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登录QQ邮箱开启</w:t>
      </w:r>
      <w:r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EBF4D8"/>
        </w:rPr>
        <w:t>IMAP/SMTP服务 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EBF4D8"/>
          <w:lang w:val="en-US" w:eastAsia="zh-CN"/>
        </w:rPr>
        <w:t>得到邮箱授权码，可留存备用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4009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17775" cy="1731010"/>
            <wp:effectExtent l="0" t="0" r="158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72260" cy="3406775"/>
            <wp:effectExtent l="0" t="0" r="8890" b="3175"/>
            <wp:docPr id="3" name="图片 3" descr="Screenshot_20230206_225409_com.android.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0206_225409_com.android.mm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920" cy="1608455"/>
            <wp:effectExtent l="0" t="0" r="1778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24425" cy="32099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申请的授权码可重复使用，不用每次申请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界面配置参数来源说明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880" cy="1962150"/>
            <wp:effectExtent l="0" t="0" r="1397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两个Sheet工作簿 末列增加一列 Enail ,  姓名+Email 作为邮件接收方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15A17"/>
    <w:multiLevelType w:val="singleLevel"/>
    <w:tmpl w:val="D7015A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MTVmZDc2MTIzZDkyMWU1OTgyM2VmMGViZTJjNzgifQ=="/>
  </w:docVars>
  <w:rsids>
    <w:rsidRoot w:val="61585D8B"/>
    <w:rsid w:val="32D83E39"/>
    <w:rsid w:val="615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79</Characters>
  <Lines>0</Lines>
  <Paragraphs>0</Paragraphs>
  <TotalTime>14</TotalTime>
  <ScaleCrop>false</ScaleCrop>
  <LinksUpToDate>false</LinksUpToDate>
  <CharactersWithSpaces>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2023-02-06T14:47:00Z</dcterms:created>
  <dc:creator>Sogrey</dc:creator>
  <cp:lastModifiedBy>Sogrey</cp:lastModifiedBy>
  <dcterms:modified xsi:type="dcterms:W3CDTF">2023-02-06T15:10:50Z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6E6C49BDAB664729A130B5878997F738</vt:lpwstr>
  </property>
</Properties>
</file>