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&lt;h1&gt;Справочник CSS&lt;/h1&gt;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Это помощь в выборе шрифтов</w:t>
      </w:r>
    </w:p>
    <w:p w:rsidR="00000000" w:rsidDel="00000000" w:rsidP="00000000" w:rsidRDefault="00000000" w:rsidRPr="00000000" w14:paraId="00000004">
      <w:pPr>
        <w:rPr/>
      </w:pPr>
      <w:r w:rsidDel="00000000" w:rsidR="00000000" w:rsidRPr="00000000">
        <w:rPr>
          <w:rtl w:val="0"/>
        </w:rPr>
        <w:t xml:space="preserve">&lt;p style="font-family: 'Helvetica Neue', Arial, Helvetica, sans-serif;"&gt;p - font-family: "Helvetica Neue", Arial, Helvetica, sans-serif;&lt;/p&gt;</w:t>
      </w:r>
    </w:p>
    <w:p w:rsidR="00000000" w:rsidDel="00000000" w:rsidP="00000000" w:rsidRDefault="00000000" w:rsidRPr="00000000" w14:paraId="00000005">
      <w:pPr>
        <w:rPr/>
      </w:pPr>
      <w:r w:rsidDel="00000000" w:rsidR="00000000" w:rsidRPr="00000000">
        <w:rPr>
          <w:rtl w:val="0"/>
        </w:rPr>
        <w:t xml:space="preserve">&lt;h1 style="font-family: Baskerville, 'Palatino Linotype', Times, serif;"&gt;h - font-family: Baskerville, "Palatino Linotype", Times, serif;&lt;/h1&gt;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Описание каждого стилевого свойства происходит по одному шаблону, содержит таблицу браузеров с номерами версий, которые поддерживают указанное свойство, синтаксис написания, допустимые значения, наследование и к каким элементам свойство применяется. Каждое свойство иллюстрируется примером, который показывает область его применения. В большинстве случаев приводится рисунок, демонстрирующий результат примера, что позволяет наглядно понять, как действует то или иное свойство CSS.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Хотя большинство свойств CSS описаны достаточно давно, разработчики не всегда включали их поддержку в браузер или делали это не в полном объеме. По этой причине часто возникала ситуация, когда стандарты нельзя было применять только потому, что они не работали. К счастью, эта ситуация исправляется и современные браузеры поддерживают спецификацию CSS 2.1 практически в полном объеме, хотя еще и не до конца. Тем не менее, при создании универсальных веб-страниц, которые корректно отображаются в разных браузерах, необходимо знать, какие свойства будут работать и где, а какие нет. Для этого в таблице приведены популярные браузеры — Internet Explorer, Chrome, Opera, Safari и Firefox, а также используются следующие обозначения:</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&lt;p&gt;СОВЕТ: Проверяйте корректность отображения сайта как в разных браузерах так и на разных версиях&lt;/p&gt;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&lt;h2&gt;Наследование&lt;/h2&gt;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Наследование — это перенос правил форматирования для элементов, находящихся внутри других. Например, если для тега p задан красный цвет текста, а для курсива i , который находится внутри абзаца, нет, то в этом случае вложенный элемент наследует свойства своего родителя и курсивный текст также будет красным.Наследование полезно для задания свойств, применяемых к элементу по умолчанию. Так, достаточно задать параметры форматирования тега table и к ячейкам таблицы td они будут применены автоматически. Точно так же можно определить свойства тега body, который порождает стиль всех остальных элементов веб-страницы. Существует два варианта применения наследования. Если свойство наследуется, то для дочернего элемента то же свойство можно не указывать, кроме случая, когда его использование желательно. Наоборот, если свойство не наследуются, то для дочернего элемента требуется указать свойство снова или пропустить, когда оно не требуется</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&lt;p&gt;СОВЕТ: Не используйте для изображений свойства, которые манипулируют с текстом, они совершенно бессмысленно.&lt;/p&gt;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&lt;h2&gt;Сестринские селекторы&lt;/h2&gt;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Используя селектор сестринских элементов, можно придать отличное от других форматирование первому из ряда таких элементов.Например: В нашей схеме HTML разметки, в слое div идет ряд сестринских элементов: заголовок h2 и ряд абзацев за ним.Можно удалить отступ, который автоматически появляется перед абзацем, чтобы между заголовком и тегом не было никакого промежутка. Или же можно этому же первому придать другой цвет и размер шрифта.Для того, чтобы описать такой стиль, используем знак + для соединения одного сестринского элемента с другим. Так, чтобы выбрать все первые абзацы, следующие за любым тегом h2 используем запись: h2 + p. Правый элемент в селекторе (p), это тот, который нужно отформатировать, но только при условии, что он соседствует с тегом h2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&lt;h2&gt;Дочерние селекторы&lt;/h2&gt;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