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8E22B" w14:textId="77777777" w:rsidR="00130A97" w:rsidRPr="00B16E03" w:rsidRDefault="00286FF3">
      <w:pPr>
        <w:rPr>
          <w:sz w:val="32"/>
          <w:szCs w:val="32"/>
        </w:rPr>
      </w:pPr>
      <w:bookmarkStart w:id="0" w:name="_GoBack"/>
      <w:bookmarkEnd w:id="0"/>
    </w:p>
    <w:p w14:paraId="5EE959C5" w14:textId="30BFFA0D" w:rsidR="00BA5DFE" w:rsidRPr="00B16E03" w:rsidRDefault="00BA5DFE">
      <w:pPr>
        <w:rPr>
          <w:sz w:val="32"/>
          <w:szCs w:val="32"/>
        </w:rPr>
      </w:pPr>
      <w:r w:rsidRPr="00B16E03">
        <w:rPr>
          <w:sz w:val="32"/>
          <w:szCs w:val="32"/>
        </w:rPr>
        <w:t>Details about Security</w:t>
      </w:r>
    </w:p>
    <w:p w14:paraId="4F083095" w14:textId="77777777" w:rsidR="00BA5DFE" w:rsidRPr="00B16E03" w:rsidRDefault="00BA5DFE" w:rsidP="00B16E03">
      <w:pPr>
        <w:rPr>
          <w:rFonts w:cstheme="minorHAnsi"/>
          <w:sz w:val="24"/>
          <w:szCs w:val="24"/>
        </w:rPr>
      </w:pPr>
      <w:r w:rsidRPr="00B16E03">
        <w:rPr>
          <w:rFonts w:cstheme="minorHAnsi"/>
          <w:sz w:val="24"/>
          <w:szCs w:val="24"/>
        </w:rPr>
        <w:t>The security implementation used in this project is very basic, which is “canActivate route” from Angular Authentication service. It is a type of router guard.</w:t>
      </w:r>
    </w:p>
    <w:p w14:paraId="4E014633" w14:textId="569D7AF8" w:rsidR="00BA5DFE" w:rsidRPr="00B16E03" w:rsidRDefault="00B16E03" w:rsidP="00B16E03">
      <w:pPr>
        <w:rPr>
          <w:rFonts w:cstheme="minorHAnsi"/>
          <w:sz w:val="24"/>
          <w:szCs w:val="24"/>
        </w:rPr>
      </w:pPr>
      <w:r w:rsidRPr="00B16E03">
        <w:rPr>
          <w:rStyle w:val="text-4505230f--texth400-3033861f--textcontentfamily-49a318e1"/>
          <w:rFonts w:cstheme="minorHAnsi"/>
          <w:sz w:val="24"/>
          <w:szCs w:val="24"/>
        </w:rPr>
        <w:t>W</w:t>
      </w:r>
      <w:r w:rsidR="00BA5DFE" w:rsidRPr="00B16E03">
        <w:rPr>
          <w:rStyle w:val="text-4505230f--texth400-3033861f--textcontentfamily-49a318e1"/>
          <w:rFonts w:cstheme="minorHAnsi"/>
          <w:sz w:val="24"/>
          <w:szCs w:val="24"/>
        </w:rPr>
        <w:t>e may want some routes to only be accessible once the user has logged in or accepted Terms &amp; Conditions. We can use route guards to check these conditions and control access to routes.</w:t>
      </w:r>
    </w:p>
    <w:p w14:paraId="10BB5663" w14:textId="79A7478C" w:rsidR="00BA5DFE" w:rsidRPr="00B16E03" w:rsidRDefault="00BA5DFE" w:rsidP="00B16E03">
      <w:pPr>
        <w:rPr>
          <w:rFonts w:cstheme="minorHAnsi"/>
          <w:sz w:val="24"/>
          <w:szCs w:val="24"/>
        </w:rPr>
      </w:pPr>
      <w:r w:rsidRPr="00B16E03">
        <w:rPr>
          <w:rStyle w:val="text-4505230f--texth400-3033861f--textcontentfamily-49a318e1"/>
          <w:rFonts w:cstheme="minorHAnsi"/>
          <w:sz w:val="24"/>
          <w:szCs w:val="24"/>
        </w:rPr>
        <w:t>Route guards can also control whether a user can leave a certain route. For example, say the user has typed information into a form on the page, but has not submitted the form. If they were to leave the page, they would lose the information. We may want to prompt the user if the user attempts to leave the route without submitting or saving the information.</w:t>
      </w:r>
    </w:p>
    <w:p w14:paraId="31FD398D" w14:textId="5EA0D59E" w:rsidR="00BA5DFE" w:rsidRPr="00B16E03" w:rsidRDefault="00BA5DFE" w:rsidP="00B16E03">
      <w:pPr>
        <w:rPr>
          <w:rStyle w:val="HTMLCode"/>
          <w:rFonts w:asciiTheme="minorHAnsi" w:eastAsiaTheme="minorHAnsi" w:hAnsiTheme="minorHAnsi" w:cstheme="minorHAnsi"/>
          <w:sz w:val="24"/>
          <w:szCs w:val="24"/>
        </w:rPr>
      </w:pPr>
      <w:r w:rsidRPr="00B16E03">
        <w:rPr>
          <w:rFonts w:cstheme="minorHAnsi"/>
          <w:sz w:val="24"/>
          <w:szCs w:val="24"/>
        </w:rPr>
        <w:t xml:space="preserve">Guards return either </w:t>
      </w:r>
      <w:r w:rsidRPr="00B16E03">
        <w:rPr>
          <w:rStyle w:val="HTMLCode"/>
          <w:rFonts w:asciiTheme="minorHAnsi" w:eastAsiaTheme="minorHAnsi" w:hAnsiTheme="minorHAnsi" w:cstheme="minorHAnsi"/>
          <w:sz w:val="24"/>
          <w:szCs w:val="24"/>
        </w:rPr>
        <w:t>true</w:t>
      </w:r>
      <w:r w:rsidRPr="00B16E03">
        <w:rPr>
          <w:rFonts w:cstheme="minorHAnsi"/>
          <w:sz w:val="24"/>
          <w:szCs w:val="24"/>
        </w:rPr>
        <w:t xml:space="preserve"> if the user can access a route or </w:t>
      </w:r>
      <w:r w:rsidRPr="00B16E03">
        <w:rPr>
          <w:rStyle w:val="HTMLCode"/>
          <w:rFonts w:asciiTheme="minorHAnsi" w:eastAsiaTheme="minorHAnsi" w:hAnsiTheme="minorHAnsi" w:cstheme="minorHAnsi"/>
          <w:sz w:val="24"/>
          <w:szCs w:val="24"/>
        </w:rPr>
        <w:t>false</w:t>
      </w:r>
      <w:r w:rsidRPr="00B16E03">
        <w:rPr>
          <w:rFonts w:cstheme="minorHAnsi"/>
          <w:sz w:val="24"/>
          <w:szCs w:val="24"/>
        </w:rPr>
        <w:t xml:space="preserve"> if they can’t. They can also return an </w:t>
      </w:r>
      <w:r w:rsidRPr="00B16E03">
        <w:rPr>
          <w:rStyle w:val="HTMLCode"/>
          <w:rFonts w:asciiTheme="minorHAnsi" w:eastAsiaTheme="minorHAnsi" w:hAnsiTheme="minorHAnsi" w:cstheme="minorHAnsi"/>
          <w:sz w:val="24"/>
          <w:szCs w:val="24"/>
        </w:rPr>
        <w:t>Observable</w:t>
      </w:r>
      <w:r w:rsidRPr="00B16E03">
        <w:rPr>
          <w:rFonts w:cstheme="minorHAnsi"/>
          <w:sz w:val="24"/>
          <w:szCs w:val="24"/>
        </w:rPr>
        <w:t xml:space="preserve"> or </w:t>
      </w:r>
      <w:r w:rsidRPr="00B16E03">
        <w:rPr>
          <w:rStyle w:val="HTMLCode"/>
          <w:rFonts w:asciiTheme="minorHAnsi" w:eastAsiaTheme="minorHAnsi" w:hAnsiTheme="minorHAnsi" w:cstheme="minorHAnsi"/>
          <w:sz w:val="24"/>
          <w:szCs w:val="24"/>
        </w:rPr>
        <w:t>Promise</w:t>
      </w:r>
      <w:r w:rsidRPr="00B16E03">
        <w:rPr>
          <w:rFonts w:cstheme="minorHAnsi"/>
          <w:sz w:val="24"/>
          <w:szCs w:val="24"/>
        </w:rPr>
        <w:t xml:space="preserve"> that later on resolves to a </w:t>
      </w:r>
      <w:r w:rsidR="00B16E03" w:rsidRPr="00B16E03">
        <w:rPr>
          <w:rFonts w:cstheme="minorHAnsi"/>
          <w:sz w:val="24"/>
          <w:szCs w:val="24"/>
        </w:rPr>
        <w:t>Boolean</w:t>
      </w:r>
      <w:r w:rsidRPr="00B16E03">
        <w:rPr>
          <w:rFonts w:cstheme="minorHAnsi"/>
          <w:sz w:val="24"/>
          <w:szCs w:val="24"/>
        </w:rPr>
        <w:t xml:space="preserve"> in case the guard can’t answer the question straight away, for example it might need to call an API. Angular will keep the user waiting until the guard returns </w:t>
      </w:r>
      <w:r w:rsidRPr="00B16E03">
        <w:rPr>
          <w:rStyle w:val="HTMLCode"/>
          <w:rFonts w:asciiTheme="minorHAnsi" w:eastAsiaTheme="minorHAnsi" w:hAnsiTheme="minorHAnsi" w:cstheme="minorHAnsi"/>
          <w:sz w:val="24"/>
          <w:szCs w:val="24"/>
        </w:rPr>
        <w:t>true</w:t>
      </w:r>
      <w:r w:rsidRPr="00B16E03">
        <w:rPr>
          <w:rFonts w:cstheme="minorHAnsi"/>
          <w:sz w:val="24"/>
          <w:szCs w:val="24"/>
        </w:rPr>
        <w:t xml:space="preserve"> or </w:t>
      </w:r>
      <w:r w:rsidRPr="00B16E03">
        <w:rPr>
          <w:rStyle w:val="HTMLCode"/>
          <w:rFonts w:asciiTheme="minorHAnsi" w:eastAsiaTheme="minorHAnsi" w:hAnsiTheme="minorHAnsi" w:cstheme="minorHAnsi"/>
          <w:sz w:val="24"/>
          <w:szCs w:val="24"/>
        </w:rPr>
        <w:t>false</w:t>
      </w:r>
    </w:p>
    <w:p w14:paraId="3DAAD5E9" w14:textId="20036718" w:rsidR="00B16E03" w:rsidRPr="00B16E03" w:rsidRDefault="00B16E03" w:rsidP="00B16E03">
      <w:pPr>
        <w:rPr>
          <w:rFonts w:cstheme="minorHAnsi"/>
          <w:sz w:val="24"/>
          <w:szCs w:val="24"/>
        </w:rPr>
      </w:pPr>
      <w:r w:rsidRPr="00B16E03">
        <w:rPr>
          <w:rStyle w:val="text-4505230f--texth400-3033861f--textcontentfamily-49a318e1"/>
          <w:rFonts w:cstheme="minorHAnsi"/>
          <w:sz w:val="24"/>
          <w:szCs w:val="24"/>
        </w:rPr>
        <w:t xml:space="preserve">When </w:t>
      </w:r>
      <w:r w:rsidRPr="00B16E03">
        <w:rPr>
          <w:rStyle w:val="HTMLCode"/>
          <w:rFonts w:asciiTheme="minorHAnsi" w:eastAsiaTheme="minorHAnsi" w:hAnsiTheme="minorHAnsi" w:cstheme="minorHAnsi"/>
          <w:sz w:val="24"/>
          <w:szCs w:val="24"/>
        </w:rPr>
        <w:t>canActivate</w:t>
      </w:r>
      <w:r w:rsidRPr="00B16E03">
        <w:rPr>
          <w:rStyle w:val="text-4505230f--texth400-3033861f--textcontentfamily-49a318e1"/>
          <w:rFonts w:cstheme="minorHAnsi"/>
          <w:sz w:val="24"/>
          <w:szCs w:val="24"/>
        </w:rPr>
        <w:t xml:space="preserve"> returns true, the user can activate the route. When </w:t>
      </w:r>
      <w:r w:rsidRPr="00B16E03">
        <w:rPr>
          <w:rStyle w:val="HTMLCode"/>
          <w:rFonts w:asciiTheme="minorHAnsi" w:eastAsiaTheme="minorHAnsi" w:hAnsiTheme="minorHAnsi" w:cstheme="minorHAnsi"/>
          <w:sz w:val="24"/>
          <w:szCs w:val="24"/>
        </w:rPr>
        <w:t>canActivate</w:t>
      </w:r>
      <w:r w:rsidRPr="00B16E03">
        <w:rPr>
          <w:rStyle w:val="text-4505230f--texth400-3033861f--textcontentfamily-49a318e1"/>
          <w:rFonts w:cstheme="minorHAnsi"/>
          <w:sz w:val="24"/>
          <w:szCs w:val="24"/>
        </w:rPr>
        <w:t xml:space="preserve"> returns false, the user cannot access the route</w:t>
      </w:r>
      <w:r>
        <w:rPr>
          <w:rStyle w:val="text-4505230f--texth400-3033861f--textcontentfamily-49a318e1"/>
          <w:rFonts w:cstheme="minorHAnsi"/>
          <w:sz w:val="24"/>
          <w:szCs w:val="24"/>
        </w:rPr>
        <w:t>. W</w:t>
      </w:r>
      <w:r w:rsidRPr="00B16E03">
        <w:rPr>
          <w:rStyle w:val="text-4505230f--texth400-3033861f--textcontentfamily-49a318e1"/>
          <w:rFonts w:cstheme="minorHAnsi"/>
          <w:sz w:val="24"/>
          <w:szCs w:val="24"/>
        </w:rPr>
        <w:t xml:space="preserve">e </w:t>
      </w:r>
      <w:r>
        <w:rPr>
          <w:rStyle w:val="text-4505230f--texth400-3033861f--textcontentfamily-49a318e1"/>
          <w:rFonts w:cstheme="minorHAnsi"/>
          <w:sz w:val="24"/>
          <w:szCs w:val="24"/>
        </w:rPr>
        <w:t xml:space="preserve">are </w:t>
      </w:r>
      <w:r w:rsidRPr="00B16E03">
        <w:rPr>
          <w:rStyle w:val="text-4505230f--texth400-3033861f--textcontentfamily-49a318e1"/>
          <w:rFonts w:cstheme="minorHAnsi"/>
          <w:sz w:val="24"/>
          <w:szCs w:val="24"/>
        </w:rPr>
        <w:t>allow</w:t>
      </w:r>
      <w:r>
        <w:rPr>
          <w:rStyle w:val="text-4505230f--texth400-3033861f--textcontentfamily-49a318e1"/>
          <w:rFonts w:cstheme="minorHAnsi"/>
          <w:sz w:val="24"/>
          <w:szCs w:val="24"/>
        </w:rPr>
        <w:t>ing</w:t>
      </w:r>
      <w:r w:rsidRPr="00B16E03">
        <w:rPr>
          <w:rStyle w:val="text-4505230f--texth400-3033861f--textcontentfamily-49a318e1"/>
          <w:rFonts w:cstheme="minorHAnsi"/>
          <w:sz w:val="24"/>
          <w:szCs w:val="24"/>
        </w:rPr>
        <w:t xml:space="preserve"> access when the user is logged in.</w:t>
      </w:r>
    </w:p>
    <w:p w14:paraId="5DDD3152" w14:textId="5C204D76" w:rsidR="00B16E03" w:rsidRPr="00B16E03" w:rsidRDefault="00B16E03" w:rsidP="00B16E03">
      <w:pPr>
        <w:rPr>
          <w:rFonts w:cstheme="minorHAnsi"/>
          <w:sz w:val="24"/>
          <w:szCs w:val="24"/>
        </w:rPr>
      </w:pPr>
      <w:r w:rsidRPr="00B16E03">
        <w:rPr>
          <w:rStyle w:val="HTMLCode"/>
          <w:rFonts w:asciiTheme="minorHAnsi" w:eastAsiaTheme="minorHAnsi" w:hAnsiTheme="minorHAnsi" w:cstheme="minorHAnsi"/>
          <w:sz w:val="24"/>
          <w:szCs w:val="24"/>
        </w:rPr>
        <w:t>canActivate</w:t>
      </w:r>
      <w:r w:rsidRPr="00B16E03">
        <w:rPr>
          <w:rStyle w:val="text-4505230f--texth400-3033861f--textcontentfamily-49a318e1"/>
          <w:rFonts w:cstheme="minorHAnsi"/>
          <w:sz w:val="24"/>
          <w:szCs w:val="24"/>
        </w:rPr>
        <w:t xml:space="preserve"> can also be used to notify the user that they can't access that part of the application or redirect them to the login page.</w:t>
      </w:r>
    </w:p>
    <w:p w14:paraId="5ECF5F0A" w14:textId="77777777" w:rsidR="00B16E03" w:rsidRPr="00B16E03" w:rsidRDefault="00B16E03" w:rsidP="00B16E03"/>
    <w:p w14:paraId="6AF03F96" w14:textId="77777777" w:rsidR="00BA5DFE" w:rsidRDefault="00BA5DFE"/>
    <w:sectPr w:rsidR="00BA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FE"/>
    <w:rsid w:val="000B4883"/>
    <w:rsid w:val="001B6A24"/>
    <w:rsid w:val="00286FF3"/>
    <w:rsid w:val="00B16E03"/>
    <w:rsid w:val="00BA5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6078"/>
  <w15:chartTrackingRefBased/>
  <w15:docId w15:val="{9600EBB3-58EC-4923-AA8F-AAFA9E28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5DFE"/>
    <w:rPr>
      <w:rFonts w:ascii="Courier New" w:eastAsia="Times New Roman" w:hAnsi="Courier New" w:cs="Courier New"/>
      <w:sz w:val="20"/>
      <w:szCs w:val="20"/>
    </w:rPr>
  </w:style>
  <w:style w:type="paragraph" w:customStyle="1" w:styleId="blockparagraph-544a408c">
    <w:name w:val="blockparagraph-544a408c"/>
    <w:basedOn w:val="Normal"/>
    <w:rsid w:val="00BA5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4505230f--texth400-3033861f--textcontentfamily-49a318e1">
    <w:name w:val="text-4505230f--texth400-3033861f--textcontentfamily-49a318e1"/>
    <w:basedOn w:val="DefaultParagraphFont"/>
    <w:rsid w:val="00BA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73911">
      <w:bodyDiv w:val="1"/>
      <w:marLeft w:val="0"/>
      <w:marRight w:val="0"/>
      <w:marTop w:val="0"/>
      <w:marBottom w:val="0"/>
      <w:divBdr>
        <w:top w:val="none" w:sz="0" w:space="0" w:color="auto"/>
        <w:left w:val="none" w:sz="0" w:space="0" w:color="auto"/>
        <w:bottom w:val="none" w:sz="0" w:space="0" w:color="auto"/>
        <w:right w:val="none" w:sz="0" w:space="0" w:color="auto"/>
      </w:divBdr>
    </w:div>
    <w:div w:id="351036207">
      <w:bodyDiv w:val="1"/>
      <w:marLeft w:val="0"/>
      <w:marRight w:val="0"/>
      <w:marTop w:val="0"/>
      <w:marBottom w:val="0"/>
      <w:divBdr>
        <w:top w:val="none" w:sz="0" w:space="0" w:color="auto"/>
        <w:left w:val="none" w:sz="0" w:space="0" w:color="auto"/>
        <w:bottom w:val="none" w:sz="0" w:space="0" w:color="auto"/>
        <w:right w:val="none" w:sz="0" w:space="0" w:color="auto"/>
      </w:divBdr>
      <w:divsChild>
        <w:div w:id="1362125519">
          <w:marLeft w:val="0"/>
          <w:marRight w:val="0"/>
          <w:marTop w:val="0"/>
          <w:marBottom w:val="0"/>
          <w:divBdr>
            <w:top w:val="none" w:sz="0" w:space="0" w:color="auto"/>
            <w:left w:val="none" w:sz="0" w:space="0" w:color="auto"/>
            <w:bottom w:val="none" w:sz="0" w:space="0" w:color="auto"/>
            <w:right w:val="none" w:sz="0" w:space="0" w:color="auto"/>
          </w:divBdr>
        </w:div>
        <w:div w:id="1266965461">
          <w:marLeft w:val="0"/>
          <w:marRight w:val="0"/>
          <w:marTop w:val="0"/>
          <w:marBottom w:val="0"/>
          <w:divBdr>
            <w:top w:val="none" w:sz="0" w:space="0" w:color="auto"/>
            <w:left w:val="none" w:sz="0" w:space="0" w:color="auto"/>
            <w:bottom w:val="none" w:sz="0" w:space="0" w:color="auto"/>
            <w:right w:val="none" w:sz="0" w:space="0" w:color="auto"/>
          </w:divBdr>
        </w:div>
      </w:divsChild>
    </w:div>
    <w:div w:id="789085685">
      <w:bodyDiv w:val="1"/>
      <w:marLeft w:val="0"/>
      <w:marRight w:val="0"/>
      <w:marTop w:val="0"/>
      <w:marBottom w:val="0"/>
      <w:divBdr>
        <w:top w:val="none" w:sz="0" w:space="0" w:color="auto"/>
        <w:left w:val="none" w:sz="0" w:space="0" w:color="auto"/>
        <w:bottom w:val="none" w:sz="0" w:space="0" w:color="auto"/>
        <w:right w:val="none" w:sz="0" w:space="0" w:color="auto"/>
      </w:divBdr>
      <w:divsChild>
        <w:div w:id="961614391">
          <w:marLeft w:val="0"/>
          <w:marRight w:val="0"/>
          <w:marTop w:val="0"/>
          <w:marBottom w:val="0"/>
          <w:divBdr>
            <w:top w:val="none" w:sz="0" w:space="0" w:color="auto"/>
            <w:left w:val="none" w:sz="0" w:space="0" w:color="auto"/>
            <w:bottom w:val="none" w:sz="0" w:space="0" w:color="auto"/>
            <w:right w:val="none" w:sz="0" w:space="0" w:color="auto"/>
          </w:divBdr>
        </w:div>
        <w:div w:id="1193156334">
          <w:marLeft w:val="0"/>
          <w:marRight w:val="0"/>
          <w:marTop w:val="0"/>
          <w:marBottom w:val="0"/>
          <w:divBdr>
            <w:top w:val="none" w:sz="0" w:space="0" w:color="auto"/>
            <w:left w:val="none" w:sz="0" w:space="0" w:color="auto"/>
            <w:bottom w:val="none" w:sz="0" w:space="0" w:color="auto"/>
            <w:right w:val="none" w:sz="0" w:space="0" w:color="auto"/>
          </w:divBdr>
        </w:div>
      </w:divsChild>
    </w:div>
    <w:div w:id="14739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49410CFB49944B08DE451AA692B1A" ma:contentTypeVersion="2" ma:contentTypeDescription="Create a new document." ma:contentTypeScope="" ma:versionID="2b6ef9b49501cbc39709da5a291147ed">
  <xsd:schema xmlns:xsd="http://www.w3.org/2001/XMLSchema" xmlns:xs="http://www.w3.org/2001/XMLSchema" xmlns:p="http://schemas.microsoft.com/office/2006/metadata/properties" xmlns:ns3="274695e9-513f-48bf-85cc-0723b3f3ae68" targetNamespace="http://schemas.microsoft.com/office/2006/metadata/properties" ma:root="true" ma:fieldsID="52a67002fd0169c39afc8f064d8d326f" ns3:_="">
    <xsd:import namespace="274695e9-513f-48bf-85cc-0723b3f3ae6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695e9-513f-48bf-85cc-0723b3f3a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9994C-B275-4B61-9255-82F095671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695e9-513f-48bf-85cc-0723b3f3a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F14DD-D104-40F1-ADC3-0769E315BFD2}">
  <ds:schemaRefs>
    <ds:schemaRef ds:uri="http://schemas.microsoft.com/office/2006/documentManagement/types"/>
    <ds:schemaRef ds:uri="http://purl.org/dc/terms/"/>
    <ds:schemaRef ds:uri="http://schemas.microsoft.com/office/infopath/2007/PartnerControls"/>
    <ds:schemaRef ds:uri="http://purl.org/dc/elements/1.1/"/>
    <ds:schemaRef ds:uri="http://www.w3.org/XML/1998/namespace"/>
    <ds:schemaRef ds:uri="http://schemas.microsoft.com/office/2006/metadata/properties"/>
    <ds:schemaRef ds:uri="http://schemas.openxmlformats.org/package/2006/metadata/core-properties"/>
    <ds:schemaRef ds:uri="274695e9-513f-48bf-85cc-0723b3f3ae68"/>
    <ds:schemaRef ds:uri="http://purl.org/dc/dcmitype/"/>
  </ds:schemaRefs>
</ds:datastoreItem>
</file>

<file path=customXml/itemProps3.xml><?xml version="1.0" encoding="utf-8"?>
<ds:datastoreItem xmlns:ds="http://schemas.openxmlformats.org/officeDocument/2006/customXml" ds:itemID="{FEC2986E-FECA-4A9F-AEC4-BA4F39222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Khan</dc:creator>
  <cp:keywords/>
  <dc:description/>
  <cp:lastModifiedBy>Sohaib Khan</cp:lastModifiedBy>
  <cp:revision>2</cp:revision>
  <dcterms:created xsi:type="dcterms:W3CDTF">2020-05-07T08:15:00Z</dcterms:created>
  <dcterms:modified xsi:type="dcterms:W3CDTF">2020-05-07T08:15:00Z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0x010100E3E49410CFB49944B08DE451AA692B1A</vt:lpwstr>
  </property>
</Properties>
</file>