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VOLUNTEER ENGAGEMENT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Volunteer Engagement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how [Organisation Name] engages, manages and retains volunteers so that their involvement is rewarding, mutually beneficial and aligned with the organisation's 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volunteers, staff and stakeholders involved in volunteer activities for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Principles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3.1 Respect and inclusion</w:t>
      </w:r>
    </w:p>
    <w:p>
      <w:pPr>
        <w:pStyle w:val="ListBullet"/>
        <w:spacing w:after="60"/>
      </w:pPr>
      <w:r>
        <w:t>volunteers are engaged without regard to race, gender, age, disability, sexual orientation or religion; and</w:t>
      </w:r>
    </w:p>
    <w:p>
      <w:pPr>
        <w:pStyle w:val="ListBullet"/>
        <w:spacing w:after="60"/>
      </w:pPr>
      <w:r>
        <w:t>all volunteers have equal access to opportunities.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3.2 Clear communication</w:t>
      </w:r>
    </w:p>
    <w:p>
      <w:pPr>
        <w:pStyle w:val="ListBullet"/>
        <w:spacing w:after="60"/>
      </w:pPr>
      <w:r>
        <w:t>roles, responsibilities and expectations are communicated openly; and</w:t>
      </w:r>
    </w:p>
    <w:p>
      <w:pPr>
        <w:pStyle w:val="ListBullet"/>
        <w:spacing w:after="60"/>
      </w:pPr>
      <w:r>
        <w:t>volunteers have channels to give feedback and raise concerns.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3.3 Mutual benefit</w:t>
      </w:r>
    </w:p>
    <w:p>
      <w:pPr>
        <w:pStyle w:val="ListBullet"/>
        <w:spacing w:after="60"/>
      </w:pPr>
      <w:r>
        <w:t>volunteer contributions are valued and recognised; and</w:t>
      </w:r>
    </w:p>
    <w:p>
      <w:pPr>
        <w:pStyle w:val="ListBullet"/>
        <w:spacing w:after="60"/>
      </w:pPr>
      <w:r>
        <w:t>volunteers are offered opportunities to develop skills and gain experience.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Recruitment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4.1 Recruitment process</w:t>
      </w:r>
    </w:p>
    <w:p>
      <w:pPr>
        <w:pStyle w:val="ListBullet"/>
        <w:spacing w:after="60"/>
      </w:pPr>
      <w:r>
        <w:t>conduct a needs assessment to identify volunteering requirements;</w:t>
      </w:r>
    </w:p>
    <w:p>
      <w:pPr>
        <w:pStyle w:val="ListBullet"/>
        <w:spacing w:after="60"/>
      </w:pPr>
      <w:r>
        <w:t>prepare clear, detailed role descriptions; and</w:t>
      </w:r>
    </w:p>
    <w:p>
      <w:pPr>
        <w:pStyle w:val="ListBullet"/>
        <w:spacing w:after="60"/>
      </w:pPr>
      <w:r>
        <w:t>apply a fair application and screening process, including interviews and background checks where appropriate.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4.2 Orientation and training</w:t>
      </w:r>
    </w:p>
    <w:p>
      <w:pPr>
        <w:pStyle w:val="ListBullet"/>
        <w:spacing w:after="60"/>
      </w:pPr>
      <w:r>
        <w:t>deliver a welcome orientation covering mission, values and procedures; and</w:t>
      </w:r>
    </w:p>
    <w:p>
      <w:pPr>
        <w:pStyle w:val="ListBullet"/>
        <w:spacing w:after="60"/>
      </w:pPr>
      <w:r>
        <w:t>provide role-specific training so volunteers are well prepared.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Volunteer Management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5.1 Supervision and support</w:t>
      </w:r>
    </w:p>
    <w:p>
      <w:pPr>
        <w:pStyle w:val="ListBullet"/>
        <w:spacing w:after="60"/>
      </w:pPr>
      <w:r>
        <w:t>assign each volunteer a supervisor for guidance and support; and</w:t>
      </w:r>
    </w:p>
    <w:p>
      <w:pPr>
        <w:pStyle w:val="ListBullet"/>
        <w:spacing w:after="60"/>
      </w:pPr>
      <w:r>
        <w:t>hold regular check-ins to discuss progress, resolve issues and give feedback.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5.2 Code of conduct</w:t>
      </w:r>
    </w:p>
    <w:p>
      <w:pPr>
        <w:pStyle w:val="ListBullet"/>
        <w:spacing w:after="60"/>
      </w:pPr>
      <w:r>
        <w:t>volunteers maintain professional standards;</w:t>
      </w:r>
    </w:p>
    <w:p>
      <w:pPr>
        <w:pStyle w:val="ListBullet"/>
        <w:spacing w:after="60"/>
      </w:pPr>
      <w:r>
        <w:t>volunteers respect the confidentiality of the organisation and its beneficiaries; and</w:t>
      </w:r>
    </w:p>
    <w:p>
      <w:pPr>
        <w:pStyle w:val="ListBullet"/>
        <w:spacing w:after="60"/>
      </w:pPr>
      <w:r>
        <w:t>volunteers avoid and disclose any conflict of interest.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5.3 Health and safety</w:t>
      </w:r>
    </w:p>
    <w:p>
      <w:pPr>
        <w:pStyle w:val="ListBullet"/>
        <w:spacing w:after="60"/>
      </w:pPr>
      <w:r>
        <w:t>provide a safe working environment; and</w:t>
      </w:r>
    </w:p>
    <w:p>
      <w:pPr>
        <w:pStyle w:val="ListBullet"/>
        <w:spacing w:after="60"/>
      </w:pPr>
      <w:r>
        <w:t>deliver health and safety training relevant to each role.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Recognition and Retention</w:t>
      </w:r>
    </w:p>
    <w:p>
      <w:pPr>
        <w:pStyle w:val="ListBullet"/>
        <w:spacing w:after="60"/>
      </w:pPr>
      <w:r>
        <w:t>acknowledge contributions regularly through newsletters, social media and events;</w:t>
      </w:r>
    </w:p>
    <w:p>
      <w:pPr>
        <w:pStyle w:val="ListBullet"/>
        <w:spacing w:after="60"/>
      </w:pPr>
      <w:r>
        <w:t>use awards and certificates to recognise outstanding volunteers;</w:t>
      </w:r>
    </w:p>
    <w:p>
      <w:pPr>
        <w:pStyle w:val="ListBullet"/>
        <w:spacing w:after="60"/>
      </w:pPr>
      <w:r>
        <w:t>keep volunteers engaged with meaningful work and a voice in decisions; and</w:t>
      </w:r>
    </w:p>
    <w:p>
      <w:pPr>
        <w:pStyle w:val="ListBullet"/>
        <w:spacing w:after="60"/>
      </w:pPr>
      <w:r>
        <w:t>offer personal and professional development opportunities.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Exit Process</w:t>
      </w:r>
    </w:p>
    <w:p>
      <w:pPr>
        <w:pStyle w:val="ListBullet"/>
        <w:spacing w:after="60"/>
      </w:pPr>
      <w:r>
        <w:t>conduct exit interviews to gather feedback and understand reasons for leaving;</w:t>
      </w:r>
    </w:p>
    <w:p>
      <w:pPr>
        <w:pStyle w:val="ListBullet"/>
        <w:spacing w:after="60"/>
      </w:pPr>
      <w:r>
        <w:t>thank departing volunteers and provide a certificate of service where appropriate; and</w:t>
      </w:r>
    </w:p>
    <w:p>
      <w:pPr>
        <w:pStyle w:val="ListBullet"/>
        <w:spacing w:after="60"/>
      </w:pPr>
      <w:r>
        <w:t>ensure a proper handover of responsibilities.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Roles and Responsibilities</w:t>
      </w:r>
    </w:p>
    <w:p>
      <w:pPr>
        <w:pStyle w:val="ListBullet"/>
        <w:spacing w:after="60"/>
      </w:pPr>
      <w:r>
        <w:t>Volunteer Coordinator — oversees the program, ensures compliance, and coordinates recruitment, training and retention;</w:t>
      </w:r>
    </w:p>
    <w:p>
      <w:pPr>
        <w:pStyle w:val="ListBullet"/>
        <w:spacing w:after="60"/>
      </w:pPr>
      <w:r>
        <w:t>Supervisors — provide day-to-day support and supervision and conduct check-ins; and</w:t>
      </w:r>
    </w:p>
    <w:p>
      <w:pPr>
        <w:pStyle w:val="ListBullet"/>
        <w:spacing w:after="60"/>
      </w:pPr>
      <w:r>
        <w:t>Volunteers — fulfil their roles and comply with the organisation's code of conduct and policies.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Review and Improvement</w:t>
      </w:r>
    </w:p>
    <w:p>
      <w:pPr>
        <w:jc w:val="both"/>
      </w:pPr>
      <w:r>
        <w:t>This policy is reviewed annually, taking account of feedback from volunteers and staff, to ensure it remains relevant and effective.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Appendix — Volunteer Code of Conduct</w:t>
      </w:r>
    </w:p>
    <w:p>
      <w:pPr>
        <w:jc w:val="both"/>
      </w:pPr>
      <w:r>
        <w:t>Volunteers are expected to: act professionally at all times; respect the privacy and confidentiality of the organisation and its beneficiaries; treat everyone with respect, courtesy and dignity; comply with all organisational policies and procedures, including health and safety; represent [Organisation Name] accurately and not speak on its behalf without authorisation; and avoid and disclose any conflict of interest.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Volunteer Engagement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