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COMMUNITY SPONSORSHIPS VOLUNTEER TRAINING RECORDS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Community Sponsorships Volunteer Training Records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standard procedures for maintaining records of volunteer training related to community sponsorships at [Organisation Name], ensuring volunteers are adequately trained and records are accurate and accessible.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and volunteers involved in community sponsorship programs.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Training Requirements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Mandatory topics</w:t>
      </w:r>
    </w:p>
    <w:p>
      <w:pPr>
        <w:pStyle w:val="ListBullet"/>
        <w:spacing w:after="60"/>
      </w:pPr>
      <w:r>
        <w:t>organisational overview;</w:t>
      </w:r>
    </w:p>
    <w:p>
      <w:pPr>
        <w:pStyle w:val="ListBullet"/>
        <w:spacing w:after="60"/>
      </w:pPr>
      <w:r>
        <w:t>sponsorship guidelines;</w:t>
      </w:r>
    </w:p>
    <w:p>
      <w:pPr>
        <w:pStyle w:val="ListBullet"/>
        <w:spacing w:after="60"/>
      </w:pPr>
      <w:r>
        <w:t>roles and responsibilities;</w:t>
      </w:r>
    </w:p>
    <w:p>
      <w:pPr>
        <w:pStyle w:val="ListBullet"/>
        <w:spacing w:after="60"/>
      </w:pPr>
      <w:r>
        <w:t>compliance (privacy and data protection);</w:t>
      </w:r>
    </w:p>
    <w:p>
      <w:pPr>
        <w:pStyle w:val="ListBullet"/>
        <w:spacing w:after="60"/>
      </w:pPr>
      <w:r>
        <w:t>safety procedures;</w:t>
      </w:r>
    </w:p>
    <w:p>
      <w:pPr>
        <w:pStyle w:val="ListBullet"/>
        <w:spacing w:after="60"/>
      </w:pPr>
      <w:r>
        <w:t>communication skills; and</w:t>
      </w:r>
    </w:p>
    <w:p>
      <w:pPr>
        <w:pStyle w:val="ListBullet"/>
        <w:spacing w:after="60"/>
      </w:pPr>
      <w:r>
        <w:t>reporting procedures.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Frequency</w:t>
      </w:r>
    </w:p>
    <w:p>
      <w:pPr>
        <w:pStyle w:val="ListBullet"/>
        <w:spacing w:after="60"/>
      </w:pPr>
      <w:r>
        <w:t>initial training before commencing duties;</w:t>
      </w:r>
    </w:p>
    <w:p>
      <w:pPr>
        <w:pStyle w:val="ListBullet"/>
        <w:spacing w:after="60"/>
      </w:pPr>
      <w:r>
        <w:t>annual refresher training, or as policies change; and</w:t>
      </w:r>
    </w:p>
    <w:p>
      <w:pPr>
        <w:pStyle w:val="ListBullet"/>
        <w:spacing w:after="60"/>
      </w:pPr>
      <w:r>
        <w:t>specialised training for specific projects or roles.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Training Records</w:t>
      </w:r>
    </w:p>
    <w:p>
      <w:pPr>
        <w:pStyle w:val="ListBullet"/>
        <w:spacing w:after="60"/>
      </w:pPr>
      <w:r>
        <w:t>record volunteer details, sessions attended, content, trainer, assessment results and certificates;</w:t>
      </w:r>
    </w:p>
    <w:p>
      <w:pPr>
        <w:pStyle w:val="ListBullet"/>
        <w:spacing w:after="60"/>
      </w:pPr>
      <w:r>
        <w:t>ensure accuracy and completeness;</w:t>
      </w:r>
    </w:p>
    <w:p>
      <w:pPr>
        <w:pStyle w:val="ListBullet"/>
        <w:spacing w:after="60"/>
      </w:pPr>
      <w:r>
        <w:t>enter records within five business days of a session; and</w:t>
      </w:r>
    </w:p>
    <w:p>
      <w:pPr>
        <w:pStyle w:val="ListBullet"/>
        <w:spacing w:after="60"/>
      </w:pPr>
      <w:r>
        <w:t>update records as further training is completed.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Data Security and Privacy</w:t>
      </w:r>
    </w:p>
    <w:p>
      <w:pPr>
        <w:pStyle w:val="ListBullet"/>
        <w:spacing w:after="60"/>
      </w:pPr>
      <w:r>
        <w:t>restrict access to authorised staff with secure login and two-factor authentication;</w:t>
      </w:r>
    </w:p>
    <w:p>
      <w:pPr>
        <w:pStyle w:val="ListBullet"/>
        <w:spacing w:after="60"/>
      </w:pPr>
      <w:r>
        <w:t>protect data with encryption and backups; and</w:t>
      </w:r>
    </w:p>
    <w:p>
      <w:pPr>
        <w:pStyle w:val="ListBullet"/>
        <w:spacing w:after="60"/>
      </w:pPr>
      <w:r>
        <w:t>maintain confidentiality and comply with the Australian Privacy Principles (APPs).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Volunteer Coordinator — organises training, maintains records and monitors compliance;</w:t>
      </w:r>
    </w:p>
    <w:p>
      <w:pPr>
        <w:pStyle w:val="ListBullet"/>
        <w:spacing w:after="60"/>
      </w:pPr>
      <w:r>
        <w:t>Trainers — deliver content, assess understanding and submit results; and</w:t>
      </w:r>
    </w:p>
    <w:p>
      <w:pPr>
        <w:pStyle w:val="ListBullet"/>
        <w:spacing w:after="60"/>
      </w:pPr>
      <w:r>
        <w:t>IT — maintains the system and provides support.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Training and Review</w:t>
      </w:r>
    </w:p>
    <w:p>
      <w:pPr>
        <w:jc w:val="both"/>
      </w:pPr>
      <w:r>
        <w:t>Staff are trained on using the volunteer management system, and this policy is reviewed annually.</w:t>
      </w:r>
    </w:p>
    <w:p>
      <w:r>
        <w:rPr>
          <w:rFonts w:ascii="Calibri" w:hAnsi="Calibri"/>
          <w:i/>
          <w:color w:val="595959"/>
          <w:sz w:val="20"/>
        </w:rPr>
        <w:t>A sample Training Record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Community Sponsorships Volunteer Training Records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