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7"/>
        <w:ind w:left="98" w:right="0" w:firstLine="0"/>
        <w:jc w:val="left"/>
        <w:rPr>
          <w:sz w:val="23"/>
        </w:rPr>
      </w:pPr>
      <w:r>
        <w:rPr>
          <w:w w:val="105"/>
          <w:sz w:val="23"/>
        </w:rPr>
        <w:t>How</w:t>
      </w:r>
      <w:r>
        <w:rPr>
          <w:spacing w:val="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6"/>
          <w:w w:val="105"/>
          <w:sz w:val="23"/>
        </w:rPr>
        <w:t> </w:t>
      </w:r>
      <w:r>
        <w:rPr>
          <w:w w:val="105"/>
          <w:sz w:val="23"/>
        </w:rPr>
        <w:t>access</w:t>
      </w:r>
      <w:r>
        <w:rPr>
          <w:spacing w:val="6"/>
          <w:w w:val="105"/>
          <w:sz w:val="23"/>
        </w:rPr>
        <w:t> </w:t>
      </w:r>
      <w:r>
        <w:rPr>
          <w:spacing w:val="-2"/>
          <w:w w:val="105"/>
          <w:sz w:val="23"/>
        </w:rPr>
        <w:t>DataGroomr</w:t>
      </w:r>
    </w:p>
    <w:p>
      <w:pPr>
        <w:pStyle w:val="BodyText"/>
        <w:spacing w:before="220"/>
        <w:ind w:left="98"/>
      </w:pPr>
      <w:r>
        <w:rPr>
          <w:w w:val="105"/>
        </w:rPr>
        <w:t>Modified</w:t>
      </w:r>
      <w:r>
        <w:rPr>
          <w:spacing w:val="-4"/>
          <w:w w:val="105"/>
        </w:rPr>
        <w:t> </w:t>
      </w:r>
      <w:r>
        <w:rPr>
          <w:w w:val="105"/>
        </w:rPr>
        <w:t>on:</w:t>
      </w:r>
      <w:r>
        <w:rPr>
          <w:spacing w:val="-3"/>
          <w:w w:val="105"/>
        </w:rPr>
        <w:t> </w:t>
      </w:r>
      <w:r>
        <w:rPr>
          <w:w w:val="105"/>
        </w:rPr>
        <w:t>Mon,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Mar,</w:t>
      </w:r>
      <w:r>
        <w:rPr>
          <w:spacing w:val="-4"/>
          <w:w w:val="105"/>
        </w:rPr>
        <w:t> </w:t>
      </w:r>
      <w:r>
        <w:rPr>
          <w:w w:val="105"/>
        </w:rPr>
        <w:t>2026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10:34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98"/>
      </w:pPr>
      <w:r>
        <w:rPr>
          <w:w w:val="105"/>
        </w:rPr>
        <w:t>Getting</w:t>
      </w:r>
      <w:r>
        <w:rPr>
          <w:spacing w:val="-9"/>
          <w:w w:val="105"/>
        </w:rPr>
        <w:t> </w:t>
      </w:r>
      <w:r>
        <w:rPr>
          <w:w w:val="105"/>
        </w:rPr>
        <w:t>started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DataGroomr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quick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simple.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8"/>
          <w:w w:val="105"/>
        </w:rPr>
        <w:t> </w:t>
      </w:r>
      <w:r>
        <w:rPr>
          <w:w w:val="105"/>
        </w:rPr>
        <w:t>follow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steps</w:t>
      </w:r>
      <w:r>
        <w:rPr>
          <w:spacing w:val="-8"/>
          <w:w w:val="105"/>
        </w:rPr>
        <w:t> </w:t>
      </w:r>
      <w:r>
        <w:rPr>
          <w:w w:val="105"/>
        </w:rPr>
        <w:t>below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connect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Salesforce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org.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2"/>
      </w:pPr>
      <w:r>
        <w:rPr>
          <w:spacing w:val="-2"/>
        </w:rPr>
        <w:t>Step</w:t>
      </w:r>
      <w:r>
        <w:rPr>
          <w:spacing w:val="-9"/>
        </w:rPr>
        <w:t> </w:t>
      </w:r>
      <w:r>
        <w:rPr>
          <w:spacing w:val="-2"/>
        </w:rPr>
        <w:t>1:</w:t>
      </w:r>
      <w:r>
        <w:rPr>
          <w:spacing w:val="-8"/>
        </w:rPr>
        <w:t> </w:t>
      </w:r>
      <w:r>
        <w:rPr>
          <w:spacing w:val="-2"/>
        </w:rPr>
        <w:t>Go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DataGroomr</w:t>
      </w:r>
    </w:p>
    <w:p>
      <w:pPr>
        <w:pStyle w:val="BodyText"/>
        <w:spacing w:before="18"/>
        <w:rPr>
          <w:rFonts w:ascii="Tahoma"/>
          <w:b/>
          <w:sz w:val="18"/>
        </w:rPr>
      </w:pPr>
    </w:p>
    <w:p>
      <w:pPr>
        <w:spacing w:before="1"/>
        <w:ind w:left="98" w:right="0" w:firstLine="0"/>
        <w:jc w:val="left"/>
        <w:rPr>
          <w:rFonts w:ascii="Tahoma"/>
          <w:b/>
          <w:sz w:val="14"/>
        </w:rPr>
      </w:pPr>
      <w:r>
        <w:rPr>
          <w:rFonts w:ascii="Tahom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2790109</wp:posOffset>
                </wp:positionH>
                <wp:positionV relativeFrom="paragraph">
                  <wp:posOffset>103338</wp:posOffset>
                </wp:positionV>
                <wp:extent cx="240665" cy="76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406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7620">
                              <a:moveTo>
                                <a:pt x="240137" y="7466"/>
                              </a:moveTo>
                              <a:lnTo>
                                <a:pt x="0" y="7466"/>
                              </a:lnTo>
                              <a:lnTo>
                                <a:pt x="0" y="0"/>
                              </a:lnTo>
                              <a:lnTo>
                                <a:pt x="240137" y="0"/>
                              </a:lnTo>
                              <a:lnTo>
                                <a:pt x="240137" y="74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693695pt;margin-top:8.136916pt;width:18.908466pt;height:.587952pt;mso-position-horizontal-relative:page;mso-position-vertical-relative:paragraph;z-index:1572915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  <w:sz w:val="15"/>
        </w:rPr>
        <w:t>Navigate</w:t>
      </w:r>
      <w:r>
        <w:rPr>
          <w:spacing w:val="9"/>
          <w:sz w:val="15"/>
        </w:rPr>
        <w:t> </w:t>
      </w:r>
      <w:r>
        <w:rPr>
          <w:spacing w:val="-6"/>
          <w:sz w:val="15"/>
        </w:rPr>
        <w:t>to</w:t>
      </w:r>
      <w:r>
        <w:rPr>
          <w:spacing w:val="9"/>
          <w:sz w:val="15"/>
        </w:rPr>
        <w:t> </w:t>
      </w:r>
      <w:hyperlink r:id="rId7">
        <w:r>
          <w:rPr>
            <w:rFonts w:ascii="Tahoma"/>
            <w:b/>
            <w:spacing w:val="-6"/>
            <w:sz w:val="15"/>
            <w:u w:val="single"/>
          </w:rPr>
          <w:t>https://app.datagroomr.com</w:t>
        </w:r>
        <w:r>
          <w:rPr>
            <w:rFonts w:ascii="Tahoma"/>
            <w:b/>
            <w:spacing w:val="5"/>
            <w:sz w:val="15"/>
            <w:u w:val="single"/>
          </w:rPr>
          <w:t> </w:t>
        </w:r>
        <w:r>
          <w:rPr>
            <w:rFonts w:ascii="Tahoma"/>
            <w:b/>
            <w:color w:val="7E7E7E"/>
            <w:spacing w:val="-6"/>
            <w:sz w:val="14"/>
            <w:u w:val="single" w:color="000000"/>
          </w:rPr>
          <w:t>(https://a</w:t>
        </w:r>
        <w:r>
          <w:rPr>
            <w:rFonts w:ascii="Tahoma"/>
            <w:b/>
            <w:color w:val="7E7E7E"/>
            <w:spacing w:val="-6"/>
            <w:sz w:val="14"/>
          </w:rPr>
          <w:t>p</w:t>
        </w:r>
        <w:r>
          <w:rPr>
            <w:rFonts w:ascii="Times New Roman"/>
            <w:color w:val="7E7E7E"/>
            <w:spacing w:val="18"/>
            <w:sz w:val="14"/>
            <w:u w:val="single" w:color="000000"/>
          </w:rPr>
          <w:t> </w:t>
        </w:r>
        <w:r>
          <w:rPr>
            <w:rFonts w:ascii="Tahoma"/>
            <w:b/>
            <w:color w:val="7E7E7E"/>
            <w:spacing w:val="-6"/>
            <w:sz w:val="14"/>
          </w:rPr>
          <w:t>p.datag</w:t>
        </w:r>
        <w:r>
          <w:rPr>
            <w:rFonts w:ascii="Tahoma"/>
            <w:b/>
            <w:color w:val="7E7E7E"/>
            <w:spacing w:val="-6"/>
            <w:sz w:val="14"/>
            <w:u w:val="single" w:color="000000"/>
          </w:rPr>
          <w:t>roomr.com</w:t>
        </w:r>
        <w:r>
          <w:rPr>
            <w:rFonts w:ascii="Tahoma"/>
            <w:b/>
            <w:color w:val="7E7E7E"/>
            <w:spacing w:val="-6"/>
            <w:sz w:val="14"/>
          </w:rPr>
          <w:t>/)</w:t>
        </w:r>
      </w:hyperlink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60"/>
        <w:rPr>
          <w:rFonts w:ascii="Tahoma"/>
          <w:b/>
        </w:rPr>
      </w:pPr>
    </w:p>
    <w:p>
      <w:pPr>
        <w:pStyle w:val="Heading2"/>
      </w:pPr>
      <w:r>
        <w:rPr>
          <w:spacing w:val="-2"/>
        </w:rPr>
        <w:t>Step</w:t>
      </w:r>
      <w:r>
        <w:rPr>
          <w:spacing w:val="-7"/>
        </w:rPr>
        <w:t> </w:t>
      </w:r>
      <w:r>
        <w:rPr>
          <w:spacing w:val="-2"/>
        </w:rPr>
        <w:t>2:</w:t>
      </w:r>
      <w:r>
        <w:rPr>
          <w:spacing w:val="-7"/>
        </w:rPr>
        <w:t> </w:t>
      </w:r>
      <w:r>
        <w:rPr>
          <w:spacing w:val="-2"/>
        </w:rPr>
        <w:t>Choose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spacing w:before="28"/>
        <w:rPr>
          <w:rFonts w:ascii="Tahoma"/>
          <w:b/>
          <w:sz w:val="18"/>
        </w:rPr>
      </w:pPr>
    </w:p>
    <w:p>
      <w:pPr>
        <w:pStyle w:val="BodyText"/>
        <w:ind w:left="98"/>
      </w:pPr>
      <w:r>
        <w:rPr/>
        <w:t>Select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Salesforce</w:t>
      </w:r>
      <w:r>
        <w:rPr>
          <w:spacing w:val="14"/>
        </w:rPr>
        <w:t> </w:t>
      </w:r>
      <w:r>
        <w:rPr/>
        <w:t>environment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want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connect</w:t>
      </w:r>
      <w:r>
        <w:rPr>
          <w:spacing w:val="14"/>
        </w:rPr>
        <w:t> </w:t>
      </w:r>
      <w:r>
        <w:rPr>
          <w:spacing w:val="-5"/>
        </w:rPr>
        <w:t>to:</w:t>
      </w:r>
    </w:p>
    <w:p>
      <w:pPr>
        <w:pStyle w:val="BodyText"/>
        <w:spacing w:before="31"/>
      </w:pPr>
    </w:p>
    <w:p>
      <w:pPr>
        <w:spacing w:line="312" w:lineRule="auto" w:before="0"/>
        <w:ind w:left="568" w:right="8919" w:firstLine="0"/>
        <w:jc w:val="left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608360</wp:posOffset>
                </wp:positionH>
                <wp:positionV relativeFrom="paragraph">
                  <wp:posOffset>50527</wp:posOffset>
                </wp:positionV>
                <wp:extent cx="30480" cy="304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6914" y="29867"/>
                              </a:moveTo>
                              <a:lnTo>
                                <a:pt x="12953" y="29867"/>
                              </a:lnTo>
                              <a:lnTo>
                                <a:pt x="11048" y="29489"/>
                              </a:lnTo>
                              <a:lnTo>
                                <a:pt x="0" y="16914"/>
                              </a:lnTo>
                              <a:lnTo>
                                <a:pt x="0" y="12953"/>
                              </a:lnTo>
                              <a:lnTo>
                                <a:pt x="12953" y="0"/>
                              </a:lnTo>
                              <a:lnTo>
                                <a:pt x="16914" y="0"/>
                              </a:lnTo>
                              <a:lnTo>
                                <a:pt x="29868" y="14933"/>
                              </a:lnTo>
                              <a:lnTo>
                                <a:pt x="29867" y="16914"/>
                              </a:lnTo>
                              <a:lnTo>
                                <a:pt x="16914" y="29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02424pt;margin-top:3.978546pt;width:2.4pt;height:2.4pt;mso-position-horizontal-relative:page;mso-position-vertical-relative:paragraph;z-index:15729664" id="docshape6" coordorigin="958,80" coordsize="48,48" path="m985,127l978,127,975,126,958,106,958,100,978,80,985,80,1005,103,1005,106,985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608360</wp:posOffset>
                </wp:positionH>
                <wp:positionV relativeFrom="paragraph">
                  <wp:posOffset>199867</wp:posOffset>
                </wp:positionV>
                <wp:extent cx="30480" cy="3048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6914" y="29867"/>
                              </a:moveTo>
                              <a:lnTo>
                                <a:pt x="12953" y="29867"/>
                              </a:lnTo>
                              <a:lnTo>
                                <a:pt x="11048" y="29488"/>
                              </a:lnTo>
                              <a:lnTo>
                                <a:pt x="0" y="16914"/>
                              </a:lnTo>
                              <a:lnTo>
                                <a:pt x="0" y="12953"/>
                              </a:lnTo>
                              <a:lnTo>
                                <a:pt x="12953" y="0"/>
                              </a:lnTo>
                              <a:lnTo>
                                <a:pt x="16914" y="0"/>
                              </a:lnTo>
                              <a:lnTo>
                                <a:pt x="29868" y="14933"/>
                              </a:lnTo>
                              <a:lnTo>
                                <a:pt x="29867" y="16914"/>
                              </a:lnTo>
                              <a:lnTo>
                                <a:pt x="16914" y="29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02424pt;margin-top:15.737592pt;width:2.4pt;height:2.4pt;mso-position-horizontal-relative:page;mso-position-vertical-relative:paragraph;z-index:15730176" id="docshape7" coordorigin="958,315" coordsize="48,48" path="m985,362l978,362,975,361,958,341,958,335,978,315,985,315,1005,338,1005,341,985,3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2"/>
          <w:sz w:val="15"/>
        </w:rPr>
        <w:t>Production Sandbox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96"/>
        <w:rPr>
          <w:rFonts w:ascii="Tahoma"/>
          <w:b/>
        </w:rPr>
      </w:pPr>
    </w:p>
    <w:p>
      <w:pPr>
        <w:pStyle w:val="Heading2"/>
      </w:pP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3:</w:t>
      </w:r>
      <w:r>
        <w:rPr>
          <w:spacing w:val="-7"/>
        </w:rPr>
        <w:t> </w:t>
      </w:r>
      <w:r>
        <w:rPr>
          <w:spacing w:val="-4"/>
        </w:rPr>
        <w:t>Log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Salesforce</w:t>
      </w:r>
    </w:p>
    <w:p>
      <w:pPr>
        <w:pStyle w:val="BodyText"/>
        <w:spacing w:before="28"/>
        <w:rPr>
          <w:rFonts w:ascii="Tahoma"/>
          <w:b/>
          <w:sz w:val="18"/>
        </w:rPr>
      </w:pPr>
    </w:p>
    <w:p>
      <w:pPr>
        <w:pStyle w:val="BodyText"/>
        <w:ind w:left="98"/>
      </w:pPr>
      <w:r>
        <w:rPr>
          <w:w w:val="105"/>
        </w:rPr>
        <w:t>Sign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Salesforce</w:t>
      </w:r>
      <w:r>
        <w:rPr>
          <w:spacing w:val="-8"/>
          <w:w w:val="105"/>
        </w:rPr>
        <w:t> </w:t>
      </w:r>
      <w:r>
        <w:rPr>
          <w:w w:val="105"/>
        </w:rPr>
        <w:t>credentials.</w:t>
      </w:r>
      <w:r>
        <w:rPr>
          <w:spacing w:val="-9"/>
          <w:w w:val="105"/>
        </w:rPr>
        <w:t> </w:t>
      </w:r>
      <w:r>
        <w:rPr>
          <w:w w:val="105"/>
        </w:rPr>
        <w:t>DataGroomr</w:t>
      </w:r>
      <w:r>
        <w:rPr>
          <w:spacing w:val="-8"/>
          <w:w w:val="105"/>
        </w:rPr>
        <w:t> </w:t>
      </w:r>
      <w:r>
        <w:rPr>
          <w:w w:val="105"/>
        </w:rPr>
        <w:t>uses</w:t>
      </w:r>
      <w:r>
        <w:rPr>
          <w:spacing w:val="-8"/>
          <w:w w:val="105"/>
        </w:rPr>
        <w:t> </w:t>
      </w:r>
      <w:r>
        <w:rPr>
          <w:w w:val="105"/>
        </w:rPr>
        <w:t>Salesforce’s</w:t>
      </w:r>
      <w:r>
        <w:rPr>
          <w:spacing w:val="-9"/>
          <w:w w:val="105"/>
        </w:rPr>
        <w:t> </w:t>
      </w:r>
      <w:r>
        <w:rPr>
          <w:w w:val="105"/>
        </w:rPr>
        <w:t>secure</w:t>
      </w:r>
      <w:r>
        <w:rPr>
          <w:spacing w:val="-8"/>
          <w:w w:val="105"/>
        </w:rPr>
        <w:t> </w:t>
      </w:r>
      <w:r>
        <w:rPr>
          <w:w w:val="105"/>
        </w:rPr>
        <w:t>authentication,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login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remain</w:t>
      </w:r>
      <w:r>
        <w:rPr>
          <w:spacing w:val="-8"/>
          <w:w w:val="105"/>
        </w:rPr>
        <w:t> </w:t>
      </w:r>
      <w:r>
        <w:rPr>
          <w:w w:val="105"/>
        </w:rPr>
        <w:t>fully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protected.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421685</wp:posOffset>
                </wp:positionH>
                <wp:positionV relativeFrom="paragraph">
                  <wp:posOffset>278023</wp:posOffset>
                </wp:positionV>
                <wp:extent cx="6779259" cy="16446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79259" cy="164465"/>
                          <a:chExt cx="6779259" cy="1644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733" y="3733"/>
                            <a:ext cx="671322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3220" h="156845">
                                <a:moveTo>
                                  <a:pt x="0" y="0"/>
                                </a:moveTo>
                                <a:lnTo>
                                  <a:pt x="6712827" y="0"/>
                                </a:lnTo>
                                <a:lnTo>
                                  <a:pt x="6712827" y="156806"/>
                                </a:lnTo>
                                <a:lnTo>
                                  <a:pt x="0" y="156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6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779259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1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5"/>
                                </w:rPr>
                                <w:t>Good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w w:val="105"/>
                                  <w:sz w:val="15"/>
                                </w:rPr>
                                <w:t>know: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DataGroomr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stores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Salesforce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password.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handled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entirely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5"/>
                                </w:rPr>
                                <w:t>Salesforce.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203617pt;margin-top:21.89164pt;width:533.8pt;height:12.95pt;mso-position-horizontal-relative:page;mso-position-vertical-relative:paragraph;z-index:-15728640;mso-wrap-distance-left:0;mso-wrap-distance-right:0" id="docshapegroup8" coordorigin="664,438" coordsize="10676,259">
                <v:rect style="position:absolute;left:669;top:443;width:10572;height:247" id="docshape9" filled="false" stroked="true" strokeweight=".587952pt" strokecolor="#999999">
                  <v:stroke dashstyle="solid"/>
                </v:rect>
                <v:shape style="position:absolute;left:664;top:437;width:10676;height:259" type="#_x0000_t202" id="docshape10" filled="false" stroked="false">
                  <v:textbox inset="0,0,0,0">
                    <w:txbxContent>
                      <w:p>
                        <w:pPr>
                          <w:spacing w:before="51"/>
                          <w:ind w:left="11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15"/>
                          </w:rPr>
                          <w:t>Good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w w:val="105"/>
                            <w:sz w:val="15"/>
                          </w:rPr>
                          <w:t>know: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DataGroomr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never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stores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Salesforce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password.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Authentication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handled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entirely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5"/>
                          </w:rPr>
                          <w:t>Salesforce.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1"/>
        <w:rPr>
          <w:sz w:val="23"/>
        </w:rPr>
      </w:pPr>
    </w:p>
    <w:p>
      <w:pPr>
        <w:pStyle w:val="Heading1"/>
      </w:pPr>
      <w:r>
        <w:rPr>
          <w:spacing w:val="-2"/>
        </w:rPr>
        <w:t>Accessing DataGroomr from Salesforce</w:t>
      </w:r>
    </w:p>
    <w:p>
      <w:pPr>
        <w:pStyle w:val="BodyText"/>
        <w:spacing w:before="171"/>
        <w:rPr>
          <w:rFonts w:ascii="Tahoma"/>
          <w:b/>
          <w:sz w:val="23"/>
        </w:rPr>
      </w:pPr>
    </w:p>
    <w:p>
      <w:pPr>
        <w:spacing w:line="312" w:lineRule="auto" w:before="0"/>
        <w:ind w:left="98" w:right="72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3776570</wp:posOffset>
                </wp:positionH>
                <wp:positionV relativeFrom="paragraph">
                  <wp:posOffset>103249</wp:posOffset>
                </wp:positionV>
                <wp:extent cx="339725" cy="76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9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" h="7620">
                              <a:moveTo>
                                <a:pt x="339193" y="7466"/>
                              </a:moveTo>
                              <a:lnTo>
                                <a:pt x="0" y="7466"/>
                              </a:lnTo>
                              <a:lnTo>
                                <a:pt x="0" y="0"/>
                              </a:lnTo>
                              <a:lnTo>
                                <a:pt x="339193" y="0"/>
                              </a:lnTo>
                              <a:lnTo>
                                <a:pt x="339193" y="74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7.367737pt;margin-top:8.129892pt;width:26.708113pt;height:.587952pt;mso-position-horizontal-relative:page;mso-position-vertical-relative:paragraph;z-index:15730688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5065699</wp:posOffset>
                </wp:positionH>
                <wp:positionV relativeFrom="paragraph">
                  <wp:posOffset>103249</wp:posOffset>
                </wp:positionV>
                <wp:extent cx="311150" cy="76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111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7620">
                              <a:moveTo>
                                <a:pt x="310788" y="7466"/>
                              </a:moveTo>
                              <a:lnTo>
                                <a:pt x="0" y="7466"/>
                              </a:lnTo>
                              <a:lnTo>
                                <a:pt x="0" y="0"/>
                              </a:lnTo>
                              <a:lnTo>
                                <a:pt x="310788" y="0"/>
                              </a:lnTo>
                              <a:lnTo>
                                <a:pt x="310788" y="74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873993pt;margin-top:8.129892pt;width:24.471527pt;height:.587952pt;mso-position-horizontal-relative:page;mso-position-vertical-relative:paragraph;z-index:15731200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w:t>If</w:t>
      </w:r>
      <w:r>
        <w:rPr>
          <w:spacing w:val="-12"/>
          <w:sz w:val="15"/>
        </w:rPr>
        <w:t> </w:t>
      </w:r>
      <w:r>
        <w:rPr>
          <w:sz w:val="15"/>
        </w:rPr>
        <w:t>you</w:t>
      </w:r>
      <w:r>
        <w:rPr>
          <w:spacing w:val="-11"/>
          <w:sz w:val="15"/>
        </w:rPr>
        <w:t> </w:t>
      </w:r>
      <w:r>
        <w:rPr>
          <w:sz w:val="15"/>
        </w:rPr>
        <w:t>installed</w:t>
      </w:r>
      <w:r>
        <w:rPr>
          <w:spacing w:val="-11"/>
          <w:sz w:val="15"/>
        </w:rPr>
        <w:t> </w:t>
      </w:r>
      <w:r>
        <w:rPr>
          <w:sz w:val="15"/>
        </w:rPr>
        <w:t>DataGroomr</w:t>
      </w:r>
      <w:r>
        <w:rPr>
          <w:spacing w:val="-12"/>
          <w:sz w:val="15"/>
        </w:rPr>
        <w:t> </w:t>
      </w:r>
      <w:r>
        <w:rPr>
          <w:sz w:val="15"/>
        </w:rPr>
        <w:t>from</w:t>
      </w:r>
      <w:r>
        <w:rPr>
          <w:spacing w:val="-11"/>
          <w:sz w:val="15"/>
        </w:rPr>
        <w:t> </w:t>
      </w:r>
      <w:r>
        <w:rPr>
          <w:sz w:val="15"/>
        </w:rPr>
        <w:t>the</w:t>
      </w:r>
      <w:r>
        <w:rPr>
          <w:spacing w:val="-11"/>
          <w:sz w:val="15"/>
        </w:rPr>
        <w:t> </w:t>
      </w:r>
      <w:hyperlink r:id="rId8">
        <w:r>
          <w:rPr>
            <w:rFonts w:ascii="Tahoma" w:hAnsi="Tahoma"/>
            <w:b/>
            <w:sz w:val="15"/>
            <w:u w:val="single"/>
          </w:rPr>
          <w:t>Salesforce</w:t>
        </w:r>
        <w:r>
          <w:rPr>
            <w:rFonts w:ascii="Tahoma" w:hAnsi="Tahoma"/>
            <w:b/>
            <w:spacing w:val="-11"/>
            <w:sz w:val="15"/>
            <w:u w:val="single"/>
          </w:rPr>
          <w:t> </w:t>
        </w:r>
        <w:r>
          <w:rPr>
            <w:rFonts w:ascii="Tahoma" w:hAnsi="Tahoma"/>
            <w:b/>
            <w:sz w:val="15"/>
            <w:u w:val="single"/>
          </w:rPr>
          <w:t>AppExchange,</w:t>
        </w:r>
        <w:r>
          <w:rPr>
            <w:rFonts w:ascii="Tahoma" w:hAnsi="Tahoma"/>
            <w:b/>
            <w:spacing w:val="-11"/>
            <w:sz w:val="15"/>
            <w:u w:val="single"/>
          </w:rPr>
          <w:t> </w:t>
        </w:r>
        <w:r>
          <w:rPr>
            <w:rFonts w:ascii="Tahoma" w:hAnsi="Tahoma"/>
            <w:b/>
            <w:color w:val="7E7E7E"/>
            <w:sz w:val="14"/>
            <w:u w:val="single" w:color="000000"/>
          </w:rPr>
          <w:t>(https://a</w:t>
        </w:r>
        <w:r>
          <w:rPr>
            <w:rFonts w:ascii="Tahoma" w:hAnsi="Tahoma"/>
            <w:b/>
            <w:color w:val="7E7E7E"/>
            <w:sz w:val="14"/>
          </w:rPr>
          <w:t>p</w:t>
        </w:r>
        <w:r>
          <w:rPr>
            <w:rFonts w:ascii="Times New Roman" w:hAnsi="Times New Roman"/>
            <w:color w:val="7E7E7E"/>
            <w:spacing w:val="-8"/>
            <w:sz w:val="14"/>
            <w:u w:val="single" w:color="000000"/>
          </w:rPr>
          <w:t> </w:t>
        </w:r>
        <w:r>
          <w:rPr>
            <w:rFonts w:ascii="Tahoma" w:hAnsi="Tahoma"/>
            <w:b/>
            <w:color w:val="7E7E7E"/>
            <w:sz w:val="14"/>
          </w:rPr>
          <w:t>pexchang</w:t>
        </w:r>
        <w:r>
          <w:rPr>
            <w:rFonts w:ascii="Tahoma" w:hAnsi="Tahoma"/>
            <w:b/>
            <w:color w:val="7E7E7E"/>
            <w:spacing w:val="-28"/>
            <w:sz w:val="14"/>
            <w:u w:val="single" w:color="000000"/>
          </w:rPr>
          <w:t> </w:t>
        </w:r>
        <w:r>
          <w:rPr>
            <w:rFonts w:ascii="Tahoma" w:hAnsi="Tahoma"/>
            <w:b/>
            <w:color w:val="7E7E7E"/>
            <w:sz w:val="14"/>
            <w:u w:val="single" w:color="000000"/>
          </w:rPr>
          <w:t>e.salesforce.com/a</w:t>
        </w:r>
        <w:r>
          <w:rPr>
            <w:rFonts w:ascii="Tahoma" w:hAnsi="Tahoma"/>
            <w:b/>
            <w:color w:val="7E7E7E"/>
            <w:sz w:val="14"/>
          </w:rPr>
          <w:t>p</w:t>
        </w:r>
        <w:r>
          <w:rPr>
            <w:rFonts w:ascii="Times New Roman" w:hAnsi="Times New Roman"/>
            <w:color w:val="7E7E7E"/>
            <w:spacing w:val="-8"/>
            <w:sz w:val="14"/>
            <w:u w:val="single" w:color="000000"/>
          </w:rPr>
          <w:t> </w:t>
        </w:r>
        <w:r>
          <w:rPr>
            <w:rFonts w:ascii="Tahoma" w:hAnsi="Tahoma"/>
            <w:b/>
            <w:color w:val="7E7E7E"/>
            <w:sz w:val="14"/>
          </w:rPr>
          <w:t>pxListing</w:t>
        </w:r>
        <w:r>
          <w:rPr>
            <w:rFonts w:ascii="Tahoma" w:hAnsi="Tahoma"/>
            <w:b/>
            <w:color w:val="7E7E7E"/>
            <w:spacing w:val="-28"/>
            <w:sz w:val="14"/>
            <w:u w:val="single" w:color="000000"/>
          </w:rPr>
          <w:t> </w:t>
        </w:r>
        <w:r>
          <w:rPr>
            <w:rFonts w:ascii="Tahoma" w:hAnsi="Tahoma"/>
            <w:b/>
            <w:color w:val="7E7E7E"/>
            <w:sz w:val="14"/>
            <w:u w:val="single" w:color="000000"/>
          </w:rPr>
          <w:t>Detail?</w:t>
        </w:r>
      </w:hyperlink>
      <w:r>
        <w:rPr>
          <w:rFonts w:ascii="Tahoma" w:hAnsi="Tahoma"/>
          <w:b/>
          <w:color w:val="7E7E7E"/>
          <w:sz w:val="14"/>
        </w:rPr>
        <w:t> </w:t>
      </w:r>
      <w:hyperlink r:id="rId8">
        <w:r>
          <w:rPr>
            <w:rFonts w:ascii="Tahoma" w:hAnsi="Tahoma"/>
            <w:b/>
            <w:color w:val="7E7E7E"/>
            <w:sz w:val="14"/>
            <w:u w:val="single" w:color="000000"/>
          </w:rPr>
          <w:t>listingId=a0N3A00000FMagqUAD</w:t>
        </w:r>
        <w:r>
          <w:rPr>
            <w:rFonts w:ascii="Tahoma" w:hAnsi="Tahoma"/>
            <w:b/>
            <w:color w:val="7E7E7E"/>
            <w:sz w:val="14"/>
          </w:rPr>
          <w:t>)</w:t>
        </w:r>
      </w:hyperlink>
      <w:r>
        <w:rPr>
          <w:rFonts w:ascii="Tahoma" w:hAnsi="Tahoma"/>
          <w:b/>
          <w:color w:val="7E7E7E"/>
          <w:sz w:val="14"/>
        </w:rPr>
        <w:t> </w:t>
      </w:r>
      <w:r>
        <w:rPr>
          <w:sz w:val="15"/>
        </w:rPr>
        <w:t>you can launch it directly from within Salesforce. Simply open the </w:t>
      </w:r>
      <w:r>
        <w:rPr>
          <w:rFonts w:ascii="Tahoma" w:hAnsi="Tahoma"/>
          <w:b/>
          <w:sz w:val="15"/>
        </w:rPr>
        <w:t>App Launcher (waﬄe icon) </w:t>
      </w:r>
      <w:r>
        <w:rPr>
          <w:sz w:val="15"/>
        </w:rPr>
        <w:t>and search for </w:t>
      </w:r>
      <w:r>
        <w:rPr>
          <w:rFonts w:ascii="Tahoma" w:hAnsi="Tahoma"/>
          <w:b/>
          <w:sz w:val="15"/>
        </w:rPr>
        <w:t>DataGroomr</w:t>
      </w:r>
      <w:r>
        <w:rPr>
          <w:rFonts w:ascii="Tahoma" w:hAnsi="Tahoma"/>
          <w:b/>
          <w:spacing w:val="17"/>
          <w:sz w:val="15"/>
        </w:rPr>
        <w:t> </w:t>
      </w:r>
      <w:r>
        <w:rPr>
          <w:sz w:val="15"/>
        </w:rPr>
        <w:t>to</w:t>
      </w:r>
      <w:r>
        <w:rPr>
          <w:spacing w:val="16"/>
          <w:sz w:val="15"/>
        </w:rPr>
        <w:t> </w:t>
      </w:r>
      <w:r>
        <w:rPr>
          <w:sz w:val="15"/>
        </w:rPr>
        <w:t>access</w:t>
      </w:r>
      <w:r>
        <w:rPr>
          <w:spacing w:val="16"/>
          <w:sz w:val="15"/>
        </w:rPr>
        <w:t> </w:t>
      </w:r>
      <w:r>
        <w:rPr>
          <w:sz w:val="15"/>
        </w:rPr>
        <w:t>the</w:t>
      </w:r>
      <w:r>
        <w:rPr>
          <w:spacing w:val="16"/>
          <w:sz w:val="15"/>
        </w:rPr>
        <w:t> </w:t>
      </w:r>
      <w:r>
        <w:rPr>
          <w:sz w:val="15"/>
        </w:rPr>
        <w:t>app,</w:t>
      </w:r>
      <w:r>
        <w:rPr>
          <w:spacing w:val="16"/>
          <w:sz w:val="15"/>
        </w:rPr>
        <w:t> </w:t>
      </w:r>
      <w:r>
        <w:rPr>
          <w:sz w:val="15"/>
        </w:rPr>
        <w:t>or</w:t>
      </w:r>
      <w:r>
        <w:rPr>
          <w:spacing w:val="16"/>
          <w:sz w:val="15"/>
        </w:rPr>
        <w:t> </w:t>
      </w:r>
      <w:r>
        <w:rPr>
          <w:sz w:val="15"/>
        </w:rPr>
        <w:t>add</w:t>
      </w:r>
      <w:r>
        <w:rPr>
          <w:spacing w:val="16"/>
          <w:sz w:val="15"/>
        </w:rPr>
        <w:t> </w:t>
      </w:r>
      <w:r>
        <w:rPr>
          <w:rFonts w:ascii="Tahoma" w:hAnsi="Tahoma"/>
          <w:b/>
          <w:sz w:val="15"/>
        </w:rPr>
        <w:t>DataGroomr</w:t>
      </w:r>
      <w:r>
        <w:rPr>
          <w:rFonts w:ascii="Tahoma" w:hAnsi="Tahoma"/>
          <w:b/>
          <w:spacing w:val="17"/>
          <w:sz w:val="15"/>
        </w:rPr>
        <w:t> </w:t>
      </w:r>
      <w:r>
        <w:rPr>
          <w:sz w:val="15"/>
        </w:rPr>
        <w:t>as</w:t>
      </w:r>
      <w:r>
        <w:rPr>
          <w:spacing w:val="16"/>
          <w:sz w:val="15"/>
        </w:rPr>
        <w:t> </w:t>
      </w:r>
      <w:r>
        <w:rPr>
          <w:sz w:val="15"/>
        </w:rPr>
        <w:t>a</w:t>
      </w:r>
      <w:r>
        <w:rPr>
          <w:spacing w:val="16"/>
          <w:sz w:val="15"/>
        </w:rPr>
        <w:t> </w:t>
      </w:r>
      <w:r>
        <w:rPr>
          <w:sz w:val="15"/>
        </w:rPr>
        <w:t>navigation</w:t>
      </w:r>
      <w:r>
        <w:rPr>
          <w:spacing w:val="16"/>
          <w:sz w:val="15"/>
        </w:rPr>
        <w:t> </w:t>
      </w:r>
      <w:r>
        <w:rPr>
          <w:sz w:val="15"/>
        </w:rPr>
        <w:t>tab</w:t>
      </w:r>
      <w:r>
        <w:rPr>
          <w:spacing w:val="16"/>
          <w:sz w:val="15"/>
        </w:rPr>
        <w:t> </w:t>
      </w:r>
      <w:r>
        <w:rPr>
          <w:sz w:val="15"/>
        </w:rPr>
        <w:t>for</w:t>
      </w:r>
      <w:r>
        <w:rPr>
          <w:spacing w:val="16"/>
          <w:sz w:val="15"/>
        </w:rPr>
        <w:t> </w:t>
      </w:r>
      <w:r>
        <w:rPr>
          <w:sz w:val="15"/>
        </w:rPr>
        <w:t>one-click</w:t>
      </w:r>
      <w:r>
        <w:rPr>
          <w:spacing w:val="16"/>
          <w:sz w:val="15"/>
        </w:rPr>
        <w:t> </w:t>
      </w:r>
      <w:r>
        <w:rPr>
          <w:sz w:val="15"/>
        </w:rPr>
        <w:t>access.</w:t>
      </w:r>
      <w:r>
        <w:rPr>
          <w:spacing w:val="16"/>
          <w:sz w:val="15"/>
        </w:rPr>
        <w:t> </w:t>
      </w:r>
      <w:r>
        <w:rPr>
          <w:sz w:val="15"/>
        </w:rPr>
        <w:t>This</w:t>
      </w:r>
      <w:r>
        <w:rPr>
          <w:spacing w:val="16"/>
          <w:sz w:val="15"/>
        </w:rPr>
        <w:t> </w:t>
      </w:r>
      <w:r>
        <w:rPr>
          <w:sz w:val="15"/>
        </w:rPr>
        <w:t>allows</w:t>
      </w:r>
      <w:r>
        <w:rPr>
          <w:spacing w:val="16"/>
          <w:sz w:val="15"/>
        </w:rPr>
        <w:t> </w:t>
      </w:r>
      <w:r>
        <w:rPr>
          <w:sz w:val="15"/>
        </w:rPr>
        <w:t>you</w:t>
      </w:r>
      <w:r>
        <w:rPr>
          <w:spacing w:val="16"/>
          <w:sz w:val="15"/>
        </w:rPr>
        <w:t> </w:t>
      </w:r>
      <w:r>
        <w:rPr>
          <w:sz w:val="15"/>
        </w:rPr>
        <w:t>to</w:t>
      </w:r>
      <w:r>
        <w:rPr>
          <w:spacing w:val="16"/>
          <w:sz w:val="15"/>
        </w:rPr>
        <w:t> </w:t>
      </w:r>
      <w:r>
        <w:rPr>
          <w:sz w:val="15"/>
        </w:rPr>
        <w:t>move</w:t>
      </w:r>
      <w:r>
        <w:rPr>
          <w:spacing w:val="16"/>
          <w:sz w:val="15"/>
        </w:rPr>
        <w:t> </w:t>
      </w:r>
      <w:r>
        <w:rPr>
          <w:sz w:val="15"/>
        </w:rPr>
        <w:t>seamlessly</w:t>
      </w:r>
      <w:r>
        <w:rPr>
          <w:spacing w:val="16"/>
          <w:sz w:val="15"/>
        </w:rPr>
        <w:t> </w:t>
      </w:r>
      <w:r>
        <w:rPr>
          <w:sz w:val="15"/>
        </w:rPr>
        <w:t>between</w:t>
      </w:r>
      <w:r>
        <w:rPr>
          <w:spacing w:val="16"/>
          <w:sz w:val="15"/>
        </w:rPr>
        <w:t> </w:t>
      </w:r>
      <w:r>
        <w:rPr>
          <w:sz w:val="15"/>
        </w:rPr>
        <w:t>Salesforce and</w:t>
      </w:r>
      <w:r>
        <w:rPr>
          <w:spacing w:val="21"/>
          <w:sz w:val="15"/>
        </w:rPr>
        <w:t> </w:t>
      </w:r>
      <w:r>
        <w:rPr>
          <w:sz w:val="15"/>
        </w:rPr>
        <w:t>DataGroomr</w:t>
      </w:r>
      <w:r>
        <w:rPr>
          <w:spacing w:val="21"/>
          <w:sz w:val="15"/>
        </w:rPr>
        <w:t> </w:t>
      </w:r>
      <w:r>
        <w:rPr>
          <w:sz w:val="15"/>
        </w:rPr>
        <w:t>without</w:t>
      </w:r>
      <w:r>
        <w:rPr>
          <w:spacing w:val="21"/>
          <w:sz w:val="15"/>
        </w:rPr>
        <w:t> </w:t>
      </w:r>
      <w:r>
        <w:rPr>
          <w:sz w:val="15"/>
        </w:rPr>
        <w:t>needing</w:t>
      </w:r>
      <w:r>
        <w:rPr>
          <w:spacing w:val="21"/>
          <w:sz w:val="15"/>
        </w:rPr>
        <w:t> </w:t>
      </w:r>
      <w:r>
        <w:rPr>
          <w:sz w:val="15"/>
        </w:rPr>
        <w:t>to</w:t>
      </w:r>
      <w:r>
        <w:rPr>
          <w:spacing w:val="21"/>
          <w:sz w:val="15"/>
        </w:rPr>
        <w:t> </w:t>
      </w:r>
      <w:r>
        <w:rPr>
          <w:sz w:val="15"/>
        </w:rPr>
        <w:t>log</w:t>
      </w:r>
      <w:r>
        <w:rPr>
          <w:spacing w:val="21"/>
          <w:sz w:val="15"/>
        </w:rPr>
        <w:t> </w:t>
      </w:r>
      <w:r>
        <w:rPr>
          <w:sz w:val="15"/>
        </w:rPr>
        <w:t>in</w:t>
      </w:r>
      <w:r>
        <w:rPr>
          <w:spacing w:val="21"/>
          <w:sz w:val="15"/>
        </w:rPr>
        <w:t> </w:t>
      </w:r>
      <w:r>
        <w:rPr>
          <w:sz w:val="15"/>
        </w:rPr>
        <w:t>separately,</w:t>
      </w:r>
      <w:r>
        <w:rPr>
          <w:spacing w:val="21"/>
          <w:sz w:val="15"/>
        </w:rPr>
        <w:t> </w:t>
      </w:r>
      <w:r>
        <w:rPr>
          <w:sz w:val="15"/>
        </w:rPr>
        <w:t>making</w:t>
      </w:r>
      <w:r>
        <w:rPr>
          <w:spacing w:val="21"/>
          <w:sz w:val="15"/>
        </w:rPr>
        <w:t> </w:t>
      </w:r>
      <w:r>
        <w:rPr>
          <w:sz w:val="15"/>
        </w:rPr>
        <w:t>it</w:t>
      </w:r>
      <w:r>
        <w:rPr>
          <w:spacing w:val="21"/>
          <w:sz w:val="15"/>
        </w:rPr>
        <w:t> </w:t>
      </w:r>
      <w:r>
        <w:rPr>
          <w:sz w:val="15"/>
        </w:rPr>
        <w:t>easy</w:t>
      </w:r>
      <w:r>
        <w:rPr>
          <w:spacing w:val="21"/>
          <w:sz w:val="15"/>
        </w:rPr>
        <w:t> </w:t>
      </w:r>
      <w:r>
        <w:rPr>
          <w:sz w:val="15"/>
        </w:rPr>
        <w:t>to</w:t>
      </w:r>
      <w:r>
        <w:rPr>
          <w:spacing w:val="21"/>
          <w:sz w:val="15"/>
        </w:rPr>
        <w:t> </w:t>
      </w:r>
      <w:r>
        <w:rPr>
          <w:sz w:val="15"/>
        </w:rPr>
        <w:t>include</w:t>
      </w:r>
      <w:r>
        <w:rPr>
          <w:spacing w:val="21"/>
          <w:sz w:val="15"/>
        </w:rPr>
        <w:t> </w:t>
      </w:r>
      <w:r>
        <w:rPr>
          <w:sz w:val="15"/>
        </w:rPr>
        <w:t>DataGroomr</w:t>
      </w:r>
      <w:r>
        <w:rPr>
          <w:spacing w:val="21"/>
          <w:sz w:val="15"/>
        </w:rPr>
        <w:t> </w:t>
      </w:r>
      <w:r>
        <w:rPr>
          <w:sz w:val="15"/>
        </w:rPr>
        <w:t>in</w:t>
      </w:r>
      <w:r>
        <w:rPr>
          <w:spacing w:val="21"/>
          <w:sz w:val="15"/>
        </w:rPr>
        <w:t> </w:t>
      </w:r>
      <w:r>
        <w:rPr>
          <w:sz w:val="15"/>
        </w:rPr>
        <w:t>your</w:t>
      </w:r>
      <w:r>
        <w:rPr>
          <w:spacing w:val="21"/>
          <w:sz w:val="15"/>
        </w:rPr>
        <w:t> </w:t>
      </w:r>
      <w:r>
        <w:rPr>
          <w:sz w:val="15"/>
        </w:rPr>
        <w:t>daily</w:t>
      </w:r>
      <w:r>
        <w:rPr>
          <w:spacing w:val="21"/>
          <w:sz w:val="15"/>
        </w:rPr>
        <w:t> </w:t>
      </w:r>
      <w:r>
        <w:rPr>
          <w:sz w:val="15"/>
        </w:rPr>
        <w:t>Salesforce</w:t>
      </w:r>
      <w:r>
        <w:rPr>
          <w:spacing w:val="21"/>
          <w:sz w:val="15"/>
        </w:rPr>
        <w:t> </w:t>
      </w:r>
      <w:r>
        <w:rPr>
          <w:sz w:val="15"/>
        </w:rPr>
        <w:t>workflow.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</w:pPr>
      <w:r>
        <w:rPr>
          <w:spacing w:val="-4"/>
        </w:rPr>
        <w:t>Save</w:t>
      </w:r>
      <w:r>
        <w:rPr>
          <w:spacing w:val="-9"/>
        </w:rPr>
        <w:t> </w:t>
      </w:r>
      <w:r>
        <w:rPr>
          <w:spacing w:val="-4"/>
        </w:rPr>
        <w:t>Organization</w:t>
      </w:r>
      <w:r>
        <w:rPr>
          <w:spacing w:val="-8"/>
        </w:rPr>
        <w:t> </w:t>
      </w:r>
      <w:r>
        <w:rPr>
          <w:spacing w:val="-5"/>
        </w:rPr>
        <w:t>ID</w:t>
      </w:r>
    </w:p>
    <w:p>
      <w:pPr>
        <w:pStyle w:val="BodyText"/>
        <w:spacing w:line="319" w:lineRule="auto" w:before="226"/>
        <w:ind w:left="98" w:right="348"/>
      </w:pPr>
      <w:r>
        <w:rPr>
          <w:w w:val="105"/>
        </w:rPr>
        <w:t>DataGroomr</w:t>
      </w:r>
      <w:r>
        <w:rPr>
          <w:spacing w:val="-10"/>
          <w:w w:val="105"/>
        </w:rPr>
        <w:t> </w:t>
      </w:r>
      <w:r>
        <w:rPr>
          <w:w w:val="105"/>
        </w:rPr>
        <w:t>provides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enhanced</w:t>
      </w:r>
      <w:r>
        <w:rPr>
          <w:spacing w:val="-10"/>
          <w:w w:val="105"/>
        </w:rPr>
        <w:t> </w:t>
      </w:r>
      <w:r>
        <w:rPr>
          <w:w w:val="105"/>
        </w:rPr>
        <w:t>login</w:t>
      </w:r>
      <w:r>
        <w:rPr>
          <w:spacing w:val="-10"/>
          <w:w w:val="105"/>
        </w:rPr>
        <w:t> </w:t>
      </w:r>
      <w:r>
        <w:rPr>
          <w:w w:val="105"/>
        </w:rPr>
        <w:t>experience,</w:t>
      </w:r>
      <w:r>
        <w:rPr>
          <w:spacing w:val="-10"/>
          <w:w w:val="105"/>
        </w:rPr>
        <w:t> </w:t>
      </w:r>
      <w:r>
        <w:rPr>
          <w:w w:val="105"/>
        </w:rPr>
        <w:t>especially</w:t>
      </w:r>
      <w:r>
        <w:rPr>
          <w:spacing w:val="-10"/>
          <w:w w:val="105"/>
        </w:rPr>
        <w:t> </w:t>
      </w:r>
      <w:r>
        <w:rPr>
          <w:w w:val="105"/>
        </w:rPr>
        <w:t>useful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Salesforce</w:t>
      </w:r>
      <w:r>
        <w:rPr>
          <w:spacing w:val="-10"/>
          <w:w w:val="105"/>
        </w:rPr>
        <w:t> </w:t>
      </w:r>
      <w:r>
        <w:rPr>
          <w:w w:val="105"/>
        </w:rPr>
        <w:t>orgs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10"/>
          <w:w w:val="105"/>
        </w:rPr>
        <w:t> </w:t>
      </w:r>
      <w:r>
        <w:rPr>
          <w:rFonts w:ascii="Tahoma"/>
          <w:b/>
          <w:w w:val="105"/>
        </w:rPr>
        <w:t>SSO</w:t>
      </w:r>
      <w:r>
        <w:rPr>
          <w:rFonts w:ascii="Tahoma"/>
          <w:b/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rFonts w:ascii="Tahoma"/>
          <w:b/>
          <w:w w:val="105"/>
        </w:rPr>
        <w:t>custom</w:t>
      </w:r>
      <w:r>
        <w:rPr>
          <w:rFonts w:ascii="Tahoma"/>
          <w:b/>
          <w:spacing w:val="-9"/>
          <w:w w:val="105"/>
        </w:rPr>
        <w:t> </w:t>
      </w:r>
      <w:r>
        <w:rPr>
          <w:rFonts w:ascii="Tahoma"/>
          <w:b/>
          <w:w w:val="105"/>
        </w:rPr>
        <w:t>domains</w:t>
      </w:r>
      <w:r>
        <w:rPr>
          <w:w w:val="105"/>
        </w:rPr>
        <w:t>.,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enabled by setting the Save Organization ID checkbox.</w:t>
      </w:r>
    </w:p>
    <w:p>
      <w:pPr>
        <w:pStyle w:val="BodyText"/>
        <w:spacing w:before="56"/>
      </w:pPr>
    </w:p>
    <w:p>
      <w:pPr>
        <w:pStyle w:val="BodyText"/>
        <w:spacing w:line="314" w:lineRule="auto"/>
        <w:ind w:left="98" w:right="348"/>
      </w:pP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returning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previously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device,</w:t>
      </w:r>
      <w:r>
        <w:rPr>
          <w:spacing w:val="-10"/>
          <w:w w:val="105"/>
        </w:rPr>
        <w:t> </w:t>
      </w:r>
      <w:r>
        <w:rPr>
          <w:w w:val="105"/>
        </w:rPr>
        <w:t>you’ll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rFonts w:ascii="Tahoma" w:hAnsi="Tahoma"/>
          <w:b/>
          <w:w w:val="105"/>
        </w:rPr>
        <w:t>Welcome</w:t>
      </w:r>
      <w:r>
        <w:rPr>
          <w:rFonts w:ascii="Tahoma" w:hAnsi="Tahoma"/>
          <w:b/>
          <w:spacing w:val="-9"/>
          <w:w w:val="105"/>
        </w:rPr>
        <w:t> </w:t>
      </w:r>
      <w:r>
        <w:rPr>
          <w:rFonts w:ascii="Tahoma" w:hAnsi="Tahoma"/>
          <w:b/>
          <w:w w:val="105"/>
        </w:rPr>
        <w:t>Back</w:t>
      </w:r>
      <w:r>
        <w:rPr>
          <w:rFonts w:ascii="Tahoma" w:hAnsi="Tahoma"/>
          <w:b/>
          <w:spacing w:val="-9"/>
          <w:w w:val="105"/>
        </w:rPr>
        <w:t> </w:t>
      </w:r>
      <w:r>
        <w:rPr>
          <w:w w:val="105"/>
        </w:rPr>
        <w:t>screen</w:t>
      </w:r>
      <w:r>
        <w:rPr>
          <w:spacing w:val="-10"/>
          <w:w w:val="105"/>
        </w:rPr>
        <w:t> </w:t>
      </w:r>
      <w:r>
        <w:rPr>
          <w:w w:val="105"/>
        </w:rPr>
        <w:t>showing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recently</w:t>
      </w:r>
      <w:r>
        <w:rPr>
          <w:spacing w:val="-10"/>
          <w:w w:val="105"/>
        </w:rPr>
        <w:t> </w:t>
      </w:r>
      <w:r>
        <w:rPr>
          <w:w w:val="105"/>
        </w:rPr>
        <w:t>accessed</w:t>
      </w:r>
      <w:r>
        <w:rPr>
          <w:spacing w:val="-10"/>
          <w:w w:val="105"/>
        </w:rPr>
        <w:t> </w:t>
      </w:r>
      <w:r>
        <w:rPr>
          <w:w w:val="105"/>
        </w:rPr>
        <w:t>orgs,</w:t>
      </w:r>
      <w:r>
        <w:rPr>
          <w:spacing w:val="-10"/>
          <w:w w:val="105"/>
        </w:rPr>
        <w:t> </w:t>
      </w:r>
      <w:r>
        <w:rPr>
          <w:w w:val="105"/>
        </w:rPr>
        <w:t>including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branding logos.</w:t>
      </w:r>
      <w:r>
        <w:rPr>
          <w:spacing w:val="-1"/>
          <w:w w:val="105"/>
        </w:rPr>
        <w:t> </w:t>
      </w:r>
      <w:r>
        <w:rPr>
          <w:w w:val="105"/>
        </w:rPr>
        <w:t>Simply</w:t>
      </w:r>
      <w:r>
        <w:rPr>
          <w:spacing w:val="-1"/>
          <w:w w:val="105"/>
        </w:rPr>
        <w:t> </w:t>
      </w:r>
      <w:r>
        <w:rPr>
          <w:w w:val="105"/>
        </w:rPr>
        <w:t>select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org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taken</w:t>
      </w:r>
      <w:r>
        <w:rPr>
          <w:spacing w:val="-1"/>
          <w:w w:val="105"/>
        </w:rPr>
        <w:t> </w:t>
      </w:r>
      <w:r>
        <w:rPr>
          <w:w w:val="105"/>
        </w:rPr>
        <w:t>directly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correct</w:t>
      </w:r>
      <w:r>
        <w:rPr>
          <w:spacing w:val="-1"/>
          <w:w w:val="105"/>
        </w:rPr>
        <w:t> </w:t>
      </w:r>
      <w:r>
        <w:rPr>
          <w:w w:val="105"/>
        </w:rPr>
        <w:t>Salesforce</w:t>
      </w:r>
      <w:r>
        <w:rPr>
          <w:spacing w:val="-1"/>
          <w:w w:val="105"/>
        </w:rPr>
        <w:t> </w:t>
      </w:r>
      <w:r>
        <w:rPr>
          <w:w w:val="105"/>
        </w:rPr>
        <w:t>login</w:t>
      </w:r>
      <w:r>
        <w:rPr>
          <w:spacing w:val="-1"/>
          <w:w w:val="105"/>
        </w:rPr>
        <w:t> </w:t>
      </w:r>
      <w:r>
        <w:rPr>
          <w:w w:val="105"/>
        </w:rPr>
        <w:t>page,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need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type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Salesforce</w:t>
      </w:r>
      <w:r>
        <w:rPr>
          <w:spacing w:val="-1"/>
          <w:w w:val="105"/>
        </w:rPr>
        <w:t> </w:t>
      </w:r>
      <w:r>
        <w:rPr>
          <w:w w:val="105"/>
        </w:rPr>
        <w:t>URL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manually</w:t>
      </w:r>
      <w:r>
        <w:rPr>
          <w:spacing w:val="-1"/>
          <w:w w:val="105"/>
        </w:rPr>
        <w:t> </w:t>
      </w:r>
      <w:r>
        <w:rPr>
          <w:w w:val="105"/>
        </w:rPr>
        <w:t>choose</w:t>
      </w:r>
      <w:r>
        <w:rPr>
          <w:spacing w:val="-1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environment.</w:t>
      </w:r>
    </w:p>
    <w:p>
      <w:pPr>
        <w:pStyle w:val="BodyText"/>
        <w:spacing w:after="0" w:line="314" w:lineRule="auto"/>
        <w:sectPr>
          <w:headerReference w:type="default" r:id="rId5"/>
          <w:footerReference w:type="default" r:id="rId6"/>
          <w:type w:val="continuous"/>
          <w:pgSz w:w="11900" w:h="16840"/>
          <w:pgMar w:header="290" w:footer="258" w:top="560" w:bottom="440" w:left="566" w:right="425"/>
          <w:pgNumType w:start="1"/>
        </w:sectPr>
      </w:pPr>
    </w:p>
    <w:p>
      <w:pPr>
        <w:pStyle w:val="BodyText"/>
        <w:ind w:left="619"/>
        <w:rPr>
          <w:sz w:val="20"/>
        </w:rPr>
      </w:pPr>
      <w:r>
        <w:rPr>
          <w:sz w:val="20"/>
        </w:rPr>
        <w:drawing>
          <wp:inline distT="0" distB="0" distL="0" distR="0">
            <wp:extent cx="4343781" cy="264490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781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"/>
        <w:rPr>
          <w:sz w:val="18"/>
        </w:rPr>
      </w:pPr>
    </w:p>
    <w:p>
      <w:pPr>
        <w:pStyle w:val="Heading2"/>
      </w:pPr>
      <w:r>
        <w:rPr>
          <w:spacing w:val="-4"/>
        </w:rPr>
        <w:t>Especially</w:t>
      </w:r>
      <w:r>
        <w:rPr>
          <w:spacing w:val="4"/>
        </w:rPr>
        <w:t> </w:t>
      </w:r>
      <w:r>
        <w:rPr>
          <w:spacing w:val="-4"/>
        </w:rPr>
        <w:t>helpful</w:t>
      </w:r>
      <w:r>
        <w:rPr>
          <w:spacing w:val="4"/>
        </w:rPr>
        <w:t> </w:t>
      </w:r>
      <w:r>
        <w:rPr>
          <w:spacing w:val="-4"/>
        </w:rPr>
        <w:t>for:</w:t>
      </w:r>
    </w:p>
    <w:p>
      <w:pPr>
        <w:pStyle w:val="BodyText"/>
        <w:spacing w:before="64"/>
        <w:rPr>
          <w:rFonts w:ascii="Tahoma"/>
          <w:b/>
        </w:rPr>
      </w:pPr>
    </w:p>
    <w:p>
      <w:pPr>
        <w:pStyle w:val="BodyText"/>
        <w:spacing w:line="324" w:lineRule="auto"/>
        <w:ind w:left="568" w:right="65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608360</wp:posOffset>
                </wp:positionH>
                <wp:positionV relativeFrom="paragraph">
                  <wp:posOffset>44904</wp:posOffset>
                </wp:positionV>
                <wp:extent cx="30480" cy="304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6914" y="29867"/>
                              </a:moveTo>
                              <a:lnTo>
                                <a:pt x="12953" y="29867"/>
                              </a:lnTo>
                              <a:lnTo>
                                <a:pt x="11048" y="29487"/>
                              </a:lnTo>
                              <a:lnTo>
                                <a:pt x="0" y="16912"/>
                              </a:lnTo>
                              <a:lnTo>
                                <a:pt x="0" y="12952"/>
                              </a:lnTo>
                              <a:lnTo>
                                <a:pt x="12953" y="0"/>
                              </a:lnTo>
                              <a:lnTo>
                                <a:pt x="16914" y="0"/>
                              </a:lnTo>
                              <a:lnTo>
                                <a:pt x="29868" y="14933"/>
                              </a:lnTo>
                              <a:lnTo>
                                <a:pt x="29867" y="16912"/>
                              </a:lnTo>
                              <a:lnTo>
                                <a:pt x="16914" y="29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02424pt;margin-top:3.535784pt;width:2.4pt;height:2.4pt;mso-position-horizontal-relative:page;mso-position-vertical-relative:paragraph;z-index:15731712" id="docshape13" coordorigin="958,71" coordsize="48,48" path="m985,118l978,118,975,117,958,97,958,91,978,71,985,71,1005,94,1005,97,985,1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608360</wp:posOffset>
                </wp:positionH>
                <wp:positionV relativeFrom="paragraph">
                  <wp:posOffset>194244</wp:posOffset>
                </wp:positionV>
                <wp:extent cx="30480" cy="3048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6914" y="29867"/>
                              </a:moveTo>
                              <a:lnTo>
                                <a:pt x="12953" y="29867"/>
                              </a:lnTo>
                              <a:lnTo>
                                <a:pt x="11048" y="29487"/>
                              </a:lnTo>
                              <a:lnTo>
                                <a:pt x="0" y="16912"/>
                              </a:lnTo>
                              <a:lnTo>
                                <a:pt x="0" y="12952"/>
                              </a:lnTo>
                              <a:lnTo>
                                <a:pt x="12953" y="0"/>
                              </a:lnTo>
                              <a:lnTo>
                                <a:pt x="16914" y="0"/>
                              </a:lnTo>
                              <a:lnTo>
                                <a:pt x="29868" y="14933"/>
                              </a:lnTo>
                              <a:lnTo>
                                <a:pt x="29867" y="16912"/>
                              </a:lnTo>
                              <a:lnTo>
                                <a:pt x="16914" y="29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02424pt;margin-top:15.294829pt;width:2.4pt;height:2.4pt;mso-position-horizontal-relative:page;mso-position-vertical-relative:paragraph;z-index:15732224" id="docshape14" coordorigin="958,306" coordsize="48,48" path="m985,353l978,353,975,352,958,333,958,326,978,306,985,306,1005,329,1005,333,985,3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608360</wp:posOffset>
                </wp:positionH>
                <wp:positionV relativeFrom="paragraph">
                  <wp:posOffset>343584</wp:posOffset>
                </wp:positionV>
                <wp:extent cx="30480" cy="3048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04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0480">
                              <a:moveTo>
                                <a:pt x="16914" y="29867"/>
                              </a:moveTo>
                              <a:lnTo>
                                <a:pt x="12953" y="29867"/>
                              </a:lnTo>
                              <a:lnTo>
                                <a:pt x="11048" y="29487"/>
                              </a:lnTo>
                              <a:lnTo>
                                <a:pt x="0" y="16912"/>
                              </a:lnTo>
                              <a:lnTo>
                                <a:pt x="0" y="12952"/>
                              </a:lnTo>
                              <a:lnTo>
                                <a:pt x="12953" y="0"/>
                              </a:lnTo>
                              <a:lnTo>
                                <a:pt x="16914" y="0"/>
                              </a:lnTo>
                              <a:lnTo>
                                <a:pt x="29868" y="14933"/>
                              </a:lnTo>
                              <a:lnTo>
                                <a:pt x="29867" y="16912"/>
                              </a:lnTo>
                              <a:lnTo>
                                <a:pt x="16914" y="29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02424pt;margin-top:27.053877pt;width:2.4pt;height:2.4pt;mso-position-horizontal-relative:page;mso-position-vertical-relative:paragraph;z-index:15732736" id="docshape15" coordorigin="958,541" coordsize="48,48" path="m985,588l978,588,975,588,958,568,958,561,978,541,985,541,1005,565,1005,568,985,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Consultants managing multiple Salesforce orgs Admins switching between Production and </w:t>
      </w:r>
      <w:r>
        <w:rPr>
          <w:w w:val="105"/>
        </w:rPr>
        <w:t>Sandbox Teams using Salesforce SSO or custom domains</w:t>
      </w:r>
    </w:p>
    <w:sectPr>
      <w:pgSz w:w="11900" w:h="16840"/>
      <w:pgMar w:header="290" w:footer="258" w:top="560" w:bottom="44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3923029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923029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https://help.datagroomr.com/support/solutions/articles/44001923448-how-to-access-datagroomr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8.003723pt;width:308.9pt;height:10pt;mso-position-horizontal-relative:page;mso-position-vertical-relative:page;z-index:-15785472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https://help.datagroomr.com/support/solutions/articles/44001923448-how-to-access-datagroomr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7083474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3906pt;margin-top:818.003723pt;width:14.25pt;height:10pt;mso-position-horizontal-relative:page;mso-position-vertical-relative:page;z-index:-15784960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984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3914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91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3/5/26,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10:32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3pt;width:58.2pt;height:10pt;mso-position-horizontal-relative:page;mso-position-vertical-relative:page;z-index:-15786496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3/5/26,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10:32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3280866</wp:posOffset>
              </wp:positionH>
              <wp:positionV relativeFrom="page">
                <wp:posOffset>196897</wp:posOffset>
              </wp:positionV>
              <wp:extent cx="208978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897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How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access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DataGroomr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DataGroomr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Support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8.335938pt;margin-top:15.503753pt;width:164.55pt;height:10pt;mso-position-horizontal-relative:page;mso-position-vertical-relative:page;z-index:-15785984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How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access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DataGroomr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DataGroomr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Support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8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8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app.datagroomr.com/" TargetMode="External"/><Relationship Id="rId8" Type="http://schemas.openxmlformats.org/officeDocument/2006/relationships/hyperlink" Target="https://appexchange.salesforce.com/appxListingDetail?listingId=a0N3A00000FMagqUAD" TargetMode="External"/><Relationship Id="rId9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access DataGroomr : DataGroomr Support</dc:title>
  <dcterms:created xsi:type="dcterms:W3CDTF">2026-03-05T18:42:13Z</dcterms:created>
  <dcterms:modified xsi:type="dcterms:W3CDTF">2026-03-05T18:42:13Z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Mozilla/5.0 (Macintosh; Intel Mac OS X 10_15_7) AppleWebKit/537.36 (KHTML, like Gecko) Chrome/145.0.0.0 Safari/537.36</vt:lpwstr>
  </property>
  <property fmtid="{D5CDD505-2E9C-101B-9397-08002B2CF9AE}" pid="4" name="LastSaved">
    <vt:filetime>2026-03-05T00:00:00Z</vt:filetime>
  </property>
  <property fmtid="{D5CDD505-2E9C-101B-9397-08002B2CF9AE}" pid="5" name="Producer">
    <vt:lpwstr>Skia/PDF m145</vt:lpwstr>
  </property>
</Properties>
</file>