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E22" w:rsidRPr="00520E22" w:rsidRDefault="00520E22" w:rsidP="00520E2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16"/>
          <w:szCs w:val="16"/>
        </w:rPr>
      </w:pPr>
      <w:r w:rsidRPr="00520E22">
        <w:rPr>
          <w:rFonts w:ascii="Segoe UI" w:eastAsia="Times New Roman" w:hAnsi="Segoe UI" w:cs="Segoe UI"/>
          <w:color w:val="000000"/>
          <w:sz w:val="16"/>
          <w:szCs w:val="16"/>
        </w:rPr>
        <w:t>Use the following best practices.</w:t>
      </w:r>
    </w:p>
    <w:p w:rsidR="00520E22" w:rsidRPr="00520E22" w:rsidRDefault="00520E22" w:rsidP="00520E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85"/>
        <w:rPr>
          <w:rFonts w:ascii="Segoe UI" w:eastAsia="Times New Roman" w:hAnsi="Segoe UI" w:cs="Segoe UI"/>
          <w:color w:val="000000"/>
          <w:sz w:val="16"/>
          <w:szCs w:val="16"/>
        </w:rPr>
      </w:pPr>
      <w:r w:rsidRPr="00520E22">
        <w:rPr>
          <w:rFonts w:ascii="Segoe UI" w:eastAsia="Times New Roman" w:hAnsi="Segoe UI" w:cs="Segoe UI"/>
          <w:color w:val="000000"/>
          <w:sz w:val="16"/>
          <w:szCs w:val="16"/>
        </w:rPr>
        <w:t>Have a delete action on every relation between two tables.</w:t>
      </w:r>
    </w:p>
    <w:p w:rsidR="00520E22" w:rsidRPr="00520E22" w:rsidRDefault="00520E22" w:rsidP="00520E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85"/>
        <w:rPr>
          <w:rFonts w:ascii="Segoe UI" w:eastAsia="Times New Roman" w:hAnsi="Segoe UI" w:cs="Segoe UI"/>
          <w:color w:val="000000"/>
          <w:sz w:val="16"/>
          <w:szCs w:val="16"/>
        </w:rPr>
      </w:pPr>
      <w:r w:rsidRPr="00520E22">
        <w:rPr>
          <w:rFonts w:ascii="Segoe UI" w:eastAsia="Times New Roman" w:hAnsi="Segoe UI" w:cs="Segoe UI"/>
          <w:color w:val="000000"/>
          <w:sz w:val="16"/>
          <w:szCs w:val="16"/>
        </w:rPr>
        <w:t>Use table delete actions instead of writing code to specify whether deletes are restricted or cascaded.</w:t>
      </w:r>
    </w:p>
    <w:p w:rsidR="00000000" w:rsidRDefault="005D4489"/>
    <w:p w:rsidR="005D4489" w:rsidRPr="005D4489" w:rsidRDefault="005D4489" w:rsidP="005D448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5D4489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Add a Delete Action</w:t>
      </w:r>
    </w:p>
    <w:p w:rsidR="005D4489" w:rsidRPr="005D4489" w:rsidRDefault="005D4489" w:rsidP="005D448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5"/>
        <w:rPr>
          <w:rFonts w:ascii="Segoe UI" w:eastAsia="Times New Roman" w:hAnsi="Segoe UI" w:cs="Segoe UI"/>
          <w:color w:val="000000"/>
          <w:sz w:val="16"/>
          <w:szCs w:val="16"/>
        </w:rPr>
      </w:pPr>
      <w:r w:rsidRPr="005D4489">
        <w:rPr>
          <w:rFonts w:ascii="Segoe UI" w:eastAsia="Times New Roman" w:hAnsi="Segoe UI" w:cs="Segoe UI"/>
          <w:color w:val="000000"/>
          <w:sz w:val="16"/>
          <w:szCs w:val="16"/>
        </w:rPr>
        <w:t>In the Application Object Tree (AOT), expand the </w:t>
      </w:r>
      <w:r w:rsidRPr="005D4489">
        <w:rPr>
          <w:rFonts w:ascii="Segoe UI" w:eastAsia="Times New Roman" w:hAnsi="Segoe UI" w:cs="Segoe UI"/>
          <w:b/>
          <w:bCs/>
          <w:color w:val="000000"/>
          <w:sz w:val="16"/>
        </w:rPr>
        <w:t>Data Dictionary</w:t>
      </w:r>
      <w:r w:rsidRPr="005D4489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5D4489" w:rsidRPr="005D4489" w:rsidRDefault="005D4489" w:rsidP="005D448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5"/>
        <w:rPr>
          <w:rFonts w:ascii="Segoe UI" w:eastAsia="Times New Roman" w:hAnsi="Segoe UI" w:cs="Segoe UI"/>
          <w:color w:val="000000"/>
          <w:sz w:val="16"/>
          <w:szCs w:val="16"/>
        </w:rPr>
      </w:pPr>
      <w:r w:rsidRPr="005D4489">
        <w:rPr>
          <w:rFonts w:ascii="Segoe UI" w:eastAsia="Times New Roman" w:hAnsi="Segoe UI" w:cs="Segoe UI"/>
          <w:color w:val="000000"/>
          <w:sz w:val="16"/>
          <w:szCs w:val="16"/>
        </w:rPr>
        <w:t>Expand </w:t>
      </w:r>
      <w:r w:rsidRPr="005D4489">
        <w:rPr>
          <w:rFonts w:ascii="Segoe UI" w:eastAsia="Times New Roman" w:hAnsi="Segoe UI" w:cs="Segoe UI"/>
          <w:b/>
          <w:bCs/>
          <w:color w:val="000000"/>
          <w:sz w:val="16"/>
        </w:rPr>
        <w:t>Tables</w:t>
      </w:r>
      <w:r w:rsidRPr="005D4489">
        <w:rPr>
          <w:rFonts w:ascii="Segoe UI" w:eastAsia="Times New Roman" w:hAnsi="Segoe UI" w:cs="Segoe UI"/>
          <w:color w:val="000000"/>
          <w:sz w:val="16"/>
          <w:szCs w:val="16"/>
        </w:rPr>
        <w:t>, and then locate the table that you want to add a delete action to.</w:t>
      </w:r>
    </w:p>
    <w:p w:rsidR="005D4489" w:rsidRPr="005D4489" w:rsidRDefault="005D4489" w:rsidP="005D448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5"/>
        <w:rPr>
          <w:rFonts w:ascii="Segoe UI" w:eastAsia="Times New Roman" w:hAnsi="Segoe UI" w:cs="Segoe UI"/>
          <w:color w:val="000000"/>
          <w:sz w:val="16"/>
          <w:szCs w:val="16"/>
        </w:rPr>
      </w:pPr>
      <w:r w:rsidRPr="005D4489">
        <w:rPr>
          <w:rFonts w:ascii="Segoe UI" w:eastAsia="Times New Roman" w:hAnsi="Segoe UI" w:cs="Segoe UI"/>
          <w:color w:val="000000"/>
          <w:sz w:val="16"/>
          <w:szCs w:val="16"/>
        </w:rPr>
        <w:t>Click the table, right-click </w:t>
      </w:r>
      <w:proofErr w:type="spellStart"/>
      <w:r w:rsidRPr="005D4489">
        <w:rPr>
          <w:rFonts w:ascii="Segoe UI" w:eastAsia="Times New Roman" w:hAnsi="Segoe UI" w:cs="Segoe UI"/>
          <w:b/>
          <w:bCs/>
          <w:color w:val="000000"/>
          <w:sz w:val="16"/>
        </w:rPr>
        <w:t>DeleteActions</w:t>
      </w:r>
      <w:proofErr w:type="spellEnd"/>
      <w:r w:rsidRPr="005D4489">
        <w:rPr>
          <w:rFonts w:ascii="Segoe UI" w:eastAsia="Times New Roman" w:hAnsi="Segoe UI" w:cs="Segoe UI"/>
          <w:color w:val="000000"/>
          <w:sz w:val="16"/>
          <w:szCs w:val="16"/>
        </w:rPr>
        <w:t>, and then click </w:t>
      </w:r>
      <w:r w:rsidRPr="005D4489">
        <w:rPr>
          <w:rFonts w:ascii="Segoe UI" w:eastAsia="Times New Roman" w:hAnsi="Segoe UI" w:cs="Segoe UI"/>
          <w:b/>
          <w:bCs/>
          <w:color w:val="000000"/>
          <w:sz w:val="16"/>
        </w:rPr>
        <w:t xml:space="preserve">New </w:t>
      </w:r>
      <w:proofErr w:type="spellStart"/>
      <w:r w:rsidRPr="005D4489">
        <w:rPr>
          <w:rFonts w:ascii="Segoe UI" w:eastAsia="Times New Roman" w:hAnsi="Segoe UI" w:cs="Segoe UI"/>
          <w:b/>
          <w:bCs/>
          <w:color w:val="000000"/>
          <w:sz w:val="16"/>
        </w:rPr>
        <w:t>DeleteAction</w:t>
      </w:r>
      <w:proofErr w:type="spellEnd"/>
      <w:r w:rsidRPr="005D4489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5D4489" w:rsidRPr="005D4489" w:rsidRDefault="005D4489" w:rsidP="005D448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5"/>
        <w:rPr>
          <w:rFonts w:ascii="Segoe UI" w:eastAsia="Times New Roman" w:hAnsi="Segoe UI" w:cs="Segoe UI"/>
          <w:color w:val="000000"/>
          <w:sz w:val="16"/>
          <w:szCs w:val="16"/>
        </w:rPr>
      </w:pPr>
      <w:r w:rsidRPr="005D4489">
        <w:rPr>
          <w:rFonts w:ascii="Segoe UI" w:eastAsia="Times New Roman" w:hAnsi="Segoe UI" w:cs="Segoe UI"/>
          <w:color w:val="000000"/>
          <w:sz w:val="16"/>
          <w:szCs w:val="16"/>
        </w:rPr>
        <w:t>Right-click the new delete action, and then click </w:t>
      </w:r>
      <w:r w:rsidRPr="005D4489">
        <w:rPr>
          <w:rFonts w:ascii="Segoe UI" w:eastAsia="Times New Roman" w:hAnsi="Segoe UI" w:cs="Segoe UI"/>
          <w:b/>
          <w:bCs/>
          <w:color w:val="000000"/>
          <w:sz w:val="16"/>
        </w:rPr>
        <w:t>Properties</w:t>
      </w:r>
      <w:r w:rsidRPr="005D4489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5D4489" w:rsidRPr="005D4489" w:rsidRDefault="005D4489" w:rsidP="005D448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5"/>
        <w:rPr>
          <w:rFonts w:ascii="Segoe UI" w:eastAsia="Times New Roman" w:hAnsi="Segoe UI" w:cs="Segoe UI"/>
          <w:color w:val="000000"/>
          <w:sz w:val="16"/>
          <w:szCs w:val="16"/>
        </w:rPr>
      </w:pPr>
      <w:r w:rsidRPr="005D4489">
        <w:rPr>
          <w:rFonts w:ascii="Segoe UI" w:eastAsia="Times New Roman" w:hAnsi="Segoe UI" w:cs="Segoe UI"/>
          <w:color w:val="000000"/>
          <w:sz w:val="16"/>
          <w:szCs w:val="16"/>
        </w:rPr>
        <w:t>Select a related table from the </w:t>
      </w:r>
      <w:r w:rsidRPr="005D4489">
        <w:rPr>
          <w:rFonts w:ascii="Segoe UI" w:eastAsia="Times New Roman" w:hAnsi="Segoe UI" w:cs="Segoe UI"/>
          <w:b/>
          <w:bCs/>
          <w:color w:val="000000"/>
          <w:sz w:val="16"/>
        </w:rPr>
        <w:t>Table</w:t>
      </w:r>
      <w:r w:rsidRPr="005D4489">
        <w:rPr>
          <w:rFonts w:ascii="Segoe UI" w:eastAsia="Times New Roman" w:hAnsi="Segoe UI" w:cs="Segoe UI"/>
          <w:color w:val="000000"/>
          <w:sz w:val="16"/>
          <w:szCs w:val="16"/>
        </w:rPr>
        <w:t> property list.</w:t>
      </w:r>
    </w:p>
    <w:p w:rsidR="005D4489" w:rsidRPr="005D4489" w:rsidRDefault="005D4489" w:rsidP="005D448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5"/>
        <w:rPr>
          <w:rFonts w:ascii="Segoe UI" w:eastAsia="Times New Roman" w:hAnsi="Segoe UI" w:cs="Segoe UI"/>
          <w:color w:val="000000"/>
          <w:sz w:val="16"/>
          <w:szCs w:val="16"/>
        </w:rPr>
      </w:pPr>
      <w:r w:rsidRPr="005D4489">
        <w:rPr>
          <w:rFonts w:ascii="Segoe UI" w:eastAsia="Times New Roman" w:hAnsi="Segoe UI" w:cs="Segoe UI"/>
          <w:color w:val="000000"/>
          <w:sz w:val="16"/>
          <w:szCs w:val="16"/>
        </w:rPr>
        <w:t>Set the </w:t>
      </w:r>
      <w:proofErr w:type="spellStart"/>
      <w:r w:rsidRPr="005D4489">
        <w:rPr>
          <w:rFonts w:ascii="Segoe UI" w:eastAsia="Times New Roman" w:hAnsi="Segoe UI" w:cs="Segoe UI"/>
          <w:b/>
          <w:bCs/>
          <w:color w:val="000000"/>
          <w:sz w:val="16"/>
        </w:rPr>
        <w:t>DeleteAction</w:t>
      </w:r>
      <w:proofErr w:type="spellEnd"/>
      <w:r w:rsidRPr="005D4489">
        <w:rPr>
          <w:rFonts w:ascii="Segoe UI" w:eastAsia="Times New Roman" w:hAnsi="Segoe UI" w:cs="Segoe UI"/>
          <w:color w:val="000000"/>
          <w:sz w:val="16"/>
          <w:szCs w:val="16"/>
        </w:rPr>
        <w:t> property. The following table describes the available values.</w:t>
      </w:r>
    </w:p>
    <w:tbl>
      <w:tblPr>
        <w:tblW w:w="71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1691"/>
        <w:gridCol w:w="3257"/>
      </w:tblGrid>
      <w:tr w:rsidR="005D4489" w:rsidRPr="005D4489" w:rsidTr="005D4489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vAlign w:val="bottom"/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 Action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vAlign w:val="bottom"/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vAlign w:val="bottom"/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5D4489" w:rsidRPr="005D4489" w:rsidTr="005D4489"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Delete action disabled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89" w:rsidRPr="005D4489" w:rsidTr="005D4489"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Cascade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Deletes related records.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Setting the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DeleteAction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to Cascade extends the functionality of the table's delete method. As a result, super(), in delete, initiates a cascaded deletion, propagating the delete from table to table.</w:t>
            </w:r>
          </w:p>
          <w:p w:rsidR="005D4489" w:rsidRPr="005D4489" w:rsidRDefault="005D4489" w:rsidP="005D44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cascaded delete is implicitly protected by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tts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. Database changes aren't committed until the entire transaction is complete.</w:t>
            </w:r>
          </w:p>
          <w:p w:rsidR="005D4489" w:rsidRPr="005D4489" w:rsidRDefault="005D4489" w:rsidP="005D44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  <w:p w:rsidR="005D4489" w:rsidRPr="005D4489" w:rsidRDefault="005D4489" w:rsidP="005D44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the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CustTable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table, a cascading delete action has been defined for the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CustBankAccount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table. When a customer is deleted from the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CustTable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table, the delete method also ensures that the corresponding bank account information is automatically deleted.</w:t>
            </w:r>
          </w:p>
        </w:tc>
      </w:tr>
      <w:tr w:rsidR="005D4489" w:rsidRPr="005D4489" w:rsidTr="005D4489"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Restricted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Restricts deletion in the current table if data is present in related tables.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Setting the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DeleteAction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to Restricted extends the functionality of the table's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validateDelete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method.</w:t>
            </w:r>
          </w:p>
          <w:p w:rsidR="005D4489" w:rsidRPr="005D4489" w:rsidRDefault="005D4489" w:rsidP="005D44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result, super(), in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validateDelete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checks whether records exist on related tables. If records do exist,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validateDelete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false. The forms system ensures that the deletion is not performed. In your own X++ code, check the return value of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validateDelete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. Don't delete the primary or related records if the method returns false.</w:t>
            </w:r>
          </w:p>
          <w:p w:rsidR="005D4489" w:rsidRPr="005D4489" w:rsidRDefault="005D4489" w:rsidP="005D44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  <w:p w:rsidR="005D4489" w:rsidRPr="005D4489" w:rsidRDefault="005D4489" w:rsidP="005D44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the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CustTable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table, a restricted delete action has been defined for the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CustTrans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table. When a customer is deleted in the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CustTable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table, the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validateDelete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ascertains whether transactions exist for the customer in the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CustTrans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table. If so,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validateDelete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false.</w:t>
            </w:r>
          </w:p>
        </w:tc>
      </w:tr>
      <w:tr w:rsidR="005D4489" w:rsidRPr="005D4489" w:rsidTr="005D4489"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Cascade+Restricted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Cascade the delete, even though records exist on related tables.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22" w:type="dxa"/>
              <w:left w:w="162" w:type="dxa"/>
              <w:bottom w:w="122" w:type="dxa"/>
              <w:right w:w="162" w:type="dxa"/>
            </w:tcMar>
            <w:hideMark/>
          </w:tcPr>
          <w:p w:rsidR="005D4489" w:rsidRPr="005D4489" w:rsidRDefault="005D4489" w:rsidP="005D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Setting the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DeleteAction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to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Cascade+Restricted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the functionality of the table's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validateDelete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delete methods.</w:t>
            </w:r>
          </w:p>
          <w:p w:rsidR="005D4489" w:rsidRPr="005D4489" w:rsidRDefault="005D4489" w:rsidP="005D44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result, super(), in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validateDelete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ascertains whether records exist on related tables. Whether </w:t>
            </w: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deleting records from forms or X++, if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validateDelete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false, the primary record isn't deleted and the cascading delete isn't performed. You should first delete the records in the related table before deleting the primary record.</w:t>
            </w:r>
          </w:p>
          <w:p w:rsidR="005D4489" w:rsidRPr="005D4489" w:rsidRDefault="005D4489" w:rsidP="005D44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If the primary record is being deleted as part of a cascading delete, the primary record and the records in the related table will be deleted.</w:t>
            </w:r>
          </w:p>
          <w:p w:rsidR="005D4489" w:rsidRPr="005D4489" w:rsidRDefault="005D4489" w:rsidP="005D44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  <w:p w:rsidR="005D4489" w:rsidRPr="005D4489" w:rsidRDefault="005D4489" w:rsidP="005D44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Cascade+Restricted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delete action is used in the standard application for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LedgerJournalTrans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LedgerJournalTable</w:t>
            </w:r>
            <w:proofErr w:type="spellEnd"/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D4489" w:rsidRPr="005D4489" w:rsidRDefault="005D4489" w:rsidP="005D448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89">
              <w:rPr>
                <w:rFonts w:ascii="Times New Roman" w:eastAsia="Times New Roman" w:hAnsi="Times New Roman" w:cs="Times New Roman"/>
                <w:sz w:val="24"/>
                <w:szCs w:val="24"/>
              </w:rPr>
              <w:t>This type of delete action is useful when you prefer a total clean-up—when you delete a customer, you also delete all the transactions associated with that customer.</w:t>
            </w:r>
          </w:p>
        </w:tc>
      </w:tr>
    </w:tbl>
    <w:p w:rsidR="005D4489" w:rsidRDefault="005D4489"/>
    <w:sectPr w:rsidR="005D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42AC7"/>
    <w:multiLevelType w:val="multilevel"/>
    <w:tmpl w:val="9EA4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693BF5"/>
    <w:multiLevelType w:val="multilevel"/>
    <w:tmpl w:val="3C6A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>
    <w:useFELayout/>
  </w:compat>
  <w:rsids>
    <w:rsidRoot w:val="00520E22"/>
    <w:rsid w:val="00520E22"/>
    <w:rsid w:val="005D4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4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D44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D44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3</cp:revision>
  <dcterms:created xsi:type="dcterms:W3CDTF">2019-06-19T06:40:00Z</dcterms:created>
  <dcterms:modified xsi:type="dcterms:W3CDTF">2019-06-19T06:46:00Z</dcterms:modified>
</cp:coreProperties>
</file>