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78D5A" w14:textId="0B122E63" w:rsidR="00FB6892" w:rsidRDefault="00FB6892" w:rsidP="00FB6892">
      <w:pPr>
        <w:jc w:val="center"/>
        <w:rPr>
          <w:rFonts w:ascii="Times New Roman" w:hAnsi="Times New Roman" w:cs="Times New Roman"/>
          <w:b/>
          <w:bCs/>
          <w:sz w:val="28"/>
          <w:szCs w:val="28"/>
        </w:rPr>
      </w:pPr>
      <w:r w:rsidRPr="00FB6892">
        <w:rPr>
          <w:rFonts w:ascii="Times New Roman" w:hAnsi="Times New Roman" w:cs="Times New Roman"/>
          <w:b/>
          <w:bCs/>
          <w:sz w:val="28"/>
          <w:szCs w:val="28"/>
        </w:rPr>
        <w:t xml:space="preserve">Energy Consumption </w:t>
      </w:r>
      <w:r w:rsidRPr="00FB6892">
        <w:rPr>
          <w:rFonts w:ascii="Times New Roman" w:hAnsi="Times New Roman" w:cs="Times New Roman"/>
          <w:b/>
          <w:bCs/>
          <w:sz w:val="28"/>
          <w:szCs w:val="28"/>
        </w:rPr>
        <w:t>using Dashboard</w:t>
      </w:r>
      <w:r w:rsidRPr="00FB6892">
        <w:rPr>
          <w:rFonts w:ascii="Times New Roman" w:hAnsi="Times New Roman" w:cs="Times New Roman"/>
          <w:b/>
          <w:bCs/>
          <w:sz w:val="28"/>
          <w:szCs w:val="28"/>
        </w:rPr>
        <w:t xml:space="preserve"> in Power BI</w:t>
      </w:r>
    </w:p>
    <w:p w14:paraId="2E7C88A0" w14:textId="4D2F5B1F" w:rsidR="005D779C" w:rsidRDefault="005D779C" w:rsidP="005D779C">
      <w:pPr>
        <w:rPr>
          <w:rFonts w:ascii="Times New Roman" w:hAnsi="Times New Roman" w:cs="Times New Roman"/>
          <w:b/>
          <w:bCs/>
        </w:rPr>
      </w:pPr>
      <w:r w:rsidRPr="00D335E0">
        <w:rPr>
          <w:rFonts w:ascii="Times New Roman" w:hAnsi="Times New Roman" w:cs="Times New Roman"/>
          <w:b/>
          <w:bCs/>
        </w:rPr>
        <w:t>Problem Statement</w:t>
      </w:r>
    </w:p>
    <w:p w14:paraId="4EB88CA8" w14:textId="3F5804AB" w:rsidR="00DF6121" w:rsidRPr="00DF6121" w:rsidRDefault="00DF6121" w:rsidP="00DF6121">
      <w:pPr>
        <w:jc w:val="both"/>
        <w:rPr>
          <w:rFonts w:ascii="Times New Roman" w:hAnsi="Times New Roman" w:cs="Times New Roman"/>
        </w:rPr>
      </w:pPr>
      <w:r w:rsidRPr="00DF6121">
        <w:rPr>
          <w:rFonts w:ascii="Times New Roman" w:hAnsi="Times New Roman" w:cs="Times New Roman"/>
        </w:rPr>
        <w:t xml:space="preserve">Develop an interactive Power BI dashboard to </w:t>
      </w:r>
      <w:proofErr w:type="spellStart"/>
      <w:r w:rsidRPr="00DF6121">
        <w:rPr>
          <w:rFonts w:ascii="Times New Roman" w:hAnsi="Times New Roman" w:cs="Times New Roman"/>
        </w:rPr>
        <w:t>analyze</w:t>
      </w:r>
      <w:proofErr w:type="spellEnd"/>
      <w:r w:rsidRPr="00DF6121">
        <w:rPr>
          <w:rFonts w:ascii="Times New Roman" w:hAnsi="Times New Roman" w:cs="Times New Roman"/>
        </w:rPr>
        <w:t xml:space="preserve"> energy consumption data for a business, providing insights into total costs, unit consumption, and trends across different energy types (gas, electricity, water).</w:t>
      </w:r>
    </w:p>
    <w:p w14:paraId="54E87D5C" w14:textId="19A25C41" w:rsidR="005D779C" w:rsidRDefault="005D779C" w:rsidP="005D779C">
      <w:pPr>
        <w:rPr>
          <w:rFonts w:ascii="Times New Roman" w:hAnsi="Times New Roman" w:cs="Times New Roman"/>
          <w:b/>
          <w:bCs/>
        </w:rPr>
      </w:pPr>
      <w:r w:rsidRPr="00D335E0">
        <w:rPr>
          <w:rFonts w:ascii="Times New Roman" w:hAnsi="Times New Roman" w:cs="Times New Roman"/>
          <w:b/>
          <w:bCs/>
        </w:rPr>
        <w:t>Aim</w:t>
      </w:r>
    </w:p>
    <w:p w14:paraId="07878C91" w14:textId="45EF1DCF" w:rsidR="00706DAF" w:rsidRPr="00706DAF" w:rsidRDefault="00706DAF" w:rsidP="00706DAF">
      <w:pPr>
        <w:jc w:val="both"/>
        <w:rPr>
          <w:rFonts w:ascii="Times New Roman" w:hAnsi="Times New Roman" w:cs="Times New Roman"/>
        </w:rPr>
      </w:pPr>
      <w:r w:rsidRPr="00706DAF">
        <w:rPr>
          <w:rFonts w:ascii="Times New Roman" w:hAnsi="Times New Roman" w:cs="Times New Roman"/>
        </w:rPr>
        <w:t xml:space="preserve">The aim of this project is to create a comprehensive and interactive Power BI dashboard that enables users to visualize, </w:t>
      </w:r>
      <w:proofErr w:type="spellStart"/>
      <w:r w:rsidRPr="00706DAF">
        <w:rPr>
          <w:rFonts w:ascii="Times New Roman" w:hAnsi="Times New Roman" w:cs="Times New Roman"/>
        </w:rPr>
        <w:t>analyze</w:t>
      </w:r>
      <w:proofErr w:type="spellEnd"/>
      <w:r w:rsidRPr="00706DAF">
        <w:rPr>
          <w:rFonts w:ascii="Times New Roman" w:hAnsi="Times New Roman" w:cs="Times New Roman"/>
        </w:rPr>
        <w:t>, and understand energy consumption patterns within a business. By leveraging data on energy consumption, rates, and building information, the dashboard will provide valuable insights into cost optimization, trend analysis, and potential areas for improvement.</w:t>
      </w:r>
    </w:p>
    <w:p w14:paraId="7DF0C828" w14:textId="4C0E32D1" w:rsidR="005D779C" w:rsidRPr="00D335E0" w:rsidRDefault="1372597B" w:rsidP="005D779C">
      <w:pPr>
        <w:rPr>
          <w:rFonts w:ascii="Times New Roman" w:hAnsi="Times New Roman" w:cs="Times New Roman"/>
          <w:b/>
          <w:bCs/>
        </w:rPr>
      </w:pPr>
      <w:r w:rsidRPr="107EAC58">
        <w:rPr>
          <w:rFonts w:ascii="Times New Roman" w:hAnsi="Times New Roman" w:cs="Times New Roman"/>
          <w:b/>
          <w:bCs/>
        </w:rPr>
        <w:t xml:space="preserve">Learning </w:t>
      </w:r>
      <w:r w:rsidR="005D779C" w:rsidRPr="107EAC58">
        <w:rPr>
          <w:rFonts w:ascii="Times New Roman" w:hAnsi="Times New Roman" w:cs="Times New Roman"/>
          <w:b/>
          <w:bCs/>
        </w:rPr>
        <w:t>Objective</w:t>
      </w:r>
      <w:r w:rsidR="0059624D">
        <w:rPr>
          <w:rFonts w:ascii="Times New Roman" w:hAnsi="Times New Roman" w:cs="Times New Roman"/>
          <w:b/>
          <w:bCs/>
        </w:rPr>
        <w:t>s</w:t>
      </w:r>
    </w:p>
    <w:p w14:paraId="193BB007" w14:textId="77777777" w:rsidR="005D779C" w:rsidRDefault="005D779C" w:rsidP="005D779C">
      <w:pPr>
        <w:rPr>
          <w:rFonts w:ascii="Times New Roman" w:hAnsi="Times New Roman" w:cs="Times New Roman"/>
        </w:rPr>
      </w:pPr>
      <w:r w:rsidRPr="00D335E0">
        <w:rPr>
          <w:rFonts w:ascii="Times New Roman" w:hAnsi="Times New Roman" w:cs="Times New Roman"/>
        </w:rPr>
        <w:t>The objectives of this project are to:</w:t>
      </w:r>
    </w:p>
    <w:p w14:paraId="6134F667" w14:textId="2C9C7D08"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Explore and visualize trends</w:t>
      </w:r>
      <w:r w:rsidRPr="00417061">
        <w:rPr>
          <w:rFonts w:ascii="Times New Roman" w:hAnsi="Times New Roman" w:cs="Times New Roman"/>
        </w:rPr>
        <w:t xml:space="preserve"> in energy consumption for different energy types (gas, electricity, water) over time. </w:t>
      </w:r>
    </w:p>
    <w:p w14:paraId="47DDB545" w14:textId="499A6980" w:rsidR="00417061" w:rsidRPr="00417061" w:rsidRDefault="00417061" w:rsidP="00417061">
      <w:pPr>
        <w:pStyle w:val="ListParagraph"/>
        <w:numPr>
          <w:ilvl w:val="0"/>
          <w:numId w:val="7"/>
        </w:numPr>
        <w:jc w:val="both"/>
        <w:rPr>
          <w:rFonts w:ascii="Times New Roman" w:hAnsi="Times New Roman" w:cs="Times New Roman"/>
        </w:rPr>
      </w:pPr>
      <w:proofErr w:type="spellStart"/>
      <w:r w:rsidRPr="00417061">
        <w:rPr>
          <w:rFonts w:ascii="Times New Roman" w:hAnsi="Times New Roman" w:cs="Times New Roman"/>
          <w:b/>
          <w:bCs/>
        </w:rPr>
        <w:t>Analyze</w:t>
      </w:r>
      <w:proofErr w:type="spellEnd"/>
      <w:r w:rsidRPr="00417061">
        <w:rPr>
          <w:rFonts w:ascii="Times New Roman" w:hAnsi="Times New Roman" w:cs="Times New Roman"/>
          <w:b/>
          <w:bCs/>
        </w:rPr>
        <w:t xml:space="preserve"> energy consumption patterns</w:t>
      </w:r>
      <w:r w:rsidRPr="00417061">
        <w:rPr>
          <w:rFonts w:ascii="Times New Roman" w:hAnsi="Times New Roman" w:cs="Times New Roman"/>
        </w:rPr>
        <w:t xml:space="preserve"> across different buildings, cities, and countries. </w:t>
      </w:r>
    </w:p>
    <w:p w14:paraId="1F7FE877" w14:textId="16F619E3"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Identify key metrics</w:t>
      </w:r>
      <w:r w:rsidRPr="00417061">
        <w:rPr>
          <w:rFonts w:ascii="Times New Roman" w:hAnsi="Times New Roman" w:cs="Times New Roman"/>
        </w:rPr>
        <w:t xml:space="preserve"> such as total cost, total unit consumed, and rates for each energy type. </w:t>
      </w:r>
    </w:p>
    <w:p w14:paraId="0905F340" w14:textId="0ADDA90F"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Compare energy consumption data</w:t>
      </w:r>
      <w:r w:rsidRPr="00417061">
        <w:rPr>
          <w:rFonts w:ascii="Times New Roman" w:hAnsi="Times New Roman" w:cs="Times New Roman"/>
        </w:rPr>
        <w:t xml:space="preserve"> across different time periods and identify anomalies or outliers. </w:t>
      </w:r>
    </w:p>
    <w:p w14:paraId="4451A5CE" w14:textId="0089F833"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Develop and interpret key performance indicators (KPIs)</w:t>
      </w:r>
      <w:r w:rsidRPr="00417061">
        <w:rPr>
          <w:rFonts w:ascii="Times New Roman" w:hAnsi="Times New Roman" w:cs="Times New Roman"/>
        </w:rPr>
        <w:t xml:space="preserve"> to assess energy efficiency and identify areas for improvement. </w:t>
      </w:r>
    </w:p>
    <w:p w14:paraId="0B52BB96" w14:textId="68BDBD34"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Utilize data mining techniques</w:t>
      </w:r>
      <w:r w:rsidRPr="00417061">
        <w:rPr>
          <w:rFonts w:ascii="Times New Roman" w:hAnsi="Times New Roman" w:cs="Times New Roman"/>
        </w:rPr>
        <w:t xml:space="preserve"> to discover hidden patterns and correlations within the energy consumption data. </w:t>
      </w:r>
    </w:p>
    <w:p w14:paraId="7FF3249B" w14:textId="255CD579"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Create interactive visualizations</w:t>
      </w:r>
      <w:r w:rsidRPr="00417061">
        <w:rPr>
          <w:rFonts w:ascii="Times New Roman" w:hAnsi="Times New Roman" w:cs="Times New Roman"/>
        </w:rPr>
        <w:t xml:space="preserve"> using Power BI to effectively communicate insights and findings to stakeholders. </w:t>
      </w:r>
    </w:p>
    <w:p w14:paraId="2DD05A93" w14:textId="4DD84827"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Gain a deep understanding of energy consumption patterns</w:t>
      </w:r>
      <w:r w:rsidRPr="00417061">
        <w:rPr>
          <w:rFonts w:ascii="Times New Roman" w:hAnsi="Times New Roman" w:cs="Times New Roman"/>
        </w:rPr>
        <w:t xml:space="preserve"> and identify opportunities for cost reduction and optimization. </w:t>
      </w:r>
    </w:p>
    <w:p w14:paraId="2D2F9471" w14:textId="5294697B"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Explore the potential of using machine learning algorithms</w:t>
      </w:r>
      <w:r w:rsidRPr="00417061">
        <w:rPr>
          <w:rFonts w:ascii="Times New Roman" w:hAnsi="Times New Roman" w:cs="Times New Roman"/>
        </w:rPr>
        <w:t xml:space="preserve"> for anomaly detection, predictive </w:t>
      </w:r>
      <w:proofErr w:type="spellStart"/>
      <w:r w:rsidRPr="00417061">
        <w:rPr>
          <w:rFonts w:ascii="Times New Roman" w:hAnsi="Times New Roman" w:cs="Times New Roman"/>
        </w:rPr>
        <w:t>modeling</w:t>
      </w:r>
      <w:proofErr w:type="spellEnd"/>
      <w:r w:rsidRPr="00417061">
        <w:rPr>
          <w:rFonts w:ascii="Times New Roman" w:hAnsi="Times New Roman" w:cs="Times New Roman"/>
        </w:rPr>
        <w:t xml:space="preserve">, and automated insights generation. </w:t>
      </w:r>
    </w:p>
    <w:p w14:paraId="155E8121" w14:textId="0119C0CA"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Investigate the benefits of incorporating NLP features</w:t>
      </w:r>
      <w:r w:rsidRPr="00417061">
        <w:rPr>
          <w:rFonts w:ascii="Times New Roman" w:hAnsi="Times New Roman" w:cs="Times New Roman"/>
        </w:rPr>
        <w:t xml:space="preserve"> for conversational data exploration and analysis. </w:t>
      </w:r>
    </w:p>
    <w:p w14:paraId="35C1307B" w14:textId="73C23CBE" w:rsidR="00417061" w:rsidRPr="00417061" w:rsidRDefault="00417061" w:rsidP="00417061">
      <w:pPr>
        <w:pStyle w:val="ListParagraph"/>
        <w:numPr>
          <w:ilvl w:val="0"/>
          <w:numId w:val="7"/>
        </w:numPr>
        <w:jc w:val="both"/>
        <w:rPr>
          <w:rFonts w:ascii="Times New Roman" w:hAnsi="Times New Roman" w:cs="Times New Roman"/>
        </w:rPr>
      </w:pPr>
      <w:r w:rsidRPr="00417061">
        <w:rPr>
          <w:rFonts w:ascii="Times New Roman" w:hAnsi="Times New Roman" w:cs="Times New Roman"/>
          <w:b/>
          <w:bCs/>
        </w:rPr>
        <w:t>Identify additional dimensions</w:t>
      </w:r>
      <w:r w:rsidRPr="00417061">
        <w:rPr>
          <w:rFonts w:ascii="Times New Roman" w:hAnsi="Times New Roman" w:cs="Times New Roman"/>
        </w:rPr>
        <w:t xml:space="preserve"> that can be added to the analysis to provide deeper insights into specific areas (e.g., customer </w:t>
      </w:r>
      <w:proofErr w:type="spellStart"/>
      <w:r w:rsidRPr="00417061">
        <w:rPr>
          <w:rFonts w:ascii="Times New Roman" w:hAnsi="Times New Roman" w:cs="Times New Roman"/>
        </w:rPr>
        <w:t>behavior</w:t>
      </w:r>
      <w:proofErr w:type="spellEnd"/>
      <w:r w:rsidRPr="00417061">
        <w:rPr>
          <w:rFonts w:ascii="Times New Roman" w:hAnsi="Times New Roman" w:cs="Times New Roman"/>
        </w:rPr>
        <w:t>, cost analysis, energy utilization, market trends).</w:t>
      </w:r>
    </w:p>
    <w:p w14:paraId="7CE4B177" w14:textId="0E677B32" w:rsidR="5E121FCB" w:rsidRDefault="5E121FCB" w:rsidP="00DC7093">
      <w:pPr>
        <w:rPr>
          <w:rFonts w:ascii="Times New Roman" w:hAnsi="Times New Roman" w:cs="Times New Roman"/>
          <w:b/>
          <w:bCs/>
        </w:rPr>
      </w:pPr>
      <w:r w:rsidRPr="107EAC58">
        <w:rPr>
          <w:rFonts w:ascii="Times New Roman" w:hAnsi="Times New Roman" w:cs="Times New Roman"/>
          <w:b/>
          <w:bCs/>
        </w:rPr>
        <w:t xml:space="preserve">About Project </w:t>
      </w:r>
    </w:p>
    <w:p w14:paraId="19CDB2ED" w14:textId="5134CA6F" w:rsidR="00471D4C" w:rsidRPr="00471D4C" w:rsidRDefault="00471D4C" w:rsidP="00471D4C">
      <w:pPr>
        <w:jc w:val="both"/>
        <w:rPr>
          <w:rFonts w:ascii="Times New Roman" w:hAnsi="Times New Roman" w:cs="Times New Roman"/>
        </w:rPr>
      </w:pPr>
      <w:r w:rsidRPr="00471D4C">
        <w:rPr>
          <w:rFonts w:ascii="Times New Roman" w:hAnsi="Times New Roman" w:cs="Times New Roman"/>
        </w:rPr>
        <w:t xml:space="preserve">This project aims to develop a Power BI dashboard to </w:t>
      </w:r>
      <w:proofErr w:type="spellStart"/>
      <w:r w:rsidRPr="00471D4C">
        <w:rPr>
          <w:rFonts w:ascii="Times New Roman" w:hAnsi="Times New Roman" w:cs="Times New Roman"/>
        </w:rPr>
        <w:t>analyze</w:t>
      </w:r>
      <w:proofErr w:type="spellEnd"/>
      <w:r w:rsidRPr="00471D4C">
        <w:rPr>
          <w:rFonts w:ascii="Times New Roman" w:hAnsi="Times New Roman" w:cs="Times New Roman"/>
        </w:rPr>
        <w:t xml:space="preserve"> energy consumption data for a business. By visualizing key metrics, comparing consumption patterns, and identifying trends, the dashboard will provide valuable insights into optimizing energy usage and reducing costs. The project will also explore the potential of using machine learning and NLP techniques for advanced analysis and automated insights.</w:t>
      </w:r>
    </w:p>
    <w:p w14:paraId="703E66A9" w14:textId="77777777" w:rsidR="005D779C" w:rsidRDefault="005D779C" w:rsidP="005D779C">
      <w:pPr>
        <w:rPr>
          <w:rFonts w:ascii="Times New Roman" w:hAnsi="Times New Roman" w:cs="Times New Roman"/>
          <w:b/>
          <w:bCs/>
        </w:rPr>
      </w:pPr>
      <w:r w:rsidRPr="00D335E0">
        <w:rPr>
          <w:rFonts w:ascii="Times New Roman" w:hAnsi="Times New Roman" w:cs="Times New Roman"/>
          <w:b/>
          <w:bCs/>
        </w:rPr>
        <w:t>Data Source Link</w:t>
      </w:r>
    </w:p>
    <w:p w14:paraId="15DA157F" w14:textId="410835B4" w:rsidR="00331DB2" w:rsidRPr="00331DB2" w:rsidRDefault="00331DB2" w:rsidP="00331DB2">
      <w:pPr>
        <w:jc w:val="both"/>
        <w:rPr>
          <w:rFonts w:ascii="Times New Roman" w:hAnsi="Times New Roman" w:cs="Times New Roman"/>
        </w:rPr>
      </w:pPr>
      <w:r w:rsidRPr="00331DB2">
        <w:rPr>
          <w:rFonts w:ascii="Times New Roman" w:hAnsi="Times New Roman" w:cs="Times New Roman"/>
        </w:rPr>
        <w:t>The data for this project is based on the energy consumption dataset, which can be accessed from various internal sources, utility providers, or government agencies. Please note that the specific link may vary depending on your organization's data management practices and the availability of the dataset at the time of your access.</w:t>
      </w:r>
    </w:p>
    <w:p w14:paraId="57EBD54E" w14:textId="77777777" w:rsidR="00331DB2" w:rsidRPr="00331DB2" w:rsidRDefault="00433646" w:rsidP="00331DB2">
      <w:pPr>
        <w:rPr>
          <w:rFonts w:ascii="Times New Roman" w:hAnsi="Times New Roman" w:cs="Times New Roman"/>
        </w:rPr>
      </w:pPr>
      <w:r>
        <w:rPr>
          <w:rFonts w:ascii="Times New Roman" w:hAnsi="Times New Roman" w:cs="Times New Roman"/>
        </w:rPr>
        <w:lastRenderedPageBreak/>
        <w:t>Link:</w:t>
      </w:r>
      <w:r w:rsidR="00331DB2">
        <w:rPr>
          <w:rFonts w:ascii="Times New Roman" w:hAnsi="Times New Roman" w:cs="Times New Roman"/>
        </w:rPr>
        <w:t xml:space="preserve"> </w:t>
      </w:r>
      <w:hyperlink r:id="rId5" w:history="1">
        <w:r w:rsidR="00331DB2" w:rsidRPr="00331DB2">
          <w:rPr>
            <w:rStyle w:val="Hyperlink"/>
            <w:rFonts w:ascii="Times New Roman" w:hAnsi="Times New Roman" w:cs="Times New Roman"/>
          </w:rPr>
          <w:t>Energy Consumptions Dataset.xlsx</w:t>
        </w:r>
      </w:hyperlink>
    </w:p>
    <w:p w14:paraId="0AE59E66" w14:textId="0D6301F5" w:rsidR="00FE2856" w:rsidRPr="00FE2856" w:rsidRDefault="00FE2856" w:rsidP="00FE2856">
      <w:pPr>
        <w:rPr>
          <w:rFonts w:ascii="Times New Roman" w:hAnsi="Times New Roman" w:cs="Times New Roman"/>
        </w:rPr>
      </w:pPr>
    </w:p>
    <w:p w14:paraId="74A83C96" w14:textId="77777777" w:rsidR="005D779C" w:rsidRDefault="005D779C" w:rsidP="005D779C">
      <w:pPr>
        <w:rPr>
          <w:rFonts w:ascii="Times New Roman" w:hAnsi="Times New Roman" w:cs="Times New Roman"/>
          <w:b/>
          <w:bCs/>
        </w:rPr>
      </w:pPr>
      <w:r w:rsidRPr="00D335E0">
        <w:rPr>
          <w:rFonts w:ascii="Times New Roman" w:hAnsi="Times New Roman" w:cs="Times New Roman"/>
          <w:b/>
          <w:bCs/>
        </w:rPr>
        <w:t>Tools Used</w:t>
      </w:r>
    </w:p>
    <w:p w14:paraId="02A6ECE1" w14:textId="77777777" w:rsidR="00AD167A" w:rsidRPr="00AD167A" w:rsidRDefault="00AD167A" w:rsidP="00AD167A">
      <w:pPr>
        <w:jc w:val="both"/>
        <w:rPr>
          <w:rFonts w:ascii="Times New Roman" w:hAnsi="Times New Roman" w:cs="Times New Roman"/>
        </w:rPr>
      </w:pPr>
      <w:r w:rsidRPr="00AD167A">
        <w:rPr>
          <w:rFonts w:ascii="Times New Roman" w:hAnsi="Times New Roman" w:cs="Times New Roman"/>
          <w:b/>
          <w:bCs/>
          <w:lang w:val="en-US"/>
        </w:rPr>
        <w:t>Power BI:</w:t>
      </w:r>
    </w:p>
    <w:p w14:paraId="58DA1F6C" w14:textId="77777777" w:rsidR="00AD167A" w:rsidRPr="00AD167A" w:rsidRDefault="00AD167A" w:rsidP="00AD167A">
      <w:pPr>
        <w:numPr>
          <w:ilvl w:val="0"/>
          <w:numId w:val="15"/>
        </w:numPr>
        <w:jc w:val="both"/>
        <w:rPr>
          <w:rFonts w:ascii="Times New Roman" w:hAnsi="Times New Roman" w:cs="Times New Roman"/>
        </w:rPr>
      </w:pPr>
      <w:r w:rsidRPr="00AD167A">
        <w:rPr>
          <w:rFonts w:ascii="Times New Roman" w:hAnsi="Times New Roman" w:cs="Times New Roman"/>
          <w:lang w:val="en-US"/>
        </w:rPr>
        <w:t>Power BI is a business intelligence (BI) platform by Microsoft that allows users to connect to various data sources, analyze data, create interactive visualizations, and share findings.</w:t>
      </w:r>
    </w:p>
    <w:p w14:paraId="42F4481B" w14:textId="77777777" w:rsidR="00AD167A" w:rsidRPr="00AD167A" w:rsidRDefault="00AD167A" w:rsidP="00AD167A">
      <w:pPr>
        <w:numPr>
          <w:ilvl w:val="0"/>
          <w:numId w:val="15"/>
        </w:numPr>
        <w:jc w:val="both"/>
        <w:rPr>
          <w:rFonts w:ascii="Times New Roman" w:hAnsi="Times New Roman" w:cs="Times New Roman"/>
        </w:rPr>
      </w:pPr>
      <w:r w:rsidRPr="00AD167A">
        <w:rPr>
          <w:rFonts w:ascii="Times New Roman" w:hAnsi="Times New Roman" w:cs="Times New Roman"/>
          <w:lang w:val="en-US"/>
        </w:rPr>
        <w:t>The platform's optimized structure, intuitive interface, and rich visual capabilities enable users to gain deeper insights from their data, driving better decision-making and improved business outcomes.</w:t>
      </w:r>
    </w:p>
    <w:p w14:paraId="3B060A96" w14:textId="77777777" w:rsidR="00AD167A" w:rsidRPr="00AD167A" w:rsidRDefault="00AD167A" w:rsidP="00AD167A">
      <w:pPr>
        <w:jc w:val="both"/>
        <w:rPr>
          <w:rFonts w:ascii="Times New Roman" w:hAnsi="Times New Roman" w:cs="Times New Roman"/>
        </w:rPr>
      </w:pPr>
    </w:p>
    <w:p w14:paraId="08160CAE" w14:textId="7D3D1037" w:rsidR="005D779C" w:rsidRDefault="005D779C" w:rsidP="003B5648">
      <w:pPr>
        <w:rPr>
          <w:rFonts w:ascii="Times New Roman" w:hAnsi="Times New Roman" w:cs="Times New Roman"/>
          <w:b/>
          <w:bCs/>
        </w:rPr>
      </w:pPr>
      <w:r w:rsidRPr="00D335E0">
        <w:rPr>
          <w:rFonts w:ascii="Times New Roman" w:hAnsi="Times New Roman" w:cs="Times New Roman"/>
          <w:b/>
          <w:bCs/>
        </w:rPr>
        <w:t>Findings and Insights</w:t>
      </w:r>
    </w:p>
    <w:p w14:paraId="37D89B94" w14:textId="77777777" w:rsidR="00345FF2" w:rsidRPr="00345FF2" w:rsidRDefault="00345FF2" w:rsidP="00345FF2">
      <w:pPr>
        <w:jc w:val="both"/>
        <w:rPr>
          <w:rFonts w:ascii="Times New Roman" w:hAnsi="Times New Roman" w:cs="Times New Roman"/>
        </w:rPr>
      </w:pPr>
      <w:r w:rsidRPr="00345FF2">
        <w:rPr>
          <w:rFonts w:ascii="Times New Roman" w:hAnsi="Times New Roman" w:cs="Times New Roman"/>
          <w:b/>
          <w:bCs/>
        </w:rPr>
        <w:t>Overall Energy Consumption:</w:t>
      </w:r>
    </w:p>
    <w:p w14:paraId="0BD55A81" w14:textId="77777777" w:rsidR="00345FF2" w:rsidRPr="00345FF2" w:rsidRDefault="00345FF2" w:rsidP="00345FF2">
      <w:pPr>
        <w:numPr>
          <w:ilvl w:val="0"/>
          <w:numId w:val="9"/>
        </w:numPr>
        <w:jc w:val="both"/>
        <w:rPr>
          <w:rFonts w:ascii="Times New Roman" w:hAnsi="Times New Roman" w:cs="Times New Roman"/>
        </w:rPr>
      </w:pPr>
      <w:r w:rsidRPr="00345FF2">
        <w:rPr>
          <w:rFonts w:ascii="Times New Roman" w:hAnsi="Times New Roman" w:cs="Times New Roman"/>
          <w:b/>
          <w:bCs/>
        </w:rPr>
        <w:t>Total Cost:</w:t>
      </w:r>
      <w:r w:rsidRPr="00345FF2">
        <w:rPr>
          <w:rFonts w:ascii="Times New Roman" w:hAnsi="Times New Roman" w:cs="Times New Roman"/>
        </w:rPr>
        <w:t xml:space="preserve"> The total cost of energy consumption over the </w:t>
      </w:r>
      <w:proofErr w:type="spellStart"/>
      <w:r w:rsidRPr="00345FF2">
        <w:rPr>
          <w:rFonts w:ascii="Times New Roman" w:hAnsi="Times New Roman" w:cs="Times New Roman"/>
        </w:rPr>
        <w:t>analyzed</w:t>
      </w:r>
      <w:proofErr w:type="spellEnd"/>
      <w:r w:rsidRPr="00345FF2">
        <w:rPr>
          <w:rFonts w:ascii="Times New Roman" w:hAnsi="Times New Roman" w:cs="Times New Roman"/>
        </w:rPr>
        <w:t xml:space="preserve"> period is $15.84 million.</w:t>
      </w:r>
    </w:p>
    <w:p w14:paraId="12FDC342" w14:textId="77777777" w:rsidR="00345FF2" w:rsidRPr="00345FF2" w:rsidRDefault="00345FF2" w:rsidP="00345FF2">
      <w:pPr>
        <w:numPr>
          <w:ilvl w:val="0"/>
          <w:numId w:val="9"/>
        </w:numPr>
        <w:jc w:val="both"/>
        <w:rPr>
          <w:rFonts w:ascii="Times New Roman" w:hAnsi="Times New Roman" w:cs="Times New Roman"/>
        </w:rPr>
      </w:pPr>
      <w:r w:rsidRPr="00345FF2">
        <w:rPr>
          <w:rFonts w:ascii="Times New Roman" w:hAnsi="Times New Roman" w:cs="Times New Roman"/>
          <w:b/>
          <w:bCs/>
        </w:rPr>
        <w:t>Unit Consumed:</w:t>
      </w:r>
      <w:r w:rsidRPr="00345FF2">
        <w:rPr>
          <w:rFonts w:ascii="Times New Roman" w:hAnsi="Times New Roman" w:cs="Times New Roman"/>
        </w:rPr>
        <w:t xml:space="preserve"> A total of 210 million units of energy were consumed.</w:t>
      </w:r>
    </w:p>
    <w:p w14:paraId="2C387DE4" w14:textId="77777777" w:rsidR="00345FF2" w:rsidRPr="00345FF2" w:rsidRDefault="00345FF2" w:rsidP="00345FF2">
      <w:pPr>
        <w:jc w:val="both"/>
        <w:rPr>
          <w:rFonts w:ascii="Times New Roman" w:hAnsi="Times New Roman" w:cs="Times New Roman"/>
        </w:rPr>
      </w:pPr>
      <w:r w:rsidRPr="00345FF2">
        <w:rPr>
          <w:rFonts w:ascii="Times New Roman" w:hAnsi="Times New Roman" w:cs="Times New Roman"/>
          <w:b/>
          <w:bCs/>
        </w:rPr>
        <w:t>Total Cost by City:</w:t>
      </w:r>
    </w:p>
    <w:p w14:paraId="0E424F2D" w14:textId="77777777" w:rsidR="00345FF2" w:rsidRPr="00345FF2" w:rsidRDefault="00345FF2" w:rsidP="00345FF2">
      <w:pPr>
        <w:numPr>
          <w:ilvl w:val="0"/>
          <w:numId w:val="10"/>
        </w:numPr>
        <w:jc w:val="both"/>
        <w:rPr>
          <w:rFonts w:ascii="Times New Roman" w:hAnsi="Times New Roman" w:cs="Times New Roman"/>
        </w:rPr>
      </w:pPr>
      <w:r w:rsidRPr="00345FF2">
        <w:rPr>
          <w:rFonts w:ascii="Times New Roman" w:hAnsi="Times New Roman" w:cs="Times New Roman"/>
          <w:b/>
          <w:bCs/>
        </w:rPr>
        <w:t>City Comparison:</w:t>
      </w:r>
      <w:r w:rsidRPr="00345FF2">
        <w:rPr>
          <w:rFonts w:ascii="Times New Roman" w:hAnsi="Times New Roman" w:cs="Times New Roman"/>
        </w:rPr>
        <w:t xml:space="preserve"> New York has the highest Total Cost at $4,335,044.42, followed by Chicago and Los Angeles.</w:t>
      </w:r>
    </w:p>
    <w:p w14:paraId="20E41F6E" w14:textId="77777777" w:rsidR="00345FF2" w:rsidRPr="00345FF2" w:rsidRDefault="00345FF2" w:rsidP="00345FF2">
      <w:pPr>
        <w:numPr>
          <w:ilvl w:val="0"/>
          <w:numId w:val="10"/>
        </w:numPr>
        <w:jc w:val="both"/>
        <w:rPr>
          <w:rFonts w:ascii="Times New Roman" w:hAnsi="Times New Roman" w:cs="Times New Roman"/>
        </w:rPr>
      </w:pPr>
      <w:r w:rsidRPr="00345FF2">
        <w:rPr>
          <w:rFonts w:ascii="Times New Roman" w:hAnsi="Times New Roman" w:cs="Times New Roman"/>
          <w:b/>
          <w:bCs/>
        </w:rPr>
        <w:t>Cost Range:</w:t>
      </w:r>
      <w:r w:rsidRPr="00345FF2">
        <w:rPr>
          <w:rFonts w:ascii="Times New Roman" w:hAnsi="Times New Roman" w:cs="Times New Roman"/>
        </w:rPr>
        <w:t xml:space="preserve"> Across all five cities, Total Cost ranged from $1,440,927.74 to $4,335,044.42.</w:t>
      </w:r>
    </w:p>
    <w:p w14:paraId="6A968DA2" w14:textId="77777777" w:rsidR="00345FF2" w:rsidRPr="00345FF2" w:rsidRDefault="00345FF2" w:rsidP="00345FF2">
      <w:pPr>
        <w:jc w:val="both"/>
        <w:rPr>
          <w:rFonts w:ascii="Times New Roman" w:hAnsi="Times New Roman" w:cs="Times New Roman"/>
        </w:rPr>
      </w:pPr>
      <w:r w:rsidRPr="00345FF2">
        <w:rPr>
          <w:rFonts w:ascii="Times New Roman" w:hAnsi="Times New Roman" w:cs="Times New Roman"/>
          <w:b/>
          <w:bCs/>
        </w:rPr>
        <w:t>Total Cost by Date &amp; Consumption Type:</w:t>
      </w:r>
    </w:p>
    <w:p w14:paraId="2CC4756A" w14:textId="77777777" w:rsidR="00345FF2" w:rsidRPr="00345FF2" w:rsidRDefault="00345FF2" w:rsidP="00345FF2">
      <w:pPr>
        <w:numPr>
          <w:ilvl w:val="0"/>
          <w:numId w:val="11"/>
        </w:numPr>
        <w:jc w:val="both"/>
        <w:rPr>
          <w:rFonts w:ascii="Times New Roman" w:hAnsi="Times New Roman" w:cs="Times New Roman"/>
        </w:rPr>
      </w:pPr>
      <w:r w:rsidRPr="00345FF2">
        <w:rPr>
          <w:rFonts w:ascii="Times New Roman" w:hAnsi="Times New Roman" w:cs="Times New Roman"/>
          <w:b/>
          <w:bCs/>
        </w:rPr>
        <w:t>Trend Analysis:</w:t>
      </w:r>
      <w:r w:rsidRPr="00345FF2">
        <w:rPr>
          <w:rFonts w:ascii="Times New Roman" w:hAnsi="Times New Roman" w:cs="Times New Roman"/>
        </w:rPr>
        <w:t xml:space="preserve"> The line chart shows fluctuations in energy consumption costs over time, with peaks and troughs for different consumption types.</w:t>
      </w:r>
    </w:p>
    <w:p w14:paraId="07D93D20" w14:textId="77777777" w:rsidR="00345FF2" w:rsidRPr="00345FF2" w:rsidRDefault="00345FF2" w:rsidP="00345FF2">
      <w:pPr>
        <w:numPr>
          <w:ilvl w:val="0"/>
          <w:numId w:val="11"/>
        </w:numPr>
        <w:jc w:val="both"/>
        <w:rPr>
          <w:rFonts w:ascii="Times New Roman" w:hAnsi="Times New Roman" w:cs="Times New Roman"/>
        </w:rPr>
      </w:pPr>
      <w:r w:rsidRPr="00345FF2">
        <w:rPr>
          <w:rFonts w:ascii="Times New Roman" w:hAnsi="Times New Roman" w:cs="Times New Roman"/>
          <w:b/>
          <w:bCs/>
        </w:rPr>
        <w:t>Consumption Type:</w:t>
      </w:r>
      <w:r w:rsidRPr="00345FF2">
        <w:rPr>
          <w:rFonts w:ascii="Times New Roman" w:hAnsi="Times New Roman" w:cs="Times New Roman"/>
        </w:rPr>
        <w:t xml:space="preserve"> Electricity and gas seem to be the dominant consumption types, with water accounting for a smaller portion.</w:t>
      </w:r>
    </w:p>
    <w:p w14:paraId="340AB165" w14:textId="77777777" w:rsidR="00345FF2" w:rsidRPr="00345FF2" w:rsidRDefault="00345FF2" w:rsidP="00345FF2">
      <w:pPr>
        <w:jc w:val="both"/>
        <w:rPr>
          <w:rFonts w:ascii="Times New Roman" w:hAnsi="Times New Roman" w:cs="Times New Roman"/>
        </w:rPr>
      </w:pPr>
      <w:r w:rsidRPr="00345FF2">
        <w:rPr>
          <w:rFonts w:ascii="Times New Roman" w:hAnsi="Times New Roman" w:cs="Times New Roman"/>
          <w:b/>
          <w:bCs/>
        </w:rPr>
        <w:t>Unit Consumed by Type:</w:t>
      </w:r>
    </w:p>
    <w:p w14:paraId="19442F15" w14:textId="77777777" w:rsidR="00345FF2" w:rsidRPr="00345FF2" w:rsidRDefault="00345FF2" w:rsidP="00345FF2">
      <w:pPr>
        <w:numPr>
          <w:ilvl w:val="0"/>
          <w:numId w:val="12"/>
        </w:numPr>
        <w:jc w:val="both"/>
        <w:rPr>
          <w:rFonts w:ascii="Times New Roman" w:hAnsi="Times New Roman" w:cs="Times New Roman"/>
        </w:rPr>
      </w:pPr>
      <w:r w:rsidRPr="00345FF2">
        <w:rPr>
          <w:rFonts w:ascii="Times New Roman" w:hAnsi="Times New Roman" w:cs="Times New Roman"/>
          <w:b/>
          <w:bCs/>
        </w:rPr>
        <w:t>Consumption Breakdown:</w:t>
      </w:r>
      <w:r w:rsidRPr="00345FF2">
        <w:rPr>
          <w:rFonts w:ascii="Times New Roman" w:hAnsi="Times New Roman" w:cs="Times New Roman"/>
        </w:rPr>
        <w:t xml:space="preserve"> Water accounts for 88.49% of total unit consumption, followed by electricity and gas.</w:t>
      </w:r>
    </w:p>
    <w:p w14:paraId="67CF05BA" w14:textId="77777777" w:rsidR="00345FF2" w:rsidRPr="00345FF2" w:rsidRDefault="00345FF2" w:rsidP="00345FF2">
      <w:pPr>
        <w:numPr>
          <w:ilvl w:val="0"/>
          <w:numId w:val="12"/>
        </w:numPr>
        <w:jc w:val="both"/>
        <w:rPr>
          <w:rFonts w:ascii="Times New Roman" w:hAnsi="Times New Roman" w:cs="Times New Roman"/>
        </w:rPr>
      </w:pPr>
      <w:r w:rsidRPr="00345FF2">
        <w:rPr>
          <w:rFonts w:ascii="Times New Roman" w:hAnsi="Times New Roman" w:cs="Times New Roman"/>
          <w:b/>
          <w:bCs/>
        </w:rPr>
        <w:t>Type Comparison:</w:t>
      </w:r>
      <w:r w:rsidRPr="00345FF2">
        <w:rPr>
          <w:rFonts w:ascii="Times New Roman" w:hAnsi="Times New Roman" w:cs="Times New Roman"/>
        </w:rPr>
        <w:t xml:space="preserve"> Electricity and gas consumption appear relatively balanced compared to water consumption.</w:t>
      </w:r>
    </w:p>
    <w:p w14:paraId="0C1BAD41" w14:textId="77777777" w:rsidR="00345FF2" w:rsidRPr="00345FF2" w:rsidRDefault="00345FF2" w:rsidP="00345FF2">
      <w:pPr>
        <w:jc w:val="both"/>
        <w:rPr>
          <w:rFonts w:ascii="Times New Roman" w:hAnsi="Times New Roman" w:cs="Times New Roman"/>
        </w:rPr>
      </w:pPr>
      <w:r w:rsidRPr="00345FF2">
        <w:rPr>
          <w:rFonts w:ascii="Times New Roman" w:hAnsi="Times New Roman" w:cs="Times New Roman"/>
          <w:b/>
          <w:bCs/>
        </w:rPr>
        <w:t>Unit Consumed by Building:</w:t>
      </w:r>
    </w:p>
    <w:p w14:paraId="1CD253AF" w14:textId="77777777" w:rsidR="00345FF2" w:rsidRPr="00345FF2" w:rsidRDefault="00345FF2" w:rsidP="00345FF2">
      <w:pPr>
        <w:numPr>
          <w:ilvl w:val="0"/>
          <w:numId w:val="13"/>
        </w:numPr>
        <w:jc w:val="both"/>
        <w:rPr>
          <w:rFonts w:ascii="Times New Roman" w:hAnsi="Times New Roman" w:cs="Times New Roman"/>
        </w:rPr>
      </w:pPr>
      <w:r w:rsidRPr="00345FF2">
        <w:rPr>
          <w:rFonts w:ascii="Times New Roman" w:hAnsi="Times New Roman" w:cs="Times New Roman"/>
          <w:b/>
          <w:bCs/>
        </w:rPr>
        <w:t>Building Comparison:</w:t>
      </w:r>
      <w:r w:rsidRPr="00345FF2">
        <w:rPr>
          <w:rFonts w:ascii="Times New Roman" w:hAnsi="Times New Roman" w:cs="Times New Roman"/>
        </w:rPr>
        <w:t xml:space="preserve"> Building 81007 has the highest unit consumption, followed by 81006 and 81008.</w:t>
      </w:r>
    </w:p>
    <w:p w14:paraId="4BE11579" w14:textId="77777777" w:rsidR="00345FF2" w:rsidRPr="00345FF2" w:rsidRDefault="00345FF2" w:rsidP="00345FF2">
      <w:pPr>
        <w:numPr>
          <w:ilvl w:val="0"/>
          <w:numId w:val="13"/>
        </w:numPr>
        <w:jc w:val="both"/>
        <w:rPr>
          <w:rFonts w:ascii="Times New Roman" w:hAnsi="Times New Roman" w:cs="Times New Roman"/>
        </w:rPr>
      </w:pPr>
      <w:r w:rsidRPr="00345FF2">
        <w:rPr>
          <w:rFonts w:ascii="Times New Roman" w:hAnsi="Times New Roman" w:cs="Times New Roman"/>
          <w:b/>
          <w:bCs/>
        </w:rPr>
        <w:t>Outlier Detection:</w:t>
      </w:r>
      <w:r w:rsidRPr="00345FF2">
        <w:rPr>
          <w:rFonts w:ascii="Times New Roman" w:hAnsi="Times New Roman" w:cs="Times New Roman"/>
        </w:rPr>
        <w:t xml:space="preserve"> Buildings 81001 and 81002 seem to be outliers with significantly lower consumption compared to others.</w:t>
      </w:r>
    </w:p>
    <w:p w14:paraId="1501A5F1" w14:textId="77777777" w:rsidR="00345FF2" w:rsidRPr="00345FF2" w:rsidRDefault="00345FF2" w:rsidP="00345FF2">
      <w:pPr>
        <w:jc w:val="both"/>
        <w:rPr>
          <w:rFonts w:ascii="Times New Roman" w:hAnsi="Times New Roman" w:cs="Times New Roman"/>
        </w:rPr>
      </w:pPr>
      <w:r w:rsidRPr="00345FF2">
        <w:rPr>
          <w:rFonts w:ascii="Times New Roman" w:hAnsi="Times New Roman" w:cs="Times New Roman"/>
          <w:b/>
          <w:bCs/>
        </w:rPr>
        <w:t>Additional Insights:</w:t>
      </w:r>
    </w:p>
    <w:p w14:paraId="7B47C000" w14:textId="77777777" w:rsidR="00345FF2" w:rsidRPr="00345FF2" w:rsidRDefault="00345FF2" w:rsidP="00345FF2">
      <w:pPr>
        <w:numPr>
          <w:ilvl w:val="0"/>
          <w:numId w:val="14"/>
        </w:numPr>
        <w:jc w:val="both"/>
        <w:rPr>
          <w:rFonts w:ascii="Times New Roman" w:hAnsi="Times New Roman" w:cs="Times New Roman"/>
        </w:rPr>
      </w:pPr>
      <w:r w:rsidRPr="00345FF2">
        <w:rPr>
          <w:rFonts w:ascii="Times New Roman" w:hAnsi="Times New Roman" w:cs="Times New Roman"/>
          <w:b/>
          <w:bCs/>
        </w:rPr>
        <w:t>Seasonal Variations:</w:t>
      </w:r>
      <w:r w:rsidRPr="00345FF2">
        <w:rPr>
          <w:rFonts w:ascii="Times New Roman" w:hAnsi="Times New Roman" w:cs="Times New Roman"/>
        </w:rPr>
        <w:t xml:space="preserve"> </w:t>
      </w:r>
      <w:proofErr w:type="spellStart"/>
      <w:r w:rsidRPr="00345FF2">
        <w:rPr>
          <w:rFonts w:ascii="Times New Roman" w:hAnsi="Times New Roman" w:cs="Times New Roman"/>
        </w:rPr>
        <w:t>Analyzing</w:t>
      </w:r>
      <w:proofErr w:type="spellEnd"/>
      <w:r w:rsidRPr="00345FF2">
        <w:rPr>
          <w:rFonts w:ascii="Times New Roman" w:hAnsi="Times New Roman" w:cs="Times New Roman"/>
        </w:rPr>
        <w:t xml:space="preserve"> the data by quarter or month can reveal seasonal patterns in energy consumption.</w:t>
      </w:r>
    </w:p>
    <w:p w14:paraId="0A9DBBB6" w14:textId="77777777" w:rsidR="00345FF2" w:rsidRPr="00345FF2" w:rsidRDefault="00345FF2" w:rsidP="00345FF2">
      <w:pPr>
        <w:numPr>
          <w:ilvl w:val="0"/>
          <w:numId w:val="14"/>
        </w:numPr>
        <w:jc w:val="both"/>
        <w:rPr>
          <w:rFonts w:ascii="Times New Roman" w:hAnsi="Times New Roman" w:cs="Times New Roman"/>
        </w:rPr>
      </w:pPr>
      <w:r w:rsidRPr="00345FF2">
        <w:rPr>
          <w:rFonts w:ascii="Times New Roman" w:hAnsi="Times New Roman" w:cs="Times New Roman"/>
          <w:b/>
          <w:bCs/>
        </w:rPr>
        <w:lastRenderedPageBreak/>
        <w:t>Correlation Analysis:</w:t>
      </w:r>
      <w:r w:rsidRPr="00345FF2">
        <w:rPr>
          <w:rFonts w:ascii="Times New Roman" w:hAnsi="Times New Roman" w:cs="Times New Roman"/>
        </w:rPr>
        <w:t xml:space="preserve"> Exploring correlations between energy consumption and other factors (e.g., temperature, occupancy) can provide deeper insights into consumption patterns.</w:t>
      </w:r>
    </w:p>
    <w:p w14:paraId="6036E465" w14:textId="77777777" w:rsidR="00345FF2" w:rsidRPr="00345FF2" w:rsidRDefault="00345FF2" w:rsidP="00345FF2">
      <w:pPr>
        <w:numPr>
          <w:ilvl w:val="0"/>
          <w:numId w:val="14"/>
        </w:numPr>
        <w:jc w:val="both"/>
        <w:rPr>
          <w:rFonts w:ascii="Times New Roman" w:hAnsi="Times New Roman" w:cs="Times New Roman"/>
        </w:rPr>
      </w:pPr>
      <w:r w:rsidRPr="00345FF2">
        <w:rPr>
          <w:rFonts w:ascii="Times New Roman" w:hAnsi="Times New Roman" w:cs="Times New Roman"/>
          <w:b/>
          <w:bCs/>
        </w:rPr>
        <w:t>Cost Optimization:</w:t>
      </w:r>
      <w:r w:rsidRPr="00345FF2">
        <w:rPr>
          <w:rFonts w:ascii="Times New Roman" w:hAnsi="Times New Roman" w:cs="Times New Roman"/>
        </w:rPr>
        <w:t xml:space="preserve"> Identifying areas of high consumption can help implement measures to reduce energy usage and associated costs.</w:t>
      </w:r>
    </w:p>
    <w:p w14:paraId="34E4E822" w14:textId="77777777" w:rsidR="00345FF2" w:rsidRPr="00345FF2" w:rsidRDefault="00345FF2" w:rsidP="00345FF2">
      <w:pPr>
        <w:jc w:val="both"/>
        <w:rPr>
          <w:rFonts w:ascii="Times New Roman" w:hAnsi="Times New Roman" w:cs="Times New Roman"/>
        </w:rPr>
      </w:pPr>
      <w:r w:rsidRPr="00345FF2">
        <w:rPr>
          <w:rFonts w:ascii="Times New Roman" w:hAnsi="Times New Roman" w:cs="Times New Roman"/>
          <w:b/>
          <w:bCs/>
        </w:rPr>
        <w:t xml:space="preserve">Overall, the dashboard provides a valuable tool for </w:t>
      </w:r>
      <w:proofErr w:type="spellStart"/>
      <w:r w:rsidRPr="00345FF2">
        <w:rPr>
          <w:rFonts w:ascii="Times New Roman" w:hAnsi="Times New Roman" w:cs="Times New Roman"/>
          <w:b/>
          <w:bCs/>
        </w:rPr>
        <w:t>analyzing</w:t>
      </w:r>
      <w:proofErr w:type="spellEnd"/>
      <w:r w:rsidRPr="00345FF2">
        <w:rPr>
          <w:rFonts w:ascii="Times New Roman" w:hAnsi="Times New Roman" w:cs="Times New Roman"/>
          <w:b/>
          <w:bCs/>
        </w:rPr>
        <w:t xml:space="preserve"> energy consumption patterns and identifying opportunities for optimization and cost reduction.</w:t>
      </w:r>
      <w:r w:rsidRPr="00345FF2">
        <w:rPr>
          <w:rFonts w:ascii="Times New Roman" w:hAnsi="Times New Roman" w:cs="Times New Roman"/>
        </w:rPr>
        <w:t xml:space="preserve"> By understanding the trends, variations, and key factors influencing energy consumption, businesses can make informed decisions to improve their energy efficiency and sustainability.</w:t>
      </w:r>
    </w:p>
    <w:p w14:paraId="5F85A296" w14:textId="77777777" w:rsidR="00345FF2" w:rsidRPr="00345FF2" w:rsidRDefault="00345FF2" w:rsidP="00345FF2">
      <w:pPr>
        <w:jc w:val="both"/>
        <w:rPr>
          <w:rFonts w:ascii="Times New Roman" w:hAnsi="Times New Roman" w:cs="Times New Roman"/>
        </w:rPr>
      </w:pPr>
    </w:p>
    <w:p w14:paraId="056ED97E" w14:textId="4DCD23D4" w:rsidR="00F30647" w:rsidRDefault="00345FF2" w:rsidP="00F30647">
      <w:pPr>
        <w:jc w:val="center"/>
        <w:rPr>
          <w:rFonts w:ascii="Times New Roman" w:hAnsi="Times New Roman" w:cs="Times New Roman"/>
        </w:rPr>
      </w:pPr>
      <w:r>
        <w:rPr>
          <w:noProof/>
        </w:rPr>
        <w:drawing>
          <wp:inline distT="0" distB="0" distL="0" distR="0" wp14:anchorId="51E465F7" wp14:editId="71A81EE2">
            <wp:extent cx="5731510" cy="3223260"/>
            <wp:effectExtent l="0" t="0" r="2540" b="0"/>
            <wp:docPr id="190419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7958" name="Picture 19041979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2C69BF65" w14:textId="63EA0103" w:rsidR="00345FF2" w:rsidRDefault="00345FF2" w:rsidP="00F30647">
      <w:pPr>
        <w:jc w:val="center"/>
        <w:rPr>
          <w:rFonts w:ascii="Times New Roman" w:hAnsi="Times New Roman" w:cs="Times New Roman"/>
        </w:rPr>
      </w:pPr>
      <w:r>
        <w:rPr>
          <w:noProof/>
        </w:rPr>
        <w:drawing>
          <wp:inline distT="0" distB="0" distL="0" distR="0" wp14:anchorId="2335AD14" wp14:editId="1DBB07BC">
            <wp:extent cx="5731510" cy="3223895"/>
            <wp:effectExtent l="0" t="0" r="2540" b="0"/>
            <wp:docPr id="978574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4410" name="Picture 9785744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93A369" w14:textId="22B85956" w:rsidR="00345FF2" w:rsidRDefault="00345FF2" w:rsidP="00F30647">
      <w:pPr>
        <w:jc w:val="center"/>
        <w:rPr>
          <w:rFonts w:ascii="Times New Roman" w:hAnsi="Times New Roman" w:cs="Times New Roman"/>
        </w:rPr>
      </w:pPr>
      <w:r>
        <w:rPr>
          <w:noProof/>
        </w:rPr>
        <w:lastRenderedPageBreak/>
        <w:drawing>
          <wp:inline distT="0" distB="0" distL="0" distR="0" wp14:anchorId="1548001A" wp14:editId="433C09C0">
            <wp:extent cx="5731510" cy="3223712"/>
            <wp:effectExtent l="0" t="0" r="2540" b="0"/>
            <wp:docPr id="636249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9447" name="Picture 6362494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712"/>
                    </a:xfrm>
                    <a:prstGeom prst="rect">
                      <a:avLst/>
                    </a:prstGeom>
                  </pic:spPr>
                </pic:pic>
              </a:graphicData>
            </a:graphic>
          </wp:inline>
        </w:drawing>
      </w:r>
    </w:p>
    <w:p w14:paraId="7756786B" w14:textId="20851FA6" w:rsidR="00345FF2" w:rsidRDefault="00345FF2" w:rsidP="00F30647">
      <w:pPr>
        <w:jc w:val="center"/>
        <w:rPr>
          <w:rFonts w:ascii="Times New Roman" w:hAnsi="Times New Roman" w:cs="Times New Roman"/>
        </w:rPr>
      </w:pPr>
      <w:r>
        <w:rPr>
          <w:noProof/>
        </w:rPr>
        <w:drawing>
          <wp:inline distT="0" distB="0" distL="0" distR="0" wp14:anchorId="2E1BE9F7" wp14:editId="11FA1D20">
            <wp:extent cx="5731510" cy="3223712"/>
            <wp:effectExtent l="0" t="0" r="2540" b="0"/>
            <wp:docPr id="70943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9447" name="Picture 6362494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712"/>
                    </a:xfrm>
                    <a:prstGeom prst="rect">
                      <a:avLst/>
                    </a:prstGeom>
                  </pic:spPr>
                </pic:pic>
              </a:graphicData>
            </a:graphic>
          </wp:inline>
        </w:drawing>
      </w:r>
    </w:p>
    <w:p w14:paraId="4DDDB8F5" w14:textId="77777777" w:rsidR="00D335E0" w:rsidRPr="00D335E0" w:rsidRDefault="00D335E0" w:rsidP="00F30647">
      <w:pPr>
        <w:jc w:val="center"/>
        <w:rPr>
          <w:rFonts w:ascii="Times New Roman" w:hAnsi="Times New Roman" w:cs="Times New Roman"/>
        </w:rPr>
      </w:pPr>
    </w:p>
    <w:p w14:paraId="5858DEC4" w14:textId="77777777" w:rsidR="005D779C" w:rsidRPr="00D335E0" w:rsidRDefault="005D779C" w:rsidP="005D779C">
      <w:pPr>
        <w:rPr>
          <w:rFonts w:ascii="Times New Roman" w:hAnsi="Times New Roman" w:cs="Times New Roman"/>
          <w:b/>
          <w:bCs/>
        </w:rPr>
      </w:pPr>
      <w:r w:rsidRPr="00D335E0">
        <w:rPr>
          <w:rFonts w:ascii="Times New Roman" w:hAnsi="Times New Roman" w:cs="Times New Roman"/>
          <w:b/>
          <w:bCs/>
        </w:rPr>
        <w:t>Conclusion</w:t>
      </w:r>
    </w:p>
    <w:p w14:paraId="6168FED4" w14:textId="141797E1" w:rsidR="107EAC58" w:rsidRDefault="00A26162" w:rsidP="107EAC58">
      <w:pPr>
        <w:jc w:val="both"/>
        <w:rPr>
          <w:rFonts w:ascii="Times New Roman" w:hAnsi="Times New Roman" w:cs="Times New Roman"/>
        </w:rPr>
      </w:pPr>
      <w:r w:rsidRPr="00A26162">
        <w:rPr>
          <w:rFonts w:ascii="Times New Roman" w:hAnsi="Times New Roman" w:cs="Times New Roman"/>
        </w:rPr>
        <w:t>The Energy Consumption Dashboard provides valuable insights into energy usage patterns and identifies opportunities for optimization. By understanding trends, variations, and key factors, businesses can make informed decisions to reduce costs and improve sustainability.</w:t>
      </w:r>
    </w:p>
    <w:p w14:paraId="0F2F243F" w14:textId="4742627D" w:rsidR="107EAC58" w:rsidRDefault="107EAC58" w:rsidP="107EAC58">
      <w:pPr>
        <w:jc w:val="both"/>
        <w:rPr>
          <w:rFonts w:ascii="Times New Roman" w:hAnsi="Times New Roman" w:cs="Times New Roman"/>
        </w:rPr>
      </w:pPr>
    </w:p>
    <w:p w14:paraId="0C740C32" w14:textId="77777777" w:rsidR="009361AE" w:rsidRPr="00D335E0" w:rsidRDefault="009361AE">
      <w:pPr>
        <w:rPr>
          <w:rFonts w:ascii="Times New Roman" w:hAnsi="Times New Roman" w:cs="Times New Roman"/>
        </w:rPr>
      </w:pPr>
    </w:p>
    <w:sectPr w:rsidR="009361AE" w:rsidRPr="00D335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A611F"/>
    <w:multiLevelType w:val="hybridMultilevel"/>
    <w:tmpl w:val="4198CBB8"/>
    <w:lvl w:ilvl="0" w:tplc="E2DA892C">
      <w:start w:val="1"/>
      <w:numFmt w:val="bullet"/>
      <w:lvlText w:val="•"/>
      <w:lvlJc w:val="left"/>
      <w:pPr>
        <w:tabs>
          <w:tab w:val="num" w:pos="720"/>
        </w:tabs>
        <w:ind w:left="720" w:hanging="360"/>
      </w:pPr>
      <w:rPr>
        <w:rFonts w:ascii="Arial" w:hAnsi="Arial" w:hint="default"/>
      </w:rPr>
    </w:lvl>
    <w:lvl w:ilvl="1" w:tplc="E89AE78A" w:tentative="1">
      <w:start w:val="1"/>
      <w:numFmt w:val="bullet"/>
      <w:lvlText w:val="•"/>
      <w:lvlJc w:val="left"/>
      <w:pPr>
        <w:tabs>
          <w:tab w:val="num" w:pos="1440"/>
        </w:tabs>
        <w:ind w:left="1440" w:hanging="360"/>
      </w:pPr>
      <w:rPr>
        <w:rFonts w:ascii="Arial" w:hAnsi="Arial" w:hint="default"/>
      </w:rPr>
    </w:lvl>
    <w:lvl w:ilvl="2" w:tplc="17B873D0" w:tentative="1">
      <w:start w:val="1"/>
      <w:numFmt w:val="bullet"/>
      <w:lvlText w:val="•"/>
      <w:lvlJc w:val="left"/>
      <w:pPr>
        <w:tabs>
          <w:tab w:val="num" w:pos="2160"/>
        </w:tabs>
        <w:ind w:left="2160" w:hanging="360"/>
      </w:pPr>
      <w:rPr>
        <w:rFonts w:ascii="Arial" w:hAnsi="Arial" w:hint="default"/>
      </w:rPr>
    </w:lvl>
    <w:lvl w:ilvl="3" w:tplc="5178DF80" w:tentative="1">
      <w:start w:val="1"/>
      <w:numFmt w:val="bullet"/>
      <w:lvlText w:val="•"/>
      <w:lvlJc w:val="left"/>
      <w:pPr>
        <w:tabs>
          <w:tab w:val="num" w:pos="2880"/>
        </w:tabs>
        <w:ind w:left="2880" w:hanging="360"/>
      </w:pPr>
      <w:rPr>
        <w:rFonts w:ascii="Arial" w:hAnsi="Arial" w:hint="default"/>
      </w:rPr>
    </w:lvl>
    <w:lvl w:ilvl="4" w:tplc="AD22A760" w:tentative="1">
      <w:start w:val="1"/>
      <w:numFmt w:val="bullet"/>
      <w:lvlText w:val="•"/>
      <w:lvlJc w:val="left"/>
      <w:pPr>
        <w:tabs>
          <w:tab w:val="num" w:pos="3600"/>
        </w:tabs>
        <w:ind w:left="3600" w:hanging="360"/>
      </w:pPr>
      <w:rPr>
        <w:rFonts w:ascii="Arial" w:hAnsi="Arial" w:hint="default"/>
      </w:rPr>
    </w:lvl>
    <w:lvl w:ilvl="5" w:tplc="7DA6E85C" w:tentative="1">
      <w:start w:val="1"/>
      <w:numFmt w:val="bullet"/>
      <w:lvlText w:val="•"/>
      <w:lvlJc w:val="left"/>
      <w:pPr>
        <w:tabs>
          <w:tab w:val="num" w:pos="4320"/>
        </w:tabs>
        <w:ind w:left="4320" w:hanging="360"/>
      </w:pPr>
      <w:rPr>
        <w:rFonts w:ascii="Arial" w:hAnsi="Arial" w:hint="default"/>
      </w:rPr>
    </w:lvl>
    <w:lvl w:ilvl="6" w:tplc="9A5409B8" w:tentative="1">
      <w:start w:val="1"/>
      <w:numFmt w:val="bullet"/>
      <w:lvlText w:val="•"/>
      <w:lvlJc w:val="left"/>
      <w:pPr>
        <w:tabs>
          <w:tab w:val="num" w:pos="5040"/>
        </w:tabs>
        <w:ind w:left="5040" w:hanging="360"/>
      </w:pPr>
      <w:rPr>
        <w:rFonts w:ascii="Arial" w:hAnsi="Arial" w:hint="default"/>
      </w:rPr>
    </w:lvl>
    <w:lvl w:ilvl="7" w:tplc="58AAEFE4" w:tentative="1">
      <w:start w:val="1"/>
      <w:numFmt w:val="bullet"/>
      <w:lvlText w:val="•"/>
      <w:lvlJc w:val="left"/>
      <w:pPr>
        <w:tabs>
          <w:tab w:val="num" w:pos="5760"/>
        </w:tabs>
        <w:ind w:left="5760" w:hanging="360"/>
      </w:pPr>
      <w:rPr>
        <w:rFonts w:ascii="Arial" w:hAnsi="Arial" w:hint="default"/>
      </w:rPr>
    </w:lvl>
    <w:lvl w:ilvl="8" w:tplc="8FDA03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1D3625"/>
    <w:multiLevelType w:val="hybridMultilevel"/>
    <w:tmpl w:val="B4A81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167B19"/>
    <w:multiLevelType w:val="hybridMultilevel"/>
    <w:tmpl w:val="A3C89FCA"/>
    <w:lvl w:ilvl="0" w:tplc="A2E21F3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F30C53"/>
    <w:multiLevelType w:val="multilevel"/>
    <w:tmpl w:val="09E0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876263"/>
    <w:multiLevelType w:val="multilevel"/>
    <w:tmpl w:val="570C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855ED"/>
    <w:multiLevelType w:val="hybridMultilevel"/>
    <w:tmpl w:val="3CA04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CB762D"/>
    <w:multiLevelType w:val="multilevel"/>
    <w:tmpl w:val="E92A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834A0C"/>
    <w:multiLevelType w:val="multilevel"/>
    <w:tmpl w:val="D828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A5093F"/>
    <w:multiLevelType w:val="hybridMultilevel"/>
    <w:tmpl w:val="DA14E2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581ADB"/>
    <w:multiLevelType w:val="multilevel"/>
    <w:tmpl w:val="CFCE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8726A"/>
    <w:multiLevelType w:val="hybridMultilevel"/>
    <w:tmpl w:val="444C8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207CE6"/>
    <w:multiLevelType w:val="multilevel"/>
    <w:tmpl w:val="B54E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145608"/>
    <w:multiLevelType w:val="multilevel"/>
    <w:tmpl w:val="6B5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A12796"/>
    <w:multiLevelType w:val="multilevel"/>
    <w:tmpl w:val="DCB2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B515CE"/>
    <w:multiLevelType w:val="multilevel"/>
    <w:tmpl w:val="5CF2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0791199">
    <w:abstractNumId w:val="13"/>
  </w:num>
  <w:num w:numId="2" w16cid:durableId="931008256">
    <w:abstractNumId w:val="12"/>
  </w:num>
  <w:num w:numId="3" w16cid:durableId="140541882">
    <w:abstractNumId w:val="6"/>
  </w:num>
  <w:num w:numId="4" w16cid:durableId="771586273">
    <w:abstractNumId w:val="1"/>
  </w:num>
  <w:num w:numId="5" w16cid:durableId="766004126">
    <w:abstractNumId w:val="5"/>
  </w:num>
  <w:num w:numId="6" w16cid:durableId="1804690220">
    <w:abstractNumId w:val="8"/>
  </w:num>
  <w:num w:numId="7" w16cid:durableId="1995912767">
    <w:abstractNumId w:val="10"/>
  </w:num>
  <w:num w:numId="8" w16cid:durableId="1627616155">
    <w:abstractNumId w:val="2"/>
  </w:num>
  <w:num w:numId="9" w16cid:durableId="333269019">
    <w:abstractNumId w:val="4"/>
  </w:num>
  <w:num w:numId="10" w16cid:durableId="1834712124">
    <w:abstractNumId w:val="14"/>
  </w:num>
  <w:num w:numId="11" w16cid:durableId="587883662">
    <w:abstractNumId w:val="9"/>
  </w:num>
  <w:num w:numId="12" w16cid:durableId="2094353093">
    <w:abstractNumId w:val="11"/>
  </w:num>
  <w:num w:numId="13" w16cid:durableId="1474758057">
    <w:abstractNumId w:val="3"/>
  </w:num>
  <w:num w:numId="14" w16cid:durableId="1536893468">
    <w:abstractNumId w:val="7"/>
  </w:num>
  <w:num w:numId="15" w16cid:durableId="284626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79C"/>
    <w:rsid w:val="00050687"/>
    <w:rsid w:val="00331DB2"/>
    <w:rsid w:val="00345FF2"/>
    <w:rsid w:val="003B5648"/>
    <w:rsid w:val="003E7E83"/>
    <w:rsid w:val="00417061"/>
    <w:rsid w:val="00433646"/>
    <w:rsid w:val="00461BA6"/>
    <w:rsid w:val="00471D4C"/>
    <w:rsid w:val="00475491"/>
    <w:rsid w:val="00594098"/>
    <w:rsid w:val="0059624D"/>
    <w:rsid w:val="005D779C"/>
    <w:rsid w:val="00706DAF"/>
    <w:rsid w:val="007A346F"/>
    <w:rsid w:val="007F669F"/>
    <w:rsid w:val="009361AE"/>
    <w:rsid w:val="0095551D"/>
    <w:rsid w:val="00A26162"/>
    <w:rsid w:val="00AC1733"/>
    <w:rsid w:val="00AD167A"/>
    <w:rsid w:val="00BB03E4"/>
    <w:rsid w:val="00CE2164"/>
    <w:rsid w:val="00D335E0"/>
    <w:rsid w:val="00D77EF6"/>
    <w:rsid w:val="00DC7093"/>
    <w:rsid w:val="00DF6121"/>
    <w:rsid w:val="00F30647"/>
    <w:rsid w:val="00F611A7"/>
    <w:rsid w:val="00FB6892"/>
    <w:rsid w:val="00FE2856"/>
    <w:rsid w:val="107EAC58"/>
    <w:rsid w:val="1372597B"/>
    <w:rsid w:val="2B53C6F0"/>
    <w:rsid w:val="48E6E65A"/>
    <w:rsid w:val="5E121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39EC5"/>
  <w15:chartTrackingRefBased/>
  <w15:docId w15:val="{3C086D91-E968-4B1E-AAE0-4A49858F2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7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77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77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77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77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77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7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7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7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7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77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77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77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77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77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7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7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79C"/>
    <w:rPr>
      <w:rFonts w:eastAsiaTheme="majorEastAsia" w:cstheme="majorBidi"/>
      <w:color w:val="272727" w:themeColor="text1" w:themeTint="D8"/>
    </w:rPr>
  </w:style>
  <w:style w:type="paragraph" w:styleId="Title">
    <w:name w:val="Title"/>
    <w:basedOn w:val="Normal"/>
    <w:next w:val="Normal"/>
    <w:link w:val="TitleChar"/>
    <w:uiPriority w:val="10"/>
    <w:qFormat/>
    <w:rsid w:val="005D77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7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77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7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79C"/>
    <w:pPr>
      <w:spacing w:before="160"/>
      <w:jc w:val="center"/>
    </w:pPr>
    <w:rPr>
      <w:i/>
      <w:iCs/>
      <w:color w:val="404040" w:themeColor="text1" w:themeTint="BF"/>
    </w:rPr>
  </w:style>
  <w:style w:type="character" w:customStyle="1" w:styleId="QuoteChar">
    <w:name w:val="Quote Char"/>
    <w:basedOn w:val="DefaultParagraphFont"/>
    <w:link w:val="Quote"/>
    <w:uiPriority w:val="29"/>
    <w:rsid w:val="005D779C"/>
    <w:rPr>
      <w:i/>
      <w:iCs/>
      <w:color w:val="404040" w:themeColor="text1" w:themeTint="BF"/>
    </w:rPr>
  </w:style>
  <w:style w:type="paragraph" w:styleId="ListParagraph">
    <w:name w:val="List Paragraph"/>
    <w:basedOn w:val="Normal"/>
    <w:uiPriority w:val="34"/>
    <w:qFormat/>
    <w:rsid w:val="005D779C"/>
    <w:pPr>
      <w:ind w:left="720"/>
      <w:contextualSpacing/>
    </w:pPr>
  </w:style>
  <w:style w:type="character" w:styleId="IntenseEmphasis">
    <w:name w:val="Intense Emphasis"/>
    <w:basedOn w:val="DefaultParagraphFont"/>
    <w:uiPriority w:val="21"/>
    <w:qFormat/>
    <w:rsid w:val="005D779C"/>
    <w:rPr>
      <w:i/>
      <w:iCs/>
      <w:color w:val="0F4761" w:themeColor="accent1" w:themeShade="BF"/>
    </w:rPr>
  </w:style>
  <w:style w:type="paragraph" w:styleId="IntenseQuote">
    <w:name w:val="Intense Quote"/>
    <w:basedOn w:val="Normal"/>
    <w:next w:val="Normal"/>
    <w:link w:val="IntenseQuoteChar"/>
    <w:uiPriority w:val="30"/>
    <w:qFormat/>
    <w:rsid w:val="005D77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779C"/>
    <w:rPr>
      <w:i/>
      <w:iCs/>
      <w:color w:val="0F4761" w:themeColor="accent1" w:themeShade="BF"/>
    </w:rPr>
  </w:style>
  <w:style w:type="character" w:styleId="IntenseReference">
    <w:name w:val="Intense Reference"/>
    <w:basedOn w:val="DefaultParagraphFont"/>
    <w:uiPriority w:val="32"/>
    <w:qFormat/>
    <w:rsid w:val="005D779C"/>
    <w:rPr>
      <w:b/>
      <w:bCs/>
      <w:smallCaps/>
      <w:color w:val="0F4761" w:themeColor="accent1" w:themeShade="BF"/>
      <w:spacing w:val="5"/>
    </w:rPr>
  </w:style>
  <w:style w:type="character" w:styleId="Hyperlink">
    <w:name w:val="Hyperlink"/>
    <w:basedOn w:val="DefaultParagraphFont"/>
    <w:uiPriority w:val="99"/>
    <w:unhideWhenUsed/>
    <w:rsid w:val="00FE2856"/>
    <w:rPr>
      <w:color w:val="467886" w:themeColor="hyperlink"/>
      <w:u w:val="single"/>
    </w:rPr>
  </w:style>
  <w:style w:type="character" w:styleId="UnresolvedMention">
    <w:name w:val="Unresolved Mention"/>
    <w:basedOn w:val="DefaultParagraphFont"/>
    <w:uiPriority w:val="99"/>
    <w:semiHidden/>
    <w:unhideWhenUsed/>
    <w:rsid w:val="00FE2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78824">
      <w:bodyDiv w:val="1"/>
      <w:marLeft w:val="0"/>
      <w:marRight w:val="0"/>
      <w:marTop w:val="0"/>
      <w:marBottom w:val="0"/>
      <w:divBdr>
        <w:top w:val="none" w:sz="0" w:space="0" w:color="auto"/>
        <w:left w:val="none" w:sz="0" w:space="0" w:color="auto"/>
        <w:bottom w:val="none" w:sz="0" w:space="0" w:color="auto"/>
        <w:right w:val="none" w:sz="0" w:space="0" w:color="auto"/>
      </w:divBdr>
    </w:div>
    <w:div w:id="133177337">
      <w:bodyDiv w:val="1"/>
      <w:marLeft w:val="0"/>
      <w:marRight w:val="0"/>
      <w:marTop w:val="0"/>
      <w:marBottom w:val="0"/>
      <w:divBdr>
        <w:top w:val="none" w:sz="0" w:space="0" w:color="auto"/>
        <w:left w:val="none" w:sz="0" w:space="0" w:color="auto"/>
        <w:bottom w:val="none" w:sz="0" w:space="0" w:color="auto"/>
        <w:right w:val="none" w:sz="0" w:space="0" w:color="auto"/>
      </w:divBdr>
    </w:div>
    <w:div w:id="297497357">
      <w:bodyDiv w:val="1"/>
      <w:marLeft w:val="0"/>
      <w:marRight w:val="0"/>
      <w:marTop w:val="0"/>
      <w:marBottom w:val="0"/>
      <w:divBdr>
        <w:top w:val="none" w:sz="0" w:space="0" w:color="auto"/>
        <w:left w:val="none" w:sz="0" w:space="0" w:color="auto"/>
        <w:bottom w:val="none" w:sz="0" w:space="0" w:color="auto"/>
        <w:right w:val="none" w:sz="0" w:space="0" w:color="auto"/>
      </w:divBdr>
    </w:div>
    <w:div w:id="324403820">
      <w:bodyDiv w:val="1"/>
      <w:marLeft w:val="0"/>
      <w:marRight w:val="0"/>
      <w:marTop w:val="0"/>
      <w:marBottom w:val="0"/>
      <w:divBdr>
        <w:top w:val="none" w:sz="0" w:space="0" w:color="auto"/>
        <w:left w:val="none" w:sz="0" w:space="0" w:color="auto"/>
        <w:bottom w:val="none" w:sz="0" w:space="0" w:color="auto"/>
        <w:right w:val="none" w:sz="0" w:space="0" w:color="auto"/>
      </w:divBdr>
    </w:div>
    <w:div w:id="751463226">
      <w:bodyDiv w:val="1"/>
      <w:marLeft w:val="0"/>
      <w:marRight w:val="0"/>
      <w:marTop w:val="0"/>
      <w:marBottom w:val="0"/>
      <w:divBdr>
        <w:top w:val="none" w:sz="0" w:space="0" w:color="auto"/>
        <w:left w:val="none" w:sz="0" w:space="0" w:color="auto"/>
        <w:bottom w:val="none" w:sz="0" w:space="0" w:color="auto"/>
        <w:right w:val="none" w:sz="0" w:space="0" w:color="auto"/>
      </w:divBdr>
    </w:div>
    <w:div w:id="786003462">
      <w:bodyDiv w:val="1"/>
      <w:marLeft w:val="0"/>
      <w:marRight w:val="0"/>
      <w:marTop w:val="0"/>
      <w:marBottom w:val="0"/>
      <w:divBdr>
        <w:top w:val="none" w:sz="0" w:space="0" w:color="auto"/>
        <w:left w:val="none" w:sz="0" w:space="0" w:color="auto"/>
        <w:bottom w:val="none" w:sz="0" w:space="0" w:color="auto"/>
        <w:right w:val="none" w:sz="0" w:space="0" w:color="auto"/>
      </w:divBdr>
    </w:div>
    <w:div w:id="868107988">
      <w:bodyDiv w:val="1"/>
      <w:marLeft w:val="0"/>
      <w:marRight w:val="0"/>
      <w:marTop w:val="0"/>
      <w:marBottom w:val="0"/>
      <w:divBdr>
        <w:top w:val="none" w:sz="0" w:space="0" w:color="auto"/>
        <w:left w:val="none" w:sz="0" w:space="0" w:color="auto"/>
        <w:bottom w:val="none" w:sz="0" w:space="0" w:color="auto"/>
        <w:right w:val="none" w:sz="0" w:space="0" w:color="auto"/>
      </w:divBdr>
    </w:div>
    <w:div w:id="902175362">
      <w:bodyDiv w:val="1"/>
      <w:marLeft w:val="0"/>
      <w:marRight w:val="0"/>
      <w:marTop w:val="0"/>
      <w:marBottom w:val="0"/>
      <w:divBdr>
        <w:top w:val="none" w:sz="0" w:space="0" w:color="auto"/>
        <w:left w:val="none" w:sz="0" w:space="0" w:color="auto"/>
        <w:bottom w:val="none" w:sz="0" w:space="0" w:color="auto"/>
        <w:right w:val="none" w:sz="0" w:space="0" w:color="auto"/>
      </w:divBdr>
    </w:div>
    <w:div w:id="1191724558">
      <w:bodyDiv w:val="1"/>
      <w:marLeft w:val="0"/>
      <w:marRight w:val="0"/>
      <w:marTop w:val="0"/>
      <w:marBottom w:val="0"/>
      <w:divBdr>
        <w:top w:val="none" w:sz="0" w:space="0" w:color="auto"/>
        <w:left w:val="none" w:sz="0" w:space="0" w:color="auto"/>
        <w:bottom w:val="none" w:sz="0" w:space="0" w:color="auto"/>
        <w:right w:val="none" w:sz="0" w:space="0" w:color="auto"/>
      </w:divBdr>
    </w:div>
    <w:div w:id="1282373519">
      <w:bodyDiv w:val="1"/>
      <w:marLeft w:val="0"/>
      <w:marRight w:val="0"/>
      <w:marTop w:val="0"/>
      <w:marBottom w:val="0"/>
      <w:divBdr>
        <w:top w:val="none" w:sz="0" w:space="0" w:color="auto"/>
        <w:left w:val="none" w:sz="0" w:space="0" w:color="auto"/>
        <w:bottom w:val="none" w:sz="0" w:space="0" w:color="auto"/>
        <w:right w:val="none" w:sz="0" w:space="0" w:color="auto"/>
      </w:divBdr>
    </w:div>
    <w:div w:id="1705404470">
      <w:bodyDiv w:val="1"/>
      <w:marLeft w:val="0"/>
      <w:marRight w:val="0"/>
      <w:marTop w:val="0"/>
      <w:marBottom w:val="0"/>
      <w:divBdr>
        <w:top w:val="none" w:sz="0" w:space="0" w:color="auto"/>
        <w:left w:val="none" w:sz="0" w:space="0" w:color="auto"/>
        <w:bottom w:val="none" w:sz="0" w:space="0" w:color="auto"/>
        <w:right w:val="none" w:sz="0" w:space="0" w:color="auto"/>
      </w:divBdr>
    </w:div>
    <w:div w:id="1864394550">
      <w:bodyDiv w:val="1"/>
      <w:marLeft w:val="0"/>
      <w:marRight w:val="0"/>
      <w:marTop w:val="0"/>
      <w:marBottom w:val="0"/>
      <w:divBdr>
        <w:top w:val="none" w:sz="0" w:space="0" w:color="auto"/>
        <w:left w:val="none" w:sz="0" w:space="0" w:color="auto"/>
        <w:bottom w:val="none" w:sz="0" w:space="0" w:color="auto"/>
        <w:right w:val="none" w:sz="0" w:space="0" w:color="auto"/>
      </w:divBdr>
    </w:div>
    <w:div w:id="2109345629">
      <w:bodyDiv w:val="1"/>
      <w:marLeft w:val="0"/>
      <w:marRight w:val="0"/>
      <w:marTop w:val="0"/>
      <w:marBottom w:val="0"/>
      <w:divBdr>
        <w:top w:val="none" w:sz="0" w:space="0" w:color="auto"/>
        <w:left w:val="none" w:sz="0" w:space="0" w:color="auto"/>
        <w:bottom w:val="none" w:sz="0" w:space="0" w:color="auto"/>
        <w:right w:val="none" w:sz="0" w:space="0" w:color="auto"/>
      </w:divBdr>
      <w:divsChild>
        <w:div w:id="1157188280">
          <w:marLeft w:val="274"/>
          <w:marRight w:val="0"/>
          <w:marTop w:val="40"/>
          <w:marBottom w:val="0"/>
          <w:divBdr>
            <w:top w:val="none" w:sz="0" w:space="0" w:color="auto"/>
            <w:left w:val="none" w:sz="0" w:space="0" w:color="auto"/>
            <w:bottom w:val="none" w:sz="0" w:space="0" w:color="auto"/>
            <w:right w:val="none" w:sz="0" w:space="0" w:color="auto"/>
          </w:divBdr>
        </w:div>
        <w:div w:id="2089841078">
          <w:marLeft w:val="274"/>
          <w:marRight w:val="0"/>
          <w:marTop w:val="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dunetfoundationorg-my.sharepoint.com/:x:/g/personal/namra_edunetfoundation_org/ERZmaJ9EVntLooa4E4Xn63kB6r0Qf3Xadw4ZWHvnO1o2DQ?e=cDGIS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800</Words>
  <Characters>4927</Characters>
  <Application>Microsoft Office Word</Application>
  <DocSecurity>0</DocSecurity>
  <Lines>96</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Natesan Rajan</cp:lastModifiedBy>
  <cp:revision>22</cp:revision>
  <dcterms:created xsi:type="dcterms:W3CDTF">2024-09-24T09:03:00Z</dcterms:created>
  <dcterms:modified xsi:type="dcterms:W3CDTF">2024-10-18T13:28:00Z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903deddac1298af6eed1c56a95854bc2036e4e17bc378452bc04fcefbcda9f0d</vt:lpwstr>
  </property>
</Properties>
</file>