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8CF9" w14:textId="77777777" w:rsidR="006705B9" w:rsidRDefault="00000000">
      <w:pPr>
        <w:spacing w:before="1200" w:after="200"/>
        <w:jc w:val="center"/>
      </w:pPr>
      <w:r>
        <w:rPr>
          <w:b/>
          <w:bCs/>
          <w:sz w:val="40"/>
          <w:szCs w:val="40"/>
        </w:rPr>
        <w:t>Cowork Build Brief</w:t>
      </w:r>
    </w:p>
    <w:p w14:paraId="5D5B0E76" w14:textId="77777777" w:rsidR="006705B9" w:rsidRDefault="00000000">
      <w:pPr>
        <w:spacing w:after="200"/>
        <w:jc w:val="center"/>
      </w:pPr>
      <w:r>
        <w:rPr>
          <w:sz w:val="32"/>
          <w:szCs w:val="32"/>
        </w:rPr>
        <w:t>Slice 1: Project Scaffold</w:t>
      </w:r>
    </w:p>
    <w:p w14:paraId="0946B530" w14:textId="77777777" w:rsidR="006705B9" w:rsidRDefault="00000000">
      <w:pPr>
        <w:spacing w:after="400"/>
        <w:jc w:val="center"/>
      </w:pPr>
      <w:r>
        <w:rPr>
          <w:i/>
          <w:iCs/>
          <w:sz w:val="24"/>
          <w:szCs w:val="24"/>
        </w:rPr>
        <w:t>Board Governance Module - University DSS</w:t>
      </w:r>
    </w:p>
    <w:p w14:paraId="78A1B0A0" w14:textId="77777777" w:rsidR="006705B9" w:rsidRDefault="00000000">
      <w:pPr>
        <w:spacing w:after="120"/>
        <w:jc w:val="center"/>
      </w:pPr>
      <w:r>
        <w:t>Input document for a single Cowork session.</w:t>
      </w:r>
    </w:p>
    <w:p w14:paraId="6E01E12F" w14:textId="77777777" w:rsidR="006705B9" w:rsidRDefault="00000000">
      <w:pPr>
        <w:jc w:val="center"/>
      </w:pPr>
      <w:r>
        <w:t>References: board_governance_spec.docx (v1.0).</w:t>
      </w:r>
    </w:p>
    <w:p w14:paraId="5928BA0A" w14:textId="77777777" w:rsidR="006705B9" w:rsidRDefault="00000000">
      <w:r>
        <w:br w:type="page"/>
      </w:r>
    </w:p>
    <w:p w14:paraId="0A75F61E" w14:textId="77777777" w:rsidR="006705B9" w:rsidRDefault="00000000">
      <w:pPr>
        <w:pStyle w:val="Heading1"/>
      </w:pPr>
      <w:r>
        <w:lastRenderedPageBreak/>
        <w:t>Context</w:t>
      </w:r>
    </w:p>
    <w:p w14:paraId="6A6F8043" w14:textId="77777777" w:rsidR="006705B9" w:rsidRDefault="00000000">
      <w:pPr>
        <w:spacing w:after="120"/>
      </w:pPr>
      <w:r>
        <w:t>You are building the Board Governance module of a University Decision Support System (DSS) for a public-sector university in Pakistan. This module implements the end-to-end workflow for Syndicate agenda and working papers, as specified in board_governance_spec.docx version 1.0 (in /docs of this repository).</w:t>
      </w:r>
    </w:p>
    <w:p w14:paraId="5298805A" w14:textId="77777777" w:rsidR="006705B9" w:rsidRDefault="00000000">
      <w:pPr>
        <w:spacing w:after="120"/>
      </w:pPr>
      <w:r>
        <w:t>The build follows a vertical-slice pattern. This brief covers Slice 1 only: the project scaffold. Subsequent slices (2 through 10, per Section 11 of the specification) will build features on top of this foundation. Do not attempt any feature work beyond the scope defined below.</w:t>
      </w:r>
    </w:p>
    <w:p w14:paraId="3F80D9C2" w14:textId="77777777" w:rsidR="006705B9" w:rsidRDefault="00000000">
      <w:pPr>
        <w:spacing w:after="120"/>
      </w:pPr>
      <w:r>
        <w:t>Tech stack: Node.js, Next.js (App Router), TypeScript, PostgreSQL, Prisma. Match the conventions used in the faculty reporting application already in production (folder layout, linting rules, test runner, commit conventions).</w:t>
      </w:r>
    </w:p>
    <w:p w14:paraId="4D2EB1E1" w14:textId="77777777" w:rsidR="006705B9" w:rsidRDefault="00000000">
      <w:pPr>
        <w:spacing w:after="120"/>
      </w:pPr>
      <w:r>
        <w:t>This release operates the DSS as a read-only consumer of source systems. No write-back to Oracle PeopleSoft or SAP Student Life Cycle Management is in scope, now or in any slice of this release. The source-data abstraction defined in Section 6 of the specification must reflect this.</w:t>
      </w:r>
    </w:p>
    <w:p w14:paraId="136AECBE" w14:textId="77777777" w:rsidR="006705B9" w:rsidRDefault="00000000">
      <w:pPr>
        <w:pStyle w:val="Heading1"/>
      </w:pPr>
      <w:r>
        <w:t>Scope of This Slice</w:t>
      </w:r>
    </w:p>
    <w:p w14:paraId="0808ED00" w14:textId="77777777" w:rsidR="006705B9" w:rsidRDefault="00000000">
      <w:pPr>
        <w:pStyle w:val="Heading2"/>
      </w:pPr>
      <w:r>
        <w:t>In Scope</w:t>
      </w:r>
    </w:p>
    <w:p w14:paraId="5978C069" w14:textId="77777777" w:rsidR="006705B9" w:rsidRDefault="00000000">
      <w:pPr>
        <w:pStyle w:val="ListParagraph"/>
        <w:numPr>
          <w:ilvl w:val="0"/>
          <w:numId w:val="2"/>
        </w:numPr>
        <w:spacing w:after="80"/>
      </w:pPr>
      <w:r>
        <w:t>A monorepo structure using pnpm workspaces, with /apps/web and /packages/* as defined in Section 12 of the specification.</w:t>
      </w:r>
    </w:p>
    <w:p w14:paraId="087A6AD1" w14:textId="77777777" w:rsidR="006705B9" w:rsidRDefault="00000000">
      <w:pPr>
        <w:pStyle w:val="ListParagraph"/>
        <w:numPr>
          <w:ilvl w:val="0"/>
          <w:numId w:val="2"/>
        </w:numPr>
        <w:spacing w:after="80"/>
      </w:pPr>
      <w:r>
        <w:t>A Next.js 14+ application in /apps/web using the App Router, TypeScript strict mode, Tailwind, and the same component library conventions as the faculty reporting app.</w:t>
      </w:r>
    </w:p>
    <w:p w14:paraId="5B609244" w14:textId="77777777" w:rsidR="006705B9" w:rsidRDefault="00000000">
      <w:pPr>
        <w:pStyle w:val="ListParagraph"/>
        <w:numPr>
          <w:ilvl w:val="0"/>
          <w:numId w:val="2"/>
        </w:numPr>
        <w:spacing w:after="80"/>
      </w:pPr>
      <w:r>
        <w:t>A Prisma schema covering all 14 entities from Section 3.1 of the specification, with relationships from Section 3.2 and status enums from Section 3.3.</w:t>
      </w:r>
    </w:p>
    <w:p w14:paraId="22D81957" w14:textId="77777777" w:rsidR="006705B9" w:rsidRDefault="00000000">
      <w:pPr>
        <w:pStyle w:val="ListParagraph"/>
        <w:numPr>
          <w:ilvl w:val="0"/>
          <w:numId w:val="2"/>
        </w:numPr>
        <w:spacing w:after="80"/>
      </w:pPr>
      <w:r>
        <w:t>Initial migration that creates the full schema cleanly in a fresh PostgreSQL database.</w:t>
      </w:r>
    </w:p>
    <w:p w14:paraId="5750E1E4" w14:textId="77777777" w:rsidR="006705B9" w:rsidRDefault="00000000">
      <w:pPr>
        <w:pStyle w:val="ListParagraph"/>
        <w:numPr>
          <w:ilvl w:val="0"/>
          <w:numId w:val="2"/>
        </w:numPr>
        <w:spacing w:after="80"/>
      </w:pPr>
      <w:r>
        <w:t>A seed script that populates the mock provider with at least: 1 MeetingCalendar, 3 Users (Proposer, Registrar, VC), corresponding Roles, and 2 sample FeederBodyResolution records.</w:t>
      </w:r>
    </w:p>
    <w:p w14:paraId="54F6C603" w14:textId="77777777" w:rsidR="006705B9" w:rsidRDefault="00000000">
      <w:pPr>
        <w:pStyle w:val="ListParagraph"/>
        <w:numPr>
          <w:ilvl w:val="0"/>
          <w:numId w:val="2"/>
        </w:numPr>
        <w:spacing w:after="80"/>
      </w:pPr>
      <w:r>
        <w:t>An authentication layer using an SSO-stub strategy (header-based or query-based) for development, structured so that a real Azure AD provider can be dropped in later without refactoring.</w:t>
      </w:r>
    </w:p>
    <w:p w14:paraId="1A17474B" w14:textId="77777777" w:rsidR="006705B9" w:rsidRDefault="00000000">
      <w:pPr>
        <w:pStyle w:val="ListParagraph"/>
        <w:numPr>
          <w:ilvl w:val="0"/>
          <w:numId w:val="2"/>
        </w:numPr>
        <w:spacing w:after="80"/>
      </w:pPr>
      <w:r>
        <w:t>Role-based middleware enforcing the permission matrix from Section 4 at the API route level, with a single helper utility for role checks in React server components.</w:t>
      </w:r>
    </w:p>
    <w:p w14:paraId="0A16D8CC" w14:textId="77777777" w:rsidR="006705B9" w:rsidRDefault="00000000">
      <w:pPr>
        <w:pStyle w:val="ListParagraph"/>
        <w:numPr>
          <w:ilvl w:val="0"/>
          <w:numId w:val="2"/>
        </w:numPr>
        <w:spacing w:after="80"/>
      </w:pPr>
      <w:r>
        <w:t>The @ums/source-data package containing: interfaces (IHRDirectoryReader, IFinanceReader, IAcademicReader, IResolutionReader) and a MockReader implementation returning deterministic seed data.</w:t>
      </w:r>
    </w:p>
    <w:p w14:paraId="2987C7B4" w14:textId="77777777" w:rsidR="006705B9" w:rsidRDefault="00000000">
      <w:pPr>
        <w:pStyle w:val="ListParagraph"/>
        <w:numPr>
          <w:ilvl w:val="0"/>
          <w:numId w:val="2"/>
        </w:numPr>
        <w:spacing w:after="80"/>
      </w:pPr>
      <w:r>
        <w:t>Provider selection via environment variable SOURCE_DATA_PROVIDER (values: mock | warehouse). Only the mock implementation is required in this slice; the warehouse implementation is a stub that throws NotImplementedError.</w:t>
      </w:r>
    </w:p>
    <w:p w14:paraId="590503B4" w14:textId="77777777" w:rsidR="006705B9" w:rsidRDefault="00000000">
      <w:pPr>
        <w:pStyle w:val="ListParagraph"/>
        <w:numPr>
          <w:ilvl w:val="0"/>
          <w:numId w:val="2"/>
        </w:numPr>
        <w:spacing w:after="80"/>
      </w:pPr>
      <w:r>
        <w:t>An @ums/audit package that writes AuditEvent records and computes the SHA-256 payload_hash on write.</w:t>
      </w:r>
    </w:p>
    <w:p w14:paraId="306BFCE3" w14:textId="77777777" w:rsidR="006705B9" w:rsidRDefault="00000000">
      <w:pPr>
        <w:pStyle w:val="ListParagraph"/>
        <w:numPr>
          <w:ilvl w:val="0"/>
          <w:numId w:val="2"/>
        </w:numPr>
        <w:spacing w:after="80"/>
      </w:pPr>
      <w:r>
        <w:t>An @ums/domain package containing the state-machine definitions for AgendaItem, WorkingPaper, and ActionTakenEntry lifecycles from Section 3.3.</w:t>
      </w:r>
    </w:p>
    <w:p w14:paraId="39D16AE7" w14:textId="77777777" w:rsidR="006705B9" w:rsidRDefault="00000000">
      <w:pPr>
        <w:pStyle w:val="ListParagraph"/>
        <w:numPr>
          <w:ilvl w:val="0"/>
          <w:numId w:val="2"/>
        </w:numPr>
        <w:spacing w:after="80"/>
      </w:pPr>
      <w:r>
        <w:lastRenderedPageBreak/>
        <w:t>Structured logging (pino or equivalent) with correlation IDs on every request.</w:t>
      </w:r>
    </w:p>
    <w:p w14:paraId="31FF02F9" w14:textId="77777777" w:rsidR="006705B9" w:rsidRDefault="00000000">
      <w:pPr>
        <w:pStyle w:val="ListParagraph"/>
        <w:numPr>
          <w:ilvl w:val="0"/>
          <w:numId w:val="2"/>
        </w:numPr>
        <w:spacing w:after="80"/>
      </w:pPr>
      <w:r>
        <w:t>A health check endpoint at /api/health returning version, commit SHA, DB connectivity, and source-data provider status.</w:t>
      </w:r>
    </w:p>
    <w:p w14:paraId="1F21E93E" w14:textId="77777777" w:rsidR="006705B9" w:rsidRDefault="00000000">
      <w:pPr>
        <w:pStyle w:val="ListParagraph"/>
        <w:numPr>
          <w:ilvl w:val="0"/>
          <w:numId w:val="2"/>
        </w:numPr>
        <w:spacing w:after="80"/>
      </w:pPr>
      <w:r>
        <w:t>Basic CI via GitHub Actions: lint, typecheck, Prisma migrate check, unit tests.</w:t>
      </w:r>
    </w:p>
    <w:p w14:paraId="72FDC0BE" w14:textId="77777777" w:rsidR="006705B9" w:rsidRDefault="00000000">
      <w:pPr>
        <w:pStyle w:val="ListParagraph"/>
        <w:numPr>
          <w:ilvl w:val="0"/>
          <w:numId w:val="2"/>
        </w:numPr>
        <w:spacing w:after="80"/>
      </w:pPr>
      <w:r>
        <w:t>A CONTRIBUTING.md at the repo root codifying folder conventions, naming, error handling patterns, test patterns, and commit-message format used throughout this slice. Later slices must follow it.</w:t>
      </w:r>
    </w:p>
    <w:p w14:paraId="0BD83555" w14:textId="77777777" w:rsidR="006705B9" w:rsidRDefault="00000000">
      <w:pPr>
        <w:pStyle w:val="Heading2"/>
      </w:pPr>
      <w:r>
        <w:t>Explicitly Out of Scope</w:t>
      </w:r>
    </w:p>
    <w:p w14:paraId="0082BE8C" w14:textId="77777777" w:rsidR="006705B9" w:rsidRDefault="00000000">
      <w:pPr>
        <w:pStyle w:val="ListParagraph"/>
        <w:numPr>
          <w:ilvl w:val="0"/>
          <w:numId w:val="2"/>
        </w:numPr>
        <w:spacing w:after="80"/>
      </w:pPr>
      <w:r>
        <w:t>Any UI beyond the SSO-stub login page and a placeholder dashboard stub per role.</w:t>
      </w:r>
    </w:p>
    <w:p w14:paraId="32D4AAF8" w14:textId="77777777" w:rsidR="006705B9" w:rsidRDefault="00000000">
      <w:pPr>
        <w:pStyle w:val="ListParagraph"/>
        <w:numPr>
          <w:ilvl w:val="0"/>
          <w:numId w:val="2"/>
        </w:numPr>
        <w:spacing w:after="80"/>
      </w:pPr>
      <w:r>
        <w:t>Any feature workflow (submission, vetting, cockpit, working papers, portal, minutes) - these are Slices 2 through 8.</w:t>
      </w:r>
    </w:p>
    <w:p w14:paraId="23AFC915" w14:textId="77777777" w:rsidR="006705B9" w:rsidRDefault="00000000">
      <w:pPr>
        <w:pStyle w:val="ListParagraph"/>
        <w:numPr>
          <w:ilvl w:val="0"/>
          <w:numId w:val="2"/>
        </w:numPr>
        <w:spacing w:after="80"/>
      </w:pPr>
      <w:r>
        <w:t>Real SSO integration with Azure AD - the stub must be structured to allow this later, but do not implement.</w:t>
      </w:r>
    </w:p>
    <w:p w14:paraId="29C1F991" w14:textId="77777777" w:rsidR="006705B9" w:rsidRDefault="00000000">
      <w:pPr>
        <w:pStyle w:val="ListParagraph"/>
        <w:numPr>
          <w:ilvl w:val="0"/>
          <w:numId w:val="2"/>
        </w:numPr>
        <w:spacing w:after="80"/>
      </w:pPr>
      <w:r>
        <w:t>APCE event generation logic - that is Slice 2.</w:t>
      </w:r>
    </w:p>
    <w:p w14:paraId="11900416" w14:textId="77777777" w:rsidR="006705B9" w:rsidRDefault="00000000">
      <w:pPr>
        <w:pStyle w:val="ListParagraph"/>
        <w:numPr>
          <w:ilvl w:val="0"/>
          <w:numId w:val="2"/>
        </w:numPr>
        <w:spacing w:after="80"/>
      </w:pPr>
      <w:r>
        <w:t>DSS Intelligence Engine logic - that is Slice 4 onwards.</w:t>
      </w:r>
    </w:p>
    <w:p w14:paraId="5CF97800" w14:textId="77777777" w:rsidR="006705B9" w:rsidRDefault="00000000">
      <w:pPr>
        <w:pStyle w:val="ListParagraph"/>
        <w:numPr>
          <w:ilvl w:val="0"/>
          <w:numId w:val="2"/>
        </w:numPr>
        <w:spacing w:after="80"/>
      </w:pPr>
      <w:r>
        <w:t>Warehouse reader implementation - interface only; leave implementation as NotImplementedError.</w:t>
      </w:r>
    </w:p>
    <w:p w14:paraId="697D7C70" w14:textId="77777777" w:rsidR="006705B9" w:rsidRDefault="00000000">
      <w:pPr>
        <w:pStyle w:val="ListParagraph"/>
        <w:numPr>
          <w:ilvl w:val="0"/>
          <w:numId w:val="2"/>
        </w:numPr>
        <w:spacing w:after="80"/>
      </w:pPr>
      <w:r>
        <w:t>Any write path to PeopleSoft or SAP SLM - permanently out of scope for this release.</w:t>
      </w:r>
    </w:p>
    <w:p w14:paraId="0E1BD485" w14:textId="77777777" w:rsidR="006705B9" w:rsidRDefault="00000000">
      <w:pPr>
        <w:pStyle w:val="ListParagraph"/>
        <w:numPr>
          <w:ilvl w:val="0"/>
          <w:numId w:val="2"/>
        </w:numPr>
        <w:spacing w:after="80"/>
      </w:pPr>
      <w:r>
        <w:t>Production deployment configuration - local-dev and CI only.</w:t>
      </w:r>
    </w:p>
    <w:p w14:paraId="5CB4A125" w14:textId="77777777" w:rsidR="006705B9" w:rsidRDefault="00000000">
      <w:pPr>
        <w:pStyle w:val="Heading1"/>
      </w:pPr>
      <w:r>
        <w:t>Inputs to Read First</w:t>
      </w:r>
    </w:p>
    <w:p w14:paraId="1896F670" w14:textId="77777777" w:rsidR="006705B9" w:rsidRDefault="00000000">
      <w:pPr>
        <w:spacing w:after="120"/>
      </w:pPr>
      <w:r>
        <w:t>Before writing any code, read the following in order:</w:t>
      </w:r>
    </w:p>
    <w:p w14:paraId="7278F309" w14:textId="77777777" w:rsidR="006705B9" w:rsidRDefault="00000000">
      <w:pPr>
        <w:pStyle w:val="ListParagraph"/>
        <w:numPr>
          <w:ilvl w:val="0"/>
          <w:numId w:val="2"/>
        </w:numPr>
        <w:spacing w:after="80"/>
      </w:pPr>
      <w:r>
        <w:t>/docs/board_governance_spec.docx, Section 1 (scope), Section 3 (data model), Section 4 (roles), Section 6 (abstraction layer), Section 12 (repo structure).</w:t>
      </w:r>
    </w:p>
    <w:p w14:paraId="2510A3FF" w14:textId="77777777" w:rsidR="006705B9" w:rsidRDefault="00000000">
      <w:pPr>
        <w:pStyle w:val="ListParagraph"/>
        <w:numPr>
          <w:ilvl w:val="0"/>
          <w:numId w:val="2"/>
        </w:numPr>
        <w:spacing w:after="80"/>
      </w:pPr>
      <w:r>
        <w:t>The existing faculty reporting app's package.json, tsconfig, eslint config, and prisma schema. Mirror conventions for dependency versions, strictness settings, and folder naming unless they conflict with this brief.</w:t>
      </w:r>
    </w:p>
    <w:p w14:paraId="0A702D8E" w14:textId="77777777" w:rsidR="006705B9" w:rsidRDefault="00000000">
      <w:pPr>
        <w:pStyle w:val="ListParagraph"/>
        <w:numPr>
          <w:ilvl w:val="0"/>
          <w:numId w:val="2"/>
        </w:numPr>
        <w:spacing w:after="80"/>
      </w:pPr>
      <w:r>
        <w:t>The existing faculty reporting app's auth implementation, specifically how session and role context is propagated from middleware into server components. Mirror that pattern here.</w:t>
      </w:r>
    </w:p>
    <w:p w14:paraId="0C9051BE" w14:textId="77777777" w:rsidR="006705B9" w:rsidRDefault="00000000">
      <w:pPr>
        <w:spacing w:after="120"/>
      </w:pPr>
      <w:r>
        <w:t>If any convention in the faculty reporting app conflicts with Section 12 of the specification, prefer the specification and note the divergence in CONTRIBUTING.md.</w:t>
      </w:r>
    </w:p>
    <w:p w14:paraId="179C9F7F" w14:textId="77777777" w:rsidR="006705B9" w:rsidRDefault="00000000">
      <w:pPr>
        <w:pStyle w:val="Heading1"/>
      </w:pPr>
      <w:r>
        <w:t>Deliverables</w:t>
      </w:r>
    </w:p>
    <w:p w14:paraId="6E9F8AD3" w14:textId="77777777" w:rsidR="006705B9" w:rsidRDefault="00000000">
      <w:pPr>
        <w:pStyle w:val="Heading2"/>
      </w:pPr>
      <w:r>
        <w:t>Repository Layout</w:t>
      </w:r>
    </w:p>
    <w:p w14:paraId="799DA9A0" w14:textId="77777777" w:rsidR="006705B9" w:rsidRDefault="00000000">
      <w:pPr>
        <w:spacing w:after="120"/>
      </w:pPr>
      <w:r>
        <w:t>Create the following structure. Keep every directory non-empty (use .gitkeep or a README.md placeholder where no code is present in this slice):</w:t>
      </w:r>
    </w:p>
    <w:p w14:paraId="30814B66" w14:textId="77777777" w:rsidR="006705B9" w:rsidRDefault="00000000">
      <w:pPr>
        <w:shd w:val="clear" w:color="auto" w:fill="F2F2F2"/>
        <w:spacing w:after="120"/>
      </w:pPr>
      <w:r>
        <w:rPr>
          <w:rFonts w:ascii="Consolas" w:eastAsia="Consolas" w:hAnsi="Consolas" w:cs="Consolas"/>
          <w:sz w:val="20"/>
          <w:szCs w:val="20"/>
        </w:rPr>
        <w:t>/</w:t>
      </w:r>
    </w:p>
    <w:p w14:paraId="6B364DA9" w14:textId="77777777" w:rsidR="006705B9" w:rsidRDefault="00000000">
      <w:pPr>
        <w:shd w:val="clear" w:color="auto" w:fill="F2F2F2"/>
        <w:spacing w:after="120"/>
      </w:pPr>
      <w:r>
        <w:rPr>
          <w:rFonts w:ascii="Consolas" w:eastAsia="Consolas" w:hAnsi="Consolas" w:cs="Consolas"/>
          <w:sz w:val="20"/>
          <w:szCs w:val="20"/>
        </w:rPr>
        <w:t xml:space="preserve">  apps/</w:t>
      </w:r>
    </w:p>
    <w:p w14:paraId="1D4E42C9" w14:textId="77777777" w:rsidR="006705B9" w:rsidRDefault="00000000">
      <w:pPr>
        <w:shd w:val="clear" w:color="auto" w:fill="F2F2F2"/>
        <w:spacing w:after="120"/>
      </w:pPr>
      <w:r>
        <w:rPr>
          <w:rFonts w:ascii="Consolas" w:eastAsia="Consolas" w:hAnsi="Consolas" w:cs="Consolas"/>
          <w:sz w:val="20"/>
          <w:szCs w:val="20"/>
        </w:rPr>
        <w:t xml:space="preserve">    web/</w:t>
      </w:r>
    </w:p>
    <w:p w14:paraId="5E64CC32" w14:textId="77777777" w:rsidR="006705B9" w:rsidRDefault="00000000">
      <w:pPr>
        <w:shd w:val="clear" w:color="auto" w:fill="F2F2F2"/>
        <w:spacing w:after="120"/>
      </w:pPr>
      <w:r>
        <w:rPr>
          <w:rFonts w:ascii="Consolas" w:eastAsia="Consolas" w:hAnsi="Consolas" w:cs="Consolas"/>
          <w:sz w:val="20"/>
          <w:szCs w:val="20"/>
        </w:rPr>
        <w:lastRenderedPageBreak/>
        <w:t xml:space="preserve">      src/app/              # Next.js App Router</w:t>
      </w:r>
    </w:p>
    <w:p w14:paraId="5BFA7653" w14:textId="77777777" w:rsidR="006705B9" w:rsidRDefault="00000000">
      <w:pPr>
        <w:shd w:val="clear" w:color="auto" w:fill="F2F2F2"/>
        <w:spacing w:after="120"/>
      </w:pPr>
      <w:r>
        <w:rPr>
          <w:rFonts w:ascii="Consolas" w:eastAsia="Consolas" w:hAnsi="Consolas" w:cs="Consolas"/>
          <w:sz w:val="20"/>
          <w:szCs w:val="20"/>
        </w:rPr>
        <w:t xml:space="preserve">      src/cockpit/          # placeholder (Slice 5)</w:t>
      </w:r>
    </w:p>
    <w:p w14:paraId="329A3807" w14:textId="77777777" w:rsidR="006705B9" w:rsidRDefault="00000000">
      <w:pPr>
        <w:shd w:val="clear" w:color="auto" w:fill="F2F2F2"/>
        <w:spacing w:after="120"/>
      </w:pPr>
      <w:r>
        <w:rPr>
          <w:rFonts w:ascii="Consolas" w:eastAsia="Consolas" w:hAnsi="Consolas" w:cs="Consolas"/>
          <w:sz w:val="20"/>
          <w:szCs w:val="20"/>
        </w:rPr>
        <w:t xml:space="preserve">      src/workspaces/       # placeholder (Slices 3, 4, 6, 7)</w:t>
      </w:r>
    </w:p>
    <w:p w14:paraId="61643145" w14:textId="77777777" w:rsidR="006705B9" w:rsidRDefault="00000000">
      <w:pPr>
        <w:shd w:val="clear" w:color="auto" w:fill="F2F2F2"/>
        <w:spacing w:after="120"/>
      </w:pPr>
      <w:r>
        <w:rPr>
          <w:rFonts w:ascii="Consolas" w:eastAsia="Consolas" w:hAnsi="Consolas" w:cs="Consolas"/>
          <w:sz w:val="20"/>
          <w:szCs w:val="20"/>
        </w:rPr>
        <w:t xml:space="preserve">      src/intelligence/     # placeholder (Slices 4+)</w:t>
      </w:r>
    </w:p>
    <w:p w14:paraId="5BC2FDE7" w14:textId="77777777" w:rsidR="006705B9" w:rsidRDefault="00000000">
      <w:pPr>
        <w:shd w:val="clear" w:color="auto" w:fill="F2F2F2"/>
        <w:spacing w:after="120"/>
      </w:pPr>
      <w:r>
        <w:rPr>
          <w:rFonts w:ascii="Consolas" w:eastAsia="Consolas" w:hAnsi="Consolas" w:cs="Consolas"/>
          <w:sz w:val="20"/>
          <w:szCs w:val="20"/>
        </w:rPr>
        <w:t xml:space="preserve">      src/apce/             # placeholder (Slice 2)</w:t>
      </w:r>
    </w:p>
    <w:p w14:paraId="62937EF4" w14:textId="77777777" w:rsidR="006705B9" w:rsidRDefault="00000000">
      <w:pPr>
        <w:shd w:val="clear" w:color="auto" w:fill="F2F2F2"/>
        <w:spacing w:after="120"/>
      </w:pPr>
      <w:r>
        <w:rPr>
          <w:rFonts w:ascii="Consolas" w:eastAsia="Consolas" w:hAnsi="Consolas" w:cs="Consolas"/>
          <w:sz w:val="20"/>
          <w:szCs w:val="20"/>
        </w:rPr>
        <w:t xml:space="preserve">      src/lib/auth/         # SSO stub + role helpers</w:t>
      </w:r>
    </w:p>
    <w:p w14:paraId="4F7A3008" w14:textId="77777777" w:rsidR="006705B9" w:rsidRDefault="00000000">
      <w:pPr>
        <w:shd w:val="clear" w:color="auto" w:fill="F2F2F2"/>
        <w:spacing w:after="120"/>
      </w:pPr>
      <w:r>
        <w:rPr>
          <w:rFonts w:ascii="Consolas" w:eastAsia="Consolas" w:hAnsi="Consolas" w:cs="Consolas"/>
          <w:sz w:val="20"/>
          <w:szCs w:val="20"/>
        </w:rPr>
        <w:t xml:space="preserve">      src/lib/logger/       # pino setup</w:t>
      </w:r>
    </w:p>
    <w:p w14:paraId="1D917122" w14:textId="77777777" w:rsidR="006705B9" w:rsidRDefault="00000000">
      <w:pPr>
        <w:shd w:val="clear" w:color="auto" w:fill="F2F2F2"/>
        <w:spacing w:after="120"/>
      </w:pPr>
      <w:r>
        <w:rPr>
          <w:rFonts w:ascii="Consolas" w:eastAsia="Consolas" w:hAnsi="Consolas" w:cs="Consolas"/>
          <w:sz w:val="20"/>
          <w:szCs w:val="20"/>
        </w:rPr>
        <w:t xml:space="preserve">  packages/</w:t>
      </w:r>
    </w:p>
    <w:p w14:paraId="6FADF11A" w14:textId="77777777" w:rsidR="006705B9" w:rsidRDefault="00000000">
      <w:pPr>
        <w:shd w:val="clear" w:color="auto" w:fill="F2F2F2"/>
        <w:spacing w:after="120"/>
      </w:pPr>
      <w:r>
        <w:rPr>
          <w:rFonts w:ascii="Consolas" w:eastAsia="Consolas" w:hAnsi="Consolas" w:cs="Consolas"/>
          <w:sz w:val="20"/>
          <w:szCs w:val="20"/>
        </w:rPr>
        <w:t xml:space="preserve">    source-data/            # interfaces + MockReader + WarehouseReader stub</w:t>
      </w:r>
    </w:p>
    <w:p w14:paraId="7F0764C8" w14:textId="77777777" w:rsidR="006705B9" w:rsidRDefault="00000000">
      <w:pPr>
        <w:shd w:val="clear" w:color="auto" w:fill="F2F2F2"/>
        <w:spacing w:after="120"/>
      </w:pPr>
      <w:r>
        <w:rPr>
          <w:rFonts w:ascii="Consolas" w:eastAsia="Consolas" w:hAnsi="Consolas" w:cs="Consolas"/>
          <w:sz w:val="20"/>
          <w:szCs w:val="20"/>
        </w:rPr>
        <w:t xml:space="preserve">    domain/                 # state machines, enums, shared types</w:t>
      </w:r>
    </w:p>
    <w:p w14:paraId="59B253E7" w14:textId="77777777" w:rsidR="006705B9" w:rsidRDefault="00000000">
      <w:pPr>
        <w:shd w:val="clear" w:color="auto" w:fill="F2F2F2"/>
        <w:spacing w:after="120"/>
      </w:pPr>
      <w:r>
        <w:rPr>
          <w:rFonts w:ascii="Consolas" w:eastAsia="Consolas" w:hAnsi="Consolas" w:cs="Consolas"/>
          <w:sz w:val="20"/>
          <w:szCs w:val="20"/>
        </w:rPr>
        <w:t xml:space="preserve">    audit/                  # AuditEvent writer, hash computation</w:t>
      </w:r>
    </w:p>
    <w:p w14:paraId="29499984" w14:textId="77777777" w:rsidR="006705B9" w:rsidRDefault="00000000">
      <w:pPr>
        <w:shd w:val="clear" w:color="auto" w:fill="F2F2F2"/>
        <w:spacing w:after="120"/>
      </w:pPr>
      <w:r>
        <w:rPr>
          <w:rFonts w:ascii="Consolas" w:eastAsia="Consolas" w:hAnsi="Consolas" w:cs="Consolas"/>
          <w:sz w:val="20"/>
          <w:szCs w:val="20"/>
        </w:rPr>
        <w:t xml:space="preserve">  prisma/</w:t>
      </w:r>
    </w:p>
    <w:p w14:paraId="07931334" w14:textId="77777777" w:rsidR="006705B9" w:rsidRDefault="00000000">
      <w:pPr>
        <w:shd w:val="clear" w:color="auto" w:fill="F2F2F2"/>
        <w:spacing w:after="120"/>
      </w:pPr>
      <w:r>
        <w:rPr>
          <w:rFonts w:ascii="Consolas" w:eastAsia="Consolas" w:hAnsi="Consolas" w:cs="Consolas"/>
          <w:sz w:val="20"/>
          <w:szCs w:val="20"/>
        </w:rPr>
        <w:t xml:space="preserve">    schema.prisma</w:t>
      </w:r>
    </w:p>
    <w:p w14:paraId="305478D9" w14:textId="77777777" w:rsidR="006705B9" w:rsidRDefault="00000000">
      <w:pPr>
        <w:shd w:val="clear" w:color="auto" w:fill="F2F2F2"/>
        <w:spacing w:after="120"/>
      </w:pPr>
      <w:r>
        <w:rPr>
          <w:rFonts w:ascii="Consolas" w:eastAsia="Consolas" w:hAnsi="Consolas" w:cs="Consolas"/>
          <w:sz w:val="20"/>
          <w:szCs w:val="20"/>
        </w:rPr>
        <w:t xml:space="preserve">    migrations/</w:t>
      </w:r>
    </w:p>
    <w:p w14:paraId="33ACF732" w14:textId="77777777" w:rsidR="006705B9" w:rsidRDefault="00000000">
      <w:pPr>
        <w:shd w:val="clear" w:color="auto" w:fill="F2F2F2"/>
        <w:spacing w:after="120"/>
      </w:pPr>
      <w:r>
        <w:rPr>
          <w:rFonts w:ascii="Consolas" w:eastAsia="Consolas" w:hAnsi="Consolas" w:cs="Consolas"/>
          <w:sz w:val="20"/>
          <w:szCs w:val="20"/>
        </w:rPr>
        <w:t xml:space="preserve">    seed.ts</w:t>
      </w:r>
    </w:p>
    <w:p w14:paraId="0D941541" w14:textId="77777777" w:rsidR="006705B9" w:rsidRDefault="00000000">
      <w:pPr>
        <w:shd w:val="clear" w:color="auto" w:fill="F2F2F2"/>
        <w:spacing w:after="120"/>
      </w:pPr>
      <w:r>
        <w:rPr>
          <w:rFonts w:ascii="Consolas" w:eastAsia="Consolas" w:hAnsi="Consolas" w:cs="Consolas"/>
          <w:sz w:val="20"/>
          <w:szCs w:val="20"/>
        </w:rPr>
        <w:t xml:space="preserve">  tests/</w:t>
      </w:r>
    </w:p>
    <w:p w14:paraId="05001B29" w14:textId="77777777" w:rsidR="006705B9" w:rsidRDefault="00000000">
      <w:pPr>
        <w:shd w:val="clear" w:color="auto" w:fill="F2F2F2"/>
        <w:spacing w:after="120"/>
      </w:pPr>
      <w:r>
        <w:rPr>
          <w:rFonts w:ascii="Consolas" w:eastAsia="Consolas" w:hAnsi="Consolas" w:cs="Consolas"/>
          <w:sz w:val="20"/>
          <w:szCs w:val="20"/>
        </w:rPr>
        <w:t xml:space="preserve">    unit/</w:t>
      </w:r>
    </w:p>
    <w:p w14:paraId="701E9E60" w14:textId="77777777" w:rsidR="006705B9" w:rsidRDefault="00000000">
      <w:pPr>
        <w:shd w:val="clear" w:color="auto" w:fill="F2F2F2"/>
        <w:spacing w:after="120"/>
      </w:pPr>
      <w:r>
        <w:rPr>
          <w:rFonts w:ascii="Consolas" w:eastAsia="Consolas" w:hAnsi="Consolas" w:cs="Consolas"/>
          <w:sz w:val="20"/>
          <w:szCs w:val="20"/>
        </w:rPr>
        <w:t xml:space="preserve">    contract/               # contract tests for source-data interfaces</w:t>
      </w:r>
    </w:p>
    <w:p w14:paraId="61AEC8B3" w14:textId="77777777" w:rsidR="006705B9" w:rsidRDefault="00000000">
      <w:pPr>
        <w:shd w:val="clear" w:color="auto" w:fill="F2F2F2"/>
        <w:spacing w:after="120"/>
      </w:pPr>
      <w:r>
        <w:rPr>
          <w:rFonts w:ascii="Consolas" w:eastAsia="Consolas" w:hAnsi="Consolas" w:cs="Consolas"/>
          <w:sz w:val="20"/>
          <w:szCs w:val="20"/>
        </w:rPr>
        <w:t xml:space="preserve">    e2e/                    # Playwright config only; no specs yet</w:t>
      </w:r>
    </w:p>
    <w:p w14:paraId="09567696" w14:textId="77777777" w:rsidR="006705B9" w:rsidRDefault="00000000">
      <w:pPr>
        <w:shd w:val="clear" w:color="auto" w:fill="F2F2F2"/>
        <w:spacing w:after="120"/>
      </w:pPr>
      <w:r>
        <w:rPr>
          <w:rFonts w:ascii="Consolas" w:eastAsia="Consolas" w:hAnsi="Consolas" w:cs="Consolas"/>
          <w:sz w:val="20"/>
          <w:szCs w:val="20"/>
        </w:rPr>
        <w:t xml:space="preserve">  docs/</w:t>
      </w:r>
    </w:p>
    <w:p w14:paraId="5510201F" w14:textId="77777777" w:rsidR="006705B9" w:rsidRDefault="00000000">
      <w:pPr>
        <w:shd w:val="clear" w:color="auto" w:fill="F2F2F2"/>
        <w:spacing w:after="120"/>
      </w:pPr>
      <w:r>
        <w:rPr>
          <w:rFonts w:ascii="Consolas" w:eastAsia="Consolas" w:hAnsi="Consolas" w:cs="Consolas"/>
          <w:sz w:val="20"/>
          <w:szCs w:val="20"/>
        </w:rPr>
        <w:t xml:space="preserve">    board_governance_spec.docx   # copy from the brief package</w:t>
      </w:r>
    </w:p>
    <w:p w14:paraId="66AD37FA" w14:textId="77777777" w:rsidR="006705B9" w:rsidRDefault="00000000">
      <w:pPr>
        <w:shd w:val="clear" w:color="auto" w:fill="F2F2F2"/>
        <w:spacing w:after="120"/>
      </w:pPr>
      <w:r>
        <w:rPr>
          <w:rFonts w:ascii="Consolas" w:eastAsia="Consolas" w:hAnsi="Consolas" w:cs="Consolas"/>
          <w:sz w:val="20"/>
          <w:szCs w:val="20"/>
        </w:rPr>
        <w:t xml:space="preserve">  .github/workflows/ci.yml</w:t>
      </w:r>
    </w:p>
    <w:p w14:paraId="1E494F2F" w14:textId="77777777" w:rsidR="006705B9" w:rsidRDefault="00000000">
      <w:pPr>
        <w:shd w:val="clear" w:color="auto" w:fill="F2F2F2"/>
        <w:spacing w:after="120"/>
      </w:pPr>
      <w:r>
        <w:rPr>
          <w:rFonts w:ascii="Consolas" w:eastAsia="Consolas" w:hAnsi="Consolas" w:cs="Consolas"/>
          <w:sz w:val="20"/>
          <w:szCs w:val="20"/>
        </w:rPr>
        <w:t xml:space="preserve">  CONTRIBUTING.md</w:t>
      </w:r>
    </w:p>
    <w:p w14:paraId="7D6F7DFC" w14:textId="77777777" w:rsidR="006705B9" w:rsidRDefault="00000000">
      <w:pPr>
        <w:shd w:val="clear" w:color="auto" w:fill="F2F2F2"/>
        <w:spacing w:after="120"/>
      </w:pPr>
      <w:r>
        <w:rPr>
          <w:rFonts w:ascii="Consolas" w:eastAsia="Consolas" w:hAnsi="Consolas" w:cs="Consolas"/>
          <w:sz w:val="20"/>
          <w:szCs w:val="20"/>
        </w:rPr>
        <w:t xml:space="preserve">  README.md</w:t>
      </w:r>
    </w:p>
    <w:p w14:paraId="39412A6D" w14:textId="77777777" w:rsidR="006705B9" w:rsidRDefault="00000000">
      <w:pPr>
        <w:shd w:val="clear" w:color="auto" w:fill="F2F2F2"/>
        <w:spacing w:after="120"/>
      </w:pPr>
      <w:r>
        <w:rPr>
          <w:rFonts w:ascii="Consolas" w:eastAsia="Consolas" w:hAnsi="Consolas" w:cs="Consolas"/>
          <w:sz w:val="20"/>
          <w:szCs w:val="20"/>
        </w:rPr>
        <w:t xml:space="preserve">  pnpm-workspace.yaml</w:t>
      </w:r>
    </w:p>
    <w:p w14:paraId="1405776F" w14:textId="77777777" w:rsidR="006705B9" w:rsidRDefault="00000000">
      <w:pPr>
        <w:pStyle w:val="Heading2"/>
      </w:pPr>
      <w:r>
        <w:t>Code Artifacts</w:t>
      </w:r>
    </w:p>
    <w:p w14:paraId="30C39D04" w14:textId="77777777" w:rsidR="006705B9" w:rsidRDefault="00000000">
      <w:pPr>
        <w:pStyle w:val="ListParagraph"/>
        <w:numPr>
          <w:ilvl w:val="0"/>
          <w:numId w:val="2"/>
        </w:numPr>
        <w:spacing w:after="80"/>
      </w:pPr>
      <w:r>
        <w:t>Complete Prisma schema with all 14 entities, relationships, indexes on foreign keys and status fields, and appropriate unique constraints (e.g., Meeting.meeting_number unique; FeederBodyResolution (body_code, resolution_number) unique).</w:t>
      </w:r>
    </w:p>
    <w:p w14:paraId="5B6B6510" w14:textId="77777777" w:rsidR="006705B9" w:rsidRDefault="00000000">
      <w:pPr>
        <w:pStyle w:val="ListParagraph"/>
        <w:numPr>
          <w:ilvl w:val="0"/>
          <w:numId w:val="2"/>
        </w:numPr>
        <w:spacing w:after="80"/>
      </w:pPr>
      <w:r>
        <w:t>Seed script runnable via pnpm prisma db seed.</w:t>
      </w:r>
    </w:p>
    <w:p w14:paraId="42110302" w14:textId="77777777" w:rsidR="006705B9" w:rsidRDefault="00000000">
      <w:pPr>
        <w:pStyle w:val="ListParagraph"/>
        <w:numPr>
          <w:ilvl w:val="0"/>
          <w:numId w:val="2"/>
        </w:numPr>
        <w:spacing w:after="80"/>
      </w:pPr>
      <w:r>
        <w:t>SSO-stub login page at /login that accepts a user email from a development dropdown populated by seed data, sets a signed session cookie, and redirects to /dashboard.</w:t>
      </w:r>
    </w:p>
    <w:p w14:paraId="21AD48A8" w14:textId="77777777" w:rsidR="006705B9" w:rsidRDefault="00000000">
      <w:pPr>
        <w:pStyle w:val="ListParagraph"/>
        <w:numPr>
          <w:ilvl w:val="0"/>
          <w:numId w:val="2"/>
        </w:numPr>
        <w:spacing w:after="80"/>
      </w:pPr>
      <w:r>
        <w:t>Placeholder /dashboard route that renders a different stub view per role (Proposer, Registrar, VC, Member, Legal/Treasurer, SystemAdministrator) based on the session. Each stub view shows the role name and a list of links to the workspaces that role will eventually access (links can be disabled).</w:t>
      </w:r>
    </w:p>
    <w:p w14:paraId="0FC92236" w14:textId="77777777" w:rsidR="006705B9" w:rsidRDefault="00000000">
      <w:pPr>
        <w:pStyle w:val="ListParagraph"/>
        <w:numPr>
          <w:ilvl w:val="0"/>
          <w:numId w:val="2"/>
        </w:numPr>
        <w:spacing w:after="80"/>
      </w:pPr>
      <w:r>
        <w:t>API middleware that enforces role-based access on /api/* routes. A single /api/me endpoint should exist that returns the current session.</w:t>
      </w:r>
    </w:p>
    <w:p w14:paraId="3232288A" w14:textId="77777777" w:rsidR="006705B9" w:rsidRDefault="00000000">
      <w:pPr>
        <w:pStyle w:val="ListParagraph"/>
        <w:numPr>
          <w:ilvl w:val="0"/>
          <w:numId w:val="2"/>
        </w:numPr>
        <w:spacing w:after="80"/>
      </w:pPr>
      <w:r>
        <w:lastRenderedPageBreak/>
        <w:t>@ums/source-data package exports: reader interfaces, a createReader(providerName) factory, MockReader class, WarehouseReader stub.</w:t>
      </w:r>
    </w:p>
    <w:p w14:paraId="494A1571" w14:textId="77777777" w:rsidR="006705B9" w:rsidRDefault="00000000">
      <w:pPr>
        <w:pStyle w:val="ListParagraph"/>
        <w:numPr>
          <w:ilvl w:val="0"/>
          <w:numId w:val="2"/>
        </w:numPr>
        <w:spacing w:after="80"/>
      </w:pPr>
      <w:r>
        <w:t>@ums/domain package exports: AgendaItemStatus enum, WorkingPaperStatus enum, ActionTakenEntryStatus enum, and pure functions canTransition(from, to) for each lifecycle.</w:t>
      </w:r>
    </w:p>
    <w:p w14:paraId="3A256BB0" w14:textId="77777777" w:rsidR="006705B9" w:rsidRDefault="00000000">
      <w:pPr>
        <w:pStyle w:val="ListParagraph"/>
        <w:numPr>
          <w:ilvl w:val="0"/>
          <w:numId w:val="2"/>
        </w:numPr>
        <w:spacing w:after="80"/>
      </w:pPr>
      <w:r>
        <w:t>@ums/audit package exports: writeAuditEvent(input), verifyAuditEvent(id), and a canonical JSON serializer used for hashing.</w:t>
      </w:r>
    </w:p>
    <w:p w14:paraId="48A11E65" w14:textId="77777777" w:rsidR="006705B9" w:rsidRDefault="00000000">
      <w:pPr>
        <w:pStyle w:val="ListParagraph"/>
        <w:numPr>
          <w:ilvl w:val="0"/>
          <w:numId w:val="2"/>
        </w:numPr>
        <w:spacing w:after="80"/>
      </w:pPr>
      <w:r>
        <w:t>Unit tests for: canTransition functions (full matrix), audit hash determinism, MockReader seed data integrity.</w:t>
      </w:r>
    </w:p>
    <w:p w14:paraId="6817F243" w14:textId="77777777" w:rsidR="006705B9" w:rsidRDefault="00000000">
      <w:pPr>
        <w:pStyle w:val="ListParagraph"/>
        <w:numPr>
          <w:ilvl w:val="0"/>
          <w:numId w:val="2"/>
        </w:numPr>
        <w:spacing w:after="80"/>
      </w:pPr>
      <w:r>
        <w:t>Contract tests asserting the MockReader conforms to each reader interface's contract.</w:t>
      </w:r>
    </w:p>
    <w:p w14:paraId="79B5F1EB" w14:textId="77777777" w:rsidR="006705B9" w:rsidRDefault="00000000">
      <w:pPr>
        <w:pStyle w:val="Heading2"/>
      </w:pPr>
      <w:r>
        <w:t>Documentation Artifacts</w:t>
      </w:r>
    </w:p>
    <w:p w14:paraId="540EAEB2" w14:textId="77777777" w:rsidR="006705B9" w:rsidRDefault="00000000">
      <w:pPr>
        <w:pStyle w:val="ListParagraph"/>
        <w:numPr>
          <w:ilvl w:val="0"/>
          <w:numId w:val="2"/>
        </w:numPr>
        <w:spacing w:after="80"/>
      </w:pPr>
      <w:r>
        <w:t>README.md at repo root covering: prerequisites, install, database setup, running the dev server, running tests, environment variables.</w:t>
      </w:r>
    </w:p>
    <w:p w14:paraId="5250B2E9" w14:textId="77777777" w:rsidR="006705B9" w:rsidRDefault="00000000">
      <w:pPr>
        <w:pStyle w:val="ListParagraph"/>
        <w:numPr>
          <w:ilvl w:val="0"/>
          <w:numId w:val="2"/>
        </w:numPr>
        <w:spacing w:after="80"/>
      </w:pPr>
      <w:r>
        <w:t>CONTRIBUTING.md covering: folder conventions, naming (files kebab-case, components PascalCase, enums UPPER_SNAKE), error handling (typed errors from a shared errors package, no throwing strings), test patterns (unit tests co-located where small, integration in /tests), commit convention (conventional commits), PR template.</w:t>
      </w:r>
    </w:p>
    <w:p w14:paraId="7CEC8316" w14:textId="77777777" w:rsidR="006705B9" w:rsidRDefault="00000000">
      <w:pPr>
        <w:pStyle w:val="ListParagraph"/>
        <w:numPr>
          <w:ilvl w:val="0"/>
          <w:numId w:val="2"/>
        </w:numPr>
        <w:spacing w:after="80"/>
      </w:pPr>
      <w:r>
        <w:t>A short ADR (Architecture Decision Record) at /docs/adr/0001-source-data-abstraction.md explaining why the abstraction exists and why no write-back is in scope for this release.</w:t>
      </w:r>
    </w:p>
    <w:p w14:paraId="186DD928" w14:textId="77777777" w:rsidR="006705B9" w:rsidRDefault="00000000">
      <w:pPr>
        <w:pStyle w:val="Heading1"/>
      </w:pPr>
      <w:r>
        <w:t>Acceptance Criteria</w:t>
      </w:r>
    </w:p>
    <w:p w14:paraId="4930983E" w14:textId="77777777" w:rsidR="006705B9" w:rsidRDefault="00000000">
      <w:pPr>
        <w:spacing w:after="120"/>
      </w:pPr>
      <w:r>
        <w:t>This slice is accepted when every item below is demonstrably true. Evidence is expected in the form of passing CI, a short video or recorded gif of the demo steps, and a completed checklist in the PR description.</w:t>
      </w:r>
    </w:p>
    <w:p w14:paraId="684D4BA7" w14:textId="77777777" w:rsidR="006705B9" w:rsidRDefault="00000000">
      <w:pPr>
        <w:pStyle w:val="Heading2"/>
      </w:pPr>
      <w:r>
        <w:t>Setup</w:t>
      </w:r>
    </w:p>
    <w:p w14:paraId="785C2A4B" w14:textId="77777777" w:rsidR="006705B9" w:rsidRDefault="00000000">
      <w:pPr>
        <w:pStyle w:val="ListParagraph"/>
        <w:numPr>
          <w:ilvl w:val="0"/>
          <w:numId w:val="3"/>
        </w:numPr>
        <w:spacing w:after="80"/>
      </w:pPr>
      <w:r>
        <w:t>Fresh clone plus pnpm install plus pnpm prisma migrate dev plus pnpm prisma db seed plus pnpm dev produces a running application at localhost:3000 with no errors in the console.</w:t>
      </w:r>
    </w:p>
    <w:p w14:paraId="02CF7D48" w14:textId="77777777" w:rsidR="006705B9" w:rsidRDefault="00000000">
      <w:pPr>
        <w:pStyle w:val="ListParagraph"/>
        <w:numPr>
          <w:ilvl w:val="0"/>
          <w:numId w:val="3"/>
        </w:numPr>
        <w:spacing w:after="80"/>
      </w:pPr>
      <w:r>
        <w:t>The /api/health endpoint returns 200 with version, commit SHA, db=ok, and source_data=mock.</w:t>
      </w:r>
    </w:p>
    <w:p w14:paraId="6D05D432" w14:textId="77777777" w:rsidR="006705B9" w:rsidRDefault="00000000">
      <w:pPr>
        <w:pStyle w:val="Heading2"/>
      </w:pPr>
      <w:r>
        <w:t>Schema and Seed</w:t>
      </w:r>
    </w:p>
    <w:p w14:paraId="13AA8658" w14:textId="77777777" w:rsidR="006705B9" w:rsidRDefault="00000000">
      <w:pPr>
        <w:pStyle w:val="ListParagraph"/>
        <w:numPr>
          <w:ilvl w:val="0"/>
          <w:numId w:val="3"/>
        </w:numPr>
        <w:spacing w:after="80"/>
      </w:pPr>
      <w:r>
        <w:t>Every entity in Section 3.1 of the specification is present in schema.prisma with the attributes listed.</w:t>
      </w:r>
    </w:p>
    <w:p w14:paraId="0FF091E6" w14:textId="77777777" w:rsidR="006705B9" w:rsidRDefault="00000000">
      <w:pPr>
        <w:pStyle w:val="ListParagraph"/>
        <w:numPr>
          <w:ilvl w:val="0"/>
          <w:numId w:val="3"/>
        </w:numPr>
        <w:spacing w:after="80"/>
      </w:pPr>
      <w:r>
        <w:t>Relationships in Section 3.2 are expressed via Prisma relations with onDelete and onUpdate policies chosen deliberately.</w:t>
      </w:r>
    </w:p>
    <w:p w14:paraId="1B19D350" w14:textId="77777777" w:rsidR="006705B9" w:rsidRDefault="00000000">
      <w:pPr>
        <w:pStyle w:val="ListParagraph"/>
        <w:numPr>
          <w:ilvl w:val="0"/>
          <w:numId w:val="3"/>
        </w:numPr>
        <w:spacing w:after="80"/>
      </w:pPr>
      <w:r>
        <w:t>Indexes exist on all status fields and all foreign keys.</w:t>
      </w:r>
    </w:p>
    <w:p w14:paraId="48CC64BA" w14:textId="77777777" w:rsidR="006705B9" w:rsidRDefault="00000000">
      <w:pPr>
        <w:pStyle w:val="ListParagraph"/>
        <w:numPr>
          <w:ilvl w:val="0"/>
          <w:numId w:val="3"/>
        </w:numPr>
        <w:spacing w:after="80"/>
      </w:pPr>
      <w:r>
        <w:t>Seed creates at least 1 meeting, 6 users (one per role type), and 2 feeder-body resolutions, all referenceable in later slices.</w:t>
      </w:r>
    </w:p>
    <w:p w14:paraId="6441040B" w14:textId="77777777" w:rsidR="006705B9" w:rsidRDefault="00000000">
      <w:pPr>
        <w:pStyle w:val="Heading2"/>
      </w:pPr>
      <w:r>
        <w:t>Auth and Roles</w:t>
      </w:r>
    </w:p>
    <w:p w14:paraId="2D44F6FC" w14:textId="77777777" w:rsidR="006705B9" w:rsidRDefault="00000000">
      <w:pPr>
        <w:pStyle w:val="ListParagraph"/>
        <w:numPr>
          <w:ilvl w:val="0"/>
          <w:numId w:val="3"/>
        </w:numPr>
        <w:spacing w:after="80"/>
      </w:pPr>
      <w:r>
        <w:lastRenderedPageBreak/>
        <w:t>Selecting a user at /login and returning to /dashboard shows the correct role-specific stub.</w:t>
      </w:r>
    </w:p>
    <w:p w14:paraId="49C3E4FB" w14:textId="77777777" w:rsidR="006705B9" w:rsidRDefault="00000000">
      <w:pPr>
        <w:pStyle w:val="ListParagraph"/>
        <w:numPr>
          <w:ilvl w:val="0"/>
          <w:numId w:val="3"/>
        </w:numPr>
        <w:spacing w:after="80"/>
      </w:pPr>
      <w:r>
        <w:t>Hitting /api/me without a session returns 401.</w:t>
      </w:r>
    </w:p>
    <w:p w14:paraId="7B345D4D" w14:textId="77777777" w:rsidR="006705B9" w:rsidRDefault="00000000">
      <w:pPr>
        <w:pStyle w:val="ListParagraph"/>
        <w:numPr>
          <w:ilvl w:val="0"/>
          <w:numId w:val="3"/>
        </w:numPr>
        <w:spacing w:after="80"/>
      </w:pPr>
      <w:r>
        <w:t>A route protected for Registrar role returns 403 when hit as a Proposer.</w:t>
      </w:r>
    </w:p>
    <w:p w14:paraId="22EC574C" w14:textId="77777777" w:rsidR="006705B9" w:rsidRDefault="00000000">
      <w:pPr>
        <w:pStyle w:val="ListParagraph"/>
        <w:numPr>
          <w:ilvl w:val="0"/>
          <w:numId w:val="3"/>
        </w:numPr>
        <w:spacing w:after="80"/>
      </w:pPr>
      <w:r>
        <w:t>Permission rules are centralised in a single file, not scattered across route handlers.</w:t>
      </w:r>
    </w:p>
    <w:p w14:paraId="5FDDCFE8" w14:textId="77777777" w:rsidR="006705B9" w:rsidRDefault="00000000">
      <w:pPr>
        <w:pStyle w:val="Heading2"/>
      </w:pPr>
      <w:r>
        <w:t>Source-Data Abstraction</w:t>
      </w:r>
    </w:p>
    <w:p w14:paraId="5B7DD431" w14:textId="77777777" w:rsidR="006705B9" w:rsidRDefault="00000000">
      <w:pPr>
        <w:pStyle w:val="ListParagraph"/>
        <w:numPr>
          <w:ilvl w:val="0"/>
          <w:numId w:val="3"/>
        </w:numPr>
        <w:spacing w:after="80"/>
      </w:pPr>
      <w:r>
        <w:t>All four reader interfaces are exported from @ums/source-data with typed return shapes.</w:t>
      </w:r>
    </w:p>
    <w:p w14:paraId="05423EA3" w14:textId="77777777" w:rsidR="006705B9" w:rsidRDefault="00000000">
      <w:pPr>
        <w:pStyle w:val="ListParagraph"/>
        <w:numPr>
          <w:ilvl w:val="0"/>
          <w:numId w:val="3"/>
        </w:numPr>
        <w:spacing w:after="80"/>
      </w:pPr>
      <w:r>
        <w:t>createReader('mock') returns MockReader; createReader('warehouse') throws a clear NotImplementedError.</w:t>
      </w:r>
    </w:p>
    <w:p w14:paraId="596996BB" w14:textId="77777777" w:rsidR="006705B9" w:rsidRDefault="00000000">
      <w:pPr>
        <w:pStyle w:val="ListParagraph"/>
        <w:numPr>
          <w:ilvl w:val="0"/>
          <w:numId w:val="3"/>
        </w:numPr>
        <w:spacing w:after="80"/>
      </w:pPr>
      <w:r>
        <w:t>Contract tests assert that MockReader implementations return non-empty, schema-valid data for each method.</w:t>
      </w:r>
    </w:p>
    <w:p w14:paraId="42C86185" w14:textId="77777777" w:rsidR="006705B9" w:rsidRDefault="00000000">
      <w:pPr>
        <w:pStyle w:val="ListParagraph"/>
        <w:numPr>
          <w:ilvl w:val="0"/>
          <w:numId w:val="3"/>
        </w:numPr>
        <w:spacing w:after="80"/>
      </w:pPr>
      <w:r>
        <w:t>No code in /apps/web imports from PeopleSoft, SAP SLM, or any concrete source implementation - all access is through @ums/source-data.</w:t>
      </w:r>
    </w:p>
    <w:p w14:paraId="1C520023" w14:textId="77777777" w:rsidR="006705B9" w:rsidRDefault="00000000">
      <w:pPr>
        <w:pStyle w:val="Heading2"/>
      </w:pPr>
      <w:r>
        <w:t>Audit</w:t>
      </w:r>
    </w:p>
    <w:p w14:paraId="10DC09DF" w14:textId="77777777" w:rsidR="006705B9" w:rsidRDefault="00000000">
      <w:pPr>
        <w:pStyle w:val="ListParagraph"/>
        <w:numPr>
          <w:ilvl w:val="0"/>
          <w:numId w:val="3"/>
        </w:numPr>
        <w:spacing w:after="80"/>
      </w:pPr>
      <w:r>
        <w:t>Writing the same payload twice produces the same SHA-256 payload_hash (canonical JSON).</w:t>
      </w:r>
    </w:p>
    <w:p w14:paraId="64736A9B" w14:textId="77777777" w:rsidR="006705B9" w:rsidRDefault="00000000">
      <w:pPr>
        <w:pStyle w:val="ListParagraph"/>
        <w:numPr>
          <w:ilvl w:val="0"/>
          <w:numId w:val="3"/>
        </w:numPr>
        <w:spacing w:after="80"/>
      </w:pPr>
      <w:r>
        <w:t>verifyAuditEvent returns true for an untouched record and false if the stored payload is mutated in the database.</w:t>
      </w:r>
    </w:p>
    <w:p w14:paraId="3ACD97CC" w14:textId="77777777" w:rsidR="006705B9" w:rsidRDefault="00000000">
      <w:pPr>
        <w:pStyle w:val="Heading2"/>
      </w:pPr>
      <w:r>
        <w:t>Domain</w:t>
      </w:r>
    </w:p>
    <w:p w14:paraId="7C453EA1" w14:textId="77777777" w:rsidR="006705B9" w:rsidRDefault="00000000">
      <w:pPr>
        <w:pStyle w:val="ListParagraph"/>
        <w:numPr>
          <w:ilvl w:val="0"/>
          <w:numId w:val="3"/>
        </w:numPr>
        <w:spacing w:after="80"/>
      </w:pPr>
      <w:r>
        <w:t>canTransition returns true for every allowed transition in Section 3.3 and false for every disallowed one.</w:t>
      </w:r>
    </w:p>
    <w:p w14:paraId="0780984F" w14:textId="77777777" w:rsidR="006705B9" w:rsidRDefault="00000000">
      <w:pPr>
        <w:pStyle w:val="ListParagraph"/>
        <w:numPr>
          <w:ilvl w:val="0"/>
          <w:numId w:val="3"/>
        </w:numPr>
        <w:spacing w:after="80"/>
      </w:pPr>
      <w:r>
        <w:t>Tests cover the full transition matrix for AgendaItem, WorkingPaper, and ActionTakenEntry.</w:t>
      </w:r>
    </w:p>
    <w:p w14:paraId="6B5FBEE0" w14:textId="77777777" w:rsidR="006705B9" w:rsidRDefault="00000000">
      <w:pPr>
        <w:pStyle w:val="Heading2"/>
      </w:pPr>
      <w:r>
        <w:t>Conventions and CI</w:t>
      </w:r>
    </w:p>
    <w:p w14:paraId="532A8FB6" w14:textId="77777777" w:rsidR="006705B9" w:rsidRDefault="00000000">
      <w:pPr>
        <w:pStyle w:val="ListParagraph"/>
        <w:numPr>
          <w:ilvl w:val="0"/>
          <w:numId w:val="3"/>
        </w:numPr>
        <w:spacing w:after="80"/>
      </w:pPr>
      <w:r>
        <w:t>ESLint and TypeScript pass with no errors and no warnings.</w:t>
      </w:r>
    </w:p>
    <w:p w14:paraId="22D80805" w14:textId="77777777" w:rsidR="006705B9" w:rsidRDefault="00000000">
      <w:pPr>
        <w:pStyle w:val="ListParagraph"/>
        <w:numPr>
          <w:ilvl w:val="0"/>
          <w:numId w:val="3"/>
        </w:numPr>
        <w:spacing w:after="80"/>
      </w:pPr>
      <w:r>
        <w:t>GitHub Actions CI job passes: lint, typecheck, prisma migrate check, unit tests, contract tests.</w:t>
      </w:r>
    </w:p>
    <w:p w14:paraId="54B8658E" w14:textId="77777777" w:rsidR="006705B9" w:rsidRDefault="00000000">
      <w:pPr>
        <w:pStyle w:val="ListParagraph"/>
        <w:numPr>
          <w:ilvl w:val="0"/>
          <w:numId w:val="3"/>
        </w:numPr>
        <w:spacing w:after="80"/>
      </w:pPr>
      <w:r>
        <w:t>CONTRIBUTING.md is complete and self-consistent with the code delivered in this slice.</w:t>
      </w:r>
    </w:p>
    <w:p w14:paraId="411CEC33" w14:textId="77777777" w:rsidR="006705B9" w:rsidRDefault="00000000">
      <w:pPr>
        <w:pStyle w:val="ListParagraph"/>
        <w:numPr>
          <w:ilvl w:val="0"/>
          <w:numId w:val="3"/>
        </w:numPr>
        <w:spacing w:after="80"/>
      </w:pPr>
      <w:r>
        <w:t>ADR 0001 is present and cross-referenced from CONTRIBUTING.md.</w:t>
      </w:r>
    </w:p>
    <w:p w14:paraId="0D9E44C9" w14:textId="77777777" w:rsidR="006705B9" w:rsidRDefault="00000000">
      <w:pPr>
        <w:pStyle w:val="Heading1"/>
      </w:pPr>
      <w:r>
        <w:t>Out-of-Scope Reminders</w:t>
      </w:r>
    </w:p>
    <w:p w14:paraId="0BC187D9" w14:textId="77777777" w:rsidR="006705B9" w:rsidRDefault="00000000">
      <w:pPr>
        <w:spacing w:after="120"/>
      </w:pPr>
      <w:r>
        <w:t>Explicitly do not build the following in this slice. Each item will be handled in a later slice or is permanently excluded from this release.</w:t>
      </w:r>
    </w:p>
    <w:p w14:paraId="1A85457C" w14:textId="77777777" w:rsidR="006705B9" w:rsidRDefault="00000000">
      <w:pPr>
        <w:pStyle w:val="ListParagraph"/>
        <w:numPr>
          <w:ilvl w:val="0"/>
          <w:numId w:val="2"/>
        </w:numPr>
        <w:spacing w:after="80"/>
      </w:pPr>
      <w:r>
        <w:rPr>
          <w:b/>
          <w:bCs/>
        </w:rPr>
        <w:t xml:space="preserve">APCE event generation: </w:t>
      </w:r>
      <w:r>
        <w:t>Slice 2.</w:t>
      </w:r>
    </w:p>
    <w:p w14:paraId="05C75BA0" w14:textId="77777777" w:rsidR="006705B9" w:rsidRDefault="00000000">
      <w:pPr>
        <w:pStyle w:val="ListParagraph"/>
        <w:numPr>
          <w:ilvl w:val="0"/>
          <w:numId w:val="2"/>
        </w:numPr>
        <w:spacing w:after="80"/>
      </w:pPr>
      <w:r>
        <w:rPr>
          <w:b/>
          <w:bCs/>
        </w:rPr>
        <w:t xml:space="preserve">Submission workspace and prerequisite enforcement: </w:t>
      </w:r>
      <w:r>
        <w:t>Slice 3.</w:t>
      </w:r>
    </w:p>
    <w:p w14:paraId="4C12B7BB" w14:textId="77777777" w:rsidR="006705B9" w:rsidRDefault="00000000">
      <w:pPr>
        <w:pStyle w:val="ListParagraph"/>
        <w:numPr>
          <w:ilvl w:val="0"/>
          <w:numId w:val="2"/>
        </w:numPr>
        <w:spacing w:after="80"/>
      </w:pPr>
      <w:r>
        <w:rPr>
          <w:b/>
          <w:bCs/>
        </w:rPr>
        <w:t xml:space="preserve">Registrar triage queue and DSS scoring: </w:t>
      </w:r>
      <w:r>
        <w:t>Slice 4.</w:t>
      </w:r>
    </w:p>
    <w:p w14:paraId="051F5A07" w14:textId="77777777" w:rsidR="006705B9" w:rsidRDefault="00000000">
      <w:pPr>
        <w:pStyle w:val="ListParagraph"/>
        <w:numPr>
          <w:ilvl w:val="0"/>
          <w:numId w:val="2"/>
        </w:numPr>
        <w:spacing w:after="80"/>
      </w:pPr>
      <w:r>
        <w:rPr>
          <w:b/>
          <w:bCs/>
        </w:rPr>
        <w:t xml:space="preserve">VC cockpit and agenda approval: </w:t>
      </w:r>
      <w:r>
        <w:t>Slice 5.</w:t>
      </w:r>
    </w:p>
    <w:p w14:paraId="1ECD70E6" w14:textId="77777777" w:rsidR="006705B9" w:rsidRDefault="00000000">
      <w:pPr>
        <w:pStyle w:val="ListParagraph"/>
        <w:numPr>
          <w:ilvl w:val="0"/>
          <w:numId w:val="2"/>
        </w:numPr>
        <w:spacing w:after="80"/>
      </w:pPr>
      <w:r>
        <w:rPr>
          <w:b/>
          <w:bCs/>
        </w:rPr>
        <w:t xml:space="preserve">Working paper authoring and auto-population: </w:t>
      </w:r>
      <w:r>
        <w:t>Slice 6.</w:t>
      </w:r>
    </w:p>
    <w:p w14:paraId="4A70DD6E" w14:textId="77777777" w:rsidR="006705B9" w:rsidRDefault="00000000">
      <w:pPr>
        <w:pStyle w:val="ListParagraph"/>
        <w:numPr>
          <w:ilvl w:val="0"/>
          <w:numId w:val="2"/>
        </w:numPr>
        <w:spacing w:after="80"/>
      </w:pPr>
      <w:r>
        <w:rPr>
          <w:b/>
          <w:bCs/>
        </w:rPr>
        <w:t xml:space="preserve">Member portal and circulation: </w:t>
      </w:r>
      <w:r>
        <w:t>Slice 7.</w:t>
      </w:r>
    </w:p>
    <w:p w14:paraId="66EB8F70" w14:textId="77777777" w:rsidR="006705B9" w:rsidRDefault="00000000">
      <w:pPr>
        <w:pStyle w:val="ListParagraph"/>
        <w:numPr>
          <w:ilvl w:val="0"/>
          <w:numId w:val="2"/>
        </w:numPr>
        <w:spacing w:after="80"/>
      </w:pPr>
      <w:r>
        <w:rPr>
          <w:b/>
          <w:bCs/>
        </w:rPr>
        <w:lastRenderedPageBreak/>
        <w:t xml:space="preserve">Minutes and ATR: </w:t>
      </w:r>
      <w:r>
        <w:t>Slice 8.</w:t>
      </w:r>
    </w:p>
    <w:p w14:paraId="75EAAAA7" w14:textId="77777777" w:rsidR="006705B9" w:rsidRDefault="00000000">
      <w:pPr>
        <w:pStyle w:val="ListParagraph"/>
        <w:numPr>
          <w:ilvl w:val="0"/>
          <w:numId w:val="2"/>
        </w:numPr>
        <w:spacing w:after="80"/>
      </w:pPr>
      <w:r>
        <w:rPr>
          <w:b/>
          <w:bCs/>
        </w:rPr>
        <w:t xml:space="preserve">Intelligence engine features: </w:t>
      </w:r>
      <w:r>
        <w:t>Slice 9.</w:t>
      </w:r>
    </w:p>
    <w:p w14:paraId="46A1C93F" w14:textId="77777777" w:rsidR="006705B9" w:rsidRDefault="00000000">
      <w:pPr>
        <w:pStyle w:val="ListParagraph"/>
        <w:numPr>
          <w:ilvl w:val="0"/>
          <w:numId w:val="2"/>
        </w:numPr>
        <w:spacing w:after="80"/>
      </w:pPr>
      <w:r>
        <w:rPr>
          <w:b/>
          <w:bCs/>
        </w:rPr>
        <w:t xml:space="preserve">Regulatory export and compliance tooling: </w:t>
      </w:r>
      <w:r>
        <w:t>Slice 10.</w:t>
      </w:r>
    </w:p>
    <w:p w14:paraId="47B24409" w14:textId="77777777" w:rsidR="006705B9" w:rsidRDefault="00000000">
      <w:pPr>
        <w:pStyle w:val="ListParagraph"/>
        <w:numPr>
          <w:ilvl w:val="0"/>
          <w:numId w:val="2"/>
        </w:numPr>
        <w:spacing w:after="80"/>
      </w:pPr>
      <w:r>
        <w:rPr>
          <w:b/>
          <w:bCs/>
        </w:rPr>
        <w:t xml:space="preserve">Real SSO and real warehouse connectivity: </w:t>
      </w:r>
      <w:r>
        <w:t>deferred pending university IT inputs.</w:t>
      </w:r>
    </w:p>
    <w:p w14:paraId="1CE8F86B" w14:textId="77777777" w:rsidR="006705B9" w:rsidRDefault="00000000">
      <w:pPr>
        <w:pStyle w:val="ListParagraph"/>
        <w:numPr>
          <w:ilvl w:val="0"/>
          <w:numId w:val="2"/>
        </w:numPr>
        <w:spacing w:after="80"/>
      </w:pPr>
      <w:r>
        <w:rPr>
          <w:b/>
          <w:bCs/>
        </w:rPr>
        <w:t xml:space="preserve">Any write-back to PeopleSoft or SAP SLM: </w:t>
      </w:r>
      <w:r>
        <w:t>permanently out of scope for this release.</w:t>
      </w:r>
    </w:p>
    <w:p w14:paraId="308EF0F9" w14:textId="77777777" w:rsidR="006705B9" w:rsidRDefault="00000000">
      <w:pPr>
        <w:pStyle w:val="Heading1"/>
      </w:pPr>
      <w:r>
        <w:t>Git Workflow</w:t>
      </w:r>
    </w:p>
    <w:p w14:paraId="76BF3A99" w14:textId="77777777" w:rsidR="006705B9" w:rsidRDefault="00000000">
      <w:pPr>
        <w:pStyle w:val="ListParagraph"/>
        <w:numPr>
          <w:ilvl w:val="0"/>
          <w:numId w:val="2"/>
        </w:numPr>
        <w:spacing w:after="80"/>
      </w:pPr>
      <w:r>
        <w:t>Branch: feature/slice-01-scaffold</w:t>
      </w:r>
    </w:p>
    <w:p w14:paraId="2137FDFD" w14:textId="77777777" w:rsidR="006705B9" w:rsidRDefault="00000000">
      <w:pPr>
        <w:pStyle w:val="ListParagraph"/>
        <w:numPr>
          <w:ilvl w:val="0"/>
          <w:numId w:val="2"/>
        </w:numPr>
        <w:spacing w:after="80"/>
      </w:pPr>
      <w:r>
        <w:t>Commit convention: conventional commits (feat:, fix:, chore:, docs:, test:)</w:t>
      </w:r>
    </w:p>
    <w:p w14:paraId="7C1796DE" w14:textId="77777777" w:rsidR="006705B9" w:rsidRDefault="00000000">
      <w:pPr>
        <w:pStyle w:val="ListParagraph"/>
        <w:numPr>
          <w:ilvl w:val="0"/>
          <w:numId w:val="2"/>
        </w:numPr>
        <w:spacing w:after="80"/>
      </w:pPr>
      <w:r>
        <w:t>Open one PR to main when acceptance criteria are met.</w:t>
      </w:r>
    </w:p>
    <w:p w14:paraId="3003B930" w14:textId="77777777" w:rsidR="006705B9" w:rsidRDefault="00000000">
      <w:pPr>
        <w:pStyle w:val="ListParagraph"/>
        <w:numPr>
          <w:ilvl w:val="0"/>
          <w:numId w:val="2"/>
        </w:numPr>
        <w:spacing w:after="80"/>
      </w:pPr>
      <w:r>
        <w:t>PR description must include: a summary, the acceptance checklist marked off, screenshots or recordings of the /login and /dashboard flows, and links to any ADR added.</w:t>
      </w:r>
    </w:p>
    <w:p w14:paraId="19E4278E" w14:textId="77777777" w:rsidR="006705B9" w:rsidRDefault="00000000">
      <w:pPr>
        <w:pStyle w:val="ListParagraph"/>
        <w:numPr>
          <w:ilvl w:val="0"/>
          <w:numId w:val="2"/>
        </w:numPr>
        <w:spacing w:after="80"/>
      </w:pPr>
      <w:r>
        <w:t>Do not squash commits; keep atomic commits so the build order is reviewable.</w:t>
      </w:r>
    </w:p>
    <w:p w14:paraId="60CE2024" w14:textId="77777777" w:rsidR="006705B9" w:rsidRDefault="00000000">
      <w:pPr>
        <w:pStyle w:val="ListParagraph"/>
        <w:numPr>
          <w:ilvl w:val="0"/>
          <w:numId w:val="2"/>
        </w:numPr>
        <w:spacing w:after="80"/>
      </w:pPr>
      <w:r>
        <w:t>Do not merge; wait for human review and merge approval.</w:t>
      </w:r>
    </w:p>
    <w:p w14:paraId="5EB3EFB3" w14:textId="77777777" w:rsidR="006705B9" w:rsidRDefault="00000000">
      <w:pPr>
        <w:pStyle w:val="Heading1"/>
      </w:pPr>
      <w:r>
        <w:t>Working Instructions</w:t>
      </w:r>
    </w:p>
    <w:p w14:paraId="37FF9213" w14:textId="77777777" w:rsidR="006705B9" w:rsidRDefault="00000000">
      <w:pPr>
        <w:pStyle w:val="ListParagraph"/>
        <w:numPr>
          <w:ilvl w:val="0"/>
          <w:numId w:val="2"/>
        </w:numPr>
        <w:spacing w:after="80"/>
      </w:pPr>
      <w:r>
        <w:t>Work in small increments. Commit after each logical unit (schema, then auth, then abstraction, then audit, then domain, then stubs, then CI).</w:t>
      </w:r>
    </w:p>
    <w:p w14:paraId="6293B9E4" w14:textId="77777777" w:rsidR="006705B9" w:rsidRDefault="00000000">
      <w:pPr>
        <w:pStyle w:val="ListParagraph"/>
        <w:numPr>
          <w:ilvl w:val="0"/>
          <w:numId w:val="2"/>
        </w:numPr>
        <w:spacing w:after="80"/>
      </w:pPr>
      <w:r>
        <w:t>Run the test suite after every increment; do not let red tests linger.</w:t>
      </w:r>
    </w:p>
    <w:p w14:paraId="584F5B9C" w14:textId="77777777" w:rsidR="006705B9" w:rsidRDefault="00000000">
      <w:pPr>
        <w:pStyle w:val="ListParagraph"/>
        <w:numPr>
          <w:ilvl w:val="0"/>
          <w:numId w:val="2"/>
        </w:numPr>
        <w:spacing w:after="80"/>
      </w:pPr>
      <w:r>
        <w:t>If a decision is ambiguous in this brief or the specification, default to what the specification says; if still ambiguous, choose the simpler option and document the choice in CONTRIBUTING.md or an ADR. Do not guess at write-back or integration details.</w:t>
      </w:r>
    </w:p>
    <w:p w14:paraId="777A4C35" w14:textId="77777777" w:rsidR="006705B9" w:rsidRDefault="00000000">
      <w:pPr>
        <w:pStyle w:val="ListParagraph"/>
        <w:numPr>
          <w:ilvl w:val="0"/>
          <w:numId w:val="2"/>
        </w:numPr>
        <w:spacing w:after="80"/>
      </w:pPr>
      <w:r>
        <w:t>Do not add dependencies beyond those used by the faculty reporting app plus: prisma, @prisma/client, pino, zod (for runtime validation), playwright (config only in this slice), vitest (or whatever the faculty app uses). Ask before adding anything else.</w:t>
      </w:r>
    </w:p>
    <w:p w14:paraId="29CA739C" w14:textId="77777777" w:rsidR="006705B9" w:rsidRDefault="00000000">
      <w:pPr>
        <w:pStyle w:val="ListParagraph"/>
        <w:numPr>
          <w:ilvl w:val="0"/>
          <w:numId w:val="2"/>
        </w:numPr>
        <w:spacing w:after="80"/>
      </w:pPr>
      <w:r>
        <w:t>Do not scaffold placeholder feature code that will be replaced in later slices. A stub README.md or .gitkeep is sufficient for those directories.</w:t>
      </w:r>
    </w:p>
    <w:p w14:paraId="56C1DFCB" w14:textId="77777777" w:rsidR="006705B9" w:rsidRDefault="00000000">
      <w:pPr>
        <w:pStyle w:val="ListParagraph"/>
        <w:numPr>
          <w:ilvl w:val="0"/>
          <w:numId w:val="2"/>
        </w:numPr>
        <w:spacing w:after="80"/>
      </w:pPr>
      <w:r>
        <w:t>When finished, run a final self-review against the Acceptance Criteria section and tick each item in the PR body.</w:t>
      </w:r>
    </w:p>
    <w:sectPr w:rsidR="006705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370"/>
    <w:multiLevelType w:val="hybridMultilevel"/>
    <w:tmpl w:val="04DA8AE6"/>
    <w:lvl w:ilvl="0" w:tplc="0C9E577C">
      <w:start w:val="1"/>
      <w:numFmt w:val="bullet"/>
      <w:lvlText w:val="□"/>
      <w:lvlJc w:val="left"/>
      <w:pPr>
        <w:ind w:left="720" w:hanging="360"/>
      </w:pPr>
    </w:lvl>
    <w:lvl w:ilvl="1" w:tplc="8A54612C">
      <w:numFmt w:val="decimal"/>
      <w:lvlText w:val=""/>
      <w:lvlJc w:val="left"/>
    </w:lvl>
    <w:lvl w:ilvl="2" w:tplc="5DACFE04">
      <w:numFmt w:val="decimal"/>
      <w:lvlText w:val=""/>
      <w:lvlJc w:val="left"/>
    </w:lvl>
    <w:lvl w:ilvl="3" w:tplc="99A6E704">
      <w:numFmt w:val="decimal"/>
      <w:lvlText w:val=""/>
      <w:lvlJc w:val="left"/>
    </w:lvl>
    <w:lvl w:ilvl="4" w:tplc="4230ABC0">
      <w:numFmt w:val="decimal"/>
      <w:lvlText w:val=""/>
      <w:lvlJc w:val="left"/>
    </w:lvl>
    <w:lvl w:ilvl="5" w:tplc="7FA2CF38">
      <w:numFmt w:val="decimal"/>
      <w:lvlText w:val=""/>
      <w:lvlJc w:val="left"/>
    </w:lvl>
    <w:lvl w:ilvl="6" w:tplc="33DCCB10">
      <w:numFmt w:val="decimal"/>
      <w:lvlText w:val=""/>
      <w:lvlJc w:val="left"/>
    </w:lvl>
    <w:lvl w:ilvl="7" w:tplc="A17214BA">
      <w:numFmt w:val="decimal"/>
      <w:lvlText w:val=""/>
      <w:lvlJc w:val="left"/>
    </w:lvl>
    <w:lvl w:ilvl="8" w:tplc="6BE81BFE">
      <w:numFmt w:val="decimal"/>
      <w:lvlText w:val=""/>
      <w:lvlJc w:val="left"/>
    </w:lvl>
  </w:abstractNum>
  <w:abstractNum w:abstractNumId="1" w15:restartNumberingAfterBreak="0">
    <w:nsid w:val="289F0984"/>
    <w:multiLevelType w:val="hybridMultilevel"/>
    <w:tmpl w:val="7E560FAE"/>
    <w:lvl w:ilvl="0" w:tplc="EC1EF1D4">
      <w:start w:val="1"/>
      <w:numFmt w:val="bullet"/>
      <w:lvlText w:val="•"/>
      <w:lvlJc w:val="left"/>
      <w:pPr>
        <w:ind w:left="720" w:hanging="360"/>
      </w:pPr>
    </w:lvl>
    <w:lvl w:ilvl="1" w:tplc="EFA2AF92">
      <w:numFmt w:val="decimal"/>
      <w:lvlText w:val=""/>
      <w:lvlJc w:val="left"/>
    </w:lvl>
    <w:lvl w:ilvl="2" w:tplc="E5881AA0">
      <w:numFmt w:val="decimal"/>
      <w:lvlText w:val=""/>
      <w:lvlJc w:val="left"/>
    </w:lvl>
    <w:lvl w:ilvl="3" w:tplc="C8840152">
      <w:numFmt w:val="decimal"/>
      <w:lvlText w:val=""/>
      <w:lvlJc w:val="left"/>
    </w:lvl>
    <w:lvl w:ilvl="4" w:tplc="26481BB6">
      <w:numFmt w:val="decimal"/>
      <w:lvlText w:val=""/>
      <w:lvlJc w:val="left"/>
    </w:lvl>
    <w:lvl w:ilvl="5" w:tplc="5476A6E6">
      <w:numFmt w:val="decimal"/>
      <w:lvlText w:val=""/>
      <w:lvlJc w:val="left"/>
    </w:lvl>
    <w:lvl w:ilvl="6" w:tplc="2FCC3464">
      <w:numFmt w:val="decimal"/>
      <w:lvlText w:val=""/>
      <w:lvlJc w:val="left"/>
    </w:lvl>
    <w:lvl w:ilvl="7" w:tplc="59ACB09A">
      <w:numFmt w:val="decimal"/>
      <w:lvlText w:val=""/>
      <w:lvlJc w:val="left"/>
    </w:lvl>
    <w:lvl w:ilvl="8" w:tplc="A05C6320">
      <w:numFmt w:val="decimal"/>
      <w:lvlText w:val=""/>
      <w:lvlJc w:val="left"/>
    </w:lvl>
  </w:abstractNum>
  <w:abstractNum w:abstractNumId="2" w15:restartNumberingAfterBreak="0">
    <w:nsid w:val="32F8060E"/>
    <w:multiLevelType w:val="hybridMultilevel"/>
    <w:tmpl w:val="F0CED694"/>
    <w:lvl w:ilvl="0" w:tplc="718449B4">
      <w:start w:val="1"/>
      <w:numFmt w:val="bullet"/>
      <w:lvlText w:val="●"/>
      <w:lvlJc w:val="left"/>
      <w:pPr>
        <w:ind w:left="720" w:hanging="360"/>
      </w:pPr>
    </w:lvl>
    <w:lvl w:ilvl="1" w:tplc="0F220028">
      <w:start w:val="1"/>
      <w:numFmt w:val="bullet"/>
      <w:lvlText w:val="○"/>
      <w:lvlJc w:val="left"/>
      <w:pPr>
        <w:ind w:left="1440" w:hanging="360"/>
      </w:pPr>
    </w:lvl>
    <w:lvl w:ilvl="2" w:tplc="74462B5C">
      <w:start w:val="1"/>
      <w:numFmt w:val="bullet"/>
      <w:lvlText w:val="■"/>
      <w:lvlJc w:val="left"/>
      <w:pPr>
        <w:ind w:left="2160" w:hanging="360"/>
      </w:pPr>
    </w:lvl>
    <w:lvl w:ilvl="3" w:tplc="F64C5882">
      <w:start w:val="1"/>
      <w:numFmt w:val="bullet"/>
      <w:lvlText w:val="●"/>
      <w:lvlJc w:val="left"/>
      <w:pPr>
        <w:ind w:left="2880" w:hanging="360"/>
      </w:pPr>
    </w:lvl>
    <w:lvl w:ilvl="4" w:tplc="0972D32C">
      <w:start w:val="1"/>
      <w:numFmt w:val="bullet"/>
      <w:lvlText w:val="○"/>
      <w:lvlJc w:val="left"/>
      <w:pPr>
        <w:ind w:left="3600" w:hanging="360"/>
      </w:pPr>
    </w:lvl>
    <w:lvl w:ilvl="5" w:tplc="D09A25C6">
      <w:start w:val="1"/>
      <w:numFmt w:val="bullet"/>
      <w:lvlText w:val="■"/>
      <w:lvlJc w:val="left"/>
      <w:pPr>
        <w:ind w:left="4320" w:hanging="360"/>
      </w:pPr>
    </w:lvl>
    <w:lvl w:ilvl="6" w:tplc="6DE45E80">
      <w:start w:val="1"/>
      <w:numFmt w:val="bullet"/>
      <w:lvlText w:val="●"/>
      <w:lvlJc w:val="left"/>
      <w:pPr>
        <w:ind w:left="5040" w:hanging="360"/>
      </w:pPr>
    </w:lvl>
    <w:lvl w:ilvl="7" w:tplc="CDFE313A">
      <w:start w:val="1"/>
      <w:numFmt w:val="bullet"/>
      <w:lvlText w:val="●"/>
      <w:lvlJc w:val="left"/>
      <w:pPr>
        <w:ind w:left="5760" w:hanging="360"/>
      </w:pPr>
    </w:lvl>
    <w:lvl w:ilvl="8" w:tplc="F69C465C">
      <w:start w:val="1"/>
      <w:numFmt w:val="bullet"/>
      <w:lvlText w:val="●"/>
      <w:lvlJc w:val="left"/>
      <w:pPr>
        <w:ind w:left="6480" w:hanging="360"/>
      </w:pPr>
    </w:lvl>
  </w:abstractNum>
  <w:num w:numId="1" w16cid:durableId="1163276837">
    <w:abstractNumId w:val="2"/>
    <w:lvlOverride w:ilvl="0">
      <w:startOverride w:val="1"/>
    </w:lvlOverride>
  </w:num>
  <w:num w:numId="2" w16cid:durableId="674915100">
    <w:abstractNumId w:val="1"/>
    <w:lvlOverride w:ilvl="0">
      <w:startOverride w:val="1"/>
    </w:lvlOverride>
  </w:num>
  <w:num w:numId="3" w16cid:durableId="61680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5B9"/>
    <w:rsid w:val="006705B9"/>
    <w:rsid w:val="0093768E"/>
    <w:rsid w:val="00CE224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1678AB9A"/>
  <w15:docId w15:val="{E15B680C-31EE-F548-ABEC-1852786D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5F"/>
      <w:sz w:val="30"/>
      <w:szCs w:val="30"/>
    </w:rPr>
  </w:style>
  <w:style w:type="paragraph" w:styleId="Heading2">
    <w:name w:val="heading 2"/>
    <w:uiPriority w:val="9"/>
    <w:unhideWhenUsed/>
    <w:qFormat/>
    <w:pPr>
      <w:spacing w:before="200" w:after="120"/>
      <w:outlineLvl w:val="1"/>
    </w:pPr>
    <w:rPr>
      <w:b/>
      <w:bCs/>
      <w:color w:val="1F3A5F"/>
      <w:sz w:val="24"/>
      <w:szCs w:val="24"/>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1932</Words>
  <Characters>11018</Characters>
  <Application>Microsoft Office Word</Application>
  <DocSecurity>0</DocSecurity>
  <Lines>91</Lines>
  <Paragraphs>25</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Cowork Build Brief - Slice 1</dc:title>
  <dc:creator>Sohail (DSS Consulting)</dc:creator>
  <cp:lastModifiedBy>Sohail Naqvi</cp:lastModifiedBy>
  <cp:revision>2</cp:revision>
  <dcterms:created xsi:type="dcterms:W3CDTF">2026-04-17T10:08:00Z</dcterms:created>
  <dcterms:modified xsi:type="dcterms:W3CDTF">2026-04-17T10:08:00Z</dcterms:modified>
</cp:coreProperties>
</file>