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MULTI-CLOUD RAG INFRASTRUCTURE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d3748"/>
          <w:sz w:val="36"/>
          <w:szCs w:val="36"/>
        </w:rPr>
        <w:t xml:space="preserve">Complete Configuration Matrix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96 Unique Configurations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4 Model Tiers × 6 GPU Architectures × 4 Infrastructure Tiers</w:t>
      </w:r>
    </w:p>
    <w:p>
      <w:pPr>
        <w:spacing w:after="3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3.0 | December 2025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Sohail Mohammad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Senior AI Engineer | MLOps Specialist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provides comprehensive, production-ready configuration guidance for deploying Large Language Models in a multi-cloud RAG (Retrieval-Augmented Generation) infrastructure. Each of the 96 possible combinations of model tier, GPU architecture, and infrastructure tier receives unique, specific guidance across six critical dimensions: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Scheduling &amp; Routing: Queue management, priority configuration, load balancing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 Pipeline: Vector database selection, embedding models, chunking strategy,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Observability: Metrics, alerts, dashboards, logging, and tracing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Codebase Structure: Repository organization, service architecture, technology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Analysis: Hourly/monthly costs, cost per 1K tokens, break-even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&amp; Compliance: Authentication, encryption, PII handling, compliance frameworks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your Model Tier based on required reasoning capability (Section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your GPU Architecture based on budget and availability (Section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your Infrastructure Tier based on compliance and control needs (Section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the specific combination section for complete deployment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 Quick Reference Matrix (Section 4) for feasibility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Feasibility Legend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configuration - preferred choice for this use case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Works well but may not be most cost-effective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Possible with limitations - consider alternatives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 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Impractical or impossible - see alternatives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1: MODEL TIER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 tiers are categorized by parameter count and capability level. Select the tier that matches your application's reasoning requirements.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Tier S (2B)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1-3B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Representative Models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Qwen2.5-3B-Instruct, Phi-3-mini-4k, Llama-3.2-3B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Use Case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Simple Q&amp;A, classification, fast responses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(FP16)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(FP8)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(INT4)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Context Length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Typical Context Budget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4,096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Throughput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400-800 tokens/sec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TTFT (P99)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100ms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Tier M (8-20B)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7-20B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Representative Models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Llama-3.1-8B-Instruct, Mistral-7B-v0.3, Qwen2.5-14B-Instruct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Use Case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 RAG, coding assistance, document analysis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(FP16)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(FP8)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(INT4)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Context Length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131,072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Typical Context Budget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8,192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Throughput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150-350 tokens/sec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TTFT (P99)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300ms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Tier L (70-100B)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65-100B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Representative Models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Llama-3.1-70B-Instruct, Qwen2.5-72B-Instruct, DeepSeek-V2.5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Use Case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Complex reasoning, multi-step tasks, high-stakes decisions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(FP16)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~200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(FP8)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(INT4)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Context Length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131,072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Typical Context Budget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Throughput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40-120 tokens/sec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TTFT (P99)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1000ms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Tier XL (400-500B)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400-500B+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Representative Models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Llama-3.1-405B-Instruct, DeepSeek-V3, Mixture of Experts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Use Case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Frontier reasoning, research, agentic workflows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(FP16)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~1000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(FP8)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(INT4)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Context Length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131,072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Typical Context Budget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Throughput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15-40 tokens/sec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TTFT (P99)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2000ms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2: GPU ARCHITECTURE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 selection impacts memory capacity, compute throughput, and cost. Newer architectures (Blackwell, Hopper) offer FP8/FP4 support for efficient inference.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B200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Blackwell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TB/s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 (NVFP4)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NVLink 5.0 (1.8 TB/s)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SXM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$6.25 - $8.00/GPU/hour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Limited - Q4 2024+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H200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Hopper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141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4.8 TB/s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NVLink 4.0 (900 GB/s)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SXM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$3.50 - $4.50/GPU/hour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Growing - 2024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H100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Hopper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3.35 TB/s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NVLink 4.0 (900 GB/s)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SXM/PCIe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$2.00 - $4.25/GPU/hour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Widely available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A100-80GB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Ampere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TB/s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NVLink 3.0 (600 GB/s)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SXM/PCIe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$1.50 - $2.50/GPU/hour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Widely available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L40S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 Lovelace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864 GB/s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PCIe Gen4 (64 GB/s)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PCIe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$1.00 - $1.50/GPU/hour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Widely available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NVIDIA RTX 4090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 Lovelace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VRAM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 GB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Memory Bandwidth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TB/s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FP4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PCIe Gen4 (64 GB/s)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TDP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450W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PCIe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Range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$0.44 - $0.75/GPU/hour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Consumer - RunPod/Local only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3: INFRASTRUCTURE TIER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Infrastructure tier determines operational control, compliance capabilities, and pricing model. Select based on your organization's requirements.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Hyperscaler (AWS/GCP/Azure)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Hours-Days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Enterprise (SOC2, HIPAA, PCI-DSS)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AWS EKS, GCP GKE, Azure AKS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VPC, EFA/GPUDirect, Private Link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FSx/Filestore/NetApp, S3/GCS/Blob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Multiplier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 baseline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GPU Availability by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B200: Not yet available (2025+)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H200: AWS p5e.48xlarge, GCP a3-ultragpu-8g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H100: AWS p5.48xlarge, GCP a3-highgpu-8g, Azure ND96isr_H100_v5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A100: AWS p4d.24xlarge, GCP a2-ultragpu-8g, Azure ND96asr_v4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L40S: AWS g6.xlarge+, GCP g2-standard-*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RTX4090: Not available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GPU-Native Cloud (CoreWeave/Lambda)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Minutes-Hours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Growing (SOC2 available)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CoreWeave, Lambda Labs, Crusoe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InfiniBand HDR/NDR, Direct connect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Block storage, Shared filesystems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Multiplier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0.6x baseline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GPU Availability by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B200: CoreWeave (Q1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H200: CoreWeave h200-80gb-sxm5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H100: CoreWeave h100-80gb-sxm5, Lambda gpu_8x_h100_sxm5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A100: CoreWeave a100-80gb-sxm4, Lambda gpu_8x_a100_80gb_sxm4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L40S: CoreWeave l40s-48gb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RTX4090: Not available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Serverless (RunPod/Modal/Replicate)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Seconds-Minutes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RunPod, Modal, Replicate, Together AI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Provider-managed, API endpoints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Ephemeral + Network volumes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Multiplier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0.8x baseline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GPU Availability by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B200: Not yet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H200: RunPod H200 (limited)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H100: RunPod H100, Modal H100,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A100: RunPod A100-80GB, Modal A100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L40S: RunPod L40S, Modal L40S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RTX4090: RunPod RTX 4090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On-Premises / Colo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Weeks-Months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 (Full audit control)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Self-managed, Equinix Metal, Vultr Bare Metal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InfiniBand/RoCE, custom topology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GPFS/Lustre/Ceph, NVMe arrays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Multiplier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0.4x baseline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GPU Availability by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B200: DGX B200 (Q2 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H200: DGX H200, HGX H200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H100: DGX H100, HGX H100, Dell/HPE/Supermicro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A100: DGX A100, HGX A100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L40S: Dell/HPE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RTX4090: Custom workstations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4: QUICK REFERENCE FEASIBILITY MATRIX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these matrices to quickly identify viable configurations before diving into detailed sections.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Hyperscaler (AWS/GCP/Azure)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\ GPU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L40S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RTX4090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XL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GPU-Native Cloud (CoreWeave/Lambda)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\ GPU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L40S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RTX4090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XL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Serverless (RunPod/Modal/Replicate)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\ GPU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L40S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RTX4090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XL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On-Premises / Colo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\ GPU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L40S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RTX4090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XL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ee3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○ OK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✓ Rec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b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⚠ Mrg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✗ 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5: TIER S (2B) - ALL CONFIGURATIONS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covers all 24 configurations for Tier S (2B) across 6 GPU architectures and 4 infrastructure tiers.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Model: Qwen2.5-3B-Instruct | Parameters: 1-3B | Use Case: Simple Q&amp;A, classification, fast responses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Tier S + B200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B200 | 192GB | 8 TB/s | Blackwell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#1: Tier S + B200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S-B200-HYPER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$5130.00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Not yet available (2025+)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#2: Tier S + B200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S-B200-GPUCLOUD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$102.60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B200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#3: Tier S + B200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S-B200-SERVERLESS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$4104.00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$0.0037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B200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#4: Tier S + B200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S-B200-ONPREM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is overkill for 2B models and limited on-prem availability in 2025. Consider L40S or A100 for cost efficiency.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~10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B200 (DGX B200 (Q2 2025+))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Tier S + H200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H200 | 141GB | 4.8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#5: Tier S + H200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S-H200-HYPER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~840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$2880.00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p5e.48xlarge, GCP a3-ultragpu-8g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#6: Tier S + H200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S-H200-GPUCLOUD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~840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$1728.00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H200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#7: Tier S + H200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S-H200-SERVERLESS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~840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#8: Tier S + H200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S-H200-ONPREM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is overkill for 2B models and limited on-prem availability in 2025. Consider L40S or A100 for cost efficiency.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~840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H200 (DGX H200, HGX H200)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Tier S + H100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H100 | 80GB | 3.35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#9: Tier S + H100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S-H100-HYPER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H100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$2250.00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p5.48xlarge, GCP a3-highgpu-8g, Azure ND96isr_H100_v5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#10: Tier S + H100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S-H100-GPUCLOUD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H100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$1350.00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H100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#11: Tier S + H100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S-H100-SERVERLESS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H100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#12: Tier S + H100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S-H100-ONPREM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H100 significantly over-provisioned for 2B models. Works but 70-80% of GPU capacity wasted. Use L40S or RTX 4090 instead.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~14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H100 (DGX H100, HGX H100, Dell/HPE/Supermicro)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5.4 Tier S + A100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A100-80GB | 80GB | 2 TB/s | Ampere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#13: Tier S + A100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S-A100-HYPER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p4d.24xlarge, GCP a2-ultragpu-8g, Azure ND96asr_v4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#14: Tier S + A100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S-A100-GPUCLOUD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$864.00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A100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#15: Tier S + A100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S-A100-SERVERLESS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A100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#16: Tier S + A100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S-A100-ONPREM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A100 (DGX A100, HGX A100)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5.5 Tier S + L40S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L40S | 48GB | 864 GB/s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#17: Tier S + L40S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S-L40S-HYPER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g6.xlarge+, GCP g2-standard-*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#18: Tier S + L40S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S-L40S-GPUCLOUD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L40S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#19: Tier S + L40S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S-L40S-SERVERLESS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L40S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#20: Tier S + L40S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S-L40S-ONPREM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~420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~11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L40S (Dell/HPE 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5.6 Tier S + RTX 4090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RTX 4090 | 24GB | 1 TB/s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#21: Tier S + RTX 4090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S-RTX4090-HYPER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Consumer GPUs (RTX 4090) are not available on hyperscaler platforms. Use L40S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L40S or A100 on hyperscalers - RTX 4090 unavailable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#22: Tier S + RTX 4090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S-RTX4090-GPUCLOUD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$8.57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$257.04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RTX4090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#23: Tier S + RTX 4090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S-RTX4090-SERVERLESS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$0.48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$0.48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$11.42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$342.72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RTX4090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#24: Tier S + RTX 4090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S-RTX4090-ONPREM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Optimal cost/performance for small models. Single GPU with excellent throughput and low latency.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32 - 128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~360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Qwen2.5-3B-Instruct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$171.36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$0.0003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~6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round-robin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round-robin or random selection. Can overflow to any available GPU including burst capacity. Lowest routing overhead.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pgvector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nomic-embed-text-v1.5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BAAI/bge-reranker-v2-m3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Operational simplicity for small-scale RAG. SQL interface, easy backup/restore, sufficient for &lt; 5M vectors.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Chroma (prototyping), Qdrant (if scaling beyond 5M)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sliding window for speed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Essential for small models - compensates for limited reasoning by improving retrieval precision.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simple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Minimal complexity for small models. Single service deployment.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app/ - FastAPI with embedded vLLM or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 compose or single Helm 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RTX4090 (Custom workstations)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6: TIER M (8-20B) - ALL CONFIGURATIONS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covers all 24 configurations for Tier M (8-20B) across 6 GPU architectures and 4 infrastructure tiers.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Model: Llama-3.1-8B-Instruct | Parameters: 7-20B | Use Case: General RAG, coding assistance, document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6.1 Tier M + B200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B200 | 192GB | 8 TB/s | Blackwell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#25: Tier M + B200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M-B200-HYPER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$5130.00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$0.0063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Not yet available (2025+)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#26: Tier M + B200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M-B200-GPUCLOUD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$102.60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$0.0038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B200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#27: Tier M + B200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M-B200-SERVERLESS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$4104.00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$0.0088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B200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#28: Tier M + B200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M-B200-ONPREM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~83ms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~10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332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B200 (DGX B200 (Q2 2025+))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6.2 Tier M + H200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H200 | 141GB | 4.8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#29: Tier M + H200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M-H200-HYPER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$2880.00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$0.0045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p5e.48xlarge, GCP a3-ultragpu-8g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#30: Tier M + H200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M-H200-GPUCLOUD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$1728.00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H200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#31: Tier M + H200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M-H200-SERVERLESS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$0.0063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#32: Tier M + H200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H200 (DGX H200, HGX H200)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6.3 Tier M + H100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H100 | 80GB | 3.35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#33: Tier M + H100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M-H100-HYPER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~125ms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$2250.00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$0.0041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p5.48xlarge, GCP a3-highgpu-8g, Azure ND96isr_H100_v5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#34: Tier M + H100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M-H100-GPUCLOUD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~125ms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$1350.00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H100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#35: Tier M + H100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M-H100-SERVERLESS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~125ms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$0.0058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#36: Tier M + H100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M-H100-ONPREM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~125ms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~14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H100 (DGX H100, HGX H100, Dell/HPE/Supermicro)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6.4 Tier M + A100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A100-80GB | 80GB | 2 TB/s | Ampere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#37: Tier M + A100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M-A100-HYPER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$0.0032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600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p4d.24xlarge, GCP a2-ultragpu-8g, Azure ND96asr_v4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#38: Tier M + A100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M-A100-GPUCLOUD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$864.00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600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A100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#39: Tier M + A100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M-A100-SERVERLESS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$0.0044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600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A100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#40: Tier M + A100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M-A100-ONPREM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600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A100 (DGX A100, HGX A100)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6.5 Tier M + L40S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L40S | 48GB | 864 GB/s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#41: Tier M + L40S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M-L40S-HYPER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~175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$0.0028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g6.xlarge+, GCP g2-standard-*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#42: Tier M + L40S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M-L40S-GPUCLOUD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~175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L40S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#43: Tier M + L40S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M-L40S-SERVERLESS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~175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$0.0040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L40S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#44: Tier M + L40S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M-L40S-ONPREM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Sweet spot for medium models. Sufficient VRAM for good batch sizes with cost-effective pricing.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~175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~11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L40S (Dell/HPE 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6.6 Tier M + RTX 4090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RTX 4090 | 24GB | 1 TB/s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#45: Tier M + RTX 4090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M-RTX4090-HYPER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Consumer GPUs (RTX 4090) are not available on hyperscaler platforms. Use L40S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L40S or A100 on hyperscalers - RTX 4090 unavailable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#46: Tier M + RTX 4090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M-RTX4090-GPUCLOUD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24GB tight for 8B+ models with good batch sizes. Requires INT4 quantization and careful memory management.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$17.14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$514.08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2x RTX4090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#47: Tier M + RTX 4090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M-RTX4090-SERVERLESS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24GB tight for 8B+ models with good batch sizes. Requires INT4 quantization and careful memory management.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$0.48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$0.95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$685.44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$0.0044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RTX4090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#48: Tier M + RTX 4090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M-RTX4090-ONPREM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24GB tight for 8B+ models with good batch sizes. Requires INT4 quantization and careful memory management.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AWQ INT4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16 - 64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~150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Llama-3.1-8B-Instruct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awq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65536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$0.48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$11.42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$342.72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$4,000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~6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least-loaded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rtx4090-m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least-connections routing. Can share GPU pool with Tier S. Enable request coalescing for batch efficiency.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rtx4090-m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NVIDIA-GeForce-RTX-4090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m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Qdrant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BAAI/bge-m3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6,144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Cohere rerank-v3.5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Excellent filtering, good performance to 100M vectors. Rust-based with low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pgvector (simpler ops), Milvus (if scaling beyond 100M)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Fixed-size with sentence boundaries, recursive splitting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Yes - Recommended for quality improvement. API-based for simplicity, self-hosted BGE for cost.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Disabled - Minimal tracing - use metrics for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Standard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2x RTX4090 (Custom workstations)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16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7: TIER L (70-100B) - ALL CONFIGURATIONS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covers all 24 configurations for Tier L (70-100B) across 6 GPU architectures and 4 infrastructure tiers.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Model: Llama-3.1-70B-Instruct | Parameters: 65-100B | Use Case: Complex reasoning, multi-step tasks, high-stakes decisions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7.1 Tier L + B200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B200 | 192GB | 8 TB/s | Blackwell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#49: Tier L + B200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L-B200-HYPER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Single GPU deployment with high memory bandwidth. Optimal for 70B class models.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~144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~278ms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$5130.00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$0.0196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Not yet available (2025+)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#50: Tier L + B200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L-B200-GPUCLOUD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Single GPU deployment with high memory bandwidth. Optimal for 70B class models.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~144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~278ms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$102.60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$0.0118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B200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#51: Tier L + B200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L-B200-SERVERLESS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Single GPU deployment with high memory bandwidth. Optimal for 70B class models.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~144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~278ms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$4104.00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$0.0275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B200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#52: Tier L + B200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L-B200-ONPREM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~144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~278ms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$0.0079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~10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556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1112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B200 (DGX B200 (Q2 2025+))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7.2 Tier L + H200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H200 | 141GB | 4.8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#53: Tier L + H200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L-H200-HYPER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~112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$2880.00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$0.0142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p5e.48xlarge, GCP a3-ultragpu-8g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#54: Tier L + H200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L-H200-GPUCLOUD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~112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$1728.00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$0.0085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1x H200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#55: Tier L + H200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L-H200-SERVERLESS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~112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$0.0198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#56: Tier L + H200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~112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$0.0057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Kubernetes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1x H200 (DGX H200, HGX H200)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7.3 Tier L + H100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H100 | 80GB | 3.35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#57: Tier L + H100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L-H100-HYPER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~96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~417ms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$4500.00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$0.0258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p5.48xlarge, GCP a3-highgpu-8g, Azure ND96isr_H100_v5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#58: Tier L + H100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L-H100-GPUCLOUD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~96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~417ms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$2700.00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$0.0155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2x H100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#59: Tier L + H100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L-H100-SERVERLESS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~96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~417ms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$0.0362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#60: Tier L + H100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L-H100-ONPREM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TP=2 provides excellent performance with native NVLink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~96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~417ms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$0.0103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$50,000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~14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2x H100 (DGX H100, HGX H100, Dell/HPE/Supermicro)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7.4 Tier L + A100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A100-80GB | 80GB | 2 TB/s | Ampere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#61: Tier L + A100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L-A100-HYPER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$2880.00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$0.0198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p4d.24xlarge, GCP a2-ultragpu-8g, Azure ND96asr_v4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#62: Tier L + A100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L-A100-GPUCLOUD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$1728.00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2x A100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#63: Tier L + A100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L-A100-SERVERLESS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$0.0278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A100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#64: Tier L + A100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L-A100-ONPREM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Configuration works but may not be optimal for cost or performance. See recommendations for alternatives.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$0.0079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modular-monolith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Balanced complexity. Single deployable with clear module boundaries.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 - FastAPI application with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inference/ - vLLM client, batching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retrieval/ - Vector DB client,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deploy/ - Docker, Helm, Terraform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2x A100 (DGX A100, HGX A100)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7.5 Tier L + L40S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L40S | 48GB | 864 GB/s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#65: Tier L + L40S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L-L40S-HYPER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on L40S requires 4+ GPUs with PCIe interconnect. Works but bandwidth-limited. Consider A100/H100.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$0.0354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g6.xlarge+, GCP g2-standard-*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#66: Tier L + L40S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L-L40S-GPUCLOUD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on L40S requires 4+ GPUs with PCIe interconnect. Works but bandwidth-limited. Consider A100/H100.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$0.75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$2160.00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$0.0213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4x L40S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#67: Tier L + L40S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L-L40S-SERVERLESS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on L40S requires 4+ GPUs with PCIe interconnect. Works but bandwidth-limited. Consider A100/H100.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$2880.00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$0.0496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L40S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#68: Tier L + L40S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L-L40S-ONPREM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on L40S requires 4+ GPUs with PCIe interconnect. Works but bandwidth-limited. Consider A100/H100.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8 - 32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~56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~714ms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Llama-3.1-70B-Instruct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32768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16384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$0.0142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$32,000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~11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affinity-preferred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l40s-l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Prefer backends with existing model loaded (warm cache). Fall back to any available H100/H200. Monitor queue depth &lt; 20.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l40s-l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NVIDIA-L40S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1024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16,384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Cross-encoder (optional)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Distributed architecture for billions of vectors. GPU-accelerated search available. Enterprise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Qdrant Distributed, Pinecone (managed)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Semantic chunking with sentence boundary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Large models handle in-context ranking well. Reranker useful for very large candidate sets.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1428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2856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Selective tracing for latency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Python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Standard egress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Regex patterns (SSN, CC,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4x L40S (Dell/HPE 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7.6 Tier L + RTX 4090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RTX 4090 | 24GB | 1 TB/s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#69: Tier L + RTX 4090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L-RTX4090-HYPER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Consumer GPUs (RTX 4090) are not available on hyperscaler platforms. Use L40S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L40S or A100 on hyperscalers - RTX 4090 unavailable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#70: Tier L + RTX 4090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L-RTX4090-GPUCLOUD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models require 8+ RTX 4090s without NVLink, causing severe PCIe bandwidth bottlenecks. Use A100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A100 (2 GPUs) or H100 (2 GPUs) for 70B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#71: Tier L + RTX 4090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L-RTX4090-SERVERLESS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models require 8+ RTX 4090s without NVLink, causing severe PCIe bandwidth bottlenecks. Use A100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A100 (2 GPUs) or H100 (2 GPUs) for 70B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#72: Tier L + RTX 4090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L-RTX4090-ONPREM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70B models require 8+ RTX 4090s without NVLink, causing severe PCIe bandwidth bottlenecks. Use A100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A100 (2 GPUs) or H100 (2 GPUs) for 70B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8: TIER XL (400-500B) - ALL CONFIGURATIONS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covers all 24 configurations for Tier XL (400-500B) across 6 GPU architectures and 4 infrastructure tiers.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Model: Llama-3.1-405B-Instruct | Parameters: 400-500B+ | Use Case: Frontier reasoning, research, agentic workflows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8.1 Tier XL + B200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B200 | 192GB | 8 TB/s | Blackwell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#73: Tier XL + B200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XL-B200-HYPER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~667ms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$28.50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$684.00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$20520.00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$0.2513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1334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Not yet available (2025+)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#74: Tier XL + B200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XL-B200-GPUCLOUD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~667ms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$4.27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$17.10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$410.40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$12312.00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$0.1508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1334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4x B200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#75: Tier XL + B200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XL-B200-SERVERLESS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~667ms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$5.70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$547.20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$16416.00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$0.3519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1334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B200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#76: Tier XL + B200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XL-B200-ONPREM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B200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NVFP4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vllm/vllm-openai:v0.7.0-blackwell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~45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~667ms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$273.60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$8208.00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$0.1005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$160,000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~10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b200-xl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NVIDIA-B200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1334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2668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4x B200 (DGX B200 (Q2 2025+))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8.2 Tier XL + H200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H200 | 141GB | 4.8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#77: Tier XL + H200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XL-H200-HYPER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TP=6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$384.00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$11520.00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$0.1814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p5e.48xlarge, GCP a3-ultragpu-8g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#78: Tier XL + H200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XL-H200-GPUCLOUD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TP=6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$6912.00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$0.1088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4x H200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#79: Tier XL + H200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XL-H200-SERVERLESS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TP=6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$9216.00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$0.2540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Provider-managed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Provider-dependent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15-30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RunPod/Modal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Build container image with vLLM +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H200 GPU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serverless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auto-scaling (min=0 for cost savings)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health check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API key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runpod-endpoint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Auto (provider-managed)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#80: Tier XL + H200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XL-H200-ONPREM</w:t>
      </w:r>
    </w:p>
    <w:p>
      <w:pPr>
        <w:pBdr>
          <w:left w:val="single" w:color="3182ce" w:sz="24"/>
        </w:pBdr>
        <w:shd w:fill="ebf8ff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✓ VIABLE</w:t>
      </w:r>
    </w:p>
    <w:p>
      <w:pPr>
        <w:pBdr>
          <w:left w:val="single" w:color="3182ce" w:sz="24"/>
        </w:pBdr>
        <w:shd w:fill="ebf8ff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NVIDIA H200 on-premises requires DGX/HGX systems with 6-12 month lead time and significant capital outlay.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~857ms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$6.40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$153.60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$4608.00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$0.0726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$120,000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h200-xl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NVIDIA-H200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1714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3428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Kubernetes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4x H200 (DGX H200, HGX H200)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8.3 Tier XL + H100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H100 | 80GB | 3.35 TB/s | Hopper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#81: Tier XL + H100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XL-H100-HYPER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TP=8 + PP=2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$3.13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$18000.00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$0.3307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p5.48xlarge, GCP a3-highgpu-8g, Azure ND96isr_H100_v5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#82: Tier XL + H100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XL-H100-GPUCLOUD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TP=8 + PP=2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$1.88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$360.00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$10800.00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$0.1984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8x H100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#83: Tier XL + H100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XL-H100-SERVERLESS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Requires 11 GPUs which exceeds serverless platform limits (typically max 8). Use dedicated infrastructure.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 feasibility matrix for viable alternatives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#84: Tier XL + H100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XL-H100-ONPREM</w:t>
      </w:r>
    </w:p>
    <w:p>
      <w:pPr>
        <w:pBdr>
          <w:left w:val="single" w:color="38a169" w:sz="24"/>
        </w:pBdr>
        <w:shd w:fill="f0fff4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✅ RECOMMENDED</w:t>
      </w:r>
    </w:p>
    <w:p>
      <w:pPr>
        <w:pBdr>
          <w:left w:val="single" w:color="38a169" w:sz="24"/>
        </w:pBdr>
        <w:shd w:fill="f0fff4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Production-validated configuration for frontier models. TP=8 + PP=2 with high-bandwidth interconnect.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FP8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~30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~1000ms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--kv-cache-dtype fp8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$7200.00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$0.1323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$200,000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~14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h100-xl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NVIDIA-H100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4000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8x H100 (DGX H100, HGX H100, Dell/HPE/Supermicro)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8.4 Tier XL + A100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A100-80GB | 80GB | 2 TB/s | Ampere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#85: Tier XL + A100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XL-A100-HYPER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A100 lacks FP8 support and requires 16+ GPUs for 405B. High cost and complexity. H100 strongly preferred.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--pipeline-parallel-size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$32.00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$768.00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$23040.00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$0.5079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hyper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2400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4800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IAM + OIDC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KMS-managed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HIPAA (with BAA)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7 years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hours (first cluster)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Request GPU quota increase for AWS p4d.24xlarge, GCP a2-ultragpu-8g, Azure ND96asr_v4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VPC with private subnets for GPU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managed Kubernetes (EKS/GKE/AKS)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Install NVIDIA GPU Operator via Helm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Configure FSx/Filestore for model weight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Deploy Kueue for workload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up Prometheus + Grafana observability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Configure IAM roles and network policies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gpu-nodepool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#86: Tier XL + A100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XL-A100-GPUCLOUD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A100 lacks FP8 support and requires 16+ GPUs for 405B. High cost and complexity. H100 strongly preferred.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--pipeline-parallel-size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$460.80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$13824.00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$0.3048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gpucloud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2400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4800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Environment variables + cloud secrets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API Keys + JWT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Provider-managed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SOC2 Type 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30-60 minutes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 CoreWeave/Lambda Kubernetes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namespace with GPU resource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Deploy 16x A100 node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Configure InfiniBand affinity (if multi-GPU)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Deploy vLLM with appropriate node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up block storage for model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Configure Prometheus service monitor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coreweave-cluster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#87: Tier XL + A100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XL-A100-SERVERLESS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Requires 11 GPUs which exceeds serverless platform limits (typically max 8). Use dedicated infrastructure.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 feasibility matrix for viable alternatives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#88: Tier XL + A100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XL-A100-ONPREM</w:t>
      </w:r>
    </w:p>
    <w:p>
      <w:pPr>
        <w:pBdr>
          <w:left w:val="single" w:color="d69e2e" w:sz="24"/>
        </w:pBdr>
        <w:shd w:fill="fefce8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d69e2e"/>
          <w:sz w:val="20"/>
          <w:szCs w:val="20"/>
        </w:rPr>
        <w:t xml:space="preserve">⚠️ MARGINAL</w:t>
      </w:r>
    </w:p>
    <w:p>
      <w:pPr>
        <w:pBdr>
          <w:left w:val="single" w:color="d69e2e" w:sz="24"/>
        </w:pBdr>
        <w:shd w:fill="fefce8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A100 lacks FP8 support and requires 16+ GPUs for 405B. High cost and complexity. H100 strongly preferred.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📦 Deployment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Tensor Parallelism (TP)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Parallelism (PP)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vllm/vllm-openai:v0.6.5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Batch Size Range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4 - 16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Throughput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~25 tokens/sec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Est. TTFT (P50)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~1200ms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vLLM Deployment Command: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vllm serve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--model Llama-3.1-405B-Instruct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--quantization int8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--tensor-parallel-size 8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--pipeline-parallel-size 2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--max-model-len 16384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--gpu-memory-utilization 0.9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--enable-prefix-caching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--enable-chunked-prefill \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--max-num-batched-tokens 8192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💰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GPU/Hour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Cost/Hour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$12.80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Day (24hr)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$307.20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Month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$9216.00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Cost per 1K Tokens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$0.2032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Capital Investment Analysis (On-Premises):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 cost per GPU: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capital investment: $240,000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vs cloud: ~13 months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🔀 Scheduling &amp; 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Preemptible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 Queue Depth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Routing 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dedicated-pool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Kueue Flavor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a100-xl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Quota (Kueue)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 GPUs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Routing Notes: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Route to dedicated high-memory GPU pool. Enable admission control to prevent queue buildup. Consider hedged requests for latency-critical calls.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Kueue ResourceFlavor: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apiVersion: kueue.x-k8s.io/v1beta1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kind: ResourceFlavor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name: a100-xl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nodeLabels: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nvidia.com/gpu.product: NVIDIA-A100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model-tier: xl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infrastructure: onprem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🔍 RAG Pipeline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Milvus with GPU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intfloat/e5-mistral-7b-instruct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Embedding Dimensions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Chunk Overlap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410 tokens (20%)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Retrieval Top-K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 Candidates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Budget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32,768 tokens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Reranker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Vector Database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GPU-accelerated vector search essential for frontier model latency budgets. Handles billion+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Pinecone Enterprise, Weaviate with GPU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Chunking Strategy: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Hierarchical (document → section → paragraph) with parent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Reranking Rationale: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Required: No - Frontier models perform effective implicit reranking. Use larger retrieval set instead.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📊 Observability Configuration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Critical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vllm:num_requests_waiting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vllm:time_to_first_token_seconds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vllm:e2e_request_latency_seconds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vllm:gpu_cache_usage_perc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dcgm:gpu_memory_used_bytes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Alert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Queue Depth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TTFT (ms)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2400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4800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GPU Memory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85%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95%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Error Rate (%)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1%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Logging &amp; Tracing: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Level: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Rate: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Distributed Tracing: Enabled - Full tracing for debugging complex multi-step 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Recommended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Utilization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 Efficiency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📁 Codebase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Structure: </w:t>
      </w:r>
      <w:r>
        <w:rPr>
          <w:rFonts w:ascii="Arial" w:cs="Arial" w:eastAsia="Arial" w:hAnsi="Arial"/>
          <w:sz w:val="20"/>
          <w:szCs w:val="20"/>
        </w:rPr>
        <w:t xml:space="preserve">monorepo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Complex multi-service deployment benefits from unified versioning and shared libraries.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Service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control-plane/ - Scheduling, routing, admission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inference-gateway/ - Request handling, load balancing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model-server/ - vLLM wrapper, health checks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rag-service/ - Retrieval, reranking, context assembly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libs/ - Shared utilities, proto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infra/ - Terraform, Helm charts, Kueue configs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Technology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Gateway: Go + Chi (performance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Inference: vLLM (OpenAI-compatible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Orchestration: Ray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ConfigMaps + Vault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🔒 Security &amp; Compliance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Authentication: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LDAP/AD + mTLS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Network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Ingress: Ingress controller with cert-manager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Egress: Strict allowlist (model weights, telemetry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mTLS between nodes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Data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Rest: LUKS + self-managed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Transit: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Weights: Encrypted storage, checksum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PII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Detection: ML-based (Presidio) +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Configurable per-tenant: redact, mask, or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PII stripped from all logs and traces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Compliance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data sovereignty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Audit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Immutable: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Fields: timestamp, user_id, tenant_id, action, model_tier, tokens, latency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🏗️ Infrastructure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2-4 weeks (procurement) + 1-2 days (setup)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Procure 16x A100 (DGX A100, HGX A100)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Rack servers, configure IPMI/BMC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Install Ubuntu 22.04 LTS with NVIDIA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Deploy Kubernetes (RKE2 or kubeadm)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Install NVIDIA GPU Operator + Device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Configure NFS/Ceph/MinIO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Deploy MetalLB for LoadBalancer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Set up Prometheus/Grafana/Alertmanager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Configure firewall and network segmentation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Terraform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bare-metal-k8s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gpu-operator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Scaling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Horizontal: HPA based on vllm:num_requests_waiting &gt;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Vertical: Not recommended - prefer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 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Replicas: 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8.5 Tier XL + L40S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L40S | 48GB | 864 GB/s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#89: Tier XL + L40S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XL-L40S-HYPER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48GB L40S cannot efficiently serve 400B+ models. PCIe-only interconnect limits multi-GPU scaling. Use H100+.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#90: Tier XL + L40S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XL-L40S-GPUCLOUD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48GB L40S cannot efficiently serve 400B+ models. PCIe-only interconnect limits multi-GPU scaling. Use H100+.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#91: Tier XL + L40S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XL-L40S-SERVERLESS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Requires 18 GPUs which exceeds serverless platform limits (typically max 8). Use dedicated infrastructure.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#92: Tier XL + L40S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XL-L40S-ONPREM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48GB L40S cannot efficiently serve 400B+ models. PCIe-only interconnect limits multi-GPU scaling. Use H100+.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8.6 Tier XL + RTX 4090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NVIDIA RTX 4090 | 24GB | 1 TB/s | Ada Lovelace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#93: Tier XL + RTX 4090 + Hyperscaler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XL-RTX4090-HYPER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Consumer GPUs (RTX 4090) are not available on hyperscaler platforms. Use L40S or higher.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#94: Tier XL + RTX 4090 + GPU-Native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XL-RTX4090-GPUCLOUD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24GB VRAM fundamentally insufficient for 400B+ models even with aggressive quantization. Minimum H100 required.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#95: Tier XL + RTX 4090 + 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XL-RTX4090-SERVERLESS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Requires 35 GPUs which exceeds serverless platform limits (typically max 8). Use dedicated infrastructure.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Configuration #96: Tier XL + RTX 4090 + On-Prem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ID: XL-RTX4090-ONPREM</w:t>
      </w:r>
    </w:p>
    <w:p>
      <w:pPr>
        <w:pBdr>
          <w:left w:val="single" w:color="e53e3e" w:sz="24"/>
        </w:pBdr>
        <w:shd w:fill="fff5f5" w:val="clear"/>
        <w:spacing w:before="150" w:after="80"/>
        <w:ind w:left="20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❌ NOTRECOMMENDED</w:t>
      </w:r>
    </w:p>
    <w:p>
      <w:pPr>
        <w:pBdr>
          <w:left w:val="single" w:color="e53e3e" w:sz="24"/>
        </w:pBdr>
        <w:shd w:fill="fff5f5" w:val="clear"/>
        <w:spacing w:after="150"/>
        <w:ind w:left="200"/>
      </w:pPr>
      <w:r>
        <w:rPr>
          <w:rFonts w:ascii="Arial" w:cs="Arial" w:eastAsia="Arial" w:hAnsi="Arial"/>
          <w:sz w:val="18"/>
          <w:szCs w:val="18"/>
        </w:rPr>
        <w:t xml:space="preserve">24GB VRAM fundamentally insufficient for 400B+ models even with aggressive quantization. Minimum H100 required.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Recommended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H100 (8 GPUs) or B200 (4 GPUs) for frontier models</w:t>
      </w:r>
    </w:p>
    <w:p>
      <w:pPr>
        <w:spacing w:before="200" w:after="200"/>
        <w:jc w:val="center"/>
      </w:pPr>
      <w:r>
        <w:rPr>
          <w:color w:val="e2e8f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APPENDIX A: DECISION FLOWCHART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this flowchart to quickly identify your optimal configuration: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START: What is your primary constraint?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├─► COST ──────────────────────────────────────────────────────┐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├─ Model Size?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├─ Small (2-3B): RTX 4090 + Serverless ($0.44/hr)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├─ Medium (8-20B): L40S + GPU-Native ($1.00/hr)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├─ Large (70B): A100 TP=2 + GPU-Native ($4.42/hr)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└─ Frontier (405B): H100 TP=8 + On-Prem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├─► PERFORMANCE ──────────────────────────────────────────────┐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├─ Model Size?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├─ Any: B200/H200 for maximum throughput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├─ Large (70B): B200 single GPU or H200 single GPU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└─ Frontier: B200 TP=4 with NVFP4 quantization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├─► COMPLIANCE (SOC2/HIPAA/PCI) ──────────────────────────────┐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│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└─ Use Hyperscaler (AWS/GCP/Azure) or On-Premises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├─ H100 for availability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└─ Full audit logging and KMS encryption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└─► SIMPLICITY ───────────────────────────────────────────────┐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│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├─ Small/Medium models: Serverless (RunPod/Modal)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│   └─ Zero infrastructure management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│                                         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└─ Large/Frontier: GPU-Native (CoreWeave)                 │</w:t>
      </w:r>
    </w:p>
    <w:p>
      <w:pPr>
        <w:shd w:fill="f7fafc" w:val="clear"/>
        <w:spacing w:before="40" w:after="4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        └─ Managed K8s with native GPU support                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APPENDIX B: COMMON DEPLOYMENT RECIPES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B.1 Cost-Optimized RAG Chatbot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Case: Customer support with moderate volume, cost-sensitive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S-L40S-SERVERLESS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Qwen2.5-3B-Instruct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GPU: 1× L40S on RunPod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Cost: ~$1.00/hr active, scale-to-zero when 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Vector DB: pgvector on managed Postgres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B.2 Enterprise Document Intelligence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Case: Internal knowledge base, 10K+ users, compliance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L-H100-HYPER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Llama-3.1-70B-Instruct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GPU: 2× H100 (TP=2) on AWS 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Cost: ~$8.50/hr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Vector DB: Milvus on dedicated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Compliance: SOC2, HIPAA with BAA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B.3 Research/Frontier Reasoning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Case: Complex multi-step reasoning, agentic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XL-B200-GPUCLOUD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Llama-3.1-405B-Instruct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GPU: 4× B200 (TP=4) on CoreWeave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Cost: ~$30/hr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Vector DB: Milvus with GPU acceleration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B.4 Development/Prototyping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Case: Rapid iteration, testing new RAG approaches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Configuration: S-RTX4090-SERVERLESS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Phi-3-mini-4k-instruct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GPU: 1× RTX 4090 on RunPod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Cost: ~$0.44/hr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Vector DB: Chroma (in-memory)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APPENDIX C: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TP (Tensor Parallelism): Distributing model layers across GPUs horizontally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PP (Pipeline Parallelism): Distributing model layers across GPUs vertically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TTFT: Time to First Token - latency before generation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KV Cache: Key-Value cache storing attention states for efficient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FP8/FP4: 8-bit and 4-bit floating point quantization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AWQ: Activation-aware Weight Quantization (INT4)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NVLink: High-bandwidth GPU interconnect (900GB/s - 1.8TB/s)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InfiniBand: Network fabric for multi-node GPU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Kueue: Kubernetes-native job queueing system for batch/ML workloads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DCGM: NVIDIA Data Center GPU Manager for telemetry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vLLM: High-throughput LLM serving engine with PagedAttention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December 2025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Author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Sohail Mohammad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Configurations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 (4 × 6 × 4)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Viable Configurations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Recommended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Changelog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v3.0 (Dec 2025): Complete 96-combination matrix with full guidance per combination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v2.0 (Dec 2025): Added feasibility matrix and configuration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v1.0 (Dec 2025): Initial PRD with core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e2e8f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Multi-Cloud RAG Platform | Configuration Matrix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2025-12-13T19:50:13.268Z</dcterms:created>
  <dcterms:modified xsi:type="dcterms:W3CDTF">2025-12-13T19:50:13.269Z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