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F504" w14:textId="4BC2B284" w:rsidR="00EE397C" w:rsidRPr="00053FB5" w:rsidRDefault="00EE397C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center"/>
        <w:rPr>
          <w:rFonts w:ascii="Segoe UI" w:hAnsi="Segoe UI" w:cs="Segoe UI"/>
          <w:b/>
          <w:bCs/>
          <w:color w:val="24292F"/>
        </w:rPr>
      </w:pPr>
      <w:r w:rsidRPr="00053FB5">
        <w:rPr>
          <w:rFonts w:ascii="Segoe UI" w:hAnsi="Segoe UI" w:cs="Segoe UI"/>
          <w:b/>
          <w:bCs/>
          <w:color w:val="24292F"/>
        </w:rPr>
        <w:t>Online Customer Segmentation Summary</w:t>
      </w:r>
    </w:p>
    <w:p w14:paraId="074747AD" w14:textId="77777777" w:rsidR="00EE397C" w:rsidRPr="00053FB5" w:rsidRDefault="00EE397C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b/>
          <w:bCs/>
          <w:color w:val="24292F"/>
        </w:rPr>
      </w:pPr>
    </w:p>
    <w:p w14:paraId="2BC7A81B" w14:textId="1A2A46F3" w:rsidR="00EE397C" w:rsidRPr="00053FB5" w:rsidRDefault="00EE397C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In this project, our task was to identify major customer segments on a transnational data set that contained one-year historical transactions for a UK-based online retail store. This would help the company segregate its customers based on transaction data and help them in marketing decisions and strategy.</w:t>
      </w:r>
      <w:r w:rsidRPr="00053FB5">
        <w:rPr>
          <w:rFonts w:ascii="Segoe UI" w:hAnsi="Segoe UI" w:cs="Segoe UI"/>
          <w:color w:val="24292F"/>
        </w:rPr>
        <w:t xml:space="preserve"> This project belongs to unsupervised machine learning and we will be implementing machine learning models like K means Cluster, DB Scan Cluster</w:t>
      </w:r>
      <w:r w:rsidR="001B16DE" w:rsidRPr="00053FB5">
        <w:rPr>
          <w:rFonts w:ascii="Segoe UI" w:hAnsi="Segoe UI" w:cs="Segoe UI"/>
          <w:color w:val="24292F"/>
        </w:rPr>
        <w:t>,</w:t>
      </w:r>
      <w:r w:rsidRPr="00053FB5">
        <w:rPr>
          <w:rFonts w:ascii="Segoe UI" w:hAnsi="Segoe UI" w:cs="Segoe UI"/>
          <w:color w:val="24292F"/>
        </w:rPr>
        <w:t xml:space="preserve"> and Hierarchical Cluster</w:t>
      </w:r>
      <w:r w:rsidR="001B16DE" w:rsidRPr="00053FB5">
        <w:rPr>
          <w:rFonts w:ascii="Segoe UI" w:hAnsi="Segoe UI" w:cs="Segoe UI"/>
          <w:color w:val="24292F"/>
        </w:rPr>
        <w:t>,</w:t>
      </w:r>
      <w:r w:rsidRPr="00053FB5">
        <w:rPr>
          <w:rFonts w:ascii="Segoe UI" w:hAnsi="Segoe UI" w:cs="Segoe UI"/>
          <w:color w:val="24292F"/>
        </w:rPr>
        <w:t xml:space="preserve"> etc.</w:t>
      </w:r>
    </w:p>
    <w:p w14:paraId="02182E47" w14:textId="77777777" w:rsidR="00EE397C" w:rsidRPr="00053FB5" w:rsidRDefault="00EE397C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</w:p>
    <w:p w14:paraId="107A7369" w14:textId="6B025C5D" w:rsidR="00EE397C" w:rsidRPr="00053FB5" w:rsidRDefault="00EE397C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b/>
          <w:bCs/>
          <w:color w:val="24292F"/>
        </w:rPr>
      </w:pPr>
      <w:r w:rsidRPr="00053FB5">
        <w:rPr>
          <w:rFonts w:ascii="Segoe UI" w:hAnsi="Segoe UI" w:cs="Segoe UI"/>
          <w:b/>
          <w:bCs/>
          <w:color w:val="24292F"/>
        </w:rPr>
        <w:t>Steps I followed in making the project:</w:t>
      </w:r>
    </w:p>
    <w:p w14:paraId="549E517F" w14:textId="00551D3D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After loading data and important libraries</w:t>
      </w:r>
    </w:p>
    <w:p w14:paraId="19DAEB13" w14:textId="3EFB28C5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I did some exploratory data analysis to find patterns or trends in customer purchase behavior.</w:t>
      </w:r>
    </w:p>
    <w:p w14:paraId="4FC8B414" w14:textId="7D02E519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I did some feature engineering, making new features like hour, day, months, and time type, the total amount to classify the purchase behavior.</w:t>
      </w:r>
    </w:p>
    <w:p w14:paraId="471F7B81" w14:textId="69B5E119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The main part of the project is RFM analysis, which created the basis for model building.</w:t>
      </w:r>
    </w:p>
    <w:p w14:paraId="01895BEB" w14:textId="30FE988E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handling the skewness and transforming the distribution of the RFM feature for model implementation.</w:t>
      </w:r>
    </w:p>
    <w:p w14:paraId="22BCB891" w14:textId="43A0D606" w:rsidR="00EE397C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>Implemented unsupervised machine learning models like Quantile-based Clustering, Binning cluster, K-means Cluster, Hierarchical Cluster, and DB Scan cluster for Customer segmentation.</w:t>
      </w:r>
    </w:p>
    <w:p w14:paraId="4B1258A7" w14:textId="77777777" w:rsidR="001B16DE" w:rsidRPr="00053FB5" w:rsidRDefault="00EE397C" w:rsidP="001B16D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color w:val="24292F"/>
        </w:rPr>
      </w:pPr>
      <w:r w:rsidRPr="00053FB5">
        <w:rPr>
          <w:rFonts w:ascii="Segoe UI" w:hAnsi="Segoe UI" w:cs="Segoe UI"/>
          <w:color w:val="24292F"/>
        </w:rPr>
        <w:t xml:space="preserve">Got </w:t>
      </w:r>
      <w:r w:rsidR="001B16DE" w:rsidRPr="00053FB5">
        <w:rPr>
          <w:rFonts w:ascii="Segoe UI" w:hAnsi="Segoe UI" w:cs="Segoe UI"/>
          <w:color w:val="24292F"/>
        </w:rPr>
        <w:t>a 3-D cluster view of each model along with important information like last visited, purchase frequency, and money spent.</w:t>
      </w:r>
    </w:p>
    <w:p w14:paraId="3C287D66" w14:textId="77777777" w:rsidR="001B16DE" w:rsidRPr="00053FB5" w:rsidRDefault="001B16DE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b/>
          <w:bCs/>
        </w:rPr>
      </w:pPr>
    </w:p>
    <w:p w14:paraId="032231E7" w14:textId="77777777" w:rsidR="001B16DE" w:rsidRPr="00053FB5" w:rsidRDefault="001B16DE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b/>
          <w:bCs/>
        </w:rPr>
      </w:pPr>
    </w:p>
    <w:p w14:paraId="2C3ACE34" w14:textId="785F8299" w:rsidR="00966044" w:rsidRPr="00053FB5" w:rsidRDefault="001B16DE" w:rsidP="001B16DE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rFonts w:ascii="Segoe UI" w:hAnsi="Segoe UI" w:cs="Segoe UI"/>
          <w:b/>
          <w:bCs/>
          <w:color w:val="24292F"/>
        </w:rPr>
      </w:pPr>
      <w:r w:rsidRPr="00053FB5">
        <w:rPr>
          <w:rFonts w:ascii="Segoe UI" w:hAnsi="Segoe UI" w:cs="Segoe UI"/>
          <w:b/>
          <w:bCs/>
        </w:rPr>
        <w:lastRenderedPageBreak/>
        <w:t>Result:</w:t>
      </w:r>
    </w:p>
    <w:p w14:paraId="29980A2E" w14:textId="48CB3E28" w:rsidR="00EE397C" w:rsidRPr="00053FB5" w:rsidRDefault="00EE397C" w:rsidP="001B16DE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14:paraId="381C6E42" w14:textId="656340AF" w:rsidR="00EE397C" w:rsidRPr="00053FB5" w:rsidRDefault="001B16DE" w:rsidP="001B1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hAnsi="Segoe UI" w:cs="Segoe UI"/>
          <w:sz w:val="24"/>
          <w:szCs w:val="24"/>
        </w:rPr>
      </w:pPr>
      <w:r w:rsidRPr="00053FB5">
        <w:rPr>
          <w:rFonts w:ascii="Segoe UI" w:eastAsia="Times New Roman" w:hAnsi="Segoe UI" w:cs="Segoe UI"/>
          <w:color w:val="24292F"/>
          <w:sz w:val="24"/>
          <w:szCs w:val="24"/>
        </w:rPr>
        <w:t xml:space="preserve">Using the </w:t>
      </w:r>
      <w:r w:rsidRPr="00053FB5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>Silhouette Score</w:t>
      </w:r>
      <w:r w:rsidRPr="00053FB5">
        <w:rPr>
          <w:rFonts w:ascii="Segoe UI" w:eastAsia="Times New Roman" w:hAnsi="Segoe UI" w:cs="Segoe UI"/>
          <w:color w:val="24292F"/>
          <w:sz w:val="24"/>
          <w:szCs w:val="24"/>
          <w:lang w:val="en-IN"/>
        </w:rPr>
        <w:t xml:space="preserve"> and Elbow curve I got the optimal number of clusters in K-means Clustering as 4.</w:t>
      </w:r>
    </w:p>
    <w:p w14:paraId="7086B826" w14:textId="7F2B43C9" w:rsidR="001B16DE" w:rsidRPr="00053FB5" w:rsidRDefault="001B16DE" w:rsidP="001B1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hAnsi="Segoe UI" w:cs="Segoe UI"/>
          <w:sz w:val="24"/>
          <w:szCs w:val="24"/>
        </w:rPr>
      </w:pPr>
      <w:r w:rsidRPr="00053FB5">
        <w:rPr>
          <w:rFonts w:ascii="Segoe UI" w:hAnsi="Segoe UI" w:cs="Segoe UI"/>
          <w:sz w:val="24"/>
          <w:szCs w:val="24"/>
        </w:rPr>
        <w:t>In hierarchical clustering I got the optimal number of clusters as 3.</w:t>
      </w:r>
    </w:p>
    <w:p w14:paraId="00F7BFA8" w14:textId="39D46F1B" w:rsidR="001B16DE" w:rsidRPr="00053FB5" w:rsidRDefault="001B16DE" w:rsidP="001B1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hAnsi="Segoe UI" w:cs="Segoe UI"/>
          <w:sz w:val="24"/>
          <w:szCs w:val="24"/>
        </w:rPr>
      </w:pPr>
      <w:r w:rsidRPr="00053FB5">
        <w:rPr>
          <w:rFonts w:ascii="Segoe UI" w:hAnsi="Segoe UI" w:cs="Segoe UI"/>
          <w:sz w:val="24"/>
          <w:szCs w:val="24"/>
        </w:rPr>
        <w:t>And in DB Scan clustering the optimal number of clusters is also 4.</w:t>
      </w:r>
    </w:p>
    <w:p w14:paraId="25B726AB" w14:textId="0908F392" w:rsidR="001B16DE" w:rsidRPr="00053FB5" w:rsidRDefault="001B16DE" w:rsidP="001B1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Segoe UI" w:hAnsi="Segoe UI" w:cs="Segoe UI"/>
          <w:sz w:val="24"/>
          <w:szCs w:val="24"/>
        </w:rPr>
      </w:pPr>
      <w:r w:rsidRPr="00053FB5">
        <w:rPr>
          <w:rFonts w:ascii="Segoe UI" w:hAnsi="Segoe UI" w:cs="Segoe UI"/>
          <w:sz w:val="24"/>
          <w:szCs w:val="24"/>
        </w:rPr>
        <w:t>3-D view of all clusters in all different models are shown.</w:t>
      </w:r>
    </w:p>
    <w:sectPr w:rsidR="001B16DE" w:rsidRPr="00053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A07"/>
    <w:multiLevelType w:val="multilevel"/>
    <w:tmpl w:val="BA5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41A8C"/>
    <w:multiLevelType w:val="hybridMultilevel"/>
    <w:tmpl w:val="620E0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750158">
    <w:abstractNumId w:val="0"/>
  </w:num>
  <w:num w:numId="2" w16cid:durableId="208112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7C"/>
    <w:rsid w:val="00053FB5"/>
    <w:rsid w:val="001B16DE"/>
    <w:rsid w:val="005B3B1E"/>
    <w:rsid w:val="00966044"/>
    <w:rsid w:val="00EE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5D72"/>
  <w15:chartTrackingRefBased/>
  <w15:docId w15:val="{6D32734B-7767-4374-8308-88C47015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Sohail Tanveer</dc:creator>
  <cp:keywords/>
  <dc:description/>
  <cp:lastModifiedBy>Md Sohail Tanveer</cp:lastModifiedBy>
  <cp:revision>2</cp:revision>
  <dcterms:created xsi:type="dcterms:W3CDTF">2023-01-15T06:45:00Z</dcterms:created>
  <dcterms:modified xsi:type="dcterms:W3CDTF">2023-01-15T06:45:00Z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e60a9664-b67b-47fa-9884-2511586de8d9</vt:lpwstr>
  </property>
</Properties>
</file>