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before="77"/>
        <w:ind w:right="1082"/>
      </w:pPr>
      <w:r>
        <w:rPr/>
        <w:t>Blockchain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/>
        <w:t>Crowdfunding</w:t>
      </w:r>
      <w:r>
        <w:rPr>
          <w:spacing w:val="-8"/>
        </w:rPr>
        <w:t> </w:t>
      </w:r>
      <w:r>
        <w:rPr/>
        <w:t>Platform</w:t>
      </w:r>
    </w:p>
    <w:p>
      <w:pPr>
        <w:pStyle w:val="BodyText"/>
        <w:rPr>
          <w:b/>
          <w:sz w:val="38"/>
        </w:rPr>
      </w:pPr>
    </w:p>
    <w:p>
      <w:pPr>
        <w:pStyle w:val="BodyText"/>
        <w:spacing w:before="10"/>
        <w:rPr>
          <w:b/>
          <w:sz w:val="47"/>
        </w:rPr>
      </w:pPr>
    </w:p>
    <w:p>
      <w:pPr>
        <w:pStyle w:val="BodyText"/>
        <w:spacing w:line="357" w:lineRule="auto"/>
        <w:ind w:left="2790" w:right="2963"/>
        <w:jc w:val="center"/>
      </w:pPr>
      <w:r>
        <w:rPr/>
        <w:t>A project report submitted in partial fulfillment</w:t>
      </w:r>
      <w:r>
        <w:rPr>
          <w:spacing w:val="-56"/>
        </w:rPr>
        <w:t> </w:t>
      </w:r>
      <w:r>
        <w:rPr/>
        <w:t>of the requirements for the degree of</w:t>
      </w:r>
    </w:p>
    <w:p>
      <w:pPr>
        <w:pStyle w:val="BodyText"/>
        <w:spacing w:before="4"/>
        <w:rPr>
          <w:sz w:val="28"/>
        </w:rPr>
      </w:pPr>
    </w:p>
    <w:p>
      <w:pPr>
        <w:pStyle w:val="Heading3"/>
        <w:ind w:left="3548" w:right="3735"/>
        <w:jc w:val="center"/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Engineering</w:t>
      </w:r>
      <w:r>
        <w:rPr>
          <w:spacing w:val="-68"/>
        </w:rPr>
        <w:t> </w:t>
      </w:r>
      <w:r>
        <w:rPr/>
        <w:t>In</w:t>
      </w:r>
    </w:p>
    <w:p>
      <w:pPr>
        <w:spacing w:before="0"/>
        <w:ind w:left="895" w:right="1082" w:firstLine="0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Engineering</w:t>
      </w:r>
    </w:p>
    <w:p>
      <w:pPr>
        <w:pStyle w:val="BodyText"/>
        <w:spacing w:before="8"/>
        <w:rPr>
          <w:b/>
          <w:sz w:val="42"/>
        </w:rPr>
      </w:pPr>
    </w:p>
    <w:p>
      <w:pPr>
        <w:pStyle w:val="BodyText"/>
        <w:ind w:left="895" w:right="1067"/>
        <w:jc w:val="center"/>
      </w:pPr>
      <w:r>
        <w:rPr/>
        <w:t>by</w:t>
      </w:r>
    </w:p>
    <w:p>
      <w:pPr>
        <w:pStyle w:val="BodyText"/>
        <w:rPr>
          <w:sz w:val="26"/>
        </w:rPr>
      </w:pPr>
    </w:p>
    <w:p>
      <w:pPr>
        <w:pStyle w:val="Heading5"/>
        <w:spacing w:before="198"/>
        <w:ind w:left="3722" w:firstLine="0"/>
      </w:pPr>
      <w:r>
        <w:rPr/>
        <w:t>Shruti Patil (9567)</w:t>
      </w:r>
    </w:p>
    <w:p>
      <w:pPr>
        <w:spacing w:before="134"/>
        <w:ind w:left="3710" w:right="0" w:firstLine="0"/>
        <w:jc w:val="left"/>
        <w:rPr>
          <w:b/>
          <w:sz w:val="24"/>
        </w:rPr>
      </w:pPr>
      <w:r>
        <w:rPr>
          <w:b/>
          <w:sz w:val="24"/>
        </w:rPr>
        <w:t>Mrunal Kotambkar (9552)</w:t>
      </w:r>
    </w:p>
    <w:p>
      <w:pPr>
        <w:pStyle w:val="Heading5"/>
        <w:spacing w:before="134"/>
        <w:ind w:left="3683" w:firstLine="0"/>
      </w:pPr>
      <w:r>
        <w:rPr/>
        <w:t>Ayush Singh (9772)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895" w:right="1067"/>
        <w:jc w:val="center"/>
      </w:pPr>
      <w:r>
        <w:rPr/>
        <w:t>Under the guidance of</w:t>
      </w:r>
    </w:p>
    <w:p>
      <w:pPr>
        <w:pStyle w:val="Heading5"/>
        <w:spacing w:line="357" w:lineRule="auto" w:before="134"/>
        <w:ind w:left="3548" w:right="3721" w:firstLine="0"/>
        <w:jc w:val="center"/>
      </w:pPr>
      <w:r>
        <w:rPr/>
        <w:t>Prof. Monica Khanore</w:t>
      </w:r>
      <w:r>
        <w:rPr>
          <w:spacing w:val="-59"/>
        </w:rPr>
        <w:t> </w:t>
      </w:r>
      <w:r>
        <w:rPr/>
        <w:t>(Professor)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3063875</wp:posOffset>
            </wp:positionH>
            <wp:positionV relativeFrom="paragraph">
              <wp:posOffset>212340</wp:posOffset>
            </wp:positionV>
            <wp:extent cx="1804563" cy="158496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563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95" w:right="1082"/>
        <w:jc w:val="center"/>
      </w:pPr>
      <w:r>
        <w:rPr/>
        <w:t>DEPARTMENT OF COMPUTER ENGINEERING</w:t>
      </w:r>
    </w:p>
    <w:p>
      <w:pPr>
        <w:pStyle w:val="Heading5"/>
        <w:spacing w:line="357" w:lineRule="auto" w:before="113"/>
        <w:ind w:left="895" w:right="1083" w:firstLine="0"/>
        <w:jc w:val="center"/>
      </w:pPr>
      <w:r>
        <w:rPr/>
        <w:t>Fr. Conceicao Rodrigues College of Engineering, Bandra (W), Mumbai -</w:t>
      </w:r>
      <w:r>
        <w:rPr>
          <w:spacing w:val="-59"/>
        </w:rPr>
        <w:t> </w:t>
      </w:r>
      <w:r>
        <w:rPr/>
        <w:t>400050</w:t>
      </w:r>
    </w:p>
    <w:p>
      <w:pPr>
        <w:pStyle w:val="BodyText"/>
        <w:spacing w:line="357" w:lineRule="auto"/>
        <w:ind w:left="4273" w:right="4461"/>
        <w:jc w:val="center"/>
      </w:pPr>
      <w:r>
        <w:rPr/>
        <w:t>University of</w:t>
      </w:r>
      <w:r>
        <w:rPr>
          <w:spacing w:val="1"/>
        </w:rPr>
        <w:t> </w:t>
      </w:r>
      <w:r>
        <w:rPr/>
        <w:t>Mumbai</w:t>
      </w:r>
      <w:r>
        <w:rPr>
          <w:spacing w:val="-13"/>
        </w:rPr>
        <w:t> </w:t>
      </w:r>
      <w:r>
        <w:rPr/>
        <w:t>(2023-24)</w:t>
      </w:r>
    </w:p>
    <w:p>
      <w:pPr>
        <w:spacing w:after="0" w:line="357" w:lineRule="auto"/>
        <w:jc w:val="center"/>
        <w:sectPr>
          <w:type w:val="continuous"/>
          <w:pgSz w:w="11920" w:h="16840"/>
          <w:pgMar w:top="1460" w:bottom="280" w:left="940" w:right="2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spacing w:before="0"/>
        <w:ind w:left="895" w:right="1067" w:firstLine="0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This</w:t>
      </w:r>
      <w:r>
        <w:rPr>
          <w:rFonts w:ascii="Times New Roman"/>
          <w:i/>
          <w:spacing w:val="-6"/>
          <w:sz w:val="22"/>
        </w:rPr>
        <w:t> </w:t>
      </w:r>
      <w:r>
        <w:rPr>
          <w:rFonts w:ascii="Times New Roman"/>
          <w:i/>
          <w:sz w:val="22"/>
        </w:rPr>
        <w:t>work</w:t>
      </w:r>
      <w:r>
        <w:rPr>
          <w:rFonts w:ascii="Times New Roman"/>
          <w:i/>
          <w:spacing w:val="-6"/>
          <w:sz w:val="22"/>
        </w:rPr>
        <w:t> </w:t>
      </w:r>
      <w:r>
        <w:rPr>
          <w:rFonts w:ascii="Times New Roman"/>
          <w:i/>
          <w:sz w:val="22"/>
        </w:rPr>
        <w:t>is</w:t>
      </w:r>
      <w:r>
        <w:rPr>
          <w:rFonts w:ascii="Times New Roman"/>
          <w:i/>
          <w:spacing w:val="-6"/>
          <w:sz w:val="22"/>
        </w:rPr>
        <w:t> </w:t>
      </w:r>
      <w:r>
        <w:rPr>
          <w:rFonts w:ascii="Times New Roman"/>
          <w:i/>
          <w:sz w:val="22"/>
        </w:rPr>
        <w:t>dedicated</w:t>
      </w:r>
      <w:r>
        <w:rPr>
          <w:rFonts w:ascii="Times New Roman"/>
          <w:i/>
          <w:spacing w:val="-6"/>
          <w:sz w:val="22"/>
        </w:rPr>
        <w:t> </w:t>
      </w:r>
      <w:r>
        <w:rPr>
          <w:rFonts w:ascii="Times New Roman"/>
          <w:i/>
          <w:sz w:val="22"/>
        </w:rPr>
        <w:t>to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my</w:t>
      </w:r>
      <w:r>
        <w:rPr>
          <w:rFonts w:ascii="Times New Roman"/>
          <w:i/>
          <w:spacing w:val="-6"/>
          <w:sz w:val="22"/>
        </w:rPr>
        <w:t> </w:t>
      </w:r>
      <w:r>
        <w:rPr>
          <w:rFonts w:ascii="Times New Roman"/>
          <w:i/>
          <w:sz w:val="22"/>
        </w:rPr>
        <w:t>family.</w:t>
      </w:r>
    </w:p>
    <w:p>
      <w:pPr>
        <w:spacing w:before="153"/>
        <w:ind w:left="895" w:right="1067" w:firstLine="0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I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am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very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thankful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for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their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motivation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and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support.</w:t>
      </w:r>
    </w:p>
    <w:p>
      <w:pPr>
        <w:spacing w:after="0"/>
        <w:jc w:val="center"/>
        <w:rPr>
          <w:rFonts w:ascii="Times New Roman"/>
          <w:sz w:val="22"/>
        </w:rPr>
        <w:sectPr>
          <w:pgSz w:w="11920" w:h="16840"/>
          <w:pgMar w:top="1600" w:bottom="280" w:left="940" w:right="200"/>
        </w:sectPr>
      </w:pPr>
    </w:p>
    <w:p>
      <w:pPr>
        <w:pStyle w:val="Heading2"/>
        <w:spacing w:before="83"/>
        <w:ind w:right="1067"/>
      </w:pPr>
      <w:r>
        <w:rPr/>
        <w:t>Internal</w:t>
      </w:r>
      <w:r>
        <w:rPr>
          <w:spacing w:val="-7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Sheet</w:t>
      </w:r>
    </w:p>
    <w:p>
      <w:pPr>
        <w:pStyle w:val="BodyText"/>
        <w:spacing w:before="6"/>
        <w:rPr>
          <w:b/>
          <w:sz w:val="52"/>
        </w:rPr>
      </w:pPr>
    </w:p>
    <w:p>
      <w:pPr>
        <w:spacing w:before="0"/>
        <w:ind w:left="895" w:right="947" w:firstLine="0"/>
        <w:jc w:val="center"/>
        <w:rPr>
          <w:b/>
          <w:sz w:val="34"/>
        </w:rPr>
      </w:pPr>
      <w:r>
        <w:rPr>
          <w:b/>
          <w:sz w:val="34"/>
        </w:rPr>
        <w:t>CERTIFICATE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BodyText"/>
        <w:spacing w:line="386" w:lineRule="auto"/>
        <w:ind w:left="765" w:right="1014"/>
        <w:jc w:val="both"/>
        <w:rPr>
          <w:rFonts w:ascii="Times New Roman"/>
          <w:b/>
        </w:rPr>
      </w:pPr>
      <w:r>
        <w:rPr>
          <w:rFonts w:ascii="Times New Roman"/>
        </w:rPr>
        <w:t>This is to certify that the project entitled </w:t>
      </w:r>
      <w:r>
        <w:rPr>
          <w:rFonts w:ascii="Times New Roman"/>
          <w:b/>
        </w:rPr>
        <w:t>"Blockchain based Crowdfunding Platform" </w:t>
      </w:r>
      <w:r>
        <w:rPr>
          <w:rFonts w:ascii="Times New Roman"/>
        </w:rPr>
        <w:t>is a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bonafide work of</w:t>
      </w:r>
      <w:r>
        <w:rPr>
          <w:rFonts w:ascii="Times New Roman"/>
          <w:spacing w:val="1"/>
        </w:rPr>
        <w:t> </w:t>
      </w:r>
      <w:r>
        <w:rPr/>
        <w:t>Shruti Patil (9567), Mrunal Kotambkar (9552),Ayush Singh (9772)</w:t>
      </w:r>
      <w:r>
        <w:rPr>
          <w:spacing w:val="1"/>
        </w:rPr>
        <w:t> </w:t>
      </w:r>
      <w:r>
        <w:rPr>
          <w:rFonts w:ascii="Times New Roman"/>
        </w:rPr>
        <w:t>submitted to the University of Mumbai in partial fulfillment of the requirement for the award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of the degree of Bachelor in</w:t>
      </w:r>
      <w:r>
        <w:rPr>
          <w:rFonts w:ascii="Times New Roman"/>
          <w:spacing w:val="1"/>
        </w:rPr>
        <w:t> </w:t>
      </w:r>
      <w:r>
        <w:rPr>
          <w:rFonts w:ascii="Times New Roman"/>
          <w:b/>
        </w:rPr>
        <w:t>Computer Engineering.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9"/>
        <w:rPr>
          <w:rFonts w:ascii="Times New Roman"/>
          <w:b/>
          <w:sz w:val="30"/>
        </w:rPr>
      </w:pPr>
    </w:p>
    <w:p>
      <w:pPr>
        <w:pStyle w:val="BodyText"/>
        <w:ind w:left="895" w:right="5"/>
        <w:jc w:val="center"/>
        <w:rPr>
          <w:b/>
        </w:rPr>
      </w:pPr>
      <w:r>
        <w:rPr/>
        <w:t>Prof. Monica Khanor</w:t>
      </w:r>
      <w:r>
        <w:rPr>
          <w:b/>
        </w:rPr>
        <w:t>e</w:t>
      </w:r>
    </w:p>
    <w:p>
      <w:pPr>
        <w:spacing w:before="166"/>
        <w:ind w:left="2063" w:right="1083" w:firstLine="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>Supervisor/Guide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9"/>
        </w:rPr>
      </w:pPr>
    </w:p>
    <w:p>
      <w:pPr>
        <w:spacing w:after="0"/>
        <w:rPr>
          <w:rFonts w:ascii="Times New Roman"/>
          <w:sz w:val="29"/>
        </w:rPr>
        <w:sectPr>
          <w:pgSz w:w="11920" w:h="16840"/>
          <w:pgMar w:top="1360" w:bottom="280" w:left="940" w:right="200"/>
        </w:sectPr>
      </w:pP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line="518" w:lineRule="auto" w:before="0"/>
        <w:ind w:left="1614" w:right="34" w:hanging="10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Dr.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Sujata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Deshmukh</w:t>
      </w:r>
      <w:r>
        <w:rPr>
          <w:rFonts w:ascii="Times New Roman"/>
          <w:spacing w:val="-52"/>
          <w:sz w:val="22"/>
        </w:rPr>
        <w:t> </w:t>
      </w:r>
      <w:r>
        <w:rPr>
          <w:rFonts w:ascii="Times New Roman"/>
          <w:sz w:val="22"/>
        </w:rPr>
        <w:t>Head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Department</w:t>
      </w:r>
    </w:p>
    <w:p>
      <w:pPr>
        <w:spacing w:line="386" w:lineRule="auto" w:before="91"/>
        <w:ind w:left="1515" w:right="2515" w:firstLine="0"/>
        <w:jc w:val="left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  <w:t>Dr.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S.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S.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Rathod</w:t>
      </w:r>
      <w:r>
        <w:rPr>
          <w:rFonts w:ascii="Times New Roman"/>
          <w:spacing w:val="-52"/>
          <w:sz w:val="22"/>
        </w:rPr>
        <w:t> </w:t>
      </w:r>
      <w:r>
        <w:rPr>
          <w:rFonts w:ascii="Times New Roman"/>
          <w:sz w:val="22"/>
        </w:rPr>
        <w:t>Principal</w:t>
      </w:r>
    </w:p>
    <w:p>
      <w:pPr>
        <w:spacing w:after="0" w:line="386" w:lineRule="auto"/>
        <w:jc w:val="left"/>
        <w:rPr>
          <w:rFonts w:ascii="Times New Roman"/>
          <w:sz w:val="22"/>
        </w:rPr>
        <w:sectPr>
          <w:type w:val="continuous"/>
          <w:pgSz w:w="11920" w:h="16840"/>
          <w:pgMar w:top="1460" w:bottom="280" w:left="940" w:right="200"/>
          <w:cols w:num="2" w:equalWidth="0">
            <w:col w:w="3450" w:space="1860"/>
            <w:col w:w="5470"/>
          </w:cols>
        </w:sectPr>
      </w:pPr>
    </w:p>
    <w:p>
      <w:pPr>
        <w:pStyle w:val="Heading2"/>
        <w:spacing w:line="609" w:lineRule="auto" w:before="83"/>
        <w:ind w:left="3234" w:right="3285" w:firstLine="733"/>
        <w:jc w:val="left"/>
      </w:pPr>
      <w:r>
        <w:rPr/>
        <w:t>Approval Sheet</w:t>
      </w:r>
      <w:r>
        <w:rPr>
          <w:spacing w:val="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Report</w:t>
      </w:r>
      <w:r>
        <w:rPr>
          <w:spacing w:val="-9"/>
        </w:rPr>
        <w:t> </w:t>
      </w:r>
      <w:r>
        <w:rPr/>
        <w:t>Approval</w:t>
      </w:r>
    </w:p>
    <w:p>
      <w:pPr>
        <w:pStyle w:val="BodyText"/>
        <w:spacing w:before="3"/>
        <w:rPr>
          <w:b/>
          <w:sz w:val="45"/>
        </w:rPr>
      </w:pPr>
    </w:p>
    <w:p>
      <w:pPr>
        <w:spacing w:line="360" w:lineRule="auto" w:before="1"/>
        <w:ind w:left="765" w:right="920" w:firstLine="0"/>
        <w:jc w:val="left"/>
        <w:rPr>
          <w:sz w:val="24"/>
        </w:rPr>
      </w:pPr>
      <w:r>
        <w:rPr>
          <w:sz w:val="24"/>
        </w:rPr>
        <w:t>This project report entitled </w:t>
      </w:r>
      <w:r>
        <w:rPr>
          <w:b/>
          <w:sz w:val="24"/>
        </w:rPr>
        <w:t>Blockchain based Crowdfunding Platform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z w:val="24"/>
        </w:rPr>
        <w:t>Shruti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Patil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(9567),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Mrunal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Kotambkar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(9552),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Ayush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Singh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(9772)</w:t>
      </w:r>
      <w:r>
        <w:rPr>
          <w:b/>
          <w:spacing w:val="56"/>
          <w:sz w:val="24"/>
        </w:rPr>
        <w:t> </w:t>
      </w:r>
      <w:r>
        <w:rPr>
          <w:sz w:val="24"/>
        </w:rPr>
        <w:t>is</w:t>
      </w:r>
      <w:r>
        <w:rPr>
          <w:spacing w:val="-55"/>
          <w:sz w:val="24"/>
        </w:rPr>
        <w:t> </w:t>
      </w:r>
      <w:r>
        <w:rPr>
          <w:sz w:val="24"/>
        </w:rPr>
        <w:t>approved for</w:t>
      </w:r>
      <w:r>
        <w:rPr>
          <w:spacing w:val="1"/>
          <w:sz w:val="24"/>
        </w:rPr>
        <w:t> </w:t>
      </w:r>
      <w:r>
        <w:rPr>
          <w:sz w:val="24"/>
        </w:rPr>
        <w:t>the degree of Bachelor of Engineering in Computer Engineering.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0"/>
        <w:ind w:left="660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Examiner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1.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————————————–</w:t>
      </w:r>
    </w:p>
    <w:p>
      <w:pPr>
        <w:spacing w:before="154"/>
        <w:ind w:left="660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Examiner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2.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————————————–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23"/>
        </w:rPr>
      </w:pPr>
    </w:p>
    <w:p>
      <w:pPr>
        <w:spacing w:line="386" w:lineRule="auto" w:before="0"/>
        <w:ind w:left="660" w:right="956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Date:</w:t>
      </w:r>
      <w:r>
        <w:rPr>
          <w:rFonts w:ascii="Times New Roman"/>
          <w:spacing w:val="1"/>
          <w:sz w:val="22"/>
        </w:rPr>
        <w:t> </w:t>
      </w:r>
      <w:r>
        <w:rPr>
          <w:rFonts w:ascii="Times New Roman"/>
          <w:spacing w:val="-1"/>
          <w:sz w:val="22"/>
        </w:rPr>
        <w:t>Place:</w:t>
      </w:r>
    </w:p>
    <w:p>
      <w:pPr>
        <w:spacing w:after="0" w:line="386" w:lineRule="auto"/>
        <w:jc w:val="left"/>
        <w:rPr>
          <w:rFonts w:ascii="Times New Roman"/>
          <w:sz w:val="22"/>
        </w:rPr>
        <w:sectPr>
          <w:pgSz w:w="11920" w:h="16840"/>
          <w:pgMar w:top="1360" w:bottom="280" w:left="940" w:right="200"/>
        </w:sectPr>
      </w:pPr>
    </w:p>
    <w:p>
      <w:pPr>
        <w:pStyle w:val="Heading1"/>
        <w:spacing w:before="71"/>
      </w:pPr>
      <w:r>
        <w:rPr/>
        <w:t>Declaration</w:t>
      </w:r>
    </w:p>
    <w:p>
      <w:pPr>
        <w:spacing w:line="386" w:lineRule="auto" w:before="351"/>
        <w:ind w:left="765" w:right="939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We declare that this written submission represents our ideas in our own words and where others’ ideas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or words have been included, we have adequately cited and referenced the original sources. We also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declare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we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have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adhered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principles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academic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honesty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integrity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have not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misrepresented or fabricated or falsified any idea/data/fact/source in my submission. We understand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that any violation of the above will be cause for disciplinary action by the Institute and can also evoke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penal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action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sources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which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have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thus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not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been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properly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cited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whom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proper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permission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has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not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been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taken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when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needed.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tabs>
          <w:tab w:pos="7904" w:val="left" w:leader="none"/>
          <w:tab w:pos="9651" w:val="left" w:leader="none"/>
        </w:tabs>
        <w:spacing w:before="138"/>
        <w:ind w:left="4649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Shruti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Patil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(9567)</w:t>
      </w:r>
      <w:r>
        <w:rPr>
          <w:rFonts w:ascii="Times New Roman"/>
          <w:spacing w:val="-6"/>
          <w:sz w:val="22"/>
        </w:rPr>
        <w:t> </w:t>
      </w:r>
      <w:r>
        <w:rPr>
          <w:b/>
          <w:sz w:val="22"/>
        </w:rPr>
        <w:t>(sign)</w:t>
        <w:tab/>
      </w:r>
      <w:r>
        <w:rPr>
          <w:rFonts w:ascii="Times New Roman"/>
          <w:sz w:val="22"/>
          <w:u w:val="single"/>
        </w:rPr>
        <w:t> </w:t>
        <w:tab/>
      </w:r>
    </w:p>
    <w:p>
      <w:pPr>
        <w:tabs>
          <w:tab w:pos="7664" w:val="left" w:leader="none"/>
          <w:tab w:pos="9411" w:val="left" w:leader="none"/>
        </w:tabs>
        <w:spacing w:before="153"/>
        <w:ind w:left="43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Mrunal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Kotambkar(9552)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(sign)</w:t>
        <w:tab/>
      </w:r>
      <w:r>
        <w:rPr>
          <w:rFonts w:ascii="Times New Roman"/>
          <w:sz w:val="22"/>
          <w:u w:val="single"/>
        </w:rPr>
        <w:t> </w:t>
        <w:tab/>
      </w:r>
    </w:p>
    <w:p>
      <w:pPr>
        <w:tabs>
          <w:tab w:pos="7994" w:val="left" w:leader="none"/>
          <w:tab w:pos="9741" w:val="left" w:leader="none"/>
        </w:tabs>
        <w:spacing w:before="153"/>
        <w:ind w:left="4586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Ayush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Singh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(9772)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(sign)</w:t>
        <w:tab/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spacing w:before="0"/>
        <w:ind w:left="76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Date:</w:t>
      </w:r>
    </w:p>
    <w:p>
      <w:pPr>
        <w:spacing w:after="0"/>
        <w:jc w:val="left"/>
        <w:rPr>
          <w:rFonts w:ascii="Times New Roman"/>
          <w:sz w:val="22"/>
        </w:rPr>
        <w:sectPr>
          <w:pgSz w:w="11920" w:h="16840"/>
          <w:pgMar w:top="1560" w:bottom="280" w:left="940" w:right="200"/>
        </w:sect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pStyle w:val="Heading2"/>
        <w:spacing w:before="100"/>
        <w:ind w:right="1067"/>
      </w:pPr>
      <w:bookmarkStart w:name="_TOC_250012" w:id="1"/>
      <w:bookmarkEnd w:id="1"/>
      <w:r>
        <w:rPr/>
        <w:t>Abstract</w:t>
      </w:r>
    </w:p>
    <w:p>
      <w:pPr>
        <w:pStyle w:val="BodyText"/>
        <w:rPr>
          <w:b/>
          <w:sz w:val="38"/>
        </w:rPr>
      </w:pPr>
    </w:p>
    <w:p>
      <w:pPr>
        <w:pStyle w:val="BodyText"/>
        <w:spacing w:line="367" w:lineRule="auto" w:before="309"/>
        <w:ind w:left="660" w:right="233"/>
        <w:jc w:val="both"/>
      </w:pPr>
      <w:r>
        <w:rPr/>
        <w:t>The </w:t>
      </w:r>
      <w:r>
        <w:rPr>
          <w:b/>
        </w:rPr>
        <w:t>Blockchain-Based Crowdfunding Platform </w:t>
      </w:r>
      <w:r>
        <w:rPr/>
        <w:t>presents a cutting-edge approach to</w:t>
      </w:r>
      <w:r>
        <w:rPr>
          <w:spacing w:val="1"/>
        </w:rPr>
        <w:t> </w:t>
      </w:r>
      <w:r>
        <w:rPr/>
        <w:t>crowdfunding by utilizing blockchain technology to overcome the limitations of traditional</w:t>
      </w:r>
      <w:r>
        <w:rPr>
          <w:spacing w:val="1"/>
        </w:rPr>
        <w:t> </w:t>
      </w:r>
      <w:r>
        <w:rPr/>
        <w:t>fundraising models. This platform leverages </w:t>
      </w:r>
      <w:r>
        <w:rPr>
          <w:b/>
        </w:rPr>
        <w:t>smart contracts </w:t>
      </w:r>
      <w:r>
        <w:rPr/>
        <w:t>to automate and secure the</w:t>
      </w:r>
      <w:r>
        <w:rPr>
          <w:spacing w:val="1"/>
        </w:rPr>
        <w:t> </w:t>
      </w:r>
      <w:r>
        <w:rPr/>
        <w:t>entire crowdfunding process, ensuring that funds are managed transparently and efficiently</w:t>
      </w:r>
      <w:r>
        <w:rPr>
          <w:spacing w:val="1"/>
        </w:rPr>
        <w:t> </w:t>
      </w:r>
      <w:r>
        <w:rPr/>
        <w:t>without the need for intermediaries. Every transaction, from donations to fund distribution,</w:t>
      </w:r>
      <w:r>
        <w:rPr>
          <w:spacing w:val="1"/>
        </w:rPr>
        <w:t> </w:t>
      </w:r>
      <w:r>
        <w:rPr/>
        <w:t>is recorded on the blockchain, creating an immutable and publicly accessible ledger. This</w:t>
      </w:r>
      <w:r>
        <w:rPr>
          <w:spacing w:val="1"/>
        </w:rPr>
        <w:t> </w:t>
      </w:r>
      <w:r>
        <w:rPr/>
        <w:t>transparency</w:t>
      </w:r>
      <w:r>
        <w:rPr>
          <w:spacing w:val="1"/>
        </w:rPr>
        <w:t> </w:t>
      </w:r>
      <w:r>
        <w:rPr/>
        <w:t>builds</w:t>
      </w:r>
      <w:r>
        <w:rPr>
          <w:spacing w:val="1"/>
        </w:rPr>
        <w:t> </w:t>
      </w:r>
      <w:r>
        <w:rPr/>
        <w:t>trust</w:t>
      </w:r>
      <w:r>
        <w:rPr>
          <w:spacing w:val="57"/>
        </w:rPr>
        <w:t> </w:t>
      </w:r>
      <w:r>
        <w:rPr/>
        <w:t>among donors, as they can track how their contributions are used</w:t>
      </w:r>
      <w:r>
        <w:rPr>
          <w:spacing w:val="1"/>
        </w:rPr>
        <w:t> </w:t>
      </w:r>
      <w:r>
        <w:rPr/>
        <w:t>in real time, reducing the risk of fraud and mismanagement of funds. Unlike conventional</w:t>
      </w:r>
      <w:r>
        <w:rPr>
          <w:spacing w:val="1"/>
        </w:rPr>
        <w:t> </w:t>
      </w:r>
      <w:r>
        <w:rPr/>
        <w:t>crowdfunding platforms, which often charge high fees and have limited accountability, the</w:t>
      </w:r>
      <w:r>
        <w:rPr>
          <w:spacing w:val="1"/>
        </w:rPr>
        <w:t> </w:t>
      </w:r>
      <w:r>
        <w:rPr/>
        <w:t>blockchain-based system significantly lowers costs by eliminating middlemen, thus ensuring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larger</w:t>
      </w:r>
      <w:r>
        <w:rPr>
          <w:spacing w:val="1"/>
        </w:rPr>
        <w:t> </w:t>
      </w:r>
      <w:r>
        <w:rPr/>
        <w:t>portion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funds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campaign</w:t>
      </w:r>
      <w:r>
        <w:rPr>
          <w:spacing w:val="1"/>
        </w:rPr>
        <w:t> </w:t>
      </w:r>
      <w:r>
        <w:rPr/>
        <w:t>creators.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operates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decentralized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allowing</w:t>
      </w:r>
      <w:r>
        <w:rPr>
          <w:spacing w:val="1"/>
        </w:rPr>
        <w:t> </w:t>
      </w:r>
      <w:r>
        <w:rPr/>
        <w:t>global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regional</w:t>
      </w:r>
      <w:r>
        <w:rPr>
          <w:spacing w:val="1"/>
        </w:rPr>
        <w:t> </w:t>
      </w:r>
      <w:r>
        <w:rPr/>
        <w:t>restrictions, making it easier for anyone, anywhere, to create or support campaigns. The core</w:t>
      </w:r>
      <w:r>
        <w:rPr>
          <w:spacing w:val="1"/>
        </w:rPr>
        <w:t> </w:t>
      </w:r>
      <w:r>
        <w:rPr/>
        <w:t>features of the platform include </w:t>
      </w:r>
      <w:r>
        <w:rPr>
          <w:b/>
        </w:rPr>
        <w:t>campaign creation</w:t>
      </w:r>
      <w:r>
        <w:rPr/>
        <w:t>, where users can define funding goals</w:t>
      </w:r>
      <w:r>
        <w:rPr>
          <w:spacing w:val="1"/>
        </w:rPr>
        <w:t> </w:t>
      </w:r>
      <w:r>
        <w:rPr/>
        <w:t>and project timelines, </w:t>
      </w:r>
      <w:r>
        <w:rPr>
          <w:b/>
        </w:rPr>
        <w:t>donation processing</w:t>
      </w:r>
      <w:r>
        <w:rPr/>
        <w:t>, which ensures secure, traceable transactions,</w:t>
      </w:r>
      <w:r>
        <w:rPr>
          <w:spacing w:val="1"/>
        </w:rPr>
        <w:t> </w:t>
      </w:r>
      <w:r>
        <w:rPr>
          <w:b/>
        </w:rPr>
        <w:t>real-time</w:t>
      </w:r>
      <w:r>
        <w:rPr>
          <w:b/>
          <w:spacing w:val="1"/>
        </w:rPr>
        <w:t> </w:t>
      </w:r>
      <w:r>
        <w:rPr>
          <w:b/>
        </w:rPr>
        <w:t>campaign</w:t>
      </w:r>
      <w:r>
        <w:rPr>
          <w:b/>
          <w:spacing w:val="1"/>
        </w:rPr>
        <w:t> </w:t>
      </w:r>
      <w:r>
        <w:rPr>
          <w:b/>
        </w:rPr>
        <w:t>tracking</w:t>
      </w:r>
      <w:r>
        <w:rPr/>
        <w:t>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b/>
        </w:rPr>
        <w:t>fund</w:t>
      </w:r>
      <w:r>
        <w:rPr>
          <w:b/>
          <w:spacing w:val="1"/>
        </w:rPr>
        <w:t> </w:t>
      </w:r>
      <w:r>
        <w:rPr>
          <w:b/>
        </w:rPr>
        <w:t>allocation</w:t>
      </w:r>
      <w:r>
        <w:rPr>
          <w:b/>
          <w:spacing w:val="1"/>
        </w:rPr>
        <w:t> </w:t>
      </w:r>
      <w:r>
        <w:rPr>
          <w:b/>
        </w:rPr>
        <w:t>visibility</w:t>
      </w:r>
      <w:r>
        <w:rPr/>
        <w:t>,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enabled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transparency of blockchain technology. By offering these features, the platform empowers</w:t>
      </w:r>
      <w:r>
        <w:rPr>
          <w:spacing w:val="1"/>
        </w:rPr>
        <w:t> </w:t>
      </w:r>
      <w:r>
        <w:rPr/>
        <w:t>campaign creators with greater autonomy and control over their fundraising efforts, while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ensuring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donors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informed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clear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verifiable</w:t>
      </w:r>
      <w:r>
        <w:rPr>
          <w:spacing w:val="1"/>
        </w:rPr>
        <w:t> </w:t>
      </w:r>
      <w:r>
        <w:rPr/>
        <w:t>campaign data. The </w:t>
      </w:r>
      <w:r>
        <w:rPr>
          <w:b/>
        </w:rPr>
        <w:t>Blockchain-Based Crowdfunding Platform </w:t>
      </w:r>
      <w:r>
        <w:rPr/>
        <w:t>effectively addresses</w:t>
      </w:r>
      <w:r>
        <w:rPr>
          <w:spacing w:val="1"/>
        </w:rPr>
        <w:t> </w:t>
      </w:r>
      <w:r>
        <w:rPr/>
        <w:t>the key challenges of traditional crowdfunding models, such as trust issues, high fees, and</w:t>
      </w:r>
      <w:r>
        <w:rPr>
          <w:spacing w:val="1"/>
        </w:rPr>
        <w:t> </w:t>
      </w:r>
      <w:r>
        <w:rPr/>
        <w:t>limited</w:t>
      </w:r>
      <w:r>
        <w:rPr>
          <w:spacing w:val="1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offering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secure,</w:t>
      </w:r>
      <w:r>
        <w:rPr>
          <w:spacing w:val="1"/>
        </w:rPr>
        <w:t> </w:t>
      </w:r>
      <w:r>
        <w:rPr/>
        <w:t>efficient,</w:t>
      </w:r>
      <w:r>
        <w:rPr>
          <w:spacing w:val="1"/>
        </w:rPr>
        <w:t> </w:t>
      </w:r>
      <w:r>
        <w:rPr/>
        <w:t>and</w:t>
      </w:r>
      <w:r>
        <w:rPr>
          <w:spacing w:val="57"/>
        </w:rPr>
        <w:t> </w:t>
      </w:r>
      <w:r>
        <w:rPr/>
        <w:t>inclusive solution for raising</w:t>
      </w:r>
      <w:r>
        <w:rPr>
          <w:spacing w:val="1"/>
        </w:rPr>
        <w:t> </w:t>
      </w:r>
      <w:r>
        <w:rPr/>
        <w:t>funds for various causes and projects on a global scale</w:t>
      </w:r>
    </w:p>
    <w:p>
      <w:pPr>
        <w:spacing w:after="0" w:line="367" w:lineRule="auto"/>
        <w:jc w:val="both"/>
        <w:sectPr>
          <w:pgSz w:w="11920" w:h="16840"/>
          <w:pgMar w:top="1600" w:bottom="280" w:left="940" w:right="200"/>
        </w:sectPr>
      </w:pPr>
    </w:p>
    <w:p>
      <w:pPr>
        <w:spacing w:before="80"/>
        <w:ind w:left="895" w:right="679" w:firstLine="0"/>
        <w:jc w:val="center"/>
        <w:rPr>
          <w:b/>
          <w:sz w:val="34"/>
        </w:rPr>
      </w:pPr>
      <w:r>
        <w:rPr>
          <w:b/>
          <w:sz w:val="34"/>
        </w:rPr>
        <w:t>Content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824" w:val="right" w:leader="none"/>
            </w:tabs>
          </w:pPr>
          <w:hyperlink w:history="true" w:anchor="_TOC_250012">
            <w:r>
              <w:rPr/>
              <w:t>Abstract</w:t>
            </w:r>
            <w:r>
              <w:rPr>
                <w:rFonts w:ascii="Times New Roman"/>
              </w:rPr>
              <w:tab/>
            </w:r>
            <w:r>
              <w:rPr/>
              <w:t>iv</w:t>
            </w:r>
          </w:hyperlink>
        </w:p>
        <w:p>
          <w:pPr>
            <w:pStyle w:val="TOC2"/>
            <w:tabs>
              <w:tab w:pos="9824" w:val="right" w:leader="none"/>
            </w:tabs>
            <w:ind w:left="765" w:firstLine="0"/>
          </w:pPr>
          <w:r>
            <w:rPr/>
            <w:t>Glossary</w:t>
          </w:r>
          <w:r>
            <w:rPr>
              <w:rFonts w:ascii="Times New Roman"/>
            </w:rPr>
            <w:tab/>
          </w:r>
          <w:r>
            <w:rPr/>
            <w:t>xi</w:t>
          </w:r>
        </w:p>
        <w:p>
          <w:pPr>
            <w:pStyle w:val="TOC2"/>
            <w:numPr>
              <w:ilvl w:val="0"/>
              <w:numId w:val="1"/>
            </w:numPr>
            <w:tabs>
              <w:tab w:pos="1109" w:val="left" w:leader="none"/>
              <w:tab w:pos="1110" w:val="left" w:leader="none"/>
              <w:tab w:pos="9824" w:val="right" w:leader="none"/>
            </w:tabs>
            <w:spacing w:line="240" w:lineRule="auto" w:before="384" w:after="0"/>
            <w:ind w:left="1110" w:right="0" w:hanging="345"/>
            <w:jc w:val="left"/>
          </w:pPr>
          <w:r>
            <w:rPr/>
            <w:t>Introduction</w:t>
          </w:r>
          <w:r>
            <w:rPr>
              <w:rFonts w:ascii="Times New Roman"/>
            </w:rPr>
            <w:tab/>
          </w:r>
          <w:r>
            <w:rPr/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50" w:after="0"/>
            <w:ind w:left="1650" w:right="0" w:hanging="540"/>
            <w:jc w:val="left"/>
          </w:pPr>
          <w:hyperlink w:history="true" w:anchor="_TOC_250011">
            <w:r>
              <w:rPr/>
              <w:t>Motivation</w:t>
            </w:r>
            <w:r>
              <w:rPr>
                <w:rFonts w:ascii="Times New Roman"/>
              </w:rPr>
              <w:tab/>
            </w:r>
            <w:r>
              <w:rPr/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49" w:after="0"/>
            <w:ind w:left="1650" w:right="0" w:hanging="540"/>
            <w:jc w:val="left"/>
          </w:pPr>
          <w:r>
            <w:rPr/>
            <w:t>Objectives</w:t>
          </w:r>
          <w:r>
            <w:rPr>
              <w:rFonts w:ascii="Times New Roman"/>
            </w:rPr>
            <w:tab/>
          </w:r>
          <w:r>
            <w:rPr/>
            <w:t>4</w:t>
          </w:r>
        </w:p>
        <w:p>
          <w:pPr>
            <w:pStyle w:val="TOC2"/>
            <w:numPr>
              <w:ilvl w:val="0"/>
              <w:numId w:val="1"/>
            </w:numPr>
            <w:tabs>
              <w:tab w:pos="1110" w:val="left" w:leader="none"/>
              <w:tab w:pos="9824" w:val="right" w:leader="none"/>
            </w:tabs>
            <w:spacing w:line="240" w:lineRule="auto" w:before="384" w:after="0"/>
            <w:ind w:left="1110" w:right="0" w:hanging="345"/>
            <w:jc w:val="left"/>
          </w:pPr>
          <w:r>
            <w:rPr/>
            <w:t>Problem Statement</w:t>
          </w:r>
          <w:r>
            <w:rPr>
              <w:rFonts w:ascii="Times New Roman"/>
            </w:rPr>
            <w:tab/>
          </w:r>
          <w:r>
            <w:rPr/>
            <w:t>5</w:t>
          </w:r>
        </w:p>
        <w:p>
          <w:pPr>
            <w:pStyle w:val="TOC3"/>
            <w:numPr>
              <w:ilvl w:val="1"/>
              <w:numId w:val="1"/>
            </w:numPr>
            <w:tabs>
              <w:tab w:pos="1707" w:val="left" w:leader="none"/>
              <w:tab w:pos="1708" w:val="left" w:leader="none"/>
              <w:tab w:pos="9824" w:val="right" w:leader="dot"/>
            </w:tabs>
            <w:spacing w:line="240" w:lineRule="auto" w:before="149" w:after="0"/>
            <w:ind w:left="1707" w:right="0" w:hanging="598"/>
            <w:jc w:val="left"/>
          </w:pPr>
          <w:hyperlink w:history="true" w:anchor="_TOC_250010">
            <w:r>
              <w:rPr/>
              <w:t>Drawbacks of traditional CrowFunding platform</w:t>
            </w:r>
            <w:r>
              <w:rPr>
                <w:rFonts w:ascii="Times New Roman"/>
              </w:rPr>
              <w:tab/>
            </w:r>
            <w:r>
              <w:rPr/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49" w:after="0"/>
            <w:ind w:left="1650" w:right="0" w:hanging="540"/>
            <w:jc w:val="left"/>
          </w:pPr>
          <w:hyperlink w:history="true" w:anchor="_TOC_250009">
            <w:r>
              <w:rPr/>
              <w:t>Solution To Above Problem</w:t>
            </w:r>
            <w:r>
              <w:rPr>
                <w:rFonts w:ascii="Times New Roman"/>
              </w:rPr>
              <w:tab/>
            </w:r>
            <w:r>
              <w:rPr/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10" w:val="left" w:leader="none"/>
              <w:tab w:pos="9839" w:val="right" w:leader="none"/>
            </w:tabs>
            <w:spacing w:line="240" w:lineRule="auto" w:before="801" w:after="0"/>
            <w:ind w:left="1110" w:right="0" w:hanging="345"/>
            <w:jc w:val="left"/>
          </w:pPr>
          <w:r>
            <w:rPr/>
            <w:t>Project Description</w:t>
          </w:r>
          <w:r>
            <w:rPr>
              <w:rFonts w:ascii="Times New Roman"/>
            </w:rPr>
            <w:tab/>
          </w:r>
          <w:r>
            <w:rPr/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50" w:after="0"/>
            <w:ind w:left="1650" w:right="0" w:hanging="540"/>
            <w:jc w:val="left"/>
          </w:pPr>
          <w:hyperlink w:history="true" w:anchor="_TOC_250008">
            <w:r>
              <w:rPr/>
              <w:t>Overview of the project</w:t>
            </w:r>
            <w:r>
              <w:rPr>
                <w:rFonts w:ascii="Times New Roman"/>
              </w:rPr>
              <w:tab/>
            </w:r>
            <w:r>
              <w:rPr/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50" w:after="0"/>
            <w:ind w:left="1650" w:right="0" w:hanging="540"/>
            <w:jc w:val="left"/>
          </w:pPr>
          <w:hyperlink w:history="true" w:anchor="_TOC_250007">
            <w:r>
              <w:rPr/>
              <w:t>Module Description</w:t>
            </w:r>
            <w:r>
              <w:rPr>
                <w:rFonts w:ascii="Times New Roman"/>
              </w:rPr>
              <w:tab/>
            </w:r>
            <w:r>
              <w:rPr/>
              <w:t>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399" w:val="left" w:leader="none"/>
              <w:tab w:pos="2400" w:val="left" w:leader="none"/>
              <w:tab w:pos="9824" w:val="right" w:leader="dot"/>
            </w:tabs>
            <w:spacing w:line="240" w:lineRule="auto" w:before="149" w:after="0"/>
            <w:ind w:left="2400" w:right="0" w:hanging="750"/>
            <w:jc w:val="left"/>
          </w:pPr>
          <w:hyperlink w:history="true" w:anchor="_TOC_250006">
            <w:r>
              <w:rPr/>
              <w:t>Modules</w:t>
            </w:r>
            <w:r>
              <w:rPr>
                <w:rFonts w:ascii="Times New Roman"/>
              </w:rPr>
              <w:tab/>
            </w:r>
            <w:r>
              <w:rPr/>
              <w:t>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399" w:val="left" w:leader="none"/>
              <w:tab w:pos="2400" w:val="left" w:leader="none"/>
              <w:tab w:pos="9824" w:val="right" w:leader="dot"/>
            </w:tabs>
            <w:spacing w:line="240" w:lineRule="auto" w:before="150" w:after="0"/>
            <w:ind w:left="2400" w:right="0" w:hanging="750"/>
            <w:jc w:val="left"/>
          </w:pPr>
          <w:hyperlink w:history="true" w:anchor="_TOC_250005">
            <w:r>
              <w:rPr/>
              <w:t>Architecture Diagram</w:t>
            </w:r>
            <w:r>
              <w:rPr>
                <w:rFonts w:ascii="Times New Roman"/>
              </w:rPr>
              <w:tab/>
            </w:r>
            <w:r>
              <w:rPr/>
              <w:t>10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399" w:val="left" w:leader="none"/>
              <w:tab w:pos="2400" w:val="left" w:leader="none"/>
              <w:tab w:pos="9824" w:val="right" w:leader="dot"/>
            </w:tabs>
            <w:spacing w:line="240" w:lineRule="auto" w:before="149" w:after="0"/>
            <w:ind w:left="2400" w:right="0" w:hanging="750"/>
            <w:jc w:val="left"/>
          </w:pPr>
          <w:hyperlink w:history="true" w:anchor="_TOC_250004">
            <w:r>
              <w:rPr/>
              <w:t>Input Design</w:t>
            </w:r>
            <w:r>
              <w:rPr>
                <w:rFonts w:ascii="Times New Roman"/>
              </w:rPr>
              <w:tab/>
            </w:r>
            <w:r>
              <w:rPr/>
              <w:t>12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399" w:val="left" w:leader="none"/>
              <w:tab w:pos="2400" w:val="left" w:leader="none"/>
              <w:tab w:pos="9824" w:val="right" w:leader="dot"/>
            </w:tabs>
            <w:spacing w:line="240" w:lineRule="auto" w:before="149" w:after="0"/>
            <w:ind w:left="2400" w:right="0" w:hanging="750"/>
            <w:jc w:val="left"/>
          </w:pPr>
          <w:hyperlink w:history="true" w:anchor="_TOC_250003">
            <w:r>
              <w:rPr/>
              <w:t>Output Design</w:t>
            </w:r>
            <w:r>
              <w:rPr>
                <w:rFonts w:ascii="Times New Roman"/>
              </w:rPr>
              <w:tab/>
            </w:r>
            <w:r>
              <w:rPr/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10" w:val="left" w:leader="none"/>
              <w:tab w:pos="9824" w:val="right" w:leader="none"/>
            </w:tabs>
            <w:spacing w:line="240" w:lineRule="auto" w:before="384" w:after="0"/>
            <w:ind w:left="1110" w:right="0" w:hanging="345"/>
            <w:jc w:val="left"/>
          </w:pPr>
          <w:r>
            <w:rPr/>
            <w:t>Implementation Details</w:t>
          </w:r>
          <w:r>
            <w:rPr>
              <w:rFonts w:ascii="Times New Roman"/>
            </w:rPr>
            <w:tab/>
          </w:r>
          <w:r>
            <w:rPr/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649" w:val="left" w:leader="none"/>
              <w:tab w:pos="1650" w:val="left" w:leader="none"/>
              <w:tab w:pos="9824" w:val="right" w:leader="dot"/>
            </w:tabs>
            <w:spacing w:line="240" w:lineRule="auto" w:before="150" w:after="0"/>
            <w:ind w:left="1650" w:right="0" w:hanging="540"/>
            <w:jc w:val="left"/>
          </w:pPr>
          <w:hyperlink w:history="true" w:anchor="_TOC_250002">
            <w:r>
              <w:rPr/>
              <w:t>Methodology</w:t>
            </w:r>
            <w:r>
              <w:rPr>
                <w:rFonts w:ascii="Times New Roman"/>
              </w:rPr>
              <w:tab/>
            </w:r>
            <w:r>
              <w:rPr/>
              <w:t>16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09" w:val="left" w:leader="none"/>
              <w:tab w:pos="1110" w:val="left" w:leader="none"/>
              <w:tab w:pos="9824" w:val="right" w:leader="none"/>
            </w:tabs>
            <w:spacing w:line="240" w:lineRule="auto" w:before="384" w:after="0"/>
            <w:ind w:left="1110" w:right="0" w:hanging="345"/>
            <w:jc w:val="left"/>
          </w:pPr>
          <w:r>
            <w:rPr/>
            <w:t>Conclusion And Future Enhancements</w:t>
          </w:r>
          <w:r>
            <w:rPr>
              <w:rFonts w:ascii="Times New Roman"/>
            </w:rPr>
            <w:tab/>
          </w:r>
          <w:r>
            <w:rPr/>
            <w:t>20</w:t>
          </w:r>
        </w:p>
        <w:p>
          <w:pPr>
            <w:pStyle w:val="TOC4"/>
            <w:numPr>
              <w:ilvl w:val="2"/>
              <w:numId w:val="2"/>
            </w:numPr>
            <w:tabs>
              <w:tab w:pos="1741" w:val="left" w:leader="none"/>
              <w:tab w:pos="9824" w:val="right" w:leader="dot"/>
            </w:tabs>
            <w:spacing w:line="240" w:lineRule="auto" w:before="149" w:after="0"/>
            <w:ind w:left="1740" w:right="0" w:hanging="560"/>
            <w:jc w:val="left"/>
          </w:pPr>
          <w:hyperlink w:history="true" w:anchor="_TOC_250001">
            <w:r>
              <w:rPr/>
              <w:t>conclusion</w:t>
            </w:r>
            <w:r>
              <w:rPr>
                <w:rFonts w:ascii="Times New Roman"/>
              </w:rPr>
              <w:tab/>
            </w:r>
            <w:r>
              <w:rPr/>
              <w:t>22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719" w:val="left" w:leader="none"/>
              <w:tab w:pos="9824" w:val="right" w:leader="dot"/>
            </w:tabs>
            <w:spacing w:line="240" w:lineRule="auto" w:before="150" w:after="0"/>
            <w:ind w:left="1718" w:right="0" w:hanging="596"/>
            <w:jc w:val="left"/>
          </w:pPr>
          <w:hyperlink w:history="true" w:anchor="_TOC_250000">
            <w:r>
              <w:rPr/>
              <w:t>Future Enhancements</w:t>
            </w:r>
            <w:r>
              <w:rPr>
                <w:rFonts w:ascii="Times New Roman"/>
              </w:rPr>
              <w:tab/>
            </w:r>
            <w:r>
              <w:rPr/>
              <w:t>25</w:t>
            </w:r>
          </w:hyperlink>
        </w:p>
      </w:sdtContent>
    </w:sdt>
    <w:p>
      <w:pPr>
        <w:spacing w:after="0" w:line="240" w:lineRule="auto"/>
        <w:jc w:val="left"/>
        <w:sectPr>
          <w:pgSz w:w="11920" w:h="16840"/>
          <w:pgMar w:top="1500" w:bottom="280" w:left="940" w:right="200"/>
        </w:sectPr>
      </w:pPr>
    </w:p>
    <w:p>
      <w:pPr>
        <w:pStyle w:val="Heading1"/>
        <w:spacing w:before="80"/>
      </w:pPr>
      <w:r>
        <w:rPr/>
        <w:t>Chapter</w:t>
      </w:r>
      <w:r>
        <w:rPr>
          <w:spacing w:val="-4"/>
        </w:rPr>
        <w:t> </w:t>
      </w:r>
      <w:r>
        <w:rPr/>
        <w:t>1</w:t>
      </w:r>
    </w:p>
    <w:p>
      <w:pPr>
        <w:spacing w:after="0"/>
        <w:sectPr>
          <w:pgSz w:w="11920" w:h="16840"/>
          <w:pgMar w:top="900" w:bottom="280" w:left="940" w:right="20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30"/>
        </w:rPr>
      </w:pPr>
    </w:p>
    <w:p>
      <w:pPr>
        <w:pStyle w:val="Heading4"/>
        <w:numPr>
          <w:ilvl w:val="1"/>
          <w:numId w:val="3"/>
        </w:numPr>
        <w:tabs>
          <w:tab w:pos="1132" w:val="left" w:leader="none"/>
        </w:tabs>
        <w:spacing w:line="240" w:lineRule="auto" w:before="0" w:after="0"/>
        <w:ind w:left="1131" w:right="0" w:hanging="472"/>
        <w:jc w:val="left"/>
      </w:pPr>
      <w:bookmarkStart w:name="_TOC_250011" w:id="2"/>
      <w:bookmarkEnd w:id="2"/>
      <w:r>
        <w:rPr/>
        <w:t>Motivation</w:t>
      </w:r>
    </w:p>
    <w:p>
      <w:pPr>
        <w:pStyle w:val="BodyText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spacing w:before="269"/>
        <w:ind w:left="660" w:right="0" w:firstLine="0"/>
        <w:jc w:val="left"/>
        <w:rPr>
          <w:b/>
          <w:sz w:val="34"/>
        </w:rPr>
      </w:pPr>
      <w:r>
        <w:rPr>
          <w:b/>
          <w:sz w:val="34"/>
        </w:rPr>
        <w:t>Introduction</w:t>
      </w:r>
    </w:p>
    <w:p>
      <w:pPr>
        <w:spacing w:after="0"/>
        <w:jc w:val="left"/>
        <w:rPr>
          <w:sz w:val="34"/>
        </w:rPr>
        <w:sectPr>
          <w:type w:val="continuous"/>
          <w:pgSz w:w="11920" w:h="16840"/>
          <w:pgMar w:top="1460" w:bottom="280" w:left="940" w:right="200"/>
          <w:cols w:num="2" w:equalWidth="0">
            <w:col w:w="2641" w:space="874"/>
            <w:col w:w="7265"/>
          </w:cols>
        </w:sectPr>
      </w:pP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before="100"/>
        <w:ind w:left="660" w:right="254"/>
      </w:pPr>
      <w:r>
        <w:rPr/>
        <w:t>The rise of crowdfunding has opened new avenues for individuals, startups, nonprofits, and</w:t>
      </w:r>
      <w:r>
        <w:rPr>
          <w:spacing w:val="1"/>
        </w:rPr>
        <w:t> </w:t>
      </w:r>
      <w:r>
        <w:rPr/>
        <w:t>creators to raise funds from a wide audience. It has been instrumental in bringing diverse</w:t>
      </w:r>
      <w:r>
        <w:rPr>
          <w:spacing w:val="1"/>
        </w:rPr>
        <w:t> </w:t>
      </w:r>
      <w:r>
        <w:rPr/>
        <w:t>projects to life, from product innovation and creative endeavors to urgent medical and</w:t>
      </w:r>
      <w:r>
        <w:rPr>
          <w:spacing w:val="1"/>
        </w:rPr>
        <w:t> </w:t>
      </w:r>
      <w:r>
        <w:rPr/>
        <w:t>humanitarian causes. However, traditional crowdfunding platforms like Kickstarter,</w:t>
      </w:r>
      <w:r>
        <w:rPr>
          <w:spacing w:val="1"/>
        </w:rPr>
        <w:t> </w:t>
      </w:r>
      <w:r>
        <w:rPr/>
        <w:t>GoFundMe, and Indiegogo face significant limitations. These centralized platforms act as</w:t>
      </w:r>
      <w:r>
        <w:rPr>
          <w:spacing w:val="1"/>
        </w:rPr>
        <w:t> </w:t>
      </w:r>
      <w:r>
        <w:rPr/>
        <w:t>intermediaries that control every aspect of the process, often charging high fees that reduce</w:t>
      </w:r>
      <w:r>
        <w:rPr>
          <w:spacing w:val="1"/>
        </w:rPr>
        <w:t> </w:t>
      </w:r>
      <w:r>
        <w:rPr/>
        <w:t>the funds ultimately received by campaign creators. Additionally, these platforms can impose</w:t>
      </w:r>
      <w:r>
        <w:rPr>
          <w:spacing w:val="-56"/>
        </w:rPr>
        <w:t> </w:t>
      </w:r>
      <w:r>
        <w:rPr/>
        <w:t>restrictions or censor campaigns based on their policies, limiting creators' freedom and</w:t>
      </w:r>
      <w:r>
        <w:rPr>
          <w:spacing w:val="1"/>
        </w:rPr>
        <w:t> </w:t>
      </w:r>
      <w:r>
        <w:rPr/>
        <w:t>autonomy.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"/>
        <w:ind w:left="660" w:right="254"/>
      </w:pPr>
      <w:r>
        <w:rPr/>
        <w:t>Another core challenge with traditional crowdfunding platforms is their lack of transparency.</w:t>
      </w:r>
      <w:r>
        <w:rPr>
          <w:spacing w:val="-55"/>
        </w:rPr>
        <w:t> </w:t>
      </w:r>
      <w:r>
        <w:rPr/>
        <w:t>Donors have minimal visibility into how their contributions are being used, leading to</w:t>
      </w:r>
      <w:r>
        <w:rPr>
          <w:spacing w:val="1"/>
        </w:rPr>
        <w:t> </w:t>
      </w:r>
      <w:r>
        <w:rPr/>
        <w:t>mistrust and hesitation in supporting campaigns, especially those initiated by unfamiliar</w:t>
      </w:r>
      <w:r>
        <w:rPr>
          <w:spacing w:val="1"/>
        </w:rPr>
        <w:t> </w:t>
      </w:r>
      <w:r>
        <w:rPr/>
        <w:t>creators. This lack of accountability can also increase the risk of fund misuse, as contributors</w:t>
      </w:r>
      <w:r>
        <w:rPr>
          <w:spacing w:val="-55"/>
        </w:rPr>
        <w:t> </w:t>
      </w:r>
      <w:r>
        <w:rPr/>
        <w:t>have no way of verifying if funds are allocated as promised. Furthermore, centralized</w:t>
      </w:r>
      <w:r>
        <w:rPr>
          <w:spacing w:val="1"/>
        </w:rPr>
        <w:t> </w:t>
      </w:r>
      <w:r>
        <w:rPr/>
        <w:t>platforms are often constrained by regional regulations, making it challenging to achieve true</w:t>
      </w:r>
      <w:r>
        <w:rPr>
          <w:spacing w:val="-56"/>
        </w:rPr>
        <w:t> </w:t>
      </w:r>
      <w:r>
        <w:rPr/>
        <w:t>global participation, and restricting access for creators and donors in certain countries.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660" w:right="345"/>
      </w:pPr>
      <w:r>
        <w:rPr/>
        <w:t>Blockchain technology offers a solution to these issues through its inherent decentralization,</w:t>
      </w:r>
      <w:r>
        <w:rPr>
          <w:spacing w:val="-56"/>
        </w:rPr>
        <w:t> </w:t>
      </w:r>
      <w:r>
        <w:rPr/>
        <w:t>transparency, and security. By recording transactions immutably on a distributed ledger,</w:t>
      </w:r>
      <w:r>
        <w:rPr>
          <w:spacing w:val="1"/>
        </w:rPr>
        <w:t> </w:t>
      </w:r>
      <w:r>
        <w:rPr/>
        <w:t>blockchain can create a crowdfunding environment where intermediaries are no longer</w:t>
      </w:r>
      <w:r>
        <w:rPr>
          <w:spacing w:val="1"/>
        </w:rPr>
        <w:t> </w:t>
      </w:r>
      <w:r>
        <w:rPr/>
        <w:t>necessary, reducing costs and ensuring that all transactions are accessible, traceable, and</w:t>
      </w:r>
      <w:r>
        <w:rPr>
          <w:spacing w:val="1"/>
        </w:rPr>
        <w:t> </w:t>
      </w:r>
      <w:r>
        <w:rPr/>
        <w:t>verifiable. With smart contracts, campaign funds can be managed autonomously and only</w:t>
      </w:r>
      <w:r>
        <w:rPr>
          <w:spacing w:val="1"/>
        </w:rPr>
        <w:t> </w:t>
      </w:r>
      <w:r>
        <w:rPr/>
        <w:t>released when specific conditions are met, thereby increasing trust and accountability. This</w:t>
      </w:r>
      <w:r>
        <w:rPr>
          <w:spacing w:val="1"/>
        </w:rPr>
        <w:t> </w:t>
      </w:r>
      <w:r>
        <w:rPr/>
        <w:t>motivates the development of a blockchain-based crowdfunding platform that leverages</w:t>
      </w:r>
      <w:r>
        <w:rPr>
          <w:spacing w:val="1"/>
        </w:rPr>
        <w:t> </w:t>
      </w:r>
      <w:r>
        <w:rPr/>
        <w:t>these benefits to address the current limitations and enhance the crowdfunding experience</w:t>
      </w:r>
      <w:r>
        <w:rPr>
          <w:spacing w:val="1"/>
        </w:rPr>
        <w:t> </w:t>
      </w:r>
      <w:r>
        <w:rPr/>
        <w:t>for all participants.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3"/>
        </w:rPr>
      </w:pPr>
    </w:p>
    <w:p>
      <w:pPr>
        <w:pStyle w:val="Heading4"/>
        <w:numPr>
          <w:ilvl w:val="1"/>
          <w:numId w:val="3"/>
        </w:numPr>
        <w:tabs>
          <w:tab w:pos="1102" w:val="left" w:leader="none"/>
        </w:tabs>
        <w:spacing w:line="240" w:lineRule="auto" w:before="0" w:after="0"/>
        <w:ind w:left="1101" w:right="0" w:hanging="442"/>
        <w:jc w:val="left"/>
      </w:pPr>
      <w:r>
        <w:rPr/>
        <w:t>Objective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29"/>
        <w:ind w:left="660" w:right="238"/>
      </w:pPr>
      <w:r>
        <w:rPr/>
        <w:t>The primary objective of this project is to create a decentralized crowdfunding platform using</w:t>
      </w:r>
      <w:r>
        <w:rPr>
          <w:spacing w:val="-56"/>
        </w:rPr>
        <w:t> </w:t>
      </w:r>
      <w:r>
        <w:rPr/>
        <w:t>blockchain technology that provides a transparent, secure, and accessible alternative to</w:t>
      </w:r>
      <w:r>
        <w:rPr>
          <w:spacing w:val="1"/>
        </w:rPr>
        <w:t> </w:t>
      </w:r>
      <w:r>
        <w:rPr/>
        <w:t>traditional systems. Specifically, this project aims to: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"/>
        </w:numPr>
        <w:tabs>
          <w:tab w:pos="1380" w:val="left" w:leader="none"/>
        </w:tabs>
        <w:spacing w:line="240" w:lineRule="auto" w:before="1" w:after="0"/>
        <w:ind w:left="1380" w:right="379" w:hanging="360"/>
        <w:jc w:val="left"/>
        <w:rPr>
          <w:sz w:val="24"/>
        </w:rPr>
      </w:pPr>
      <w:r>
        <w:rPr>
          <w:b/>
          <w:sz w:val="24"/>
        </w:rPr>
        <w:t>Eliminate Intermediaries and Reduce Fees</w:t>
      </w:r>
      <w:r>
        <w:rPr>
          <w:sz w:val="24"/>
        </w:rPr>
        <w:t>: By using blockchain, this platform</w:t>
      </w:r>
      <w:r>
        <w:rPr>
          <w:spacing w:val="-56"/>
          <w:sz w:val="24"/>
        </w:rPr>
        <w:t> </w:t>
      </w:r>
      <w:r>
        <w:rPr>
          <w:sz w:val="24"/>
        </w:rPr>
        <w:t>will enable direct transactions between donors and campaign creators, minimizing</w:t>
      </w:r>
      <w:r>
        <w:rPr>
          <w:spacing w:val="1"/>
          <w:sz w:val="24"/>
        </w:rPr>
        <w:t> </w:t>
      </w:r>
      <w:r>
        <w:rPr>
          <w:sz w:val="24"/>
        </w:rPr>
        <w:t>fees and maximizing the amount of funds that reach the intended projects.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1460" w:bottom="280" w:left="940" w:right="200"/>
        </w:sectPr>
      </w:pPr>
    </w:p>
    <w:p>
      <w:pPr>
        <w:pStyle w:val="ListParagraph"/>
        <w:numPr>
          <w:ilvl w:val="2"/>
          <w:numId w:val="3"/>
        </w:numPr>
        <w:tabs>
          <w:tab w:pos="1380" w:val="left" w:leader="none"/>
        </w:tabs>
        <w:spacing w:line="240" w:lineRule="auto" w:before="80" w:after="0"/>
        <w:ind w:left="1380" w:right="458" w:hanging="360"/>
        <w:jc w:val="left"/>
        <w:rPr>
          <w:sz w:val="24"/>
        </w:rPr>
      </w:pPr>
      <w:r>
        <w:rPr>
          <w:b/>
          <w:sz w:val="24"/>
        </w:rPr>
        <w:t>Enhance Transparency and Trust</w:t>
      </w:r>
      <w:r>
        <w:rPr>
          <w:sz w:val="24"/>
        </w:rPr>
        <w:t>: Through the use of blockchain’s immutable</w:t>
      </w:r>
      <w:r>
        <w:rPr>
          <w:spacing w:val="1"/>
          <w:sz w:val="24"/>
        </w:rPr>
        <w:t> </w:t>
      </w:r>
      <w:r>
        <w:rPr>
          <w:sz w:val="24"/>
        </w:rPr>
        <w:t>ledger, each donation and transaction will be recorded publicly, allowing donors to</w:t>
      </w:r>
      <w:r>
        <w:rPr>
          <w:spacing w:val="1"/>
          <w:sz w:val="24"/>
        </w:rPr>
        <w:t> </w:t>
      </w:r>
      <w:r>
        <w:rPr>
          <w:sz w:val="24"/>
        </w:rPr>
        <w:t>verify contributions and track campaign progress in real-time, thereby building trust</w:t>
      </w:r>
      <w:r>
        <w:rPr>
          <w:spacing w:val="-56"/>
          <w:sz w:val="24"/>
        </w:rPr>
        <w:t> </w:t>
      </w:r>
      <w:r>
        <w:rPr>
          <w:sz w:val="24"/>
        </w:rPr>
        <w:t>and encouraging participation.</w:t>
      </w:r>
    </w:p>
    <w:p>
      <w:pPr>
        <w:pStyle w:val="ListParagraph"/>
        <w:numPr>
          <w:ilvl w:val="2"/>
          <w:numId w:val="3"/>
        </w:numPr>
        <w:tabs>
          <w:tab w:pos="1380" w:val="left" w:leader="none"/>
        </w:tabs>
        <w:spacing w:line="240" w:lineRule="auto" w:before="0" w:after="0"/>
        <w:ind w:left="1380" w:right="460" w:hanging="360"/>
        <w:jc w:val="left"/>
        <w:rPr>
          <w:sz w:val="24"/>
        </w:rPr>
      </w:pPr>
      <w:r>
        <w:rPr>
          <w:b/>
          <w:sz w:val="24"/>
        </w:rPr>
        <w:t>Provide Accountability through Smart Contracts</w:t>
      </w:r>
      <w:r>
        <w:rPr>
          <w:sz w:val="24"/>
        </w:rPr>
        <w:t>: Smart contracts will</w:t>
      </w:r>
      <w:r>
        <w:rPr>
          <w:spacing w:val="1"/>
          <w:sz w:val="24"/>
        </w:rPr>
        <w:t> </w:t>
      </w:r>
      <w:r>
        <w:rPr>
          <w:sz w:val="24"/>
        </w:rPr>
        <w:t>automate fund management, ensuring that funds are only released under predefined</w:t>
      </w:r>
      <w:r>
        <w:rPr>
          <w:spacing w:val="-56"/>
          <w:sz w:val="24"/>
        </w:rPr>
        <w:t> </w:t>
      </w:r>
      <w:r>
        <w:rPr>
          <w:sz w:val="24"/>
        </w:rPr>
        <w:t>conditions. This will reduce the risk of misuse and reassure donors that their</w:t>
      </w:r>
      <w:r>
        <w:rPr>
          <w:spacing w:val="1"/>
          <w:sz w:val="24"/>
        </w:rPr>
        <w:t> </w:t>
      </w:r>
      <w:r>
        <w:rPr>
          <w:sz w:val="24"/>
        </w:rPr>
        <w:t>contributions will be used as intended.</w:t>
      </w:r>
    </w:p>
    <w:p>
      <w:pPr>
        <w:pStyle w:val="ListParagraph"/>
        <w:numPr>
          <w:ilvl w:val="2"/>
          <w:numId w:val="3"/>
        </w:numPr>
        <w:tabs>
          <w:tab w:pos="1380" w:val="left" w:leader="none"/>
        </w:tabs>
        <w:spacing w:line="240" w:lineRule="auto" w:before="0" w:after="0"/>
        <w:ind w:left="1380" w:right="768" w:hanging="360"/>
        <w:jc w:val="left"/>
        <w:rPr>
          <w:sz w:val="24"/>
        </w:rPr>
      </w:pPr>
      <w:r>
        <w:rPr>
          <w:b/>
          <w:sz w:val="24"/>
        </w:rPr>
        <w:t>Ensure Global Accessibility</w:t>
      </w:r>
      <w:r>
        <w:rPr>
          <w:sz w:val="24"/>
        </w:rPr>
        <w:t>: By decentralizing the platform, crowdfunding</w:t>
      </w:r>
      <w:r>
        <w:rPr>
          <w:spacing w:val="1"/>
          <w:sz w:val="24"/>
        </w:rPr>
        <w:t> </w:t>
      </w:r>
      <w:r>
        <w:rPr>
          <w:sz w:val="24"/>
        </w:rPr>
        <w:t>campaigns can be accessed globally, unrestricted by regional limitations. This will</w:t>
      </w:r>
      <w:r>
        <w:rPr>
          <w:spacing w:val="-56"/>
          <w:sz w:val="24"/>
        </w:rPr>
        <w:t> </w:t>
      </w:r>
      <w:r>
        <w:rPr>
          <w:sz w:val="24"/>
        </w:rPr>
        <w:t>enable broader participation and allow individuals from all locations to create or</w:t>
      </w:r>
      <w:r>
        <w:rPr>
          <w:spacing w:val="1"/>
          <w:sz w:val="24"/>
        </w:rPr>
        <w:t> </w:t>
      </w:r>
      <w:r>
        <w:rPr>
          <w:sz w:val="24"/>
        </w:rPr>
        <w:t>support campaigns freely.</w:t>
      </w:r>
    </w:p>
    <w:p>
      <w:pPr>
        <w:pStyle w:val="ListParagraph"/>
        <w:numPr>
          <w:ilvl w:val="2"/>
          <w:numId w:val="3"/>
        </w:numPr>
        <w:tabs>
          <w:tab w:pos="1380" w:val="left" w:leader="none"/>
        </w:tabs>
        <w:spacing w:line="240" w:lineRule="auto" w:before="0" w:after="0"/>
        <w:ind w:left="1380" w:right="419" w:hanging="360"/>
        <w:jc w:val="both"/>
        <w:rPr>
          <w:sz w:val="24"/>
        </w:rPr>
      </w:pPr>
      <w:r>
        <w:rPr>
          <w:b/>
          <w:sz w:val="24"/>
        </w:rPr>
        <w:t>Empower Campaign Creators and Donors</w:t>
      </w:r>
      <w:r>
        <w:rPr>
          <w:sz w:val="24"/>
        </w:rPr>
        <w:t>: This platform will allow creators to</w:t>
      </w:r>
      <w:r>
        <w:rPr>
          <w:spacing w:val="-56"/>
          <w:sz w:val="24"/>
        </w:rPr>
        <w:t> </w:t>
      </w:r>
      <w:r>
        <w:rPr>
          <w:sz w:val="24"/>
        </w:rPr>
        <w:t>have complete autonomy over their campaigns without interference, while providing</w:t>
      </w:r>
      <w:r>
        <w:rPr>
          <w:spacing w:val="-55"/>
          <w:sz w:val="24"/>
        </w:rPr>
        <w:t> </w:t>
      </w:r>
      <w:r>
        <w:rPr>
          <w:sz w:val="24"/>
        </w:rPr>
        <w:t>donors with full visibility of how their funds are being utilized.</w:t>
      </w:r>
    </w:p>
    <w:p>
      <w:pPr>
        <w:spacing w:after="0" w:line="240" w:lineRule="auto"/>
        <w:jc w:val="both"/>
        <w:rPr>
          <w:sz w:val="24"/>
        </w:rPr>
        <w:sectPr>
          <w:pgSz w:w="11920" w:h="16840"/>
          <w:pgMar w:top="240" w:bottom="280" w:left="940" w:right="2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pStyle w:val="Heading1"/>
      </w:pPr>
      <w:r>
        <w:rPr/>
        <w:t>Chapter</w:t>
      </w:r>
      <w:r>
        <w:rPr>
          <w:spacing w:val="-4"/>
        </w:rPr>
        <w:t> </w:t>
      </w:r>
      <w:r>
        <w:rPr/>
        <w:t>2</w:t>
      </w:r>
    </w:p>
    <w:p>
      <w:pPr>
        <w:pStyle w:val="BodyText"/>
        <w:rPr>
          <w:b/>
          <w:sz w:val="46"/>
        </w:rPr>
      </w:pPr>
    </w:p>
    <w:p>
      <w:pPr>
        <w:pStyle w:val="BodyText"/>
        <w:spacing w:before="6"/>
        <w:rPr>
          <w:b/>
          <w:sz w:val="52"/>
        </w:rPr>
      </w:pPr>
    </w:p>
    <w:p>
      <w:pPr>
        <w:pStyle w:val="Heading2"/>
        <w:spacing w:before="1"/>
        <w:ind w:right="1067"/>
      </w:pPr>
      <w:r>
        <w:rPr/>
        <w:t>Problem</w:t>
      </w:r>
      <w:r>
        <w:rPr>
          <w:spacing w:val="-8"/>
        </w:rPr>
        <w:t> </w:t>
      </w:r>
      <w:r>
        <w:rPr/>
        <w:t>Statement</w:t>
      </w:r>
    </w:p>
    <w:p>
      <w:pPr>
        <w:pStyle w:val="BodyText"/>
        <w:spacing w:before="4"/>
        <w:rPr>
          <w:b/>
          <w:sz w:val="46"/>
        </w:rPr>
      </w:pPr>
    </w:p>
    <w:p>
      <w:pPr>
        <w:pStyle w:val="Heading3"/>
        <w:numPr>
          <w:ilvl w:val="1"/>
          <w:numId w:val="4"/>
        </w:numPr>
        <w:tabs>
          <w:tab w:pos="1207" w:val="left" w:leader="none"/>
        </w:tabs>
        <w:spacing w:line="240" w:lineRule="auto" w:before="1" w:after="0"/>
        <w:ind w:left="1206" w:right="0" w:hanging="547"/>
        <w:jc w:val="left"/>
      </w:pPr>
      <w:bookmarkStart w:name="_TOC_250010" w:id="3"/>
      <w:r>
        <w:rPr/>
        <w:t>Drawbacks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CrowFunding</w:t>
      </w:r>
      <w:r>
        <w:rPr>
          <w:spacing w:val="-7"/>
        </w:rPr>
        <w:t> </w:t>
      </w:r>
      <w:bookmarkEnd w:id="3"/>
      <w:r>
        <w:rPr/>
        <w:t>platform</w:t>
      </w:r>
    </w:p>
    <w:p>
      <w:pPr>
        <w:pStyle w:val="ListParagraph"/>
        <w:numPr>
          <w:ilvl w:val="2"/>
          <w:numId w:val="4"/>
        </w:numPr>
        <w:tabs>
          <w:tab w:pos="2099" w:val="left" w:leader="none"/>
          <w:tab w:pos="2100" w:val="left" w:leader="none"/>
        </w:tabs>
        <w:spacing w:line="240" w:lineRule="auto" w:before="235" w:after="0"/>
        <w:ind w:left="2100" w:right="457" w:hanging="360"/>
        <w:jc w:val="left"/>
        <w:rPr>
          <w:sz w:val="24"/>
        </w:rPr>
      </w:pPr>
      <w:r>
        <w:rPr>
          <w:b/>
          <w:sz w:val="24"/>
        </w:rPr>
        <w:t>Lack of Transparency</w:t>
      </w:r>
      <w:r>
        <w:rPr>
          <w:sz w:val="24"/>
        </w:rPr>
        <w:t>: Traditional crowdfunding platforms do not provide</w:t>
      </w:r>
      <w:r>
        <w:rPr>
          <w:spacing w:val="-56"/>
          <w:sz w:val="24"/>
        </w:rPr>
        <w:t> </w:t>
      </w:r>
      <w:r>
        <w:rPr>
          <w:sz w:val="24"/>
        </w:rPr>
        <w:t>clear visibility into how funds are used after they are collected. Donors often</w:t>
      </w:r>
      <w:r>
        <w:rPr>
          <w:spacing w:val="1"/>
          <w:sz w:val="24"/>
        </w:rPr>
        <w:t> </w:t>
      </w:r>
      <w:r>
        <w:rPr>
          <w:sz w:val="24"/>
        </w:rPr>
        <w:t>have no way of tracking whether their contributions are being spent as</w:t>
      </w:r>
      <w:r>
        <w:rPr>
          <w:spacing w:val="1"/>
          <w:sz w:val="24"/>
        </w:rPr>
        <w:t> </w:t>
      </w:r>
      <w:r>
        <w:rPr>
          <w:sz w:val="24"/>
        </w:rPr>
        <w:t>promised, leading to potential mistrust and reduced donor confidence.</w:t>
      </w:r>
    </w:p>
    <w:p>
      <w:pPr>
        <w:pStyle w:val="ListParagraph"/>
        <w:numPr>
          <w:ilvl w:val="2"/>
          <w:numId w:val="4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346" w:hanging="360"/>
        <w:jc w:val="left"/>
        <w:rPr>
          <w:sz w:val="24"/>
        </w:rPr>
      </w:pPr>
      <w:r>
        <w:rPr>
          <w:b/>
          <w:sz w:val="24"/>
        </w:rPr>
        <w:t>High Fees and Intermediary Costs</w:t>
      </w:r>
      <w:r>
        <w:rPr>
          <w:sz w:val="24"/>
        </w:rPr>
        <w:t>: Most centralized crowdfunding</w:t>
      </w:r>
      <w:r>
        <w:rPr>
          <w:spacing w:val="1"/>
          <w:sz w:val="24"/>
        </w:rPr>
        <w:t> </w:t>
      </w:r>
      <w:r>
        <w:rPr>
          <w:sz w:val="24"/>
        </w:rPr>
        <w:t>platforms charge significant service and transaction fees. These fees reduce the</w:t>
      </w:r>
      <w:r>
        <w:rPr>
          <w:spacing w:val="-56"/>
          <w:sz w:val="24"/>
        </w:rPr>
        <w:t> </w:t>
      </w:r>
      <w:r>
        <w:rPr>
          <w:sz w:val="24"/>
        </w:rPr>
        <w:t>total amount of funds reaching the campaign creators, creating a barrier for</w:t>
      </w:r>
      <w:r>
        <w:rPr>
          <w:spacing w:val="1"/>
          <w:sz w:val="24"/>
        </w:rPr>
        <w:t> </w:t>
      </w:r>
      <w:r>
        <w:rPr>
          <w:sz w:val="24"/>
        </w:rPr>
        <w:t>smaller or less financially robust projects.</w:t>
      </w:r>
    </w:p>
    <w:p>
      <w:pPr>
        <w:pStyle w:val="ListParagraph"/>
        <w:numPr>
          <w:ilvl w:val="2"/>
          <w:numId w:val="4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593" w:hanging="360"/>
        <w:jc w:val="left"/>
        <w:rPr>
          <w:sz w:val="24"/>
        </w:rPr>
      </w:pPr>
      <w:r>
        <w:rPr>
          <w:b/>
          <w:sz w:val="24"/>
        </w:rPr>
        <w:t>Risk of Fund Misuse</w:t>
      </w:r>
      <w:r>
        <w:rPr>
          <w:sz w:val="24"/>
        </w:rPr>
        <w:t>: With limited accountability measures, centralized</w:t>
      </w:r>
      <w:r>
        <w:rPr>
          <w:spacing w:val="1"/>
          <w:sz w:val="24"/>
        </w:rPr>
        <w:t> </w:t>
      </w:r>
      <w:r>
        <w:rPr>
          <w:sz w:val="24"/>
        </w:rPr>
        <w:t>platforms often lack strict control over how funds are distributed or spent by</w:t>
      </w:r>
      <w:r>
        <w:rPr>
          <w:spacing w:val="-56"/>
          <w:sz w:val="24"/>
        </w:rPr>
        <w:t> </w:t>
      </w:r>
      <w:r>
        <w:rPr>
          <w:sz w:val="24"/>
        </w:rPr>
        <w:t>campaign creators. This increases the risk of fraud or fund misallocation,</w:t>
      </w:r>
      <w:r>
        <w:rPr>
          <w:spacing w:val="1"/>
          <w:sz w:val="24"/>
        </w:rPr>
        <w:t> </w:t>
      </w:r>
      <w:r>
        <w:rPr>
          <w:sz w:val="24"/>
        </w:rPr>
        <w:t>further diminishing trust in the platform.</w:t>
      </w:r>
    </w:p>
    <w:p>
      <w:pPr>
        <w:pStyle w:val="ListParagraph"/>
        <w:numPr>
          <w:ilvl w:val="2"/>
          <w:numId w:val="4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238" w:hanging="360"/>
        <w:jc w:val="left"/>
        <w:rPr>
          <w:sz w:val="24"/>
        </w:rPr>
      </w:pPr>
      <w:r>
        <w:rPr>
          <w:b/>
          <w:sz w:val="24"/>
        </w:rPr>
        <w:t>Regional and Regulatory Constraints</w:t>
      </w:r>
      <w:r>
        <w:rPr>
          <w:sz w:val="24"/>
        </w:rPr>
        <w:t>: Centralized crowdfunding</w:t>
      </w:r>
      <w:r>
        <w:rPr>
          <w:spacing w:val="1"/>
          <w:sz w:val="24"/>
        </w:rPr>
        <w:t> </w:t>
      </w:r>
      <w:r>
        <w:rPr>
          <w:sz w:val="24"/>
        </w:rPr>
        <w:t>platforms are subject to regional restrictions, which may prevent access to</w:t>
      </w:r>
      <w:r>
        <w:rPr>
          <w:spacing w:val="1"/>
          <w:sz w:val="24"/>
        </w:rPr>
        <w:t> </w:t>
      </w:r>
      <w:r>
        <w:rPr>
          <w:sz w:val="24"/>
        </w:rPr>
        <w:t>crowdfunding services for individuals in certain countries. This limits the global</w:t>
      </w:r>
      <w:r>
        <w:rPr>
          <w:spacing w:val="-56"/>
          <w:sz w:val="24"/>
        </w:rPr>
        <w:t> </w:t>
      </w:r>
      <w:r>
        <w:rPr>
          <w:sz w:val="24"/>
        </w:rPr>
        <w:t>reach and inclusivity of campaigns, creating an uneven playing field for users.</w:t>
      </w:r>
    </w:p>
    <w:p>
      <w:pPr>
        <w:pStyle w:val="ListParagraph"/>
        <w:numPr>
          <w:ilvl w:val="2"/>
          <w:numId w:val="4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583" w:hanging="360"/>
        <w:jc w:val="left"/>
        <w:rPr>
          <w:sz w:val="24"/>
        </w:rPr>
      </w:pPr>
      <w:r>
        <w:rPr>
          <w:b/>
          <w:sz w:val="24"/>
        </w:rPr>
        <w:t>Dependence on Centralized Control</w:t>
      </w:r>
      <w:r>
        <w:rPr>
          <w:sz w:val="24"/>
        </w:rPr>
        <w:t>: Traditional platforms have the</w:t>
      </w:r>
      <w:r>
        <w:rPr>
          <w:spacing w:val="1"/>
          <w:sz w:val="24"/>
        </w:rPr>
        <w:t> </w:t>
      </w:r>
      <w:r>
        <w:rPr>
          <w:sz w:val="24"/>
        </w:rPr>
        <w:t>authority to censor or terminate campaigns based on internal policies,</w:t>
      </w:r>
      <w:r>
        <w:rPr>
          <w:spacing w:val="1"/>
          <w:sz w:val="24"/>
        </w:rPr>
        <w:t> </w:t>
      </w:r>
      <w:r>
        <w:rPr>
          <w:sz w:val="24"/>
        </w:rPr>
        <w:t>sometimes leading to abrupt campaign disruptions. Campaign creators must</w:t>
      </w:r>
      <w:r>
        <w:rPr>
          <w:spacing w:val="-56"/>
          <w:sz w:val="24"/>
        </w:rPr>
        <w:t> </w:t>
      </w:r>
      <w:r>
        <w:rPr>
          <w:sz w:val="24"/>
        </w:rPr>
        <w:t>depend on the platform's terms and policies, limiting their autonomy and</w:t>
      </w:r>
      <w:r>
        <w:rPr>
          <w:spacing w:val="1"/>
          <w:sz w:val="24"/>
        </w:rPr>
        <w:t> </w:t>
      </w:r>
      <w:r>
        <w:rPr>
          <w:sz w:val="24"/>
        </w:rPr>
        <w:t>control over their own projects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3"/>
        <w:numPr>
          <w:ilvl w:val="1"/>
          <w:numId w:val="4"/>
        </w:numPr>
        <w:tabs>
          <w:tab w:pos="1174" w:val="left" w:leader="none"/>
        </w:tabs>
        <w:spacing w:line="240" w:lineRule="auto" w:before="0" w:after="0"/>
        <w:ind w:left="1173" w:right="0" w:hanging="514"/>
        <w:jc w:val="left"/>
      </w:pPr>
      <w:bookmarkStart w:name="_TOC_250009" w:id="4"/>
      <w:r>
        <w:rPr/>
        <w:t>Solution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bookmarkEnd w:id="4"/>
      <w:r>
        <w:rPr/>
        <w:t>Problem</w:t>
      </w:r>
    </w:p>
    <w:p>
      <w:pPr>
        <w:pStyle w:val="BodyText"/>
        <w:spacing w:line="276" w:lineRule="auto" w:before="240"/>
        <w:ind w:left="660" w:right="233"/>
        <w:jc w:val="both"/>
      </w:pPr>
      <w:r>
        <w:rPr/>
        <w:t>To address these drawbacks, this project proposes a </w:t>
      </w:r>
      <w:r>
        <w:rPr>
          <w:b/>
        </w:rPr>
        <w:t>blockchain-based crowdfunding</w:t>
      </w:r>
      <w:r>
        <w:rPr>
          <w:b/>
          <w:spacing w:val="1"/>
        </w:rPr>
        <w:t> </w:t>
      </w:r>
      <w:r>
        <w:rPr>
          <w:b/>
        </w:rPr>
        <w:t>platform</w:t>
      </w:r>
      <w:r>
        <w:rPr>
          <w:b/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leverages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security,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decentralization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technology.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platform will use </w:t>
      </w:r>
      <w:r>
        <w:rPr>
          <w:b/>
        </w:rPr>
        <w:t>smart contracts </w:t>
      </w:r>
      <w:r>
        <w:rPr/>
        <w:t>to automate and manage campaign</w:t>
      </w:r>
      <w:r>
        <w:rPr>
          <w:spacing w:val="1"/>
        </w:rPr>
        <w:t> </w:t>
      </w:r>
      <w:r>
        <w:rPr/>
        <w:t>contributions,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secure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trustless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are</w:t>
      </w:r>
      <w:r>
        <w:rPr>
          <w:spacing w:val="-55"/>
        </w:rPr>
        <w:t> </w:t>
      </w:r>
      <w:r>
        <w:rPr/>
        <w:t>transparent, fees are minimized, and regional restrictions are removed.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380" w:val="left" w:leader="none"/>
        </w:tabs>
        <w:spacing w:line="276" w:lineRule="auto" w:before="0" w:after="0"/>
        <w:ind w:left="1380" w:right="597" w:hanging="360"/>
        <w:jc w:val="left"/>
        <w:rPr>
          <w:sz w:val="24"/>
        </w:rPr>
      </w:pPr>
      <w:r>
        <w:rPr>
          <w:b/>
          <w:sz w:val="24"/>
        </w:rPr>
        <w:t>Enhanced Transparency</w:t>
      </w:r>
      <w:r>
        <w:rPr>
          <w:sz w:val="24"/>
        </w:rPr>
        <w:t>: Blockchain’s immutable ledger will record every</w:t>
      </w:r>
      <w:r>
        <w:rPr>
          <w:spacing w:val="1"/>
          <w:sz w:val="24"/>
        </w:rPr>
        <w:t> </w:t>
      </w:r>
      <w:r>
        <w:rPr>
          <w:sz w:val="24"/>
        </w:rPr>
        <w:t>transaction, allowing donors and campaign creators to view contributions and fund</w:t>
      </w:r>
      <w:r>
        <w:rPr>
          <w:spacing w:val="-56"/>
          <w:sz w:val="24"/>
        </w:rPr>
        <w:t> </w:t>
      </w:r>
      <w:r>
        <w:rPr>
          <w:sz w:val="24"/>
        </w:rPr>
        <w:t>utilization in real-time. This ensures transparency and helps to build trust among</w:t>
      </w:r>
    </w:p>
    <w:p>
      <w:pPr>
        <w:spacing w:after="0" w:line="276" w:lineRule="auto"/>
        <w:jc w:val="left"/>
        <w:rPr>
          <w:sz w:val="24"/>
        </w:rPr>
        <w:sectPr>
          <w:pgSz w:w="11920" w:h="16840"/>
          <w:pgMar w:top="1600" w:bottom="280" w:left="940" w:right="200"/>
        </w:sectPr>
      </w:pPr>
    </w:p>
    <w:p>
      <w:pPr>
        <w:pStyle w:val="BodyText"/>
        <w:spacing w:before="80"/>
        <w:ind w:left="1380"/>
      </w:pPr>
      <w:r>
        <w:rPr/>
        <w:t>participants.</w:t>
      </w:r>
    </w:p>
    <w:p>
      <w:pPr>
        <w:pStyle w:val="ListParagraph"/>
        <w:numPr>
          <w:ilvl w:val="0"/>
          <w:numId w:val="5"/>
        </w:numPr>
        <w:tabs>
          <w:tab w:pos="1380" w:val="left" w:leader="none"/>
        </w:tabs>
        <w:spacing w:line="276" w:lineRule="auto" w:before="41" w:after="0"/>
        <w:ind w:left="1380" w:right="398" w:hanging="360"/>
        <w:jc w:val="left"/>
        <w:rPr>
          <w:sz w:val="24"/>
        </w:rPr>
      </w:pPr>
      <w:r>
        <w:rPr>
          <w:b/>
          <w:sz w:val="24"/>
        </w:rPr>
        <w:t>Reduced Fees</w:t>
      </w:r>
      <w:r>
        <w:rPr>
          <w:sz w:val="24"/>
        </w:rPr>
        <w:t>: By eliminating intermediaries, the platform will drastically reduce</w:t>
      </w:r>
      <w:r>
        <w:rPr>
          <w:spacing w:val="1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</w:t>
      </w:r>
      <w:r>
        <w:rPr>
          <w:sz w:val="24"/>
        </w:rPr>
        <w:t>fees,</w:t>
      </w:r>
      <w:r>
        <w:rPr>
          <w:spacing w:val="-1"/>
          <w:sz w:val="24"/>
        </w:rPr>
        <w:t> </w:t>
      </w:r>
      <w:r>
        <w:rPr>
          <w:sz w:val="24"/>
        </w:rPr>
        <w:t>allowing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larger</w:t>
      </w:r>
      <w:r>
        <w:rPr>
          <w:spacing w:val="-1"/>
          <w:sz w:val="24"/>
        </w:rPr>
        <w:t> </w:t>
      </w:r>
      <w:r>
        <w:rPr>
          <w:sz w:val="24"/>
        </w:rPr>
        <w:t>portion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funds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reach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campaign</w:t>
      </w:r>
      <w:r>
        <w:rPr>
          <w:spacing w:val="-2"/>
          <w:sz w:val="24"/>
        </w:rPr>
        <w:t> </w:t>
      </w:r>
      <w:r>
        <w:rPr>
          <w:sz w:val="24"/>
        </w:rPr>
        <w:t>creator.</w:t>
      </w:r>
    </w:p>
    <w:p>
      <w:pPr>
        <w:pStyle w:val="ListParagraph"/>
        <w:numPr>
          <w:ilvl w:val="0"/>
          <w:numId w:val="5"/>
        </w:numPr>
        <w:tabs>
          <w:tab w:pos="1380" w:val="left" w:leader="none"/>
        </w:tabs>
        <w:spacing w:line="276" w:lineRule="auto" w:before="0" w:after="0"/>
        <w:ind w:left="1380" w:right="400" w:hanging="360"/>
        <w:jc w:val="left"/>
        <w:rPr>
          <w:sz w:val="24"/>
        </w:rPr>
      </w:pPr>
      <w:r>
        <w:rPr>
          <w:b/>
          <w:sz w:val="24"/>
        </w:rPr>
        <w:t>Automatic Fund Management</w:t>
      </w:r>
      <w:r>
        <w:rPr>
          <w:sz w:val="24"/>
        </w:rPr>
        <w:t>: Smart contracts will enforce predetermined rules</w:t>
      </w:r>
      <w:r>
        <w:rPr>
          <w:spacing w:val="-56"/>
          <w:sz w:val="24"/>
        </w:rPr>
        <w:t> </w:t>
      </w:r>
      <w:r>
        <w:rPr>
          <w:sz w:val="24"/>
        </w:rPr>
        <w:t>for fund distribution, ensuring that funds are only released when specific conditions</w:t>
      </w:r>
      <w:r>
        <w:rPr>
          <w:spacing w:val="1"/>
          <w:sz w:val="24"/>
        </w:rPr>
        <w:t> </w:t>
      </w:r>
      <w:r>
        <w:rPr>
          <w:sz w:val="24"/>
        </w:rPr>
        <w:t>are met. This will minimize the risk of fund misuse, as smart contracts will securely</w:t>
      </w:r>
      <w:r>
        <w:rPr>
          <w:spacing w:val="1"/>
          <w:sz w:val="24"/>
        </w:rPr>
        <w:t> </w:t>
      </w:r>
      <w:r>
        <w:rPr>
          <w:sz w:val="24"/>
        </w:rPr>
        <w:t>handle all transactions.</w:t>
      </w:r>
    </w:p>
    <w:p>
      <w:pPr>
        <w:pStyle w:val="ListParagraph"/>
        <w:numPr>
          <w:ilvl w:val="0"/>
          <w:numId w:val="5"/>
        </w:numPr>
        <w:tabs>
          <w:tab w:pos="1380" w:val="left" w:leader="none"/>
        </w:tabs>
        <w:spacing w:line="276" w:lineRule="auto" w:before="0" w:after="0"/>
        <w:ind w:left="1380" w:right="294" w:hanging="360"/>
        <w:jc w:val="both"/>
        <w:rPr>
          <w:sz w:val="24"/>
        </w:rPr>
      </w:pPr>
      <w:r>
        <w:rPr>
          <w:b/>
          <w:sz w:val="24"/>
        </w:rPr>
        <w:t>Global Accessibility</w:t>
      </w:r>
      <w:r>
        <w:rPr>
          <w:sz w:val="24"/>
        </w:rPr>
        <w:t>: The decentralized nature of blockchain allows for unrestricted</w:t>
      </w:r>
      <w:r>
        <w:rPr>
          <w:spacing w:val="-56"/>
          <w:sz w:val="24"/>
        </w:rPr>
        <w:t> </w:t>
      </w:r>
      <w:r>
        <w:rPr>
          <w:sz w:val="24"/>
        </w:rPr>
        <w:t>global access, enabling campaigns to reach a broader audience without the limitations</w:t>
      </w:r>
      <w:r>
        <w:rPr>
          <w:spacing w:val="-55"/>
          <w:sz w:val="24"/>
        </w:rPr>
        <w:t> </w:t>
      </w:r>
      <w:r>
        <w:rPr>
          <w:sz w:val="24"/>
        </w:rPr>
        <w:t>of regional restrictions.</w:t>
      </w:r>
    </w:p>
    <w:p>
      <w:pPr>
        <w:pStyle w:val="ListParagraph"/>
        <w:numPr>
          <w:ilvl w:val="0"/>
          <w:numId w:val="5"/>
        </w:numPr>
        <w:tabs>
          <w:tab w:pos="1380" w:val="left" w:leader="none"/>
        </w:tabs>
        <w:spacing w:line="276" w:lineRule="auto" w:before="0" w:after="0"/>
        <w:ind w:left="1380" w:right="375" w:hanging="360"/>
        <w:jc w:val="left"/>
        <w:rPr>
          <w:sz w:val="24"/>
        </w:rPr>
      </w:pPr>
      <w:r>
        <w:rPr>
          <w:b/>
          <w:sz w:val="24"/>
        </w:rPr>
        <w:t>Autonomy for Campaign Creators</w:t>
      </w:r>
      <w:r>
        <w:rPr>
          <w:sz w:val="24"/>
        </w:rPr>
        <w:t>: By decentralizing control, campaign creators</w:t>
      </w:r>
      <w:r>
        <w:rPr>
          <w:spacing w:val="-56"/>
          <w:sz w:val="24"/>
        </w:rPr>
        <w:t> </w:t>
      </w:r>
      <w:r>
        <w:rPr>
          <w:sz w:val="24"/>
        </w:rPr>
        <w:t>can maintain complete ownership over their campaigns without interference from</w:t>
      </w:r>
      <w:r>
        <w:rPr>
          <w:spacing w:val="1"/>
          <w:sz w:val="24"/>
        </w:rPr>
        <w:t> </w:t>
      </w:r>
      <w:r>
        <w:rPr>
          <w:sz w:val="24"/>
        </w:rPr>
        <w:t>centralized authorities. This empowers them to manage their campaigns freely while</w:t>
      </w:r>
      <w:r>
        <w:rPr>
          <w:spacing w:val="1"/>
          <w:sz w:val="24"/>
        </w:rPr>
        <w:t> </w:t>
      </w:r>
      <w:r>
        <w:rPr>
          <w:sz w:val="24"/>
        </w:rPr>
        <w:t>retaining full control over fund distribution.</w:t>
      </w:r>
    </w:p>
    <w:p>
      <w:pPr>
        <w:spacing w:after="0" w:line="276" w:lineRule="auto"/>
        <w:jc w:val="left"/>
        <w:rPr>
          <w:sz w:val="24"/>
        </w:rPr>
        <w:sectPr>
          <w:pgSz w:w="11920" w:h="16840"/>
          <w:pgMar w:top="1500" w:bottom="280" w:left="940" w:right="200"/>
        </w:sectPr>
      </w:pPr>
    </w:p>
    <w:p>
      <w:pPr>
        <w:pStyle w:val="Heading1"/>
        <w:spacing w:before="80"/>
        <w:ind w:right="2378"/>
      </w:pPr>
      <w:r>
        <w:rPr/>
        <w:t>Chapter</w:t>
      </w:r>
      <w:r>
        <w:rPr>
          <w:spacing w:val="-4"/>
        </w:rPr>
        <w:t> </w:t>
      </w:r>
      <w:r>
        <w:rPr/>
        <w:t>3</w:t>
      </w:r>
    </w:p>
    <w:p>
      <w:pPr>
        <w:pStyle w:val="BodyText"/>
        <w:rPr>
          <w:b/>
          <w:sz w:val="46"/>
        </w:rPr>
      </w:pPr>
    </w:p>
    <w:p>
      <w:pPr>
        <w:pStyle w:val="BodyText"/>
        <w:spacing w:before="6"/>
        <w:rPr>
          <w:b/>
          <w:sz w:val="52"/>
        </w:rPr>
      </w:pPr>
    </w:p>
    <w:p>
      <w:pPr>
        <w:pStyle w:val="Heading2"/>
        <w:ind w:left="780"/>
        <w:jc w:val="left"/>
      </w:pPr>
      <w:r>
        <w:rPr/>
        <w:t>Project</w:t>
      </w:r>
      <w:r>
        <w:rPr>
          <w:spacing w:val="-8"/>
        </w:rPr>
        <w:t> </w:t>
      </w:r>
      <w:r>
        <w:rPr/>
        <w:t>Description</w:t>
      </w:r>
    </w:p>
    <w:p>
      <w:pPr>
        <w:pStyle w:val="BodyText"/>
        <w:spacing w:before="240"/>
        <w:ind w:left="660" w:right="227"/>
      </w:pPr>
      <w:r>
        <w:rPr/>
        <w:t>This blockchain-based crowdfunding platform aims to provide a secure, transparent, and</w:t>
      </w:r>
      <w:r>
        <w:rPr>
          <w:spacing w:val="1"/>
        </w:rPr>
        <w:t> </w:t>
      </w:r>
      <w:r>
        <w:rPr/>
        <w:t>efficient alternative to traditional crowdfunding methods. Using blockchain technology, the</w:t>
      </w:r>
      <w:r>
        <w:rPr>
          <w:spacing w:val="1"/>
        </w:rPr>
        <w:t> </w:t>
      </w:r>
      <w:r>
        <w:rPr/>
        <w:t>platform will allow individuals or organizations to create and manage fundraising campaigns,</w:t>
      </w:r>
      <w:r>
        <w:rPr>
          <w:spacing w:val="-56"/>
        </w:rPr>
        <w:t> </w:t>
      </w:r>
      <w:r>
        <w:rPr/>
        <w:t>while offering donors a reliable way to contribute to causes they support. By eliminating</w:t>
      </w:r>
      <w:r>
        <w:rPr>
          <w:spacing w:val="1"/>
        </w:rPr>
        <w:t> </w:t>
      </w:r>
      <w:r>
        <w:rPr/>
        <w:t>intermediaries, the platform ensures that campaign creators receive the maximum portion of</w:t>
      </w:r>
      <w:r>
        <w:rPr>
          <w:spacing w:val="-55"/>
        </w:rPr>
        <w:t> </w:t>
      </w:r>
      <w:r>
        <w:rPr/>
        <w:t>raised funds, with reduced transaction fees and enhanced transparency.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"/>
        <w:ind w:left="660" w:right="258"/>
      </w:pPr>
      <w:r>
        <w:rPr/>
        <w:t>The platform leverages </w:t>
      </w:r>
      <w:r>
        <w:rPr>
          <w:b/>
        </w:rPr>
        <w:t>smart contracts </w:t>
      </w:r>
      <w:r>
        <w:rPr/>
        <w:t>deployed on the Ethereum blockchain, which</w:t>
      </w:r>
      <w:r>
        <w:rPr>
          <w:spacing w:val="1"/>
        </w:rPr>
        <w:t> </w:t>
      </w:r>
      <w:r>
        <w:rPr/>
        <w:t>automatically manage campaign functions like creating campaigns, accepting donations, and</w:t>
      </w:r>
      <w:r>
        <w:rPr>
          <w:spacing w:val="-55"/>
        </w:rPr>
        <w:t> </w:t>
      </w:r>
      <w:r>
        <w:rPr/>
        <w:t>tracking contributions. Each campaign has specific funding goals, timelines, and conditions,</w:t>
      </w:r>
      <w:r>
        <w:rPr>
          <w:spacing w:val="1"/>
        </w:rPr>
        <w:t> </w:t>
      </w:r>
      <w:r>
        <w:rPr/>
        <w:t>all governed by smart contracts that ensure funds are released based on predefined rules,</w:t>
      </w:r>
      <w:r>
        <w:rPr>
          <w:spacing w:val="1"/>
        </w:rPr>
        <w:t> </w:t>
      </w:r>
      <w:r>
        <w:rPr/>
        <w:t>thereby enhancing accountability. Donors can view the progress of campaigns and track their</w:t>
      </w:r>
      <w:r>
        <w:rPr>
          <w:spacing w:val="-56"/>
        </w:rPr>
        <w:t> </w:t>
      </w:r>
      <w:r>
        <w:rPr/>
        <w:t>contributions in real-time, creating an environment of trust and openness.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660" w:right="409"/>
      </w:pPr>
      <w:r>
        <w:rPr/>
        <w:t>With decentralized control, the platform offers a more inclusive experience by being</w:t>
      </w:r>
      <w:r>
        <w:rPr>
          <w:spacing w:val="1"/>
        </w:rPr>
        <w:t> </w:t>
      </w:r>
      <w:r>
        <w:rPr/>
        <w:t>accessible globally without restrictions. Campaign creators and donors can interact directly,</w:t>
      </w:r>
      <w:r>
        <w:rPr>
          <w:spacing w:val="-56"/>
        </w:rPr>
        <w:t> </w:t>
      </w:r>
      <w:r>
        <w:rPr/>
        <w:t>with no need for a central authority to manage transactions or enforce platform policies,</w:t>
      </w:r>
      <w:r>
        <w:rPr>
          <w:spacing w:val="1"/>
        </w:rPr>
        <w:t> </w:t>
      </w:r>
      <w:r>
        <w:rPr/>
        <w:t>empowering both parties to achieve their crowdfunding goals with confidence.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3"/>
        <w:numPr>
          <w:ilvl w:val="1"/>
          <w:numId w:val="6"/>
        </w:numPr>
        <w:tabs>
          <w:tab w:pos="1206" w:val="left" w:leader="none"/>
        </w:tabs>
        <w:spacing w:line="240" w:lineRule="auto" w:before="184" w:after="0"/>
        <w:ind w:left="1205" w:right="0" w:hanging="546"/>
        <w:jc w:val="left"/>
      </w:pPr>
      <w:bookmarkStart w:name="_TOC_250008" w:id="5"/>
      <w:r>
        <w:rPr/>
        <w:t>Overview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bookmarkEnd w:id="5"/>
      <w:r>
        <w:rPr/>
        <w:t>project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"/>
        <w:rPr>
          <w:b/>
          <w:sz w:val="47"/>
        </w:rPr>
      </w:pPr>
    </w:p>
    <w:p>
      <w:pPr>
        <w:pStyle w:val="BodyText"/>
        <w:ind w:left="660" w:right="344"/>
      </w:pPr>
      <w:r>
        <w:rPr/>
        <w:t>The project workflow follows a streamlined process, which can be visualized in the flowchart</w:t>
      </w:r>
      <w:r>
        <w:rPr>
          <w:spacing w:val="-56"/>
        </w:rPr>
        <w:t> </w:t>
      </w:r>
      <w:r>
        <w:rPr/>
        <w:t>below (textual description of the flowchart is provided for clarity):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1" w:after="0"/>
        <w:ind w:left="1380" w:right="0" w:hanging="360"/>
        <w:jc w:val="left"/>
        <w:rPr>
          <w:sz w:val="24"/>
        </w:rPr>
      </w:pPr>
      <w:r>
        <w:rPr>
          <w:b/>
          <w:sz w:val="24"/>
        </w:rPr>
        <w:t>User Registration</w:t>
      </w:r>
      <w:r>
        <w:rPr>
          <w:sz w:val="24"/>
        </w:rPr>
        <w:t>: Both donors and campaign creators register on the platform.</w:t>
      </w: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0" w:after="0"/>
        <w:ind w:left="1380" w:right="287" w:hanging="360"/>
        <w:jc w:val="left"/>
        <w:rPr>
          <w:sz w:val="24"/>
        </w:rPr>
      </w:pPr>
      <w:r>
        <w:rPr>
          <w:b/>
          <w:sz w:val="24"/>
        </w:rPr>
        <w:t>Campaign Creation</w:t>
      </w:r>
      <w:r>
        <w:rPr>
          <w:sz w:val="24"/>
        </w:rPr>
        <w:t>: A user initiates a campaign by defining details like the funding</w:t>
      </w:r>
      <w:r>
        <w:rPr>
          <w:spacing w:val="-56"/>
          <w:sz w:val="24"/>
        </w:rPr>
        <w:t> </w:t>
      </w:r>
      <w:r>
        <w:rPr>
          <w:sz w:val="24"/>
        </w:rPr>
        <w:t>goal, campaign description, deadline, and fund utilization rules. This information is</w:t>
      </w:r>
      <w:r>
        <w:rPr>
          <w:spacing w:val="1"/>
          <w:sz w:val="24"/>
        </w:rPr>
        <w:t> </w:t>
      </w:r>
      <w:r>
        <w:rPr>
          <w:sz w:val="24"/>
        </w:rPr>
        <w:t>processed by the smart contract and saved on the blockchain.</w:t>
      </w: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0" w:after="0"/>
        <w:ind w:left="1380" w:right="549" w:hanging="360"/>
        <w:jc w:val="left"/>
        <w:rPr>
          <w:sz w:val="24"/>
        </w:rPr>
      </w:pPr>
      <w:r>
        <w:rPr>
          <w:b/>
          <w:sz w:val="24"/>
        </w:rPr>
        <w:t>Donation Process</w:t>
      </w:r>
      <w:r>
        <w:rPr>
          <w:sz w:val="24"/>
        </w:rPr>
        <w:t>: Donors can browse active campaigns and contribute to causes</w:t>
      </w:r>
      <w:r>
        <w:rPr>
          <w:spacing w:val="-56"/>
          <w:sz w:val="24"/>
        </w:rPr>
        <w:t> </w:t>
      </w:r>
      <w:r>
        <w:rPr>
          <w:sz w:val="24"/>
        </w:rPr>
        <w:t>they wish to support. Donations are sent directly to the campaign’s smart contract,</w:t>
      </w:r>
      <w:r>
        <w:rPr>
          <w:spacing w:val="1"/>
          <w:sz w:val="24"/>
        </w:rPr>
        <w:t> </w:t>
      </w:r>
      <w:r>
        <w:rPr>
          <w:sz w:val="24"/>
        </w:rPr>
        <w:t>which securely holds and tracks funds.</w:t>
      </w: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0" w:after="0"/>
        <w:ind w:left="1380" w:right="1014" w:hanging="360"/>
        <w:jc w:val="left"/>
        <w:rPr>
          <w:sz w:val="24"/>
        </w:rPr>
      </w:pPr>
      <w:r>
        <w:rPr>
          <w:b/>
          <w:sz w:val="24"/>
        </w:rPr>
        <w:t>Fund Management</w:t>
      </w:r>
      <w:r>
        <w:rPr>
          <w:sz w:val="24"/>
        </w:rPr>
        <w:t>: The smart contract automates fund management. When</w:t>
      </w:r>
      <w:r>
        <w:rPr>
          <w:spacing w:val="-56"/>
          <w:sz w:val="24"/>
        </w:rPr>
        <w:t> </w:t>
      </w:r>
      <w:r>
        <w:rPr>
          <w:sz w:val="24"/>
        </w:rPr>
        <w:t>campaign goals are met or upon reaching the deadline, the funds are released</w:t>
      </w:r>
      <w:r>
        <w:rPr>
          <w:spacing w:val="1"/>
          <w:sz w:val="24"/>
        </w:rPr>
        <w:t> </w:t>
      </w:r>
      <w:r>
        <w:rPr>
          <w:sz w:val="24"/>
        </w:rPr>
        <w:t>according to the predefined rules set by the campaign creator.</w:t>
      </w: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0" w:after="0"/>
        <w:ind w:left="1380" w:right="0" w:hanging="360"/>
        <w:jc w:val="left"/>
        <w:rPr>
          <w:sz w:val="24"/>
        </w:rPr>
      </w:pPr>
      <w:r>
        <w:rPr>
          <w:b/>
          <w:sz w:val="24"/>
        </w:rPr>
        <w:t>Tracking and Transparency</w:t>
      </w:r>
      <w:r>
        <w:rPr>
          <w:sz w:val="24"/>
        </w:rPr>
        <w:t>: Both campaign creators and donors can monitor the</w:t>
      </w:r>
    </w:p>
    <w:p>
      <w:pPr>
        <w:spacing w:after="0" w:line="240" w:lineRule="auto"/>
        <w:jc w:val="left"/>
        <w:rPr>
          <w:sz w:val="24"/>
        </w:rPr>
        <w:sectPr>
          <w:pgSz w:w="11920" w:h="16840"/>
          <w:pgMar w:top="1500" w:bottom="280" w:left="940" w:right="200"/>
        </w:sectPr>
      </w:pPr>
    </w:p>
    <w:p>
      <w:pPr>
        <w:pStyle w:val="BodyText"/>
        <w:spacing w:before="80"/>
        <w:ind w:left="1380" w:right="565"/>
      </w:pPr>
      <w:r>
        <w:rPr/>
        <w:t>campaign’s progress. Donors can view their contributions and the overall campaign</w:t>
      </w:r>
      <w:r>
        <w:rPr>
          <w:spacing w:val="-56"/>
        </w:rPr>
        <w:t> </w:t>
      </w:r>
      <w:r>
        <w:rPr/>
        <w:t>status through real-time updates from the blockchain.</w:t>
      </w:r>
    </w:p>
    <w:p>
      <w:pPr>
        <w:pStyle w:val="ListParagraph"/>
        <w:numPr>
          <w:ilvl w:val="2"/>
          <w:numId w:val="6"/>
        </w:numPr>
        <w:tabs>
          <w:tab w:pos="1380" w:val="left" w:leader="none"/>
        </w:tabs>
        <w:spacing w:line="240" w:lineRule="auto" w:before="0" w:after="0"/>
        <w:ind w:left="1380" w:right="347" w:hanging="360"/>
        <w:jc w:val="left"/>
        <w:rPr>
          <w:sz w:val="24"/>
        </w:rPr>
      </w:pPr>
      <w:r>
        <w:rPr>
          <w:b/>
          <w:sz w:val="24"/>
        </w:rPr>
        <w:t>Campaign Closure</w:t>
      </w:r>
      <w:r>
        <w:rPr>
          <w:sz w:val="24"/>
        </w:rPr>
        <w:t>: Once the campaign is complete (goal met or deadline reached),</w:t>
      </w:r>
      <w:r>
        <w:rPr>
          <w:spacing w:val="-56"/>
          <w:sz w:val="24"/>
        </w:rPr>
        <w:t> </w:t>
      </w:r>
      <w:r>
        <w:rPr>
          <w:sz w:val="24"/>
        </w:rPr>
        <w:t>the campaign closes. Funds are disbursed per the smart contract's terms, or returned</w:t>
      </w:r>
      <w:r>
        <w:rPr>
          <w:spacing w:val="1"/>
          <w:sz w:val="24"/>
        </w:rPr>
        <w:t> </w:t>
      </w:r>
      <w:r>
        <w:rPr>
          <w:sz w:val="24"/>
        </w:rPr>
        <w:t>to donors if conditions are unmet.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3"/>
        <w:numPr>
          <w:ilvl w:val="1"/>
          <w:numId w:val="6"/>
        </w:numPr>
        <w:tabs>
          <w:tab w:pos="1244" w:val="left" w:leader="none"/>
        </w:tabs>
        <w:spacing w:line="240" w:lineRule="auto" w:before="183" w:after="0"/>
        <w:ind w:left="1244" w:right="0" w:hanging="584"/>
        <w:jc w:val="left"/>
      </w:pPr>
      <w:bookmarkStart w:name="_TOC_250007" w:id="6"/>
      <w:r>
        <w:rPr/>
        <w:t>Module</w:t>
      </w:r>
      <w:r>
        <w:rPr>
          <w:spacing w:val="-8"/>
        </w:rPr>
        <w:t> </w:t>
      </w:r>
      <w:bookmarkEnd w:id="6"/>
      <w:r>
        <w:rPr/>
        <w:t>Description</w:t>
      </w:r>
    </w:p>
    <w:p>
      <w:pPr>
        <w:pStyle w:val="BodyText"/>
        <w:spacing w:before="250"/>
        <w:ind w:left="660" w:right="548"/>
      </w:pPr>
      <w:r>
        <w:rPr/>
        <w:t>The </w:t>
      </w:r>
      <w:r>
        <w:rPr>
          <w:b/>
        </w:rPr>
        <w:t>Blockchain-Based Crowdfunding Platform </w:t>
      </w:r>
      <w:r>
        <w:rPr/>
        <w:t>includes four main modules to</w:t>
      </w:r>
      <w:r>
        <w:rPr>
          <w:spacing w:val="1"/>
        </w:rPr>
        <w:t> </w:t>
      </w:r>
      <w:r>
        <w:rPr/>
        <w:t>streamline and secure the crowdfunding process. The </w:t>
      </w:r>
      <w:r>
        <w:rPr>
          <w:b/>
        </w:rPr>
        <w:t>createCampaign </w:t>
      </w:r>
      <w:r>
        <w:rPr/>
        <w:t>module enables</w:t>
      </w:r>
      <w:r>
        <w:rPr>
          <w:spacing w:val="1"/>
        </w:rPr>
        <w:t> </w:t>
      </w:r>
      <w:r>
        <w:rPr/>
        <w:t>campaign creators to set up new campaigns by defining funding goals, deadlines, and fund</w:t>
      </w:r>
      <w:r>
        <w:rPr>
          <w:spacing w:val="-56"/>
        </w:rPr>
        <w:t> </w:t>
      </w:r>
      <w:r>
        <w:rPr/>
        <w:t>usage plans, with all information stored transparently on the blockchain. The</w:t>
      </w:r>
    </w:p>
    <w:p>
      <w:pPr>
        <w:pStyle w:val="BodyText"/>
        <w:ind w:left="660" w:right="240"/>
      </w:pPr>
      <w:r>
        <w:rPr>
          <w:b/>
        </w:rPr>
        <w:t>donateToCampaign </w:t>
      </w:r>
      <w:r>
        <w:rPr/>
        <w:t>module allows donors to securely contribute funds directly to the</w:t>
      </w:r>
      <w:r>
        <w:rPr>
          <w:spacing w:val="1"/>
        </w:rPr>
        <w:t> </w:t>
      </w:r>
      <w:r>
        <w:rPr/>
        <w:t>campaign’s smart contract, with each transaction recorded for full traceability and updated in</w:t>
      </w:r>
      <w:r>
        <w:rPr>
          <w:spacing w:val="-56"/>
        </w:rPr>
        <w:t> </w:t>
      </w:r>
      <w:r>
        <w:rPr/>
        <w:t>real-time. The </w:t>
      </w:r>
      <w:r>
        <w:rPr>
          <w:b/>
        </w:rPr>
        <w:t>getDonor </w:t>
      </w:r>
      <w:r>
        <w:rPr/>
        <w:t>module offers visibility into donation histories, allowing campaign</w:t>
      </w:r>
      <w:r>
        <w:rPr>
          <w:spacing w:val="1"/>
        </w:rPr>
        <w:t> </w:t>
      </w:r>
      <w:r>
        <w:rPr/>
        <w:t>creators to view contributions while maintaining donor privacy and enabling donors to</w:t>
      </w:r>
      <w:r>
        <w:rPr>
          <w:spacing w:val="1"/>
        </w:rPr>
        <w:t> </w:t>
      </w:r>
      <w:r>
        <w:rPr/>
        <w:t>remain anonymous or receive recognition. Finally, the </w:t>
      </w:r>
      <w:r>
        <w:rPr>
          <w:b/>
        </w:rPr>
        <w:t>getCampaign</w:t>
      </w:r>
      <w:r>
        <w:rPr>
          <w:b/>
          <w:spacing w:val="-4"/>
        </w:rPr>
        <w:t> </w:t>
      </w:r>
      <w:r>
        <w:rPr/>
        <w:t>module provides</w:t>
      </w:r>
    </w:p>
    <w:p>
      <w:pPr>
        <w:pStyle w:val="BodyText"/>
        <w:ind w:left="660" w:right="545"/>
      </w:pPr>
      <w:r>
        <w:rPr/>
        <w:t>real-time access to each campaign’s progress, displaying key metrics like total funds raised</w:t>
      </w:r>
      <w:r>
        <w:rPr>
          <w:spacing w:val="-56"/>
        </w:rPr>
        <w:t> </w:t>
      </w:r>
      <w:r>
        <w:rPr/>
        <w:t>and time remaining, fostering transparency and informed support.</w:t>
      </w:r>
    </w:p>
    <w:p>
      <w:pPr>
        <w:pStyle w:val="BodyText"/>
        <w:spacing w:before="10"/>
        <w:rPr>
          <w:sz w:val="22"/>
        </w:rPr>
      </w:pPr>
    </w:p>
    <w:p>
      <w:pPr>
        <w:pStyle w:val="Heading4"/>
        <w:numPr>
          <w:ilvl w:val="2"/>
          <w:numId w:val="7"/>
        </w:numPr>
        <w:tabs>
          <w:tab w:pos="1350" w:val="left" w:leader="none"/>
        </w:tabs>
        <w:spacing w:line="240" w:lineRule="auto" w:before="0" w:after="0"/>
        <w:ind w:left="1349" w:right="0" w:hanging="690"/>
        <w:jc w:val="left"/>
      </w:pPr>
      <w:bookmarkStart w:name="_TOC_250006" w:id="7"/>
      <w:bookmarkEnd w:id="7"/>
      <w:r>
        <w:rPr/>
        <w:t>Modules</w:t>
      </w:r>
    </w:p>
    <w:p>
      <w:pPr>
        <w:pStyle w:val="Heading5"/>
        <w:numPr>
          <w:ilvl w:val="3"/>
          <w:numId w:val="7"/>
        </w:numPr>
        <w:tabs>
          <w:tab w:pos="1023" w:val="left" w:leader="none"/>
        </w:tabs>
        <w:spacing w:line="240" w:lineRule="auto" w:before="240" w:after="0"/>
        <w:ind w:left="1022" w:right="0" w:hanging="258"/>
        <w:jc w:val="left"/>
      </w:pPr>
      <w:r>
        <w:rPr/>
        <w:t>createCampaign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ind w:left="660" w:right="588"/>
      </w:pPr>
      <w:r>
        <w:rPr/>
        <w:t>The createCampaign function allows campaign creators to initiate a new crowdfunding</w:t>
      </w:r>
      <w:r>
        <w:rPr>
          <w:spacing w:val="1"/>
        </w:rPr>
        <w:t> </w:t>
      </w:r>
      <w:r>
        <w:rPr/>
        <w:t>campaign on the platform. This function enables creators to specify essential campaign</w:t>
      </w:r>
      <w:r>
        <w:rPr>
          <w:spacing w:val="1"/>
        </w:rPr>
        <w:t> </w:t>
      </w:r>
      <w:r>
        <w:rPr/>
        <w:t>details such as the </w:t>
      </w:r>
      <w:r>
        <w:rPr>
          <w:b/>
        </w:rPr>
        <w:t>funding goal</w:t>
      </w:r>
      <w:r>
        <w:rPr/>
        <w:t>, </w:t>
      </w:r>
      <w:r>
        <w:rPr>
          <w:b/>
        </w:rPr>
        <w:t>campaign duration</w:t>
      </w:r>
      <w:r>
        <w:rPr/>
        <w:t>, and </w:t>
      </w:r>
      <w:r>
        <w:rPr>
          <w:b/>
        </w:rPr>
        <w:t>usage plan for collected</w:t>
      </w:r>
      <w:r>
        <w:rPr>
          <w:b/>
          <w:spacing w:val="-58"/>
        </w:rPr>
        <w:t> </w:t>
      </w:r>
      <w:r>
        <w:rPr>
          <w:b/>
        </w:rPr>
        <w:t>funds</w:t>
      </w:r>
      <w:r>
        <w:rPr/>
        <w:t>. Campaign creators provide a description of their project, a title, a target funding</w:t>
      </w:r>
      <w:r>
        <w:rPr>
          <w:spacing w:val="1"/>
        </w:rPr>
        <w:t> </w:t>
      </w:r>
      <w:r>
        <w:rPr/>
        <w:t>amount, and a deadline, giving potential donors a clear understanding of the campaign’s</w:t>
      </w:r>
      <w:r>
        <w:rPr>
          <w:spacing w:val="1"/>
        </w:rPr>
        <w:t> </w:t>
      </w:r>
      <w:r>
        <w:rPr/>
        <w:t>purpose and objectives. Once submitted, this information is stored on the blockchain,</w:t>
      </w:r>
      <w:r>
        <w:rPr>
          <w:spacing w:val="1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transparency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immutability.</w:t>
      </w:r>
      <w:r>
        <w:rPr>
          <w:spacing w:val="-2"/>
        </w:rPr>
        <w:t> </w:t>
      </w:r>
      <w:r>
        <w:rPr/>
        <w:t>Additionally,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campaign’s</w:t>
      </w:r>
      <w:r>
        <w:rPr>
          <w:spacing w:val="-2"/>
        </w:rPr>
        <w:t> </w:t>
      </w:r>
      <w:r>
        <w:rPr>
          <w:b/>
        </w:rPr>
        <w:t>smart</w:t>
      </w:r>
      <w:r>
        <w:rPr>
          <w:b/>
          <w:spacing w:val="-2"/>
        </w:rPr>
        <w:t> </w:t>
      </w:r>
      <w:r>
        <w:rPr>
          <w:b/>
        </w:rPr>
        <w:t>contract</w:t>
      </w:r>
      <w:r>
        <w:rPr>
          <w:b/>
          <w:spacing w:val="-5"/>
        </w:rPr>
        <w:t> </w:t>
      </w:r>
      <w:r>
        <w:rPr/>
        <w:t>is</w:t>
      </w:r>
      <w:r>
        <w:rPr>
          <w:spacing w:val="-55"/>
        </w:rPr>
        <w:t> </w:t>
      </w:r>
      <w:r>
        <w:rPr/>
        <w:t>deployed automatically, setting predefined rules for fund management and distribution to</w:t>
      </w:r>
      <w:r>
        <w:rPr>
          <w:spacing w:val="-55"/>
        </w:rPr>
        <w:t> </w:t>
      </w:r>
      <w:r>
        <w:rPr/>
        <w:t>minimize risks and maximize accountability. This function empowers creators with a</w:t>
      </w:r>
      <w:r>
        <w:rPr>
          <w:spacing w:val="1"/>
        </w:rPr>
        <w:t> </w:t>
      </w:r>
      <w:r>
        <w:rPr/>
        <w:t>transparent, autonomous method to manage their campaigns without interference from</w:t>
      </w:r>
      <w:r>
        <w:rPr>
          <w:spacing w:val="1"/>
        </w:rPr>
        <w:t> </w:t>
      </w:r>
      <w:r>
        <w:rPr/>
        <w:t>intermediaries.</w:t>
      </w:r>
    </w:p>
    <w:p>
      <w:pPr>
        <w:pStyle w:val="Heading5"/>
        <w:numPr>
          <w:ilvl w:val="4"/>
          <w:numId w:val="7"/>
        </w:numPr>
        <w:tabs>
          <w:tab w:pos="1379" w:val="left" w:leader="none"/>
          <w:tab w:pos="1380" w:val="left" w:leader="none"/>
        </w:tabs>
        <w:spacing w:line="285" w:lineRule="exact" w:before="225" w:after="0"/>
        <w:ind w:left="1380" w:right="0" w:hanging="360"/>
        <w:jc w:val="left"/>
        <w:rPr>
          <w:b w:val="0"/>
        </w:rPr>
      </w:pPr>
      <w:r>
        <w:rPr/>
        <w:t>Key Features</w:t>
      </w:r>
      <w:r>
        <w:rPr>
          <w:b w:val="0"/>
        </w:rPr>
        <w:t>: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8" w:lineRule="exact" w:before="0" w:after="0"/>
        <w:ind w:left="2100" w:right="0" w:hanging="360"/>
        <w:jc w:val="left"/>
        <w:rPr>
          <w:sz w:val="24"/>
        </w:rPr>
      </w:pPr>
      <w:r>
        <w:rPr>
          <w:sz w:val="24"/>
        </w:rPr>
        <w:t>Provides options to set flexible or fixed funding goals.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831" w:hanging="360"/>
        <w:jc w:val="left"/>
        <w:rPr>
          <w:sz w:val="24"/>
        </w:rPr>
      </w:pPr>
      <w:r>
        <w:rPr>
          <w:sz w:val="24"/>
        </w:rPr>
        <w:t>Allows upload of multimedia (e.g., images or videos) to enhance campaign</w:t>
      </w:r>
      <w:r>
        <w:rPr>
          <w:spacing w:val="-56"/>
          <w:sz w:val="24"/>
        </w:rPr>
        <w:t> </w:t>
      </w:r>
      <w:r>
        <w:rPr>
          <w:sz w:val="24"/>
        </w:rPr>
        <w:t>appeal.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879" w:hanging="360"/>
        <w:jc w:val="left"/>
        <w:rPr>
          <w:sz w:val="24"/>
        </w:rPr>
      </w:pPr>
      <w:r>
        <w:rPr>
          <w:sz w:val="24"/>
        </w:rPr>
        <w:t>Provides an option for milestone-based funding, where funds are released</w:t>
      </w:r>
      <w:r>
        <w:rPr>
          <w:spacing w:val="-56"/>
          <w:sz w:val="24"/>
        </w:rPr>
        <w:t> </w:t>
      </w:r>
      <w:r>
        <w:rPr>
          <w:sz w:val="24"/>
        </w:rPr>
        <w:t>incrementally based on the completion of certain milestones.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1151" w:hanging="360"/>
        <w:jc w:val="left"/>
        <w:rPr>
          <w:sz w:val="24"/>
        </w:rPr>
      </w:pPr>
      <w:r>
        <w:rPr>
          <w:sz w:val="24"/>
        </w:rPr>
        <w:t>Sets an automatic refund to donors if the funding goal is not met by the</w:t>
      </w:r>
      <w:r>
        <w:rPr>
          <w:spacing w:val="-56"/>
          <w:sz w:val="24"/>
        </w:rPr>
        <w:t> </w:t>
      </w:r>
      <w:r>
        <w:rPr>
          <w:sz w:val="24"/>
        </w:rPr>
        <w:t>campaign’s end date.</w:t>
      </w:r>
    </w:p>
    <w:p>
      <w:pPr>
        <w:spacing w:after="0" w:line="272" w:lineRule="exact"/>
        <w:jc w:val="left"/>
        <w:rPr>
          <w:sz w:val="24"/>
        </w:rPr>
        <w:sectPr>
          <w:pgSz w:w="11920" w:h="16840"/>
          <w:pgMar w:top="1500" w:bottom="280" w:left="940" w:right="200"/>
        </w:sectPr>
      </w:pPr>
    </w:p>
    <w:p>
      <w:pPr>
        <w:pStyle w:val="Heading5"/>
        <w:numPr>
          <w:ilvl w:val="3"/>
          <w:numId w:val="7"/>
        </w:numPr>
        <w:tabs>
          <w:tab w:pos="1056" w:val="left" w:leader="none"/>
        </w:tabs>
        <w:spacing w:line="240" w:lineRule="auto" w:before="80" w:after="0"/>
        <w:ind w:left="1055" w:right="0" w:hanging="291"/>
        <w:jc w:val="left"/>
      </w:pPr>
      <w:r>
        <w:rPr/>
        <w:t>donateToCampaign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ind w:left="660" w:right="298"/>
      </w:pPr>
      <w:r>
        <w:rPr/>
        <w:t>The donateToCampaign function enables donors to securely contribute funds to their chosen</w:t>
      </w:r>
      <w:r>
        <w:rPr>
          <w:spacing w:val="-56"/>
        </w:rPr>
        <w:t> </w:t>
      </w:r>
      <w:r>
        <w:rPr/>
        <w:t>campaigns. By sending funds directly to the campaign’s smart contract, this feature ensures</w:t>
      </w:r>
      <w:r>
        <w:rPr>
          <w:spacing w:val="1"/>
        </w:rPr>
        <w:t> </w:t>
      </w:r>
      <w:r>
        <w:rPr/>
        <w:t>that donations are </w:t>
      </w:r>
      <w:r>
        <w:rPr>
          <w:b/>
        </w:rPr>
        <w:t>traceable </w:t>
      </w:r>
      <w:r>
        <w:rPr/>
        <w:t>and </w:t>
      </w:r>
      <w:r>
        <w:rPr>
          <w:b/>
        </w:rPr>
        <w:t>secure</w:t>
      </w:r>
      <w:r>
        <w:rPr/>
        <w:t>. Each donation transaction is recorded on the</w:t>
      </w:r>
      <w:r>
        <w:rPr>
          <w:spacing w:val="1"/>
        </w:rPr>
        <w:t> </w:t>
      </w:r>
      <w:r>
        <w:rPr/>
        <w:t>blockchain, making the process transparent and protecting donors from potential fraud. The</w:t>
      </w:r>
      <w:r>
        <w:rPr>
          <w:spacing w:val="-55"/>
        </w:rPr>
        <w:t> </w:t>
      </w:r>
      <w:r>
        <w:rPr/>
        <w:t>function supports donations in cryptocurrency (such as Ether) and processes transactions</w:t>
      </w:r>
      <w:r>
        <w:rPr>
          <w:spacing w:val="1"/>
        </w:rPr>
        <w:t> </w:t>
      </w:r>
      <w:r>
        <w:rPr/>
        <w:t>immediately, updating the campaign’s funding progress in real-time. Donors receive a</w:t>
      </w:r>
      <w:r>
        <w:rPr>
          <w:spacing w:val="1"/>
        </w:rPr>
        <w:t> </w:t>
      </w:r>
      <w:r>
        <w:rPr>
          <w:b/>
        </w:rPr>
        <w:t>receipt or acknowledgment </w:t>
      </w:r>
      <w:r>
        <w:rPr/>
        <w:t>of their contribution, reinforcing trust and providing a</w:t>
      </w:r>
      <w:r>
        <w:rPr>
          <w:spacing w:val="1"/>
        </w:rPr>
        <w:t> </w:t>
      </w:r>
      <w:r>
        <w:rPr/>
        <w:t>digital record of the donation.</w:t>
      </w:r>
    </w:p>
    <w:p>
      <w:pPr>
        <w:pStyle w:val="Heading5"/>
        <w:numPr>
          <w:ilvl w:val="4"/>
          <w:numId w:val="7"/>
        </w:numPr>
        <w:tabs>
          <w:tab w:pos="1379" w:val="left" w:leader="none"/>
          <w:tab w:pos="1380" w:val="left" w:leader="none"/>
        </w:tabs>
        <w:spacing w:line="285" w:lineRule="exact" w:before="225" w:after="0"/>
        <w:ind w:left="1380" w:right="0" w:hanging="360"/>
        <w:jc w:val="left"/>
        <w:rPr>
          <w:b w:val="0"/>
        </w:rPr>
      </w:pPr>
      <w:r>
        <w:rPr/>
        <w:t>Key Features</w:t>
      </w:r>
      <w:r>
        <w:rPr>
          <w:b w:val="0"/>
        </w:rPr>
        <w:t>: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8" w:lineRule="exact" w:before="0" w:after="0"/>
        <w:ind w:left="2100" w:right="0" w:hanging="360"/>
        <w:jc w:val="left"/>
        <w:rPr>
          <w:sz w:val="24"/>
        </w:rPr>
      </w:pPr>
      <w:r>
        <w:rPr>
          <w:sz w:val="24"/>
        </w:rPr>
        <w:t>Enables one-time or recurring donations based on donor preferences.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8" w:lineRule="exact" w:before="0" w:after="0"/>
        <w:ind w:left="2100" w:right="0" w:hanging="360"/>
        <w:jc w:val="left"/>
        <w:rPr>
          <w:sz w:val="24"/>
        </w:rPr>
      </w:pPr>
      <w:r>
        <w:rPr>
          <w:sz w:val="24"/>
        </w:rPr>
        <w:t>Issues a unique donation ID for tracking and acknowledgment.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1533" w:hanging="360"/>
        <w:jc w:val="left"/>
        <w:rPr>
          <w:sz w:val="24"/>
        </w:rPr>
      </w:pPr>
      <w:r>
        <w:rPr>
          <w:sz w:val="24"/>
        </w:rPr>
        <w:t>Ensures transaction security with on-chain verification, eliminating</w:t>
      </w:r>
      <w:r>
        <w:rPr>
          <w:spacing w:val="-56"/>
          <w:sz w:val="24"/>
        </w:rPr>
        <w:t> </w:t>
      </w:r>
      <w:r>
        <w:rPr>
          <w:sz w:val="24"/>
        </w:rPr>
        <w:t>intermediaries.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625" w:hanging="360"/>
        <w:jc w:val="left"/>
        <w:rPr>
          <w:sz w:val="24"/>
        </w:rPr>
      </w:pPr>
      <w:r>
        <w:rPr>
          <w:sz w:val="24"/>
        </w:rPr>
        <w:t>Offers real-time funding updates so donors can instantly see their impact on</w:t>
      </w:r>
      <w:r>
        <w:rPr>
          <w:spacing w:val="-56"/>
          <w:sz w:val="24"/>
        </w:rPr>
        <w:t> </w:t>
      </w:r>
      <w:r>
        <w:rPr>
          <w:sz w:val="24"/>
        </w:rPr>
        <w:t>the campaign’s progress.</w:t>
      </w:r>
    </w:p>
    <w:p>
      <w:pPr>
        <w:pStyle w:val="BodyText"/>
        <w:rPr>
          <w:sz w:val="21"/>
        </w:rPr>
      </w:pPr>
    </w:p>
    <w:p>
      <w:pPr>
        <w:pStyle w:val="Heading5"/>
        <w:numPr>
          <w:ilvl w:val="3"/>
          <w:numId w:val="7"/>
        </w:numPr>
        <w:tabs>
          <w:tab w:pos="1055" w:val="left" w:leader="none"/>
        </w:tabs>
        <w:spacing w:line="240" w:lineRule="auto" w:before="0" w:after="0"/>
        <w:ind w:left="1054" w:right="0" w:hanging="290"/>
        <w:jc w:val="left"/>
      </w:pPr>
      <w:r>
        <w:rPr/>
        <w:t>getDonor</w:t>
      </w:r>
    </w:p>
    <w:p>
      <w:pPr>
        <w:pStyle w:val="BodyText"/>
        <w:spacing w:before="2"/>
        <w:rPr>
          <w:b/>
          <w:sz w:val="21"/>
        </w:rPr>
      </w:pPr>
    </w:p>
    <w:p>
      <w:pPr>
        <w:pStyle w:val="BodyText"/>
        <w:ind w:left="660" w:right="413"/>
      </w:pPr>
      <w:r>
        <w:rPr/>
        <w:t>The getDonor function provides campaign creators and the platform with the ability to view</w:t>
      </w:r>
      <w:r>
        <w:rPr>
          <w:spacing w:val="-56"/>
        </w:rPr>
        <w:t> </w:t>
      </w:r>
      <w:r>
        <w:rPr/>
        <w:t>information about specific donors while maintaining privacy standards. This feature</w:t>
      </w:r>
      <w:r>
        <w:rPr>
          <w:spacing w:val="1"/>
        </w:rPr>
        <w:t> </w:t>
      </w:r>
      <w:r>
        <w:rPr/>
        <w:t>enhances transparency by allowing campaign creators to see a record of contributions,</w:t>
      </w:r>
      <w:r>
        <w:rPr>
          <w:spacing w:val="1"/>
        </w:rPr>
        <w:t> </w:t>
      </w:r>
      <w:r>
        <w:rPr/>
        <w:t>helping them understand and appreciate their supporter base. Donor information includes</w:t>
      </w:r>
      <w:r>
        <w:rPr>
          <w:spacing w:val="1"/>
        </w:rPr>
        <w:t> </w:t>
      </w:r>
      <w:r>
        <w:rPr/>
        <w:t>the </w:t>
      </w:r>
      <w:r>
        <w:rPr>
          <w:b/>
        </w:rPr>
        <w:t>amount donated</w:t>
      </w:r>
      <w:r>
        <w:rPr/>
        <w:t>, </w:t>
      </w:r>
      <w:r>
        <w:rPr>
          <w:b/>
        </w:rPr>
        <w:t>transaction date</w:t>
      </w:r>
      <w:r>
        <w:rPr/>
        <w:t>, and </w:t>
      </w:r>
      <w:r>
        <w:rPr>
          <w:b/>
        </w:rPr>
        <w:t>total contributions</w:t>
      </w:r>
      <w:r>
        <w:rPr>
          <w:b/>
          <w:spacing w:val="-4"/>
        </w:rPr>
        <w:t> </w:t>
      </w:r>
      <w:r>
        <w:rPr/>
        <w:t>to the campaign.</w:t>
      </w:r>
    </w:p>
    <w:p>
      <w:pPr>
        <w:pStyle w:val="BodyText"/>
        <w:ind w:left="660" w:right="503"/>
      </w:pPr>
      <w:r>
        <w:rPr/>
        <w:t>While individual donor details are accessible to the creator, certain personal information is</w:t>
      </w:r>
      <w:r>
        <w:rPr>
          <w:spacing w:val="-56"/>
        </w:rPr>
        <w:t> </w:t>
      </w:r>
      <w:r>
        <w:rPr/>
        <w:t>protected, ensuring that transparency does not compromise donor privacy.</w:t>
      </w:r>
    </w:p>
    <w:p>
      <w:pPr>
        <w:pStyle w:val="Heading5"/>
        <w:numPr>
          <w:ilvl w:val="4"/>
          <w:numId w:val="7"/>
        </w:numPr>
        <w:tabs>
          <w:tab w:pos="1379" w:val="left" w:leader="none"/>
          <w:tab w:pos="1380" w:val="left" w:leader="none"/>
        </w:tabs>
        <w:spacing w:line="285" w:lineRule="exact" w:before="225" w:after="0"/>
        <w:ind w:left="1380" w:right="0" w:hanging="360"/>
        <w:jc w:val="left"/>
        <w:rPr>
          <w:b w:val="0"/>
        </w:rPr>
      </w:pPr>
      <w:r>
        <w:rPr/>
        <w:t>Key Features</w:t>
      </w:r>
      <w:r>
        <w:rPr>
          <w:b w:val="0"/>
        </w:rPr>
        <w:t>: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897" w:hanging="360"/>
        <w:jc w:val="left"/>
        <w:rPr>
          <w:sz w:val="24"/>
        </w:rPr>
      </w:pPr>
      <w:r>
        <w:rPr>
          <w:sz w:val="24"/>
        </w:rPr>
        <w:t>Provides a history of donations from each donor, helping creators analyze</w:t>
      </w:r>
      <w:r>
        <w:rPr>
          <w:spacing w:val="-56"/>
          <w:sz w:val="24"/>
        </w:rPr>
        <w:t> </w:t>
      </w:r>
      <w:r>
        <w:rPr>
          <w:sz w:val="24"/>
        </w:rPr>
        <w:t>donation patterns.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0" w:lineRule="exact" w:before="0" w:after="0"/>
        <w:ind w:left="2100" w:right="0" w:hanging="360"/>
        <w:jc w:val="left"/>
        <w:rPr>
          <w:sz w:val="24"/>
        </w:rPr>
      </w:pPr>
      <w:r>
        <w:rPr>
          <w:sz w:val="24"/>
        </w:rPr>
        <w:t>Ensures data privacy by limiting access to sensitive personal details.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326" w:hanging="360"/>
        <w:jc w:val="left"/>
        <w:rPr>
          <w:sz w:val="24"/>
        </w:rPr>
      </w:pPr>
      <w:r>
        <w:rPr>
          <w:sz w:val="24"/>
        </w:rPr>
        <w:t>Tracks cumulative donation amounts and displays them to allow recognition of</w:t>
      </w:r>
      <w:r>
        <w:rPr>
          <w:spacing w:val="-56"/>
          <w:sz w:val="24"/>
        </w:rPr>
        <w:t> </w:t>
      </w:r>
      <w:r>
        <w:rPr>
          <w:sz w:val="24"/>
        </w:rPr>
        <w:t>top supporters.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468" w:hanging="360"/>
        <w:jc w:val="left"/>
        <w:rPr>
          <w:sz w:val="24"/>
        </w:rPr>
      </w:pPr>
      <w:r>
        <w:rPr>
          <w:sz w:val="24"/>
        </w:rPr>
        <w:t>Allows donors to remain anonymous if desired, giving them control over their</w:t>
      </w:r>
      <w:r>
        <w:rPr>
          <w:spacing w:val="-56"/>
          <w:sz w:val="24"/>
        </w:rPr>
        <w:t> </w:t>
      </w:r>
      <w:r>
        <w:rPr>
          <w:sz w:val="24"/>
        </w:rPr>
        <w:t>visibility on the platform.</w:t>
      </w:r>
    </w:p>
    <w:p>
      <w:pPr>
        <w:pStyle w:val="Heading5"/>
        <w:numPr>
          <w:ilvl w:val="3"/>
          <w:numId w:val="7"/>
        </w:numPr>
        <w:tabs>
          <w:tab w:pos="1061" w:val="left" w:leader="none"/>
        </w:tabs>
        <w:spacing w:line="240" w:lineRule="auto" w:before="231" w:after="0"/>
        <w:ind w:left="1060" w:right="0" w:hanging="296"/>
        <w:jc w:val="left"/>
      </w:pPr>
      <w:r>
        <w:rPr/>
        <w:t>getCampaign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spacing w:before="1"/>
        <w:ind w:left="660" w:right="375"/>
      </w:pPr>
      <w:r>
        <w:rPr/>
        <w:t>The getCampaign function enables users to access real-time details on each campaign’s</w:t>
      </w:r>
      <w:r>
        <w:rPr>
          <w:spacing w:val="1"/>
        </w:rPr>
        <w:t> </w:t>
      </w:r>
      <w:r>
        <w:rPr/>
        <w:t>progress, enhancing transparency and accountability. Through this function, both donors</w:t>
      </w:r>
      <w:r>
        <w:rPr>
          <w:spacing w:val="1"/>
        </w:rPr>
        <w:t> </w:t>
      </w:r>
      <w:r>
        <w:rPr/>
        <w:t>and potential backers can view key metrics, such as </w:t>
      </w:r>
      <w:r>
        <w:rPr>
          <w:b/>
        </w:rPr>
        <w:t>total funds raised</w:t>
      </w:r>
      <w:r>
        <w:rPr/>
        <w:t>, </w:t>
      </w:r>
      <w:r>
        <w:rPr>
          <w:b/>
        </w:rPr>
        <w:t>remaining time</w:t>
      </w:r>
      <w:r>
        <w:rPr>
          <w:b/>
          <w:spacing w:val="-58"/>
        </w:rPr>
        <w:t> </w:t>
      </w:r>
      <w:r>
        <w:rPr>
          <w:b/>
        </w:rPr>
        <w:t>until the campaign deadline</w:t>
      </w:r>
      <w:r>
        <w:rPr/>
        <w:t>, and </w:t>
      </w:r>
      <w:r>
        <w:rPr>
          <w:b/>
        </w:rPr>
        <w:t>current progress toward the funding goal</w:t>
      </w:r>
      <w:r>
        <w:rPr/>
        <w:t>. This</w:t>
      </w:r>
      <w:r>
        <w:rPr>
          <w:spacing w:val="-55"/>
        </w:rPr>
        <w:t> </w:t>
      </w:r>
      <w:r>
        <w:rPr/>
        <w:t>function updates automatically with each donation, ensuring accuracy in the displayed data.</w:t>
      </w:r>
      <w:r>
        <w:rPr>
          <w:spacing w:val="-56"/>
        </w:rPr>
        <w:t> </w:t>
      </w:r>
      <w:r>
        <w:rPr/>
        <w:t>By making campaign information easily accessible, this feature empowers donors to make</w:t>
      </w:r>
      <w:r>
        <w:rPr>
          <w:spacing w:val="1"/>
        </w:rPr>
        <w:t> </w:t>
      </w:r>
      <w:r>
        <w:rPr/>
        <w:t>informed decisions, knowing that they can track the campaign’s achievements and</w:t>
      </w:r>
      <w:r>
        <w:rPr>
          <w:spacing w:val="1"/>
        </w:rPr>
        <w:t> </w:t>
      </w:r>
      <w:r>
        <w:rPr/>
        <w:t>understand its impact.</w:t>
      </w:r>
    </w:p>
    <w:p>
      <w:pPr>
        <w:pStyle w:val="Heading5"/>
        <w:numPr>
          <w:ilvl w:val="4"/>
          <w:numId w:val="7"/>
        </w:numPr>
        <w:tabs>
          <w:tab w:pos="1379" w:val="left" w:leader="none"/>
          <w:tab w:pos="1380" w:val="left" w:leader="none"/>
        </w:tabs>
        <w:spacing w:line="240" w:lineRule="auto" w:before="225" w:after="0"/>
        <w:ind w:left="1380" w:right="0" w:hanging="360"/>
        <w:jc w:val="left"/>
        <w:rPr>
          <w:b w:val="0"/>
        </w:rPr>
      </w:pPr>
      <w:r>
        <w:rPr/>
        <w:t>Key Features</w:t>
      </w:r>
      <w:r>
        <w:rPr>
          <w:b w:val="0"/>
        </w:rPr>
        <w:t>:</w:t>
      </w:r>
    </w:p>
    <w:p>
      <w:pPr>
        <w:spacing w:after="0" w:line="240" w:lineRule="auto"/>
        <w:jc w:val="left"/>
        <w:sectPr>
          <w:pgSz w:w="11920" w:h="16840"/>
          <w:pgMar w:top="1500" w:bottom="280" w:left="940" w:right="200"/>
        </w:sectPr>
      </w:pP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40" w:lineRule="auto" w:before="65" w:after="0"/>
        <w:ind w:left="2100" w:right="551" w:hanging="360"/>
        <w:jc w:val="left"/>
        <w:rPr>
          <w:sz w:val="24"/>
        </w:rPr>
      </w:pPr>
      <w:r>
        <w:rPr>
          <w:sz w:val="24"/>
        </w:rPr>
        <w:t>Provides a detailed progress tracker with visuals (e.g., progress bars) to show</w:t>
      </w:r>
      <w:r>
        <w:rPr>
          <w:spacing w:val="-56"/>
          <w:sz w:val="24"/>
        </w:rPr>
        <w:t> </w:t>
      </w:r>
      <w:r>
        <w:rPr>
          <w:sz w:val="24"/>
        </w:rPr>
        <w:t>the percentage of funds raised.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404" w:hanging="360"/>
        <w:jc w:val="left"/>
        <w:rPr>
          <w:sz w:val="24"/>
        </w:rPr>
      </w:pPr>
      <w:r>
        <w:rPr>
          <w:sz w:val="24"/>
        </w:rPr>
        <w:t>Displays a countdown timer to indicate the remaining time until the campaign</w:t>
      </w:r>
      <w:r>
        <w:rPr>
          <w:spacing w:val="-56"/>
          <w:sz w:val="24"/>
        </w:rPr>
        <w:t> </w:t>
      </w:r>
      <w:r>
        <w:rPr>
          <w:sz w:val="24"/>
        </w:rPr>
        <w:t>deadline.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816" w:hanging="360"/>
        <w:jc w:val="left"/>
        <w:rPr>
          <w:sz w:val="24"/>
        </w:rPr>
      </w:pPr>
      <w:r>
        <w:rPr>
          <w:sz w:val="24"/>
        </w:rPr>
        <w:t>Shows an overview of how funds will be allocated, increasing transparency</w:t>
      </w:r>
      <w:r>
        <w:rPr>
          <w:spacing w:val="-56"/>
          <w:sz w:val="24"/>
        </w:rPr>
        <w:t> </w:t>
      </w:r>
      <w:r>
        <w:rPr>
          <w:sz w:val="24"/>
        </w:rPr>
        <w:t>about fund utilization.</w:t>
      </w:r>
    </w:p>
    <w:p>
      <w:pPr>
        <w:pStyle w:val="ListParagraph"/>
        <w:numPr>
          <w:ilvl w:val="5"/>
          <w:numId w:val="7"/>
        </w:numPr>
        <w:tabs>
          <w:tab w:pos="2099" w:val="left" w:leader="none"/>
          <w:tab w:pos="2100" w:val="left" w:leader="none"/>
        </w:tabs>
        <w:spacing w:line="272" w:lineRule="exact" w:before="6" w:after="0"/>
        <w:ind w:left="2100" w:right="1327" w:hanging="360"/>
        <w:jc w:val="left"/>
        <w:rPr>
          <w:sz w:val="24"/>
        </w:rPr>
      </w:pPr>
      <w:r>
        <w:rPr>
          <w:sz w:val="24"/>
        </w:rPr>
        <w:t>Highlights recent donations and provides a leaderboard to encourage</w:t>
      </w:r>
      <w:r>
        <w:rPr>
          <w:spacing w:val="-55"/>
          <w:sz w:val="24"/>
        </w:rPr>
        <w:t> </w:t>
      </w:r>
      <w:r>
        <w:rPr>
          <w:sz w:val="24"/>
        </w:rPr>
        <w:t>community</w:t>
      </w:r>
      <w:r>
        <w:rPr>
          <w:spacing w:val="-3"/>
          <w:sz w:val="24"/>
        </w:rPr>
        <w:t> </w:t>
      </w:r>
      <w:r>
        <w:rPr>
          <w:sz w:val="24"/>
        </w:rPr>
        <w:t>engagement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high-performing</w:t>
      </w:r>
      <w:r>
        <w:rPr>
          <w:spacing w:val="-3"/>
          <w:sz w:val="24"/>
        </w:rPr>
        <w:t> </w:t>
      </w:r>
      <w:r>
        <w:rPr>
          <w:sz w:val="24"/>
        </w:rPr>
        <w:t>campaigns.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5"/>
        <w:numPr>
          <w:ilvl w:val="2"/>
          <w:numId w:val="7"/>
        </w:numPr>
        <w:tabs>
          <w:tab w:pos="1385" w:val="left" w:leader="none"/>
        </w:tabs>
        <w:spacing w:line="240" w:lineRule="auto" w:before="181" w:after="0"/>
        <w:ind w:left="1384" w:right="0" w:hanging="725"/>
        <w:jc w:val="left"/>
      </w:pPr>
      <w:bookmarkStart w:name="_TOC_250005" w:id="8"/>
      <w:bookmarkEnd w:id="8"/>
      <w:r>
        <w:rPr/>
        <w:t>Architecture Diagram</w:t>
      </w:r>
    </w:p>
    <w:p>
      <w:pPr>
        <w:pStyle w:val="BodyText"/>
        <w:spacing w:before="2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1035050</wp:posOffset>
            </wp:positionH>
            <wp:positionV relativeFrom="paragraph">
              <wp:posOffset>177873</wp:posOffset>
            </wp:positionV>
            <wp:extent cx="6226884" cy="3769614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884" cy="376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1920" w:h="16840"/>
          <w:pgMar w:top="1500" w:bottom="280" w:left="940" w:right="200"/>
        </w:sectPr>
      </w:pPr>
    </w:p>
    <w:p>
      <w:pPr>
        <w:pStyle w:val="ListParagraph"/>
        <w:numPr>
          <w:ilvl w:val="2"/>
          <w:numId w:val="7"/>
        </w:numPr>
        <w:tabs>
          <w:tab w:pos="1385" w:val="left" w:leader="none"/>
        </w:tabs>
        <w:spacing w:line="240" w:lineRule="auto" w:before="73" w:after="0"/>
        <w:ind w:left="1384" w:right="0" w:hanging="725"/>
        <w:jc w:val="left"/>
        <w:rPr>
          <w:b/>
          <w:sz w:val="24"/>
        </w:rPr>
      </w:pPr>
      <w:bookmarkStart w:name="_TOC_250004" w:id="9"/>
      <w:bookmarkEnd w:id="9"/>
      <w:r>
        <w:rPr>
          <w:b/>
          <w:sz w:val="24"/>
        </w:rPr>
        <w:t>Input Design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22"/>
        <w:ind w:left="765" w:right="5391"/>
      </w:pPr>
      <w:r>
        <w:rPr/>
        <w:t>// SPDX-License-Identifier: UNLICENSED</w:t>
      </w:r>
      <w:r>
        <w:rPr>
          <w:spacing w:val="-56"/>
        </w:rPr>
        <w:t> </w:t>
      </w:r>
      <w:r>
        <w:rPr/>
        <w:t>pragma solidity ^0.8.9;</w:t>
      </w:r>
    </w:p>
    <w:p>
      <w:pPr>
        <w:pStyle w:val="BodyText"/>
      </w:pPr>
    </w:p>
    <w:p>
      <w:pPr>
        <w:pStyle w:val="BodyText"/>
        <w:ind w:left="996" w:right="7310" w:hanging="232"/>
      </w:pPr>
      <w:r>
        <w:rPr/>
        <w:t>contract CrowdFunding {</w:t>
      </w:r>
      <w:r>
        <w:rPr>
          <w:spacing w:val="-55"/>
        </w:rPr>
        <w:t> </w:t>
      </w:r>
      <w:r>
        <w:rPr/>
        <w:t>struct Campaign {</w:t>
      </w:r>
    </w:p>
    <w:p>
      <w:pPr>
        <w:pStyle w:val="BodyText"/>
        <w:ind w:left="1228" w:right="7918"/>
      </w:pPr>
      <w:r>
        <w:rPr/>
        <w:t>address owner;</w:t>
      </w:r>
      <w:r>
        <w:rPr>
          <w:spacing w:val="-56"/>
        </w:rPr>
        <w:t> </w:t>
      </w:r>
      <w:r>
        <w:rPr/>
        <w:t>string title;</w:t>
      </w:r>
    </w:p>
    <w:p>
      <w:pPr>
        <w:pStyle w:val="BodyText"/>
        <w:ind w:left="1228" w:right="7583"/>
      </w:pPr>
      <w:r>
        <w:rPr/>
        <w:t>string description;</w:t>
      </w:r>
      <w:r>
        <w:rPr>
          <w:spacing w:val="-56"/>
        </w:rPr>
        <w:t> </w:t>
      </w:r>
      <w:r>
        <w:rPr/>
        <w:t>uint256 target;</w:t>
      </w:r>
      <w:r>
        <w:rPr>
          <w:spacing w:val="1"/>
        </w:rPr>
        <w:t> </w:t>
      </w:r>
      <w:r>
        <w:rPr/>
        <w:t>uint256 deadline;</w:t>
      </w:r>
    </w:p>
    <w:p>
      <w:pPr>
        <w:pStyle w:val="BodyText"/>
        <w:ind w:left="1228" w:right="6762"/>
      </w:pPr>
      <w:r>
        <w:rPr/>
        <w:t>uint256 amountCollected;</w:t>
      </w:r>
      <w:r>
        <w:rPr>
          <w:spacing w:val="-56"/>
        </w:rPr>
        <w:t> </w:t>
      </w:r>
      <w:r>
        <w:rPr/>
        <w:t>string image;</w:t>
      </w:r>
    </w:p>
    <w:p>
      <w:pPr>
        <w:pStyle w:val="BodyText"/>
        <w:ind w:left="1228" w:right="7345"/>
      </w:pPr>
      <w:r>
        <w:rPr/>
        <w:t>address[] donators;</w:t>
      </w:r>
      <w:r>
        <w:rPr>
          <w:spacing w:val="1"/>
        </w:rPr>
        <w:t> </w:t>
      </w:r>
      <w:r>
        <w:rPr/>
        <w:t>uint256[]</w:t>
      </w:r>
      <w:r>
        <w:rPr>
          <w:spacing w:val="-14"/>
        </w:rPr>
        <w:t> </w:t>
      </w:r>
      <w:r>
        <w:rPr/>
        <w:t>donations;</w:t>
      </w:r>
    </w:p>
    <w:p>
      <w:pPr>
        <w:pStyle w:val="BodyText"/>
        <w:ind w:left="996"/>
      </w:pPr>
      <w:r>
        <w:rPr/>
        <w:t>}</w:t>
      </w:r>
    </w:p>
    <w:p>
      <w:pPr>
        <w:pStyle w:val="BodyText"/>
      </w:pPr>
    </w:p>
    <w:p>
      <w:pPr>
        <w:pStyle w:val="BodyText"/>
        <w:spacing w:line="480" w:lineRule="auto"/>
        <w:ind w:left="996" w:right="4324"/>
      </w:pPr>
      <w:r>
        <w:rPr/>
        <w:t>mapping(uint256 =&gt; Campaign) public campaigns;</w:t>
      </w:r>
      <w:r>
        <w:rPr>
          <w:spacing w:val="-55"/>
        </w:rPr>
        <w:t> </w:t>
      </w:r>
      <w:r>
        <w:rPr/>
        <w:t>uint256 public numberOfCampaigns = 0;</w:t>
      </w:r>
    </w:p>
    <w:p>
      <w:pPr>
        <w:pStyle w:val="BodyText"/>
        <w:ind w:left="996"/>
      </w:pPr>
      <w:r>
        <w:rPr/>
        <w:t>function createCampaign(address _owner, string memory _title, string memory</w:t>
      </w:r>
    </w:p>
    <w:p>
      <w:pPr>
        <w:pStyle w:val="BodyText"/>
        <w:ind w:left="765" w:right="602"/>
      </w:pPr>
      <w:r>
        <w:rPr/>
        <w:t>_description, uint256 _target, uint256 _deadline, string memory _image) public returns</w:t>
      </w:r>
      <w:r>
        <w:rPr>
          <w:spacing w:val="-56"/>
        </w:rPr>
        <w:t> </w:t>
      </w:r>
      <w:r>
        <w:rPr/>
        <w:t>(uint256) {</w:t>
      </w:r>
    </w:p>
    <w:p>
      <w:pPr>
        <w:pStyle w:val="BodyText"/>
        <w:ind w:left="1228"/>
      </w:pPr>
      <w:r>
        <w:rPr/>
        <w:t>Campaign storage campaign = campaigns[numberOfCampaigns];</w:t>
      </w:r>
    </w:p>
    <w:p>
      <w:pPr>
        <w:pStyle w:val="BodyText"/>
      </w:pPr>
    </w:p>
    <w:p>
      <w:pPr>
        <w:pStyle w:val="BodyText"/>
        <w:ind w:left="765" w:right="584" w:firstLine="463"/>
      </w:pPr>
      <w:r>
        <w:rPr/>
        <w:t>require(campaign.deadline &lt; block.timestamp, "The deadline should be a date in the</w:t>
      </w:r>
      <w:r>
        <w:rPr>
          <w:spacing w:val="-56"/>
        </w:rPr>
        <w:t> </w:t>
      </w:r>
      <w:r>
        <w:rPr/>
        <w:t>future.");</w:t>
      </w:r>
    </w:p>
    <w:p>
      <w:pPr>
        <w:pStyle w:val="BodyText"/>
      </w:pPr>
    </w:p>
    <w:p>
      <w:pPr>
        <w:pStyle w:val="BodyText"/>
        <w:ind w:left="1228" w:right="5540"/>
      </w:pPr>
      <w:r>
        <w:rPr/>
        <w:t>campaign.owner = _owner;</w:t>
      </w:r>
      <w:r>
        <w:rPr>
          <w:spacing w:val="1"/>
        </w:rPr>
        <w:t> </w:t>
      </w:r>
      <w:r>
        <w:rPr/>
        <w:t>campaign.title = _title;</w:t>
      </w:r>
      <w:r>
        <w:rPr>
          <w:spacing w:val="1"/>
        </w:rPr>
        <w:t> </w:t>
      </w:r>
      <w:r>
        <w:rPr/>
        <w:t>campaign.description = _description;</w:t>
      </w:r>
      <w:r>
        <w:rPr>
          <w:spacing w:val="-56"/>
        </w:rPr>
        <w:t> </w:t>
      </w:r>
      <w:r>
        <w:rPr/>
        <w:t>campaign.target = _target;</w:t>
      </w:r>
      <w:r>
        <w:rPr>
          <w:spacing w:val="1"/>
        </w:rPr>
        <w:t> </w:t>
      </w:r>
      <w:r>
        <w:rPr/>
        <w:t>campaign.deadline = _deadline;</w:t>
      </w:r>
      <w:r>
        <w:rPr>
          <w:spacing w:val="1"/>
        </w:rPr>
        <w:t> </w:t>
      </w:r>
      <w:r>
        <w:rPr/>
        <w:t>campaign.amountCollected = 0;</w:t>
      </w:r>
      <w:r>
        <w:rPr>
          <w:spacing w:val="1"/>
        </w:rPr>
        <w:t> </w:t>
      </w:r>
      <w:r>
        <w:rPr/>
        <w:t>campaign.image = _image;</w:t>
      </w:r>
    </w:p>
    <w:p>
      <w:pPr>
        <w:pStyle w:val="BodyText"/>
      </w:pPr>
    </w:p>
    <w:p>
      <w:pPr>
        <w:pStyle w:val="BodyText"/>
        <w:ind w:left="1228"/>
      </w:pPr>
      <w:r>
        <w:rPr/>
        <w:t>numberOfCampaigns++;</w:t>
      </w:r>
    </w:p>
    <w:p>
      <w:pPr>
        <w:pStyle w:val="BodyText"/>
      </w:pPr>
    </w:p>
    <w:p>
      <w:pPr>
        <w:pStyle w:val="BodyText"/>
        <w:ind w:left="1228"/>
      </w:pPr>
      <w:r>
        <w:rPr/>
        <w:t>return numberOfCampaigns - 1;</w:t>
      </w:r>
    </w:p>
    <w:p>
      <w:pPr>
        <w:pStyle w:val="BodyText"/>
        <w:ind w:left="996"/>
      </w:pPr>
      <w:r>
        <w:rPr/>
        <w:t>}</w:t>
      </w:r>
    </w:p>
    <w:p>
      <w:pPr>
        <w:pStyle w:val="BodyText"/>
      </w:pPr>
    </w:p>
    <w:p>
      <w:pPr>
        <w:pStyle w:val="BodyText"/>
        <w:ind w:left="1228" w:right="3548" w:hanging="232"/>
      </w:pPr>
      <w:r>
        <w:rPr/>
        <w:t>function donateToCampaign(uint256 _id) public payable {</w:t>
      </w:r>
      <w:r>
        <w:rPr>
          <w:spacing w:val="-56"/>
        </w:rPr>
        <w:t> </w:t>
      </w:r>
      <w:r>
        <w:rPr/>
        <w:t>uint256 amount = msg.value;</w:t>
      </w:r>
    </w:p>
    <w:p>
      <w:pPr>
        <w:pStyle w:val="BodyText"/>
      </w:pPr>
    </w:p>
    <w:p>
      <w:pPr>
        <w:pStyle w:val="BodyText"/>
        <w:spacing w:line="480" w:lineRule="auto"/>
        <w:ind w:left="1228" w:right="4505"/>
      </w:pPr>
      <w:r>
        <w:rPr/>
        <w:t>Campaign storage campaign = campaigns[_id];</w:t>
      </w:r>
      <w:r>
        <w:rPr>
          <w:spacing w:val="-56"/>
        </w:rPr>
        <w:t> </w:t>
      </w:r>
      <w:r>
        <w:rPr/>
        <w:t>campaign.donators.push(msg.sender);</w:t>
      </w:r>
    </w:p>
    <w:p>
      <w:pPr>
        <w:spacing w:after="0" w:line="480" w:lineRule="auto"/>
        <w:sectPr>
          <w:pgSz w:w="11920" w:h="16840"/>
          <w:pgMar w:top="1360" w:bottom="280" w:left="940" w:right="200"/>
        </w:sectPr>
      </w:pPr>
    </w:p>
    <w:p>
      <w:pPr>
        <w:pStyle w:val="BodyText"/>
        <w:spacing w:before="80"/>
        <w:ind w:left="1228"/>
      </w:pPr>
      <w:r>
        <w:rPr/>
        <w:t>campaign.donations.push(amount);</w:t>
      </w:r>
    </w:p>
    <w:p>
      <w:pPr>
        <w:pStyle w:val="BodyText"/>
        <w:spacing w:line="540" w:lineRule="atLeast" w:before="5"/>
        <w:ind w:left="1228" w:right="2684"/>
      </w:pPr>
      <w:r>
        <w:rPr/>
        <w:t>(bool sent,) = payable(campaign.owner).call{value: amount}("");</w:t>
      </w:r>
      <w:r>
        <w:rPr>
          <w:spacing w:val="-56"/>
        </w:rPr>
        <w:t> </w:t>
      </w:r>
      <w:r>
        <w:rPr/>
        <w:t>if(sent) {</w:t>
      </w:r>
    </w:p>
    <w:p>
      <w:pPr>
        <w:pStyle w:val="BodyText"/>
        <w:spacing w:before="5"/>
        <w:ind w:left="1459"/>
      </w:pPr>
      <w:r>
        <w:rPr/>
        <w:t>campaign.amountCollected = campaign.amountCollected + amount;</w:t>
      </w:r>
    </w:p>
    <w:p>
      <w:pPr>
        <w:pStyle w:val="BodyText"/>
        <w:ind w:left="1228"/>
      </w:pPr>
      <w:r>
        <w:rPr/>
        <w:t>}</w:t>
      </w:r>
    </w:p>
    <w:p>
      <w:pPr>
        <w:pStyle w:val="BodyText"/>
        <w:ind w:left="996"/>
      </w:pPr>
      <w:r>
        <w:rPr/>
        <w:t>}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before="100"/>
        <w:ind w:left="765" w:right="763" w:firstLine="231"/>
      </w:pPr>
      <w:r>
        <w:rPr/>
        <w:t>function getDonators(uint256 _id) view public returns (address[] memory, uint256[]</w:t>
      </w:r>
      <w:r>
        <w:rPr>
          <w:spacing w:val="-56"/>
        </w:rPr>
        <w:t> </w:t>
      </w:r>
      <w:r>
        <w:rPr/>
        <w:t>memory) {</w:t>
      </w:r>
    </w:p>
    <w:p>
      <w:pPr>
        <w:pStyle w:val="BodyText"/>
        <w:ind w:left="1228"/>
      </w:pPr>
      <w:r>
        <w:rPr/>
        <w:t>return (campaigns[_id].donators, campaigns[_id].donations);</w:t>
      </w:r>
    </w:p>
    <w:p>
      <w:pPr>
        <w:pStyle w:val="BodyText"/>
        <w:ind w:left="996"/>
      </w:pPr>
      <w:r>
        <w:rPr/>
        <w:t>}</w:t>
      </w:r>
    </w:p>
    <w:p>
      <w:pPr>
        <w:pStyle w:val="BodyText"/>
      </w:pPr>
    </w:p>
    <w:p>
      <w:pPr>
        <w:pStyle w:val="BodyText"/>
        <w:ind w:left="1228" w:right="1293" w:hanging="232"/>
      </w:pPr>
      <w:r>
        <w:rPr/>
        <w:t>function getCampaigns() public view returns (Campaign[] memory) {</w:t>
      </w:r>
      <w:r>
        <w:rPr>
          <w:spacing w:val="1"/>
        </w:rPr>
        <w:t> </w:t>
      </w:r>
      <w:r>
        <w:rPr/>
        <w:t>Campaign[]</w:t>
      </w:r>
      <w:r>
        <w:rPr>
          <w:spacing w:val="-4"/>
        </w:rPr>
        <w:t> </w:t>
      </w:r>
      <w:r>
        <w:rPr/>
        <w:t>memory</w:t>
      </w:r>
      <w:r>
        <w:rPr>
          <w:spacing w:val="-3"/>
        </w:rPr>
        <w:t> </w:t>
      </w:r>
      <w:r>
        <w:rPr/>
        <w:t>allCampaigns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Campaign[](numberOfCampaigns);</w:t>
      </w:r>
    </w:p>
    <w:p>
      <w:pPr>
        <w:pStyle w:val="BodyText"/>
      </w:pPr>
    </w:p>
    <w:p>
      <w:pPr>
        <w:pStyle w:val="BodyText"/>
        <w:ind w:left="1459" w:right="4643" w:hanging="232"/>
      </w:pPr>
      <w:r>
        <w:rPr/>
        <w:t>for(uint i = 0; i &lt; numberOfCampaigns; i++) {</w:t>
      </w:r>
      <w:r>
        <w:rPr>
          <w:spacing w:val="-56"/>
        </w:rPr>
        <w:t> </w:t>
      </w:r>
      <w:r>
        <w:rPr/>
        <w:t>Campaign storage item = campaigns[i];</w:t>
      </w:r>
    </w:p>
    <w:p>
      <w:pPr>
        <w:pStyle w:val="BodyText"/>
      </w:pPr>
    </w:p>
    <w:p>
      <w:pPr>
        <w:pStyle w:val="BodyText"/>
        <w:ind w:left="1459"/>
      </w:pPr>
      <w:r>
        <w:rPr/>
        <w:t>allCampaigns[i] = item;</w:t>
      </w:r>
    </w:p>
    <w:p>
      <w:pPr>
        <w:pStyle w:val="BodyText"/>
        <w:ind w:left="1228"/>
      </w:pPr>
      <w:r>
        <w:rPr/>
        <w:t>}</w:t>
      </w:r>
    </w:p>
    <w:p>
      <w:pPr>
        <w:pStyle w:val="BodyText"/>
      </w:pPr>
    </w:p>
    <w:p>
      <w:pPr>
        <w:pStyle w:val="BodyText"/>
        <w:ind w:left="1228"/>
      </w:pPr>
      <w:r>
        <w:rPr/>
        <w:t>return allCampaigns;</w:t>
      </w:r>
    </w:p>
    <w:p>
      <w:pPr>
        <w:pStyle w:val="BodyText"/>
        <w:ind w:left="996"/>
      </w:pPr>
      <w:r>
        <w:rPr/>
        <w:t>}</w:t>
      </w:r>
    </w:p>
    <w:p>
      <w:pPr>
        <w:pStyle w:val="BodyText"/>
        <w:ind w:left="765"/>
      </w:pPr>
      <w:r>
        <w:rPr/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5"/>
        <w:numPr>
          <w:ilvl w:val="2"/>
          <w:numId w:val="7"/>
        </w:numPr>
        <w:tabs>
          <w:tab w:pos="1391" w:val="left" w:leader="none"/>
        </w:tabs>
        <w:spacing w:line="240" w:lineRule="auto" w:before="258" w:after="0"/>
        <w:ind w:left="1390" w:right="0" w:hanging="731"/>
        <w:jc w:val="left"/>
      </w:pPr>
      <w:bookmarkStart w:name="_TOC_250003" w:id="10"/>
      <w:bookmarkEnd w:id="10"/>
      <w:r>
        <w:rPr/>
        <w:t>Output Design</w:t>
      </w:r>
    </w:p>
    <w:p>
      <w:pPr>
        <w:pStyle w:val="BodyText"/>
        <w:spacing w:before="9"/>
        <w:rPr>
          <w:b/>
          <w:sz w:val="13"/>
        </w:rPr>
      </w:pPr>
    </w:p>
    <w:p>
      <w:pPr>
        <w:spacing w:before="100"/>
        <w:ind w:left="895" w:right="796" w:firstLine="0"/>
        <w:jc w:val="center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1101725</wp:posOffset>
            </wp:positionH>
            <wp:positionV relativeFrom="paragraph">
              <wp:posOffset>234709</wp:posOffset>
            </wp:positionV>
            <wp:extent cx="6202122" cy="2004631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122" cy="200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>Fig 1.0</w:t>
      </w:r>
    </w:p>
    <w:p>
      <w:pPr>
        <w:spacing w:after="0"/>
        <w:jc w:val="center"/>
        <w:rPr>
          <w:sz w:val="21"/>
        </w:rPr>
        <w:sectPr>
          <w:pgSz w:w="11920" w:h="16840"/>
          <w:pgMar w:top="300" w:bottom="280" w:left="940" w:right="200"/>
        </w:sectPr>
      </w:pPr>
    </w:p>
    <w:p>
      <w:pPr>
        <w:pStyle w:val="BodyText"/>
        <w:ind w:left="795" w:right="-72"/>
        <w:rPr>
          <w:sz w:val="20"/>
        </w:rPr>
      </w:pPr>
      <w:r>
        <w:rPr>
          <w:sz w:val="20"/>
        </w:rPr>
        <w:drawing>
          <wp:inline distT="0" distB="0" distL="0" distR="0">
            <wp:extent cx="6359058" cy="3010661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058" cy="301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133"/>
        <w:ind w:left="895" w:right="489" w:firstLine="0"/>
        <w:jc w:val="center"/>
      </w:pPr>
      <w:r>
        <w:rPr/>
        <w:t>Fig 1.1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663575</wp:posOffset>
            </wp:positionH>
            <wp:positionV relativeFrom="paragraph">
              <wp:posOffset>158328</wp:posOffset>
            </wp:positionV>
            <wp:extent cx="6302123" cy="2983706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123" cy="2983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895" w:right="907" w:firstLine="0"/>
        <w:jc w:val="center"/>
        <w:rPr>
          <w:b/>
          <w:sz w:val="24"/>
        </w:rPr>
      </w:pPr>
      <w:r>
        <w:rPr>
          <w:b/>
          <w:sz w:val="24"/>
        </w:rPr>
        <w:t>Fig 1.2</w:t>
      </w:r>
    </w:p>
    <w:p>
      <w:pPr>
        <w:spacing w:after="0"/>
        <w:jc w:val="center"/>
        <w:rPr>
          <w:sz w:val="24"/>
        </w:rPr>
        <w:sectPr>
          <w:pgSz w:w="11920" w:h="16840"/>
          <w:pgMar w:top="560" w:bottom="280" w:left="940" w:right="200"/>
        </w:sectPr>
      </w:pPr>
    </w:p>
    <w:p>
      <w:pPr>
        <w:pStyle w:val="BodyText"/>
        <w:spacing w:before="8"/>
        <w:rPr>
          <w:b/>
          <w:sz w:val="26"/>
        </w:rPr>
      </w:pPr>
    </w:p>
    <w:p>
      <w:pPr>
        <w:pStyle w:val="Heading1"/>
        <w:ind w:left="3249" w:right="0"/>
        <w:jc w:val="left"/>
      </w:pPr>
      <w:r>
        <w:rPr/>
        <w:t>Chapter</w:t>
      </w:r>
      <w:r>
        <w:rPr>
          <w:spacing w:val="-4"/>
        </w:rPr>
        <w:t> </w:t>
      </w:r>
      <w:r>
        <w:rPr/>
        <w:t>4</w:t>
      </w:r>
    </w:p>
    <w:p>
      <w:pPr>
        <w:pStyle w:val="BodyText"/>
        <w:rPr>
          <w:b/>
          <w:sz w:val="46"/>
        </w:rPr>
      </w:pPr>
    </w:p>
    <w:p>
      <w:pPr>
        <w:pStyle w:val="Heading2"/>
        <w:spacing w:before="369"/>
        <w:ind w:left="3214"/>
        <w:jc w:val="left"/>
      </w:pPr>
      <w:r>
        <w:rPr/>
        <w:t>Implementation</w:t>
      </w:r>
      <w:r>
        <w:rPr>
          <w:spacing w:val="-10"/>
        </w:rPr>
        <w:t> </w:t>
      </w:r>
      <w:r>
        <w:rPr/>
        <w:t>Details</w:t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Heading3"/>
        <w:numPr>
          <w:ilvl w:val="1"/>
          <w:numId w:val="8"/>
        </w:numPr>
        <w:tabs>
          <w:tab w:pos="1499" w:val="left" w:leader="none"/>
          <w:tab w:pos="1500" w:val="left" w:leader="none"/>
        </w:tabs>
        <w:spacing w:line="240" w:lineRule="auto" w:before="224" w:after="0"/>
        <w:ind w:left="1500" w:right="0" w:hanging="735"/>
        <w:jc w:val="left"/>
      </w:pPr>
      <w:bookmarkStart w:name="_TOC_250002" w:id="11"/>
      <w:bookmarkEnd w:id="11"/>
      <w:r>
        <w:rPr/>
        <w:t>Methodology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6"/>
        <w:rPr>
          <w:b/>
          <w:sz w:val="34"/>
        </w:rPr>
      </w:pPr>
    </w:p>
    <w:p>
      <w:pPr>
        <w:pStyle w:val="BodyText"/>
        <w:ind w:left="660" w:right="456"/>
      </w:pPr>
      <w:r>
        <w:rPr/>
        <w:t>The methodology for developing the </w:t>
      </w:r>
      <w:r>
        <w:rPr>
          <w:b/>
        </w:rPr>
        <w:t>Blockchain-Based Crowdfunding Platform</w:t>
      </w:r>
      <w:r>
        <w:rPr>
          <w:b/>
          <w:spacing w:val="1"/>
        </w:rPr>
        <w:t> </w:t>
      </w:r>
      <w:r>
        <w:rPr/>
        <w:t>involves a structured approach to leveraging blockchain technology for secure, transparent,</w:t>
      </w:r>
      <w:r>
        <w:rPr>
          <w:spacing w:val="-56"/>
        </w:rPr>
        <w:t> </w:t>
      </w:r>
      <w:r>
        <w:rPr/>
        <w:t>and efficient crowdfunding. The process includes smart contract development, blockchain</w:t>
      </w:r>
      <w:r>
        <w:rPr>
          <w:spacing w:val="1"/>
        </w:rPr>
        <w:t> </w:t>
      </w:r>
      <w:r>
        <w:rPr/>
        <w:t>integration, user interface design, and deployment, as outlined below: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5" w:lineRule="exact" w:before="0" w:after="0"/>
        <w:ind w:left="1380" w:right="0" w:hanging="360"/>
        <w:jc w:val="left"/>
      </w:pPr>
      <w:r>
        <w:rPr/>
        <w:t>Requirement Analysis and Design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748" w:hanging="360"/>
        <w:jc w:val="left"/>
        <w:rPr>
          <w:sz w:val="24"/>
        </w:rPr>
      </w:pPr>
      <w:r>
        <w:rPr>
          <w:sz w:val="24"/>
        </w:rPr>
        <w:t>Identify key user requirements, such as secure donations, transparent fund</w:t>
      </w:r>
      <w:r>
        <w:rPr>
          <w:spacing w:val="-56"/>
          <w:sz w:val="24"/>
        </w:rPr>
        <w:t> </w:t>
      </w:r>
      <w:r>
        <w:rPr>
          <w:sz w:val="24"/>
        </w:rPr>
        <w:t>tracking, and easy campaign creation.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1" w:after="0"/>
        <w:ind w:left="2100" w:right="1074" w:hanging="360"/>
        <w:jc w:val="left"/>
        <w:rPr>
          <w:sz w:val="24"/>
        </w:rPr>
      </w:pPr>
      <w:r>
        <w:rPr>
          <w:sz w:val="24"/>
        </w:rPr>
        <w:t>Design a modular architecture that includes essential components like</w:t>
      </w:r>
      <w:r>
        <w:rPr>
          <w:spacing w:val="1"/>
          <w:sz w:val="24"/>
        </w:rPr>
        <w:t> </w:t>
      </w:r>
      <w:r>
        <w:rPr>
          <w:b/>
          <w:sz w:val="24"/>
        </w:rPr>
        <w:t>campaign creation</w:t>
      </w:r>
      <w:r>
        <w:rPr>
          <w:sz w:val="24"/>
        </w:rPr>
        <w:t>, </w:t>
      </w:r>
      <w:r>
        <w:rPr>
          <w:b/>
          <w:sz w:val="24"/>
        </w:rPr>
        <w:t>donation processing</w:t>
      </w:r>
      <w:r>
        <w:rPr>
          <w:sz w:val="24"/>
        </w:rPr>
        <w:t>, </w:t>
      </w:r>
      <w:r>
        <w:rPr>
          <w:b/>
          <w:sz w:val="24"/>
        </w:rPr>
        <w:t>donor and campaign</w:t>
      </w:r>
      <w:r>
        <w:rPr>
          <w:b/>
          <w:spacing w:val="-59"/>
          <w:sz w:val="24"/>
        </w:rPr>
        <w:t> </w:t>
      </w:r>
      <w:r>
        <w:rPr>
          <w:b/>
          <w:sz w:val="24"/>
        </w:rPr>
        <w:t>tracking</w:t>
      </w:r>
      <w:r>
        <w:rPr>
          <w:sz w:val="24"/>
        </w:rPr>
        <w:t>, and </w:t>
      </w:r>
      <w:r>
        <w:rPr>
          <w:b/>
          <w:sz w:val="24"/>
        </w:rPr>
        <w:t>fund allocation</w:t>
      </w:r>
      <w:r>
        <w:rPr>
          <w:sz w:val="24"/>
        </w:rPr>
        <w:t>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371" w:hanging="360"/>
        <w:jc w:val="left"/>
        <w:rPr>
          <w:sz w:val="24"/>
        </w:rPr>
      </w:pPr>
      <w:r>
        <w:rPr>
          <w:sz w:val="24"/>
        </w:rPr>
        <w:t>Define the specific attributes for each campaign (e.g., funding goal, timeline,</w:t>
      </w:r>
      <w:r>
        <w:rPr>
          <w:spacing w:val="1"/>
          <w:sz w:val="24"/>
        </w:rPr>
        <w:t> </w:t>
      </w:r>
      <w:r>
        <w:rPr>
          <w:sz w:val="24"/>
        </w:rPr>
        <w:t>and usage conditions) and determine the smart contract’s functions to manage</w:t>
      </w:r>
      <w:r>
        <w:rPr>
          <w:spacing w:val="-56"/>
          <w:sz w:val="24"/>
        </w:rPr>
        <w:t> </w:t>
      </w:r>
      <w:r>
        <w:rPr>
          <w:sz w:val="24"/>
        </w:rPr>
        <w:t>these parameters automatically.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5" w:lineRule="exact" w:before="0" w:after="0"/>
        <w:ind w:left="1380" w:right="0" w:hanging="360"/>
        <w:jc w:val="left"/>
      </w:pPr>
      <w:r>
        <w:rPr/>
        <w:t>Blockchain and Smart Contract Development</w:t>
      </w:r>
    </w:p>
    <w:p>
      <w:pPr>
        <w:pStyle w:val="ListParagraph"/>
        <w:numPr>
          <w:ilvl w:val="3"/>
          <w:numId w:val="8"/>
        </w:numPr>
        <w:tabs>
          <w:tab w:pos="2100" w:val="left" w:leader="none"/>
        </w:tabs>
        <w:spacing w:line="240" w:lineRule="auto" w:before="0" w:after="0"/>
        <w:ind w:left="2100" w:right="321" w:hanging="360"/>
        <w:jc w:val="both"/>
        <w:rPr>
          <w:sz w:val="24"/>
        </w:rPr>
      </w:pPr>
      <w:r>
        <w:rPr>
          <w:sz w:val="24"/>
        </w:rPr>
        <w:t>Develop smart contracts on a blockchain network, such as Ethereum, to handle</w:t>
      </w:r>
      <w:r>
        <w:rPr>
          <w:spacing w:val="-56"/>
          <w:sz w:val="24"/>
        </w:rPr>
        <w:t> </w:t>
      </w:r>
      <w:r>
        <w:rPr>
          <w:sz w:val="24"/>
        </w:rPr>
        <w:t>campaign creation, donations, and fund disbursement.</w:t>
      </w:r>
    </w:p>
    <w:p>
      <w:pPr>
        <w:pStyle w:val="ListParagraph"/>
        <w:numPr>
          <w:ilvl w:val="3"/>
          <w:numId w:val="8"/>
        </w:numPr>
        <w:tabs>
          <w:tab w:pos="2100" w:val="left" w:leader="none"/>
        </w:tabs>
        <w:spacing w:line="272" w:lineRule="exact" w:before="0" w:after="0"/>
        <w:ind w:left="2100" w:right="440" w:hanging="360"/>
        <w:jc w:val="both"/>
        <w:rPr>
          <w:sz w:val="24"/>
        </w:rPr>
      </w:pPr>
      <w:r>
        <w:rPr>
          <w:sz w:val="24"/>
        </w:rPr>
        <w:t>Implement functions such as createCampaign, donateToCampaign, getDonor,</w:t>
      </w:r>
      <w:r>
        <w:rPr>
          <w:spacing w:val="-56"/>
          <w:sz w:val="24"/>
        </w:rPr>
        <w:t> </w:t>
      </w:r>
      <w:r>
        <w:rPr>
          <w:sz w:val="24"/>
        </w:rPr>
        <w:t>and getCampaign in the smart contracts, ensuring they can securely store and</w:t>
      </w:r>
      <w:r>
        <w:rPr>
          <w:spacing w:val="-55"/>
          <w:sz w:val="24"/>
        </w:rPr>
        <w:t> </w:t>
      </w:r>
      <w:r>
        <w:rPr>
          <w:sz w:val="24"/>
        </w:rPr>
        <w:t>manage funds.</w:t>
      </w:r>
    </w:p>
    <w:p>
      <w:pPr>
        <w:pStyle w:val="ListParagraph"/>
        <w:numPr>
          <w:ilvl w:val="3"/>
          <w:numId w:val="8"/>
        </w:numPr>
        <w:tabs>
          <w:tab w:pos="2100" w:val="left" w:leader="none"/>
        </w:tabs>
        <w:spacing w:line="272" w:lineRule="exact" w:before="7" w:after="0"/>
        <w:ind w:left="2100" w:right="425" w:hanging="360"/>
        <w:jc w:val="both"/>
        <w:rPr>
          <w:sz w:val="24"/>
        </w:rPr>
      </w:pPr>
      <w:r>
        <w:rPr>
          <w:sz w:val="24"/>
        </w:rPr>
        <w:t>Encode business logic into smart contracts, such as automatic refunding if the</w:t>
      </w:r>
      <w:r>
        <w:rPr>
          <w:spacing w:val="-55"/>
          <w:sz w:val="24"/>
        </w:rPr>
        <w:t> </w:t>
      </w:r>
      <w:r>
        <w:rPr>
          <w:sz w:val="24"/>
        </w:rPr>
        <w:t>funding</w:t>
      </w:r>
      <w:r>
        <w:rPr>
          <w:spacing w:val="-2"/>
          <w:sz w:val="24"/>
        </w:rPr>
        <w:t> </w:t>
      </w:r>
      <w:r>
        <w:rPr>
          <w:sz w:val="24"/>
        </w:rPr>
        <w:t>goal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met,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releasing</w:t>
      </w:r>
      <w:r>
        <w:rPr>
          <w:spacing w:val="-1"/>
          <w:sz w:val="24"/>
        </w:rPr>
        <w:t> </w:t>
      </w:r>
      <w:r>
        <w:rPr>
          <w:sz w:val="24"/>
        </w:rPr>
        <w:t>funds</w:t>
      </w:r>
      <w:r>
        <w:rPr>
          <w:spacing w:val="-2"/>
          <w:sz w:val="24"/>
        </w:rPr>
        <w:t> </w:t>
      </w:r>
      <w:r>
        <w:rPr>
          <w:sz w:val="24"/>
        </w:rPr>
        <w:t>incrementally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milestones.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4" w:lineRule="exact" w:before="0" w:after="0"/>
        <w:ind w:left="1380" w:right="0" w:hanging="360"/>
        <w:jc w:val="both"/>
      </w:pPr>
      <w:r>
        <w:rPr/>
        <w:t>Frontend Development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245" w:hanging="360"/>
        <w:jc w:val="left"/>
        <w:rPr>
          <w:sz w:val="24"/>
        </w:rPr>
      </w:pPr>
      <w:r>
        <w:rPr>
          <w:sz w:val="24"/>
        </w:rPr>
        <w:t>Build a user-friendly interface for campaign creators and donors, allowing them</w:t>
      </w:r>
      <w:r>
        <w:rPr>
          <w:spacing w:val="-56"/>
          <w:sz w:val="24"/>
        </w:rPr>
        <w:t> </w:t>
      </w:r>
      <w:r>
        <w:rPr>
          <w:sz w:val="24"/>
        </w:rPr>
        <w:t>to interact seamlessly with the platform.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595" w:hanging="360"/>
        <w:jc w:val="left"/>
        <w:rPr>
          <w:sz w:val="24"/>
        </w:rPr>
      </w:pPr>
      <w:r>
        <w:rPr>
          <w:sz w:val="24"/>
        </w:rPr>
        <w:t>Develop forms and interfaces for </w:t>
      </w:r>
      <w:r>
        <w:rPr>
          <w:b/>
          <w:sz w:val="24"/>
        </w:rPr>
        <w:t>campaign creation</w:t>
      </w:r>
      <w:r>
        <w:rPr>
          <w:sz w:val="24"/>
        </w:rPr>
        <w:t>, </w:t>
      </w:r>
      <w:r>
        <w:rPr>
          <w:b/>
          <w:sz w:val="24"/>
        </w:rPr>
        <w:t>donation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submission</w:t>
      </w:r>
      <w:r>
        <w:rPr>
          <w:sz w:val="24"/>
        </w:rPr>
        <w:t>, and </w:t>
      </w:r>
      <w:r>
        <w:rPr>
          <w:b/>
          <w:sz w:val="24"/>
        </w:rPr>
        <w:t>real-time campaign tracking</w:t>
      </w:r>
      <w:r>
        <w:rPr>
          <w:sz w:val="24"/>
        </w:rPr>
        <w:t>, ensuring that users can</w:t>
      </w:r>
      <w:r>
        <w:rPr>
          <w:spacing w:val="-56"/>
          <w:sz w:val="24"/>
        </w:rPr>
        <w:t> </w:t>
      </w:r>
      <w:r>
        <w:rPr>
          <w:sz w:val="24"/>
        </w:rPr>
        <w:t>easily navigate and complete transactions.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458" w:hanging="360"/>
        <w:jc w:val="left"/>
        <w:rPr>
          <w:sz w:val="24"/>
        </w:rPr>
      </w:pPr>
      <w:r>
        <w:rPr>
          <w:sz w:val="24"/>
        </w:rPr>
        <w:t>Use libraries like Web3.js or Ethers.js to connect the frontend with the</w:t>
      </w:r>
      <w:r>
        <w:rPr>
          <w:spacing w:val="1"/>
          <w:sz w:val="24"/>
        </w:rPr>
        <w:t> </w:t>
      </w:r>
      <w:r>
        <w:rPr>
          <w:sz w:val="24"/>
        </w:rPr>
        <w:t>blockchain, allowing users to interact with the platform through MetaMask or</w:t>
      </w:r>
      <w:r>
        <w:rPr>
          <w:spacing w:val="-56"/>
          <w:sz w:val="24"/>
        </w:rPr>
        <w:t> </w:t>
      </w:r>
      <w:r>
        <w:rPr>
          <w:sz w:val="24"/>
        </w:rPr>
        <w:t>similar wallet integrations.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5" w:lineRule="exact" w:before="0" w:after="0"/>
        <w:ind w:left="1380" w:right="0" w:hanging="360"/>
        <w:jc w:val="left"/>
      </w:pPr>
      <w:r>
        <w:rPr/>
        <w:t>Backend and Database Setup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85" w:lineRule="exact" w:before="0" w:after="0"/>
        <w:ind w:left="2100" w:right="0" w:hanging="360"/>
        <w:jc w:val="left"/>
        <w:rPr>
          <w:sz w:val="24"/>
        </w:rPr>
      </w:pPr>
      <w:r>
        <w:rPr>
          <w:sz w:val="24"/>
        </w:rPr>
        <w:t>While the blockchain records all transaction data, set up an off-chain database</w:t>
      </w:r>
    </w:p>
    <w:p>
      <w:pPr>
        <w:spacing w:after="0" w:line="285" w:lineRule="exact"/>
        <w:jc w:val="left"/>
        <w:rPr>
          <w:sz w:val="24"/>
        </w:rPr>
        <w:sectPr>
          <w:pgSz w:w="11920" w:h="16840"/>
          <w:pgMar w:top="1600" w:bottom="280" w:left="940" w:right="200"/>
        </w:sectPr>
      </w:pPr>
    </w:p>
    <w:p>
      <w:pPr>
        <w:pStyle w:val="BodyText"/>
        <w:spacing w:before="80"/>
        <w:ind w:left="2100" w:right="920"/>
      </w:pPr>
      <w:r>
        <w:rPr/>
        <w:t>(e.g., MongoDB or Firebase) to store non-transactional data, such as user</w:t>
      </w:r>
      <w:r>
        <w:rPr>
          <w:spacing w:val="-56"/>
        </w:rPr>
        <w:t> </w:t>
      </w:r>
      <w:r>
        <w:rPr/>
        <w:t>profiles and campaign descriptions, for faster access.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496" w:hanging="360"/>
        <w:jc w:val="left"/>
        <w:rPr>
          <w:sz w:val="24"/>
        </w:rPr>
      </w:pPr>
      <w:r>
        <w:rPr>
          <w:sz w:val="24"/>
        </w:rPr>
        <w:t>Develop APIs to connect the off-chain database with the blockchain, ensuring</w:t>
      </w:r>
      <w:r>
        <w:rPr>
          <w:spacing w:val="-56"/>
          <w:sz w:val="24"/>
        </w:rPr>
        <w:t> </w:t>
      </w:r>
      <w:r>
        <w:rPr>
          <w:sz w:val="24"/>
        </w:rPr>
        <w:t>that relevant data can be displayed to users without compromising the</w:t>
      </w:r>
      <w:r>
        <w:rPr>
          <w:spacing w:val="1"/>
          <w:sz w:val="24"/>
        </w:rPr>
        <w:t> </w:t>
      </w:r>
      <w:r>
        <w:rPr>
          <w:sz w:val="24"/>
        </w:rPr>
        <w:t>immutability of the blockchain records.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5" w:lineRule="exact" w:before="0" w:after="0"/>
        <w:ind w:left="1380" w:right="0" w:hanging="360"/>
        <w:jc w:val="left"/>
      </w:pPr>
      <w:r>
        <w:rPr/>
        <w:t>Testing and Security Audits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748" w:hanging="360"/>
        <w:jc w:val="left"/>
        <w:rPr>
          <w:sz w:val="24"/>
        </w:rPr>
      </w:pPr>
      <w:r>
        <w:rPr>
          <w:sz w:val="24"/>
        </w:rPr>
        <w:t>Conduct rigorous testing of smart contracts to identify vulnerabilities, edge</w:t>
      </w:r>
      <w:r>
        <w:rPr>
          <w:spacing w:val="-56"/>
          <w:sz w:val="24"/>
        </w:rPr>
        <w:t> </w:t>
      </w:r>
      <w:r>
        <w:rPr>
          <w:sz w:val="24"/>
        </w:rPr>
        <w:t>cases, and potential exploits.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669" w:hanging="360"/>
        <w:jc w:val="left"/>
        <w:rPr>
          <w:sz w:val="24"/>
        </w:rPr>
      </w:pPr>
      <w:r>
        <w:rPr>
          <w:sz w:val="24"/>
        </w:rPr>
        <w:t>Perform security audits to verify that the smart contracts adhere to industry</w:t>
      </w:r>
      <w:r>
        <w:rPr>
          <w:spacing w:val="-56"/>
          <w:sz w:val="24"/>
        </w:rPr>
        <w:t> </w:t>
      </w:r>
      <w:r>
        <w:rPr>
          <w:sz w:val="24"/>
        </w:rPr>
        <w:t>standards and are resistant to attacks like reentrancy or overflow</w:t>
      </w:r>
      <w:r>
        <w:rPr>
          <w:spacing w:val="1"/>
          <w:sz w:val="24"/>
        </w:rPr>
        <w:t> </w:t>
      </w:r>
      <w:r>
        <w:rPr>
          <w:sz w:val="24"/>
        </w:rPr>
        <w:t>vulnerabilities.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315" w:hanging="360"/>
        <w:jc w:val="left"/>
        <w:rPr>
          <w:sz w:val="24"/>
        </w:rPr>
      </w:pPr>
      <w:r>
        <w:rPr>
          <w:sz w:val="24"/>
        </w:rPr>
        <w:t>Test the platform’s user interface to ensure smooth functionality across various</w:t>
      </w:r>
      <w:r>
        <w:rPr>
          <w:spacing w:val="-56"/>
          <w:sz w:val="24"/>
        </w:rPr>
        <w:t> </w:t>
      </w:r>
      <w:r>
        <w:rPr>
          <w:sz w:val="24"/>
        </w:rPr>
        <w:t>devices and wallets.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4" w:lineRule="exact" w:before="0" w:after="0"/>
        <w:ind w:left="1380" w:right="0" w:hanging="360"/>
        <w:jc w:val="left"/>
      </w:pPr>
      <w:r>
        <w:rPr/>
        <w:t>Deployment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1234" w:hanging="360"/>
        <w:jc w:val="left"/>
        <w:rPr>
          <w:sz w:val="24"/>
        </w:rPr>
      </w:pPr>
      <w:r>
        <w:rPr>
          <w:sz w:val="24"/>
        </w:rPr>
        <w:t>Deploy the smart contracts on the Ethereum mainnet or an alternative</w:t>
      </w:r>
      <w:r>
        <w:rPr>
          <w:spacing w:val="-56"/>
          <w:sz w:val="24"/>
        </w:rPr>
        <w:t> </w:t>
      </w:r>
      <w:r>
        <w:rPr>
          <w:sz w:val="24"/>
        </w:rPr>
        <w:t>blockchain network suitable for crowdfunding.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926" w:hanging="360"/>
        <w:jc w:val="left"/>
        <w:rPr>
          <w:sz w:val="24"/>
        </w:rPr>
      </w:pPr>
      <w:r>
        <w:rPr>
          <w:sz w:val="24"/>
        </w:rPr>
        <w:t>Deploy the frontend and backend on scalable cloud services (e.g., AWS or</w:t>
      </w:r>
      <w:r>
        <w:rPr>
          <w:spacing w:val="-56"/>
          <w:sz w:val="24"/>
        </w:rPr>
        <w:t> </w:t>
      </w:r>
      <w:r>
        <w:rPr>
          <w:sz w:val="24"/>
        </w:rPr>
        <w:t>Heroku) to handle varying user loads.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7" w:after="0"/>
        <w:ind w:left="2100" w:right="982" w:hanging="360"/>
        <w:jc w:val="left"/>
        <w:rPr>
          <w:sz w:val="24"/>
        </w:rPr>
      </w:pPr>
      <w:r>
        <w:rPr>
          <w:sz w:val="24"/>
        </w:rPr>
        <w:t>Configure user-friendly access through a domain and SSL certification to</w:t>
      </w:r>
      <w:r>
        <w:rPr>
          <w:spacing w:val="-56"/>
          <w:sz w:val="24"/>
        </w:rPr>
        <w:t> </w:t>
      </w:r>
      <w:r>
        <w:rPr>
          <w:sz w:val="24"/>
        </w:rPr>
        <w:t>ensure secure connections.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4" w:lineRule="exact" w:before="0" w:after="0"/>
        <w:ind w:left="1380" w:right="0" w:hanging="360"/>
        <w:jc w:val="left"/>
      </w:pPr>
      <w:r>
        <w:rPr/>
        <w:t>User Feedback and Iteration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297" w:hanging="360"/>
        <w:jc w:val="left"/>
        <w:rPr>
          <w:sz w:val="24"/>
        </w:rPr>
      </w:pPr>
      <w:r>
        <w:rPr>
          <w:sz w:val="24"/>
        </w:rPr>
        <w:t>Gather feedback from initial users and donors to refine the platform’s usability,</w:t>
      </w:r>
      <w:r>
        <w:rPr>
          <w:spacing w:val="-56"/>
          <w:sz w:val="24"/>
        </w:rPr>
        <w:t> </w:t>
      </w:r>
      <w:r>
        <w:rPr>
          <w:sz w:val="24"/>
        </w:rPr>
        <w:t>security, and efficiency.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809" w:hanging="360"/>
        <w:jc w:val="left"/>
        <w:rPr>
          <w:sz w:val="24"/>
        </w:rPr>
      </w:pPr>
      <w:r>
        <w:rPr>
          <w:sz w:val="24"/>
        </w:rPr>
        <w:t>Implement improvements to the user interface, smart contracts, and other</w:t>
      </w:r>
      <w:r>
        <w:rPr>
          <w:spacing w:val="-56"/>
          <w:sz w:val="24"/>
        </w:rPr>
        <w:t> </w:t>
      </w:r>
      <w:r>
        <w:rPr>
          <w:sz w:val="24"/>
        </w:rPr>
        <w:t>system components based on feedback and observed user behavior.</w:t>
      </w:r>
    </w:p>
    <w:p>
      <w:pPr>
        <w:pStyle w:val="Heading5"/>
        <w:numPr>
          <w:ilvl w:val="2"/>
          <w:numId w:val="8"/>
        </w:numPr>
        <w:tabs>
          <w:tab w:pos="1380" w:val="left" w:leader="none"/>
        </w:tabs>
        <w:spacing w:line="264" w:lineRule="exact" w:before="0" w:after="0"/>
        <w:ind w:left="1380" w:right="0" w:hanging="360"/>
        <w:jc w:val="left"/>
      </w:pPr>
      <w:r>
        <w:rPr/>
        <w:t>Maintenance and Upgrades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788" w:hanging="360"/>
        <w:jc w:val="left"/>
        <w:rPr>
          <w:sz w:val="24"/>
        </w:rPr>
      </w:pPr>
      <w:r>
        <w:rPr>
          <w:sz w:val="24"/>
        </w:rPr>
        <w:t>Regularly monitor the platform for any security vulnerabilities or potential</w:t>
      </w:r>
      <w:r>
        <w:rPr>
          <w:spacing w:val="-56"/>
          <w:sz w:val="24"/>
        </w:rPr>
        <w:t> </w:t>
      </w:r>
      <w:r>
        <w:rPr>
          <w:sz w:val="24"/>
        </w:rPr>
        <w:t>optimizations.</w:t>
      </w:r>
    </w:p>
    <w:p>
      <w:pPr>
        <w:pStyle w:val="ListParagraph"/>
        <w:numPr>
          <w:ilvl w:val="3"/>
          <w:numId w:val="8"/>
        </w:numPr>
        <w:tabs>
          <w:tab w:pos="2099" w:val="left" w:leader="none"/>
          <w:tab w:pos="2100" w:val="left" w:leader="none"/>
        </w:tabs>
        <w:spacing w:line="272" w:lineRule="exact" w:before="0" w:after="0"/>
        <w:ind w:left="2100" w:right="362" w:hanging="360"/>
        <w:jc w:val="left"/>
        <w:rPr>
          <w:sz w:val="24"/>
        </w:rPr>
      </w:pPr>
      <w:r>
        <w:rPr>
          <w:sz w:val="24"/>
        </w:rPr>
        <w:t>Plan for updates to adapt to evolving blockchain standards, network scalability</w:t>
      </w:r>
      <w:r>
        <w:rPr>
          <w:spacing w:val="-56"/>
          <w:sz w:val="24"/>
        </w:rPr>
        <w:t> </w:t>
      </w:r>
      <w:r>
        <w:rPr>
          <w:sz w:val="24"/>
        </w:rPr>
        <w:t>solutions (e.g., layer-2 solutions), and user needs.</w:t>
      </w:r>
    </w:p>
    <w:p>
      <w:pPr>
        <w:spacing w:after="0" w:line="272" w:lineRule="exact"/>
        <w:jc w:val="left"/>
        <w:rPr>
          <w:sz w:val="24"/>
        </w:rPr>
        <w:sectPr>
          <w:pgSz w:w="11920" w:h="16840"/>
          <w:pgMar w:top="1500" w:bottom="280" w:left="940" w:right="2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1"/>
      </w:pPr>
      <w:r>
        <w:rPr/>
        <w:t>Chapter</w:t>
      </w:r>
      <w:r>
        <w:rPr>
          <w:spacing w:val="-4"/>
        </w:rPr>
        <w:t> </w:t>
      </w:r>
      <w:r>
        <w:rPr/>
        <w:t>5</w:t>
      </w:r>
    </w:p>
    <w:p>
      <w:pPr>
        <w:pStyle w:val="BodyText"/>
        <w:rPr>
          <w:b/>
          <w:sz w:val="46"/>
        </w:rPr>
      </w:pPr>
    </w:p>
    <w:p>
      <w:pPr>
        <w:pStyle w:val="Heading2"/>
        <w:spacing w:before="369"/>
        <w:ind w:left="776" w:right="1083"/>
      </w:pPr>
      <w:r>
        <w:rPr/>
        <w:t>Conclusion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Future</w:t>
      </w:r>
      <w:r>
        <w:rPr>
          <w:spacing w:val="-7"/>
        </w:rPr>
        <w:t> </w:t>
      </w:r>
      <w:r>
        <w:rPr/>
        <w:t>Enhancements</w:t>
      </w:r>
    </w:p>
    <w:p>
      <w:pPr>
        <w:pStyle w:val="BodyText"/>
        <w:rPr>
          <w:b/>
          <w:sz w:val="38"/>
        </w:rPr>
      </w:pPr>
    </w:p>
    <w:p>
      <w:pPr>
        <w:pStyle w:val="BodyText"/>
        <w:spacing w:before="11"/>
        <w:rPr>
          <w:b/>
          <w:sz w:val="55"/>
        </w:rPr>
      </w:pPr>
    </w:p>
    <w:p>
      <w:pPr>
        <w:pStyle w:val="Heading5"/>
        <w:numPr>
          <w:ilvl w:val="2"/>
          <w:numId w:val="9"/>
        </w:numPr>
        <w:tabs>
          <w:tab w:pos="1369" w:val="left" w:leader="none"/>
        </w:tabs>
        <w:spacing w:line="240" w:lineRule="auto" w:before="0" w:after="0"/>
        <w:ind w:left="1368" w:right="0" w:hanging="709"/>
        <w:jc w:val="left"/>
      </w:pPr>
      <w:bookmarkStart w:name="_TOC_250001" w:id="12"/>
      <w:bookmarkEnd w:id="12"/>
      <w:r>
        <w:rPr/>
        <w:t>Conclusion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"/>
        <w:rPr>
          <w:b/>
          <w:sz w:val="33"/>
        </w:rPr>
      </w:pPr>
    </w:p>
    <w:p>
      <w:pPr>
        <w:pStyle w:val="BodyText"/>
        <w:ind w:left="660" w:right="256"/>
      </w:pPr>
      <w:r>
        <w:rPr/>
        <w:t>The </w:t>
      </w:r>
      <w:r>
        <w:rPr>
          <w:b/>
        </w:rPr>
        <w:t>Blockchain-Based Crowdfunding Platform </w:t>
      </w:r>
      <w:r>
        <w:rPr/>
        <w:t>represents a significant advancement</w:t>
      </w:r>
      <w:r>
        <w:rPr>
          <w:spacing w:val="1"/>
        </w:rPr>
        <w:t> </w:t>
      </w:r>
      <w:r>
        <w:rPr/>
        <w:t>in how crowdfunding is conducted, using blockchain technology to address key challenges</w:t>
      </w:r>
      <w:r>
        <w:rPr>
          <w:spacing w:val="1"/>
        </w:rPr>
        <w:t> </w:t>
      </w:r>
      <w:r>
        <w:rPr/>
        <w:t>like transparency, security, and cost-efficiency. By employing smart contracts, the platform</w:t>
      </w:r>
      <w:r>
        <w:rPr>
          <w:spacing w:val="1"/>
        </w:rPr>
        <w:t> </w:t>
      </w:r>
      <w:r>
        <w:rPr/>
        <w:t>automates fund management and eliminates the need for intermediaries, allowing more</w:t>
      </w:r>
      <w:r>
        <w:rPr>
          <w:spacing w:val="1"/>
        </w:rPr>
        <w:t> </w:t>
      </w:r>
      <w:r>
        <w:rPr/>
        <w:t>funds to reach campaign creators and reducing the risks of fraud or mismanagement. Donors</w:t>
      </w:r>
      <w:r>
        <w:rPr>
          <w:spacing w:val="-56"/>
        </w:rPr>
        <w:t> </w:t>
      </w:r>
      <w:r>
        <w:rPr/>
        <w:t>benefit from full visibility into each transaction, ensuring that their contributions are</w:t>
      </w:r>
      <w:r>
        <w:rPr>
          <w:spacing w:val="1"/>
        </w:rPr>
        <w:t> </w:t>
      </w:r>
      <w:r>
        <w:rPr/>
        <w:t>traceable and that funds are allocated as promised. This decentralized approach also enables</w:t>
      </w:r>
      <w:r>
        <w:rPr>
          <w:spacing w:val="1"/>
        </w:rPr>
        <w:t> </w:t>
      </w:r>
      <w:r>
        <w:rPr/>
        <w:t>global access, allowing campaigns to reach a broader audience without regional or currency</w:t>
      </w:r>
      <w:r>
        <w:rPr>
          <w:spacing w:val="1"/>
        </w:rPr>
        <w:t> </w:t>
      </w:r>
      <w:r>
        <w:rPr/>
        <w:t>restrictions.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660" w:right="251"/>
      </w:pPr>
      <w:r>
        <w:rPr/>
        <w:t>Through core features like campaign creation, secure donation processing, real-time progress</w:t>
      </w:r>
      <w:r>
        <w:rPr>
          <w:spacing w:val="-56"/>
        </w:rPr>
        <w:t> </w:t>
      </w:r>
      <w:r>
        <w:rPr/>
        <w:t>tracking, and transparent fund allocation, the platform not only enhances the fundraising</w:t>
      </w:r>
      <w:r>
        <w:rPr>
          <w:spacing w:val="1"/>
        </w:rPr>
        <w:t> </w:t>
      </w:r>
      <w:r>
        <w:rPr/>
        <w:t>experience for creators and donors but also builds trust and accountability into every project.</w:t>
      </w:r>
      <w:r>
        <w:rPr>
          <w:spacing w:val="-55"/>
        </w:rPr>
        <w:t> </w:t>
      </w:r>
      <w:r>
        <w:rPr/>
        <w:t>By overcoming the limitations of traditional crowdfunding, this blockchain-based solution</w:t>
      </w:r>
      <w:r>
        <w:rPr>
          <w:spacing w:val="1"/>
        </w:rPr>
        <w:t> </w:t>
      </w:r>
      <w:r>
        <w:rPr/>
        <w:t>fosters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more</w:t>
      </w:r>
      <w:r>
        <w:rPr>
          <w:spacing w:val="4"/>
        </w:rPr>
        <w:t> </w:t>
      </w:r>
      <w:r>
        <w:rPr/>
        <w:t>inclusive,</w:t>
      </w:r>
      <w:r>
        <w:rPr>
          <w:spacing w:val="3"/>
        </w:rPr>
        <w:t> </w:t>
      </w:r>
      <w:r>
        <w:rPr/>
        <w:t>efficient,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trustworthy</w:t>
      </w:r>
      <w:r>
        <w:rPr>
          <w:spacing w:val="3"/>
        </w:rPr>
        <w:t> </w:t>
      </w:r>
      <w:r>
        <w:rPr/>
        <w:t>environment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supporting</w:t>
      </w:r>
      <w:r>
        <w:rPr>
          <w:spacing w:val="3"/>
        </w:rPr>
        <w:t> </w:t>
      </w:r>
      <w:r>
        <w:rPr/>
        <w:t>diverse</w:t>
      </w:r>
      <w:r>
        <w:rPr>
          <w:spacing w:val="1"/>
        </w:rPr>
        <w:t> </w:t>
      </w:r>
      <w:r>
        <w:rPr/>
        <w:t>causes and projects worldwide. The platform sets a new standard in crowdfunding by</w:t>
      </w:r>
      <w:r>
        <w:rPr>
          <w:spacing w:val="1"/>
        </w:rPr>
        <w:t> </w:t>
      </w:r>
      <w:r>
        <w:rPr/>
        <w:t>blending the innovation of blockchain with the empowerment of individuals and</w:t>
      </w:r>
      <w:r>
        <w:rPr>
          <w:spacing w:val="1"/>
        </w:rPr>
        <w:t> </w:t>
      </w:r>
      <w:r>
        <w:rPr/>
        <w:t>communities, paving the way for future developments in decentralized finance and</w:t>
      </w:r>
      <w:r>
        <w:rPr>
          <w:spacing w:val="1"/>
        </w:rPr>
        <w:t> </w:t>
      </w:r>
      <w:r>
        <w:rPr/>
        <w:t>community-driven fundraising.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37"/>
        </w:rPr>
      </w:pPr>
    </w:p>
    <w:p>
      <w:pPr>
        <w:pStyle w:val="Heading5"/>
        <w:numPr>
          <w:ilvl w:val="2"/>
          <w:numId w:val="9"/>
        </w:numPr>
        <w:tabs>
          <w:tab w:pos="1341" w:val="left" w:leader="none"/>
        </w:tabs>
        <w:spacing w:line="240" w:lineRule="auto" w:before="1" w:after="0"/>
        <w:ind w:left="1340" w:right="0" w:hanging="681"/>
        <w:jc w:val="left"/>
      </w:pPr>
      <w:bookmarkStart w:name="_TOC_250000" w:id="13"/>
      <w:bookmarkEnd w:id="13"/>
      <w:r>
        <w:rPr/>
        <w:t>Future Enhancements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spacing w:line="256" w:lineRule="auto"/>
        <w:ind w:left="660" w:right="234"/>
        <w:jc w:val="both"/>
      </w:pPr>
      <w:r>
        <w:rPr/>
        <w:t>The</w:t>
      </w:r>
      <w:r>
        <w:rPr>
          <w:spacing w:val="1"/>
        </w:rPr>
        <w:t> </w:t>
      </w:r>
      <w:r>
        <w:rPr>
          <w:b/>
        </w:rPr>
        <w:t>Blockchain-Based</w:t>
      </w:r>
      <w:r>
        <w:rPr>
          <w:b/>
          <w:spacing w:val="1"/>
        </w:rPr>
        <w:t> </w:t>
      </w:r>
      <w:r>
        <w:rPr>
          <w:b/>
        </w:rPr>
        <w:t>Crowdfunding</w:t>
      </w:r>
      <w:r>
        <w:rPr>
          <w:b/>
          <w:spacing w:val="1"/>
        </w:rPr>
        <w:t> </w:t>
      </w:r>
      <w:r>
        <w:rPr>
          <w:b/>
        </w:rPr>
        <w:t>Platform </w:t>
      </w:r>
      <w:r>
        <w:rPr/>
        <w:t>has</w:t>
      </w:r>
      <w:r>
        <w:rPr>
          <w:spacing w:val="1"/>
        </w:rPr>
        <w:t> </w:t>
      </w:r>
      <w:r>
        <w:rPr/>
        <w:t>substantial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for future</w:t>
      </w:r>
      <w:r>
        <w:rPr>
          <w:spacing w:val="1"/>
        </w:rPr>
        <w:t> </w:t>
      </w:r>
      <w:r>
        <w:rPr/>
        <w:t>enhancements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accessibility,</w:t>
      </w:r>
      <w:r>
        <w:rPr>
          <w:spacing w:val="1"/>
        </w:rPr>
        <w:t> </w:t>
      </w:r>
      <w:r>
        <w:rPr/>
        <w:t>functionality,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engagement.</w:t>
      </w:r>
      <w:r>
        <w:rPr>
          <w:spacing w:val="1"/>
        </w:rPr>
        <w:t> </w:t>
      </w:r>
      <w:r>
        <w:rPr/>
        <w:t>Integrating</w:t>
      </w:r>
      <w:r>
        <w:rPr>
          <w:spacing w:val="1"/>
        </w:rPr>
        <w:t> </w:t>
      </w:r>
      <w:r>
        <w:rPr/>
        <w:t>multi-currency</w:t>
      </w:r>
      <w:r>
        <w:rPr>
          <w:spacing w:val="1"/>
        </w:rPr>
        <w:t> </w:t>
      </w:r>
      <w:r>
        <w:rPr/>
        <w:t>support,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options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cryptocurrencies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stablecoins,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attract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wider</w:t>
      </w:r>
      <w:r>
        <w:rPr>
          <w:spacing w:val="1"/>
        </w:rPr>
        <w:t> </w:t>
      </w:r>
      <w:r>
        <w:rPr/>
        <w:t>global</w:t>
      </w:r>
      <w:r>
        <w:rPr>
          <w:spacing w:val="1"/>
        </w:rPr>
        <w:t> </w:t>
      </w:r>
      <w:r>
        <w:rPr/>
        <w:t>audience,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layer-2</w:t>
      </w:r>
      <w:r>
        <w:rPr>
          <w:spacing w:val="1"/>
        </w:rPr>
        <w:t> </w:t>
      </w:r>
      <w:r>
        <w:rPr/>
        <w:t>scaling</w:t>
      </w:r>
      <w:r>
        <w:rPr>
          <w:spacing w:val="1"/>
        </w:rPr>
        <w:t> </w:t>
      </w:r>
      <w:r>
        <w:rPr/>
        <w:t>solutions,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>
          <w:b/>
        </w:rPr>
        <w:t>Polygon</w:t>
      </w:r>
      <w:r>
        <w:rPr>
          <w:b/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>
          <w:b/>
        </w:rPr>
        <w:t>Optimism</w:t>
      </w:r>
      <w:r>
        <w:rPr/>
        <w:t>,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transaction</w:t>
      </w:r>
      <w:r>
        <w:rPr>
          <w:spacing w:val="1"/>
        </w:rPr>
        <w:t> </w:t>
      </w:r>
      <w:r>
        <w:rPr/>
        <w:t>costs</w:t>
      </w:r>
      <w:r>
        <w:rPr>
          <w:spacing w:val="1"/>
        </w:rPr>
        <w:t> </w:t>
      </w:r>
      <w:r>
        <w:rPr/>
        <w:t>and improve speed, making the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accessible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smaller</w:t>
      </w:r>
      <w:r>
        <w:rPr>
          <w:spacing w:val="1"/>
        </w:rPr>
        <w:t> </w:t>
      </w:r>
      <w:r>
        <w:rPr/>
        <w:t>donors.</w:t>
      </w:r>
      <w:r>
        <w:rPr>
          <w:spacing w:val="1"/>
        </w:rPr>
        <w:t> </w:t>
      </w:r>
      <w:r>
        <w:rPr/>
        <w:t>Introducing</w:t>
      </w:r>
      <w:r>
        <w:rPr>
          <w:spacing w:val="1"/>
        </w:rPr>
        <w:t> </w:t>
      </w:r>
      <w:r>
        <w:rPr>
          <w:b/>
        </w:rPr>
        <w:t>Decentralized</w:t>
      </w:r>
      <w:r>
        <w:rPr>
          <w:b/>
          <w:spacing w:val="1"/>
        </w:rPr>
        <w:t> </w:t>
      </w:r>
      <w:r>
        <w:rPr>
          <w:b/>
        </w:rPr>
        <w:t>Autonomous</w:t>
      </w:r>
      <w:r>
        <w:rPr>
          <w:b/>
          <w:spacing w:val="-58"/>
        </w:rPr>
        <w:t> </w:t>
      </w:r>
      <w:r>
        <w:rPr>
          <w:b/>
        </w:rPr>
        <w:t>Organization (DAO) </w:t>
      </w:r>
      <w:r>
        <w:rPr/>
        <w:t>governance would enable the community to actively participate in</w:t>
      </w:r>
      <w:r>
        <w:rPr>
          <w:spacing w:val="1"/>
        </w:rPr>
        <w:t> </w:t>
      </w:r>
      <w:r>
        <w:rPr/>
        <w:t>decision-making,</w:t>
      </w:r>
      <w:r>
        <w:rPr>
          <w:spacing w:val="18"/>
        </w:rPr>
        <w:t> </w:t>
      </w:r>
      <w:r>
        <w:rPr/>
        <w:t>allowing</w:t>
      </w:r>
      <w:r>
        <w:rPr>
          <w:spacing w:val="18"/>
        </w:rPr>
        <w:t> </w:t>
      </w:r>
      <w:r>
        <w:rPr/>
        <w:t>users</w:t>
      </w:r>
      <w:r>
        <w:rPr>
          <w:spacing w:val="18"/>
        </w:rPr>
        <w:t> </w:t>
      </w:r>
      <w:r>
        <w:rPr/>
        <w:t>to</w:t>
      </w:r>
      <w:r>
        <w:rPr>
          <w:spacing w:val="3"/>
        </w:rPr>
        <w:t> </w:t>
      </w:r>
      <w:r>
        <w:rPr/>
        <w:t>vote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platform</w:t>
      </w:r>
      <w:r>
        <w:rPr>
          <w:spacing w:val="3"/>
        </w:rPr>
        <w:t> </w:t>
      </w:r>
      <w:r>
        <w:rPr/>
        <w:t>upgrades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campaign</w:t>
      </w:r>
      <w:r>
        <w:rPr>
          <w:spacing w:val="3"/>
        </w:rPr>
        <w:t> </w:t>
      </w:r>
      <w:r>
        <w:rPr/>
        <w:t>approvals,</w:t>
      </w:r>
    </w:p>
    <w:p>
      <w:pPr>
        <w:spacing w:after="0" w:line="256" w:lineRule="auto"/>
        <w:jc w:val="both"/>
        <w:sectPr>
          <w:pgSz w:w="11920" w:h="16840"/>
          <w:pgMar w:top="1600" w:bottom="280" w:left="940" w:right="200"/>
        </w:sectPr>
      </w:pPr>
    </w:p>
    <w:p>
      <w:pPr>
        <w:pStyle w:val="BodyText"/>
        <w:spacing w:line="256" w:lineRule="auto" w:before="80"/>
        <w:ind w:left="660" w:right="233"/>
        <w:jc w:val="both"/>
      </w:pPr>
      <w:r>
        <w:rPr/>
        <w:t>fostering a sense of collective ownership. Milestone-based funding with an escrow system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add</w:t>
      </w:r>
      <w:r>
        <w:rPr>
          <w:spacing w:val="1"/>
        </w:rPr>
        <w:t> </w:t>
      </w:r>
      <w:r>
        <w:rPr/>
        <w:t>accountability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releasing</w:t>
      </w:r>
      <w:r>
        <w:rPr>
          <w:spacing w:val="1"/>
        </w:rPr>
        <w:t> </w:t>
      </w:r>
      <w:r>
        <w:rPr/>
        <w:t>funds</w:t>
      </w:r>
      <w:r>
        <w:rPr>
          <w:spacing w:val="1"/>
        </w:rPr>
        <w:t> </w:t>
      </w:r>
      <w:r>
        <w:rPr/>
        <w:t>incrementally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project</w:t>
      </w:r>
      <w:r>
        <w:rPr>
          <w:spacing w:val="57"/>
        </w:rPr>
        <w:t> </w:t>
      </w:r>
      <w:r>
        <w:rPr/>
        <w:t>progress,</w:t>
      </w:r>
      <w:r>
        <w:rPr>
          <w:spacing w:val="1"/>
        </w:rPr>
        <w:t> </w:t>
      </w:r>
      <w:r>
        <w:rPr/>
        <w:t>ensuring that campaign creators meet specified objectives. Privacy-enhancing tools, such as</w:t>
      </w:r>
      <w:r>
        <w:rPr>
          <w:spacing w:val="1"/>
        </w:rPr>
        <w:t> </w:t>
      </w:r>
      <w:r>
        <w:rPr>
          <w:b/>
        </w:rPr>
        <w:t>zero-knowledge</w:t>
      </w:r>
      <w:r>
        <w:rPr>
          <w:b/>
          <w:spacing w:val="1"/>
        </w:rPr>
        <w:t> </w:t>
      </w:r>
      <w:r>
        <w:rPr>
          <w:b/>
        </w:rPr>
        <w:t>proofs</w:t>
      </w:r>
      <w:r>
        <w:rPr/>
        <w:t>,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protect</w:t>
      </w:r>
      <w:r>
        <w:rPr>
          <w:spacing w:val="1"/>
        </w:rPr>
        <w:t> </w:t>
      </w:r>
      <w:r>
        <w:rPr/>
        <w:t>donor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maintaining</w:t>
      </w:r>
      <w:r>
        <w:rPr>
          <w:spacing w:val="1"/>
        </w:rPr>
        <w:t> </w:t>
      </w:r>
      <w:r>
        <w:rPr/>
        <w:t>funding</w:t>
      </w:r>
      <w:r>
        <w:rPr>
          <w:spacing w:val="1"/>
        </w:rPr>
        <w:t> </w:t>
      </w:r>
      <w:r>
        <w:rPr/>
        <w:t>transparency, and additional security features like multi-signature wallets would safeguard</w:t>
      </w:r>
      <w:r>
        <w:rPr>
          <w:spacing w:val="1"/>
        </w:rPr>
        <w:t> </w:t>
      </w:r>
      <w:r>
        <w:rPr/>
        <w:t>campaign funds. A reputation and reward system could encourage responsible use of funds</w:t>
      </w:r>
      <w:r>
        <w:rPr>
          <w:spacing w:val="1"/>
        </w:rPr>
        <w:t> </w:t>
      </w:r>
      <w:r>
        <w:rPr/>
        <w:t>and repeated contributions by allowing campaign creators to build credibility and rewarding</w:t>
      </w:r>
      <w:r>
        <w:rPr>
          <w:spacing w:val="1"/>
        </w:rPr>
        <w:t> </w:t>
      </w:r>
      <w:r>
        <w:rPr/>
        <w:t>donors with badges or tokens.</w:t>
      </w:r>
    </w:p>
    <w:sectPr>
      <w:pgSz w:w="11920" w:h="16840"/>
      <w:pgMar w:top="1500" w:bottom="280" w:left="94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5"/>
      <w:numFmt w:val="decimal"/>
      <w:lvlText w:val="%1"/>
      <w:lvlJc w:val="left"/>
      <w:pPr>
        <w:ind w:left="1368" w:hanging="70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368" w:hanging="70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8" w:hanging="709"/>
        <w:jc w:val="left"/>
      </w:pPr>
      <w:rPr>
        <w:rFonts w:hint="default" w:ascii="Georgia" w:hAnsi="Georgia" w:eastAsia="Georgia" w:cs="Georgia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6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2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4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6" w:hanging="70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1500" w:hanging="7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735"/>
        <w:jc w:val="left"/>
      </w:pPr>
      <w:rPr>
        <w:rFonts w:hint="default" w:ascii="Georgia" w:hAnsi="Georgia" w:eastAsia="Georgia" w:cs="Georgia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80" w:hanging="36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○"/>
      <w:lvlJc w:val="left"/>
      <w:pPr>
        <w:ind w:left="2100" w:hanging="360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349" w:hanging="69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49" w:hanging="69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9" w:hanging="690"/>
        <w:jc w:val="left"/>
      </w:pPr>
      <w:rPr>
        <w:rFonts w:hint="default" w:ascii="Georgia" w:hAnsi="Georgia" w:eastAsia="Georgia" w:cs="Georgia"/>
        <w:b/>
        <w:bCs/>
        <w:spacing w:val="-1"/>
        <w:w w:val="100"/>
        <w:sz w:val="26"/>
        <w:szCs w:val="26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22" w:hanging="258"/>
        <w:jc w:val="left"/>
      </w:pPr>
      <w:rPr>
        <w:rFonts w:hint="default" w:ascii="Georgia" w:hAnsi="Georgia" w:eastAsia="Georgia" w:cs="Georgia"/>
        <w:b/>
        <w:bCs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●"/>
      <w:lvlJc w:val="left"/>
      <w:pPr>
        <w:ind w:left="1380" w:hanging="360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○"/>
      <w:lvlJc w:val="left"/>
      <w:pPr>
        <w:ind w:left="2100" w:hanging="360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205" w:hanging="5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5" w:hanging="546"/>
        <w:jc w:val="left"/>
      </w:pPr>
      <w:rPr>
        <w:rFonts w:hint="default" w:ascii="Georgia" w:hAnsi="Georgia" w:eastAsia="Georgia" w:cs="Georgia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80" w:hanging="36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80" w:hanging="36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206" w:hanging="5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6" w:hanging="547"/>
        <w:jc w:val="left"/>
      </w:pPr>
      <w:rPr>
        <w:rFonts w:hint="default" w:ascii="Georgia" w:hAnsi="Georgia" w:eastAsia="Georgia" w:cs="Georgia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100" w:hanging="360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131" w:hanging="4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1" w:hanging="472"/>
        <w:jc w:val="left"/>
      </w:pPr>
      <w:rPr>
        <w:rFonts w:hint="default" w:ascii="Georgia" w:hAnsi="Georgia" w:eastAsia="Georgia" w:cs="Georgia"/>
        <w:b/>
        <w:bCs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80" w:hanging="36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1740" w:hanging="56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740" w:hanging="5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0" w:hanging="56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5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6" w:hanging="5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5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4" w:hanging="5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8" w:hanging="5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10" w:hanging="345"/>
        <w:jc w:val="left"/>
      </w:pPr>
      <w:rPr>
        <w:rFonts w:hint="default" w:ascii="Georgia" w:hAnsi="Georgia" w:eastAsia="Georgia" w:cs="Georgia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0" w:hanging="54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00" w:hanging="750"/>
        <w:jc w:val="left"/>
      </w:pPr>
      <w:rPr>
        <w:rFonts w:hint="default" w:ascii="Georgia" w:hAnsi="Georgia" w:eastAsia="Georgia" w:cs="Georgia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0" w:hanging="7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7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75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60"/>
      <w:ind w:left="660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84"/>
      <w:ind w:left="1110" w:hanging="345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50"/>
      <w:ind w:left="1650" w:hanging="540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49"/>
      <w:ind w:left="1740" w:hanging="560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49"/>
      <w:ind w:left="2400" w:hanging="750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895" w:right="1067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5"/>
      <w:jc w:val="center"/>
      <w:outlineLvl w:val="2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95"/>
      <w:outlineLvl w:val="3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01" w:hanging="690"/>
      <w:outlineLvl w:val="4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380" w:hanging="360"/>
      <w:outlineLvl w:val="5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00" w:hanging="36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 Based Crowdfunding Platform Report</dc:title>
  <dcterms:created xsi:type="dcterms:W3CDTF">2024-11-12T05:59:44Z</dcterms:created>
  <dcterms:modified xsi:type="dcterms:W3CDTF">2024-11-12T05:59:44Z</dcterms:modified>
</cp:coreProperties>
</file>