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D251E" w14:textId="77777777" w:rsidR="004038C5" w:rsidRDefault="004038C5" w:rsidP="004038C5">
      <w:pPr>
        <w:jc w:val="center"/>
        <w:rPr>
          <w:rFonts w:ascii="Times New Roman" w:eastAsiaTheme="majorEastAsia" w:hAnsi="Times New Roman" w:cs="Times New Roman"/>
          <w:b/>
          <w:bCs/>
          <w:sz w:val="36"/>
          <w:szCs w:val="36"/>
        </w:rPr>
      </w:pPr>
      <w:r w:rsidRPr="004038C5">
        <w:rPr>
          <w:rFonts w:ascii="Times New Roman" w:eastAsiaTheme="majorEastAsia" w:hAnsi="Times New Roman" w:cs="Times New Roman"/>
          <w:b/>
          <w:bCs/>
          <w:sz w:val="36"/>
          <w:szCs w:val="36"/>
        </w:rPr>
        <w:t>Amazon Sales Data Analysis</w:t>
      </w:r>
    </w:p>
    <w:p w14:paraId="48D6616F" w14:textId="77777777" w:rsidR="004038C5" w:rsidRPr="004038C5" w:rsidRDefault="004038C5" w:rsidP="004038C5">
      <w:pPr>
        <w:jc w:val="center"/>
        <w:rPr>
          <w:rFonts w:ascii="Times New Roman" w:eastAsiaTheme="majorEastAsia" w:hAnsi="Times New Roman" w:cs="Times New Roman"/>
          <w:b/>
          <w:bCs/>
          <w:sz w:val="36"/>
          <w:szCs w:val="36"/>
        </w:rPr>
      </w:pPr>
    </w:p>
    <w:p w14:paraId="0955E4F1" w14:textId="77777777" w:rsidR="004038C5" w:rsidRPr="004038C5" w:rsidRDefault="004038C5" w:rsidP="004038C5">
      <w:pPr>
        <w:rPr>
          <w:rFonts w:ascii="Times New Roman" w:eastAsiaTheme="majorEastAsia" w:hAnsi="Times New Roman" w:cs="Times New Roman"/>
          <w:b/>
          <w:bCs/>
          <w:sz w:val="28"/>
          <w:szCs w:val="28"/>
        </w:rPr>
      </w:pPr>
      <w:r w:rsidRPr="004038C5">
        <w:rPr>
          <w:rFonts w:ascii="Times New Roman" w:eastAsiaTheme="majorEastAsia" w:hAnsi="Times New Roman" w:cs="Times New Roman"/>
          <w:b/>
          <w:bCs/>
          <w:sz w:val="28"/>
          <w:szCs w:val="28"/>
        </w:rPr>
        <w:t>Project Overview</w:t>
      </w:r>
    </w:p>
    <w:p w14:paraId="3F3C9A89" w14:textId="77777777" w:rsidR="004038C5" w:rsidRPr="004038C5" w:rsidRDefault="004038C5" w:rsidP="004038C5">
      <w:pPr>
        <w:rPr>
          <w:rFonts w:ascii="Times New Roman" w:eastAsiaTheme="majorEastAsia" w:hAnsi="Times New Roman" w:cs="Times New Roman"/>
          <w:sz w:val="28"/>
          <w:szCs w:val="28"/>
        </w:rPr>
      </w:pPr>
      <w:r w:rsidRPr="004038C5">
        <w:rPr>
          <w:rFonts w:ascii="Times New Roman" w:eastAsiaTheme="majorEastAsia" w:hAnsi="Times New Roman" w:cs="Times New Roman"/>
          <w:sz w:val="28"/>
          <w:szCs w:val="28"/>
        </w:rPr>
        <w:t>This project focuses on performing Exploratory Data Analysis (EDA) on Amazon product sales data to uncover meaningful patterns related to pricing, customer ratings, discounts, and product categories. The primary objective is to demonstrate how raw e-commerce data can be transformed into structured insights using Python-based analytical techniques. The analysis emphasizes both technical data handling and business interpretation, making it relevant for real-world decision-making in online retail environments.</w:t>
      </w:r>
    </w:p>
    <w:p w14:paraId="13016153" w14:textId="77777777" w:rsidR="004038C5" w:rsidRPr="004038C5" w:rsidRDefault="004038C5" w:rsidP="004038C5">
      <w:pPr>
        <w:rPr>
          <w:rFonts w:ascii="Times New Roman" w:eastAsiaTheme="majorEastAsia" w:hAnsi="Times New Roman" w:cs="Times New Roman"/>
          <w:sz w:val="28"/>
          <w:szCs w:val="28"/>
        </w:rPr>
      </w:pPr>
      <w:r w:rsidRPr="004038C5">
        <w:rPr>
          <w:rFonts w:ascii="Times New Roman" w:eastAsiaTheme="majorEastAsia" w:hAnsi="Times New Roman" w:cs="Times New Roman"/>
          <w:sz w:val="28"/>
          <w:szCs w:val="28"/>
        </w:rPr>
        <w:pict w14:anchorId="0CF2EF7D">
          <v:rect id="_x0000_i1055" style="width:0;height:1.5pt" o:hralign="center" o:hrstd="t" o:hr="t" fillcolor="#a0a0a0" stroked="f"/>
        </w:pict>
      </w:r>
    </w:p>
    <w:p w14:paraId="36FF61AE" w14:textId="77777777" w:rsidR="004038C5" w:rsidRPr="004038C5" w:rsidRDefault="004038C5" w:rsidP="004038C5">
      <w:pPr>
        <w:rPr>
          <w:rFonts w:ascii="Times New Roman" w:eastAsiaTheme="majorEastAsia" w:hAnsi="Times New Roman" w:cs="Times New Roman"/>
          <w:b/>
          <w:bCs/>
          <w:sz w:val="28"/>
          <w:szCs w:val="28"/>
        </w:rPr>
      </w:pPr>
      <w:r w:rsidRPr="004038C5">
        <w:rPr>
          <w:rFonts w:ascii="Times New Roman" w:eastAsiaTheme="majorEastAsia" w:hAnsi="Times New Roman" w:cs="Times New Roman"/>
          <w:b/>
          <w:bCs/>
          <w:sz w:val="28"/>
          <w:szCs w:val="28"/>
        </w:rPr>
        <w:t>Tools Used</w:t>
      </w:r>
    </w:p>
    <w:p w14:paraId="7E531059" w14:textId="77777777" w:rsidR="004038C5" w:rsidRPr="004038C5" w:rsidRDefault="004038C5" w:rsidP="004038C5">
      <w:pPr>
        <w:rPr>
          <w:rFonts w:ascii="Times New Roman" w:eastAsiaTheme="majorEastAsia" w:hAnsi="Times New Roman" w:cs="Times New Roman"/>
          <w:sz w:val="28"/>
          <w:szCs w:val="28"/>
        </w:rPr>
      </w:pPr>
      <w:r w:rsidRPr="004038C5">
        <w:rPr>
          <w:rFonts w:ascii="Times New Roman" w:eastAsiaTheme="majorEastAsia" w:hAnsi="Times New Roman" w:cs="Times New Roman"/>
          <w:sz w:val="28"/>
          <w:szCs w:val="28"/>
        </w:rPr>
        <w:t>The project was developed using the Python programming language and widely adopted data analysis and visualization libraries:</w:t>
      </w:r>
    </w:p>
    <w:p w14:paraId="53A712C1" w14:textId="77777777" w:rsidR="004038C5" w:rsidRPr="004038C5" w:rsidRDefault="004038C5" w:rsidP="004038C5">
      <w:pPr>
        <w:numPr>
          <w:ilvl w:val="0"/>
          <w:numId w:val="10"/>
        </w:numPr>
        <w:rPr>
          <w:rFonts w:ascii="Times New Roman" w:eastAsiaTheme="majorEastAsia" w:hAnsi="Times New Roman" w:cs="Times New Roman"/>
          <w:sz w:val="28"/>
          <w:szCs w:val="28"/>
        </w:rPr>
      </w:pPr>
      <w:r w:rsidRPr="004038C5">
        <w:rPr>
          <w:rFonts w:ascii="Times New Roman" w:eastAsiaTheme="majorEastAsia" w:hAnsi="Times New Roman" w:cs="Times New Roman"/>
          <w:b/>
          <w:bCs/>
          <w:sz w:val="28"/>
          <w:szCs w:val="28"/>
        </w:rPr>
        <w:t>Pandas</w:t>
      </w:r>
      <w:r w:rsidRPr="004038C5">
        <w:rPr>
          <w:rFonts w:ascii="Times New Roman" w:eastAsiaTheme="majorEastAsia" w:hAnsi="Times New Roman" w:cs="Times New Roman"/>
          <w:sz w:val="28"/>
          <w:szCs w:val="28"/>
        </w:rPr>
        <w:t xml:space="preserve"> for data loading, cleaning, and manipulation</w:t>
      </w:r>
    </w:p>
    <w:p w14:paraId="4B8749A8" w14:textId="77777777" w:rsidR="004038C5" w:rsidRPr="004038C5" w:rsidRDefault="004038C5" w:rsidP="004038C5">
      <w:pPr>
        <w:numPr>
          <w:ilvl w:val="0"/>
          <w:numId w:val="10"/>
        </w:numPr>
        <w:rPr>
          <w:rFonts w:ascii="Times New Roman" w:eastAsiaTheme="majorEastAsia" w:hAnsi="Times New Roman" w:cs="Times New Roman"/>
          <w:sz w:val="28"/>
          <w:szCs w:val="28"/>
        </w:rPr>
      </w:pPr>
      <w:r w:rsidRPr="004038C5">
        <w:rPr>
          <w:rFonts w:ascii="Times New Roman" w:eastAsiaTheme="majorEastAsia" w:hAnsi="Times New Roman" w:cs="Times New Roman"/>
          <w:b/>
          <w:bCs/>
          <w:sz w:val="28"/>
          <w:szCs w:val="28"/>
        </w:rPr>
        <w:t>NumPy</w:t>
      </w:r>
      <w:r w:rsidRPr="004038C5">
        <w:rPr>
          <w:rFonts w:ascii="Times New Roman" w:eastAsiaTheme="majorEastAsia" w:hAnsi="Times New Roman" w:cs="Times New Roman"/>
          <w:sz w:val="28"/>
          <w:szCs w:val="28"/>
        </w:rPr>
        <w:t xml:space="preserve"> for numerical computations and data handling</w:t>
      </w:r>
    </w:p>
    <w:p w14:paraId="2021A02E" w14:textId="77777777" w:rsidR="004038C5" w:rsidRPr="004038C5" w:rsidRDefault="004038C5" w:rsidP="004038C5">
      <w:pPr>
        <w:numPr>
          <w:ilvl w:val="0"/>
          <w:numId w:val="10"/>
        </w:numPr>
        <w:rPr>
          <w:rFonts w:ascii="Times New Roman" w:eastAsiaTheme="majorEastAsia" w:hAnsi="Times New Roman" w:cs="Times New Roman"/>
          <w:sz w:val="28"/>
          <w:szCs w:val="28"/>
        </w:rPr>
      </w:pPr>
      <w:r w:rsidRPr="004038C5">
        <w:rPr>
          <w:rFonts w:ascii="Times New Roman" w:eastAsiaTheme="majorEastAsia" w:hAnsi="Times New Roman" w:cs="Times New Roman"/>
          <w:b/>
          <w:bCs/>
          <w:sz w:val="28"/>
          <w:szCs w:val="28"/>
        </w:rPr>
        <w:t>Matplotlib</w:t>
      </w:r>
      <w:r w:rsidRPr="004038C5">
        <w:rPr>
          <w:rFonts w:ascii="Times New Roman" w:eastAsiaTheme="majorEastAsia" w:hAnsi="Times New Roman" w:cs="Times New Roman"/>
          <w:sz w:val="28"/>
          <w:szCs w:val="28"/>
        </w:rPr>
        <w:t xml:space="preserve"> for basic data visualization and plotting</w:t>
      </w:r>
    </w:p>
    <w:p w14:paraId="450AB8A3" w14:textId="77777777" w:rsidR="004038C5" w:rsidRPr="004038C5" w:rsidRDefault="004038C5" w:rsidP="004038C5">
      <w:pPr>
        <w:numPr>
          <w:ilvl w:val="0"/>
          <w:numId w:val="10"/>
        </w:numPr>
        <w:rPr>
          <w:rFonts w:ascii="Times New Roman" w:eastAsiaTheme="majorEastAsia" w:hAnsi="Times New Roman" w:cs="Times New Roman"/>
          <w:sz w:val="28"/>
          <w:szCs w:val="28"/>
        </w:rPr>
      </w:pPr>
      <w:r w:rsidRPr="004038C5">
        <w:rPr>
          <w:rFonts w:ascii="Times New Roman" w:eastAsiaTheme="majorEastAsia" w:hAnsi="Times New Roman" w:cs="Times New Roman"/>
          <w:b/>
          <w:bCs/>
          <w:sz w:val="28"/>
          <w:szCs w:val="28"/>
        </w:rPr>
        <w:t>Seaborn</w:t>
      </w:r>
      <w:r w:rsidRPr="004038C5">
        <w:rPr>
          <w:rFonts w:ascii="Times New Roman" w:eastAsiaTheme="majorEastAsia" w:hAnsi="Times New Roman" w:cs="Times New Roman"/>
          <w:sz w:val="28"/>
          <w:szCs w:val="28"/>
        </w:rPr>
        <w:t xml:space="preserve"> for advanced statistical visualizations</w:t>
      </w:r>
    </w:p>
    <w:p w14:paraId="475A1A55" w14:textId="77777777" w:rsidR="004038C5" w:rsidRPr="004038C5" w:rsidRDefault="004038C5" w:rsidP="004038C5">
      <w:pPr>
        <w:numPr>
          <w:ilvl w:val="0"/>
          <w:numId w:val="10"/>
        </w:numPr>
        <w:rPr>
          <w:rFonts w:ascii="Times New Roman" w:eastAsiaTheme="majorEastAsia" w:hAnsi="Times New Roman" w:cs="Times New Roman"/>
          <w:sz w:val="28"/>
          <w:szCs w:val="28"/>
        </w:rPr>
      </w:pPr>
      <w:proofErr w:type="spellStart"/>
      <w:r w:rsidRPr="004038C5">
        <w:rPr>
          <w:rFonts w:ascii="Times New Roman" w:eastAsiaTheme="majorEastAsia" w:hAnsi="Times New Roman" w:cs="Times New Roman"/>
          <w:b/>
          <w:bCs/>
          <w:sz w:val="28"/>
          <w:szCs w:val="28"/>
        </w:rPr>
        <w:t>Jupyter</w:t>
      </w:r>
      <w:proofErr w:type="spellEnd"/>
      <w:r w:rsidRPr="004038C5">
        <w:rPr>
          <w:rFonts w:ascii="Times New Roman" w:eastAsiaTheme="majorEastAsia" w:hAnsi="Times New Roman" w:cs="Times New Roman"/>
          <w:b/>
          <w:bCs/>
          <w:sz w:val="28"/>
          <w:szCs w:val="28"/>
        </w:rPr>
        <w:t xml:space="preserve"> Notebook</w:t>
      </w:r>
      <w:r w:rsidRPr="004038C5">
        <w:rPr>
          <w:rFonts w:ascii="Times New Roman" w:eastAsiaTheme="majorEastAsia" w:hAnsi="Times New Roman" w:cs="Times New Roman"/>
          <w:sz w:val="28"/>
          <w:szCs w:val="28"/>
        </w:rPr>
        <w:t xml:space="preserve"> as the interactive development environment</w:t>
      </w:r>
    </w:p>
    <w:p w14:paraId="66B115E7" w14:textId="77777777" w:rsidR="004038C5" w:rsidRPr="004038C5" w:rsidRDefault="004038C5" w:rsidP="004038C5">
      <w:pPr>
        <w:rPr>
          <w:rFonts w:ascii="Times New Roman" w:eastAsiaTheme="majorEastAsia" w:hAnsi="Times New Roman" w:cs="Times New Roman"/>
          <w:sz w:val="28"/>
          <w:szCs w:val="28"/>
        </w:rPr>
      </w:pPr>
      <w:r w:rsidRPr="004038C5">
        <w:rPr>
          <w:rFonts w:ascii="Times New Roman" w:eastAsiaTheme="majorEastAsia" w:hAnsi="Times New Roman" w:cs="Times New Roman"/>
          <w:sz w:val="28"/>
          <w:szCs w:val="28"/>
        </w:rPr>
        <w:t>These tools together enabled efficient exploration, transformation, and visualization of the dataset.</w:t>
      </w:r>
    </w:p>
    <w:p w14:paraId="32A235C1" w14:textId="77777777" w:rsidR="004038C5" w:rsidRPr="004038C5" w:rsidRDefault="004038C5" w:rsidP="004038C5">
      <w:pPr>
        <w:rPr>
          <w:rFonts w:ascii="Times New Roman" w:eastAsiaTheme="majorEastAsia" w:hAnsi="Times New Roman" w:cs="Times New Roman"/>
          <w:sz w:val="28"/>
          <w:szCs w:val="28"/>
        </w:rPr>
      </w:pPr>
      <w:r w:rsidRPr="004038C5">
        <w:rPr>
          <w:rFonts w:ascii="Times New Roman" w:eastAsiaTheme="majorEastAsia" w:hAnsi="Times New Roman" w:cs="Times New Roman"/>
          <w:sz w:val="28"/>
          <w:szCs w:val="28"/>
        </w:rPr>
        <w:pict w14:anchorId="5EDA3692">
          <v:rect id="_x0000_i1056" style="width:0;height:1.5pt" o:hralign="center" o:hrstd="t" o:hr="t" fillcolor="#a0a0a0" stroked="f"/>
        </w:pict>
      </w:r>
    </w:p>
    <w:p w14:paraId="4993373F" w14:textId="77777777" w:rsidR="004038C5" w:rsidRDefault="004038C5" w:rsidP="004038C5">
      <w:pPr>
        <w:rPr>
          <w:rFonts w:ascii="Times New Roman" w:eastAsiaTheme="majorEastAsia" w:hAnsi="Times New Roman" w:cs="Times New Roman"/>
          <w:b/>
          <w:bCs/>
          <w:sz w:val="28"/>
          <w:szCs w:val="28"/>
        </w:rPr>
      </w:pPr>
    </w:p>
    <w:p w14:paraId="75D24EDD" w14:textId="77777777" w:rsidR="004038C5" w:rsidRDefault="004038C5" w:rsidP="004038C5">
      <w:pPr>
        <w:rPr>
          <w:rFonts w:ascii="Times New Roman" w:eastAsiaTheme="majorEastAsia" w:hAnsi="Times New Roman" w:cs="Times New Roman"/>
          <w:b/>
          <w:bCs/>
          <w:sz w:val="28"/>
          <w:szCs w:val="28"/>
        </w:rPr>
      </w:pPr>
    </w:p>
    <w:p w14:paraId="2903BEBC" w14:textId="77777777" w:rsidR="004038C5" w:rsidRDefault="004038C5" w:rsidP="004038C5">
      <w:pPr>
        <w:rPr>
          <w:rFonts w:ascii="Times New Roman" w:eastAsiaTheme="majorEastAsia" w:hAnsi="Times New Roman" w:cs="Times New Roman"/>
          <w:b/>
          <w:bCs/>
          <w:sz w:val="28"/>
          <w:szCs w:val="28"/>
        </w:rPr>
      </w:pPr>
    </w:p>
    <w:p w14:paraId="13F50A1A" w14:textId="01E6297D" w:rsidR="004038C5" w:rsidRPr="004038C5" w:rsidRDefault="004038C5" w:rsidP="004038C5">
      <w:pPr>
        <w:rPr>
          <w:rFonts w:ascii="Times New Roman" w:eastAsiaTheme="majorEastAsia" w:hAnsi="Times New Roman" w:cs="Times New Roman"/>
          <w:b/>
          <w:bCs/>
          <w:sz w:val="28"/>
          <w:szCs w:val="28"/>
        </w:rPr>
      </w:pPr>
      <w:r w:rsidRPr="004038C5">
        <w:rPr>
          <w:rFonts w:ascii="Times New Roman" w:eastAsiaTheme="majorEastAsia" w:hAnsi="Times New Roman" w:cs="Times New Roman"/>
          <w:b/>
          <w:bCs/>
          <w:sz w:val="28"/>
          <w:szCs w:val="28"/>
        </w:rPr>
        <w:lastRenderedPageBreak/>
        <w:t>Dataset Description</w:t>
      </w:r>
    </w:p>
    <w:p w14:paraId="3A914AE2" w14:textId="77777777" w:rsidR="004038C5" w:rsidRPr="004038C5" w:rsidRDefault="004038C5" w:rsidP="004038C5">
      <w:pPr>
        <w:rPr>
          <w:rFonts w:ascii="Times New Roman" w:eastAsiaTheme="majorEastAsia" w:hAnsi="Times New Roman" w:cs="Times New Roman"/>
          <w:sz w:val="28"/>
          <w:szCs w:val="28"/>
        </w:rPr>
      </w:pPr>
      <w:r w:rsidRPr="004038C5">
        <w:rPr>
          <w:rFonts w:ascii="Times New Roman" w:eastAsiaTheme="majorEastAsia" w:hAnsi="Times New Roman" w:cs="Times New Roman"/>
          <w:sz w:val="28"/>
          <w:szCs w:val="28"/>
        </w:rPr>
        <w:t>The dataset used in this project is the Amazon Sales Dataset sourced from Kaggle. It contains product-level information related to Amazon’s online marketplace, including pricing details, discounts, customer ratings, and product categories.</w:t>
      </w:r>
      <w:r w:rsidRPr="004038C5">
        <w:rPr>
          <w:rFonts w:ascii="Times New Roman" w:eastAsiaTheme="majorEastAsia" w:hAnsi="Times New Roman" w:cs="Times New Roman"/>
          <w:sz w:val="28"/>
          <w:szCs w:val="28"/>
        </w:rPr>
        <w:br/>
        <w:t>Before analysis, the dataset was carefully examined for missing values, inconsistent formats, and data quality issues. Currency values were converted into numerical form, and rating fields were standardized to ensure accurate analysis. This preprocessing step ensured the reliability of insights derived from the data.</w:t>
      </w:r>
    </w:p>
    <w:p w14:paraId="72F285DB" w14:textId="77777777" w:rsidR="004038C5" w:rsidRPr="004038C5" w:rsidRDefault="004038C5" w:rsidP="004038C5">
      <w:pPr>
        <w:rPr>
          <w:rFonts w:ascii="Times New Roman" w:eastAsiaTheme="majorEastAsia" w:hAnsi="Times New Roman" w:cs="Times New Roman"/>
          <w:sz w:val="28"/>
          <w:szCs w:val="28"/>
        </w:rPr>
      </w:pPr>
      <w:r w:rsidRPr="004038C5">
        <w:rPr>
          <w:rFonts w:ascii="Times New Roman" w:eastAsiaTheme="majorEastAsia" w:hAnsi="Times New Roman" w:cs="Times New Roman"/>
          <w:sz w:val="28"/>
          <w:szCs w:val="28"/>
        </w:rPr>
        <w:pict w14:anchorId="746C66A9">
          <v:rect id="_x0000_i1057" style="width:0;height:1.5pt" o:hralign="center" o:hrstd="t" o:hr="t" fillcolor="#a0a0a0" stroked="f"/>
        </w:pict>
      </w:r>
    </w:p>
    <w:p w14:paraId="5D0626E1" w14:textId="77777777" w:rsidR="004038C5" w:rsidRPr="004038C5" w:rsidRDefault="004038C5" w:rsidP="004038C5">
      <w:pPr>
        <w:rPr>
          <w:rFonts w:ascii="Times New Roman" w:eastAsiaTheme="majorEastAsia" w:hAnsi="Times New Roman" w:cs="Times New Roman"/>
          <w:b/>
          <w:bCs/>
          <w:sz w:val="28"/>
          <w:szCs w:val="28"/>
        </w:rPr>
      </w:pPr>
      <w:r w:rsidRPr="004038C5">
        <w:rPr>
          <w:rFonts w:ascii="Times New Roman" w:eastAsiaTheme="majorEastAsia" w:hAnsi="Times New Roman" w:cs="Times New Roman"/>
          <w:b/>
          <w:bCs/>
          <w:sz w:val="28"/>
          <w:szCs w:val="28"/>
        </w:rPr>
        <w:t>Key Analysis Performed</w:t>
      </w:r>
    </w:p>
    <w:p w14:paraId="500E7D8C" w14:textId="77777777" w:rsidR="004038C5" w:rsidRPr="004038C5" w:rsidRDefault="004038C5" w:rsidP="004038C5">
      <w:pPr>
        <w:rPr>
          <w:rFonts w:ascii="Times New Roman" w:eastAsiaTheme="majorEastAsia" w:hAnsi="Times New Roman" w:cs="Times New Roman"/>
          <w:sz w:val="28"/>
          <w:szCs w:val="28"/>
        </w:rPr>
      </w:pPr>
      <w:r w:rsidRPr="004038C5">
        <w:rPr>
          <w:rFonts w:ascii="Times New Roman" w:eastAsiaTheme="majorEastAsia" w:hAnsi="Times New Roman" w:cs="Times New Roman"/>
          <w:sz w:val="28"/>
          <w:szCs w:val="28"/>
        </w:rPr>
        <w:t>Several analytical techniques were applied to understand the dataset:</w:t>
      </w:r>
    </w:p>
    <w:p w14:paraId="56F34EB5" w14:textId="77777777" w:rsidR="004038C5" w:rsidRPr="004038C5" w:rsidRDefault="004038C5" w:rsidP="004038C5">
      <w:pPr>
        <w:numPr>
          <w:ilvl w:val="0"/>
          <w:numId w:val="11"/>
        </w:numPr>
        <w:rPr>
          <w:rFonts w:ascii="Times New Roman" w:eastAsiaTheme="majorEastAsia" w:hAnsi="Times New Roman" w:cs="Times New Roman"/>
          <w:sz w:val="28"/>
          <w:szCs w:val="28"/>
        </w:rPr>
      </w:pPr>
      <w:r w:rsidRPr="004038C5">
        <w:rPr>
          <w:rFonts w:ascii="Times New Roman" w:eastAsiaTheme="majorEastAsia" w:hAnsi="Times New Roman" w:cs="Times New Roman"/>
          <w:b/>
          <w:bCs/>
          <w:sz w:val="28"/>
          <w:szCs w:val="28"/>
        </w:rPr>
        <w:t>Price Distribution Analysis:</w:t>
      </w:r>
      <w:r w:rsidRPr="004038C5">
        <w:rPr>
          <w:rFonts w:ascii="Times New Roman" w:eastAsiaTheme="majorEastAsia" w:hAnsi="Times New Roman" w:cs="Times New Roman"/>
          <w:sz w:val="28"/>
          <w:szCs w:val="28"/>
        </w:rPr>
        <w:br/>
        <w:t>Examined the spread of product prices to identify low, mid, and high-priced segments and understand overall pricing behavior.</w:t>
      </w:r>
    </w:p>
    <w:p w14:paraId="4F1F5057" w14:textId="77777777" w:rsidR="004038C5" w:rsidRPr="004038C5" w:rsidRDefault="004038C5" w:rsidP="004038C5">
      <w:pPr>
        <w:numPr>
          <w:ilvl w:val="0"/>
          <w:numId w:val="11"/>
        </w:numPr>
        <w:rPr>
          <w:rFonts w:ascii="Times New Roman" w:eastAsiaTheme="majorEastAsia" w:hAnsi="Times New Roman" w:cs="Times New Roman"/>
          <w:sz w:val="28"/>
          <w:szCs w:val="28"/>
        </w:rPr>
      </w:pPr>
      <w:r w:rsidRPr="004038C5">
        <w:rPr>
          <w:rFonts w:ascii="Times New Roman" w:eastAsiaTheme="majorEastAsia" w:hAnsi="Times New Roman" w:cs="Times New Roman"/>
          <w:b/>
          <w:bCs/>
          <w:sz w:val="28"/>
          <w:szCs w:val="28"/>
        </w:rPr>
        <w:t>Rating Analysis:</w:t>
      </w:r>
      <w:r w:rsidRPr="004038C5">
        <w:rPr>
          <w:rFonts w:ascii="Times New Roman" w:eastAsiaTheme="majorEastAsia" w:hAnsi="Times New Roman" w:cs="Times New Roman"/>
          <w:sz w:val="28"/>
          <w:szCs w:val="28"/>
        </w:rPr>
        <w:br/>
        <w:t>Analyzed customer rating distributions to evaluate overall customer satisfaction and identify common rating patterns across products.</w:t>
      </w:r>
    </w:p>
    <w:p w14:paraId="7F5A0A98" w14:textId="77777777" w:rsidR="004038C5" w:rsidRPr="004038C5" w:rsidRDefault="004038C5" w:rsidP="004038C5">
      <w:pPr>
        <w:numPr>
          <w:ilvl w:val="0"/>
          <w:numId w:val="11"/>
        </w:numPr>
        <w:rPr>
          <w:rFonts w:ascii="Times New Roman" w:eastAsiaTheme="majorEastAsia" w:hAnsi="Times New Roman" w:cs="Times New Roman"/>
          <w:sz w:val="28"/>
          <w:szCs w:val="28"/>
        </w:rPr>
      </w:pPr>
      <w:r w:rsidRPr="004038C5">
        <w:rPr>
          <w:rFonts w:ascii="Times New Roman" w:eastAsiaTheme="majorEastAsia" w:hAnsi="Times New Roman" w:cs="Times New Roman"/>
          <w:b/>
          <w:bCs/>
          <w:sz w:val="28"/>
          <w:szCs w:val="28"/>
        </w:rPr>
        <w:t>Category Analysis:</w:t>
      </w:r>
      <w:r w:rsidRPr="004038C5">
        <w:rPr>
          <w:rFonts w:ascii="Times New Roman" w:eastAsiaTheme="majorEastAsia" w:hAnsi="Times New Roman" w:cs="Times New Roman"/>
          <w:sz w:val="28"/>
          <w:szCs w:val="28"/>
        </w:rPr>
        <w:br/>
        <w:t>Identified top product categories based on frequency and examined how pricing and ratings vary across categories.</w:t>
      </w:r>
    </w:p>
    <w:p w14:paraId="3C556620" w14:textId="77777777" w:rsidR="004038C5" w:rsidRPr="004038C5" w:rsidRDefault="004038C5" w:rsidP="004038C5">
      <w:pPr>
        <w:numPr>
          <w:ilvl w:val="0"/>
          <w:numId w:val="11"/>
        </w:numPr>
        <w:rPr>
          <w:rFonts w:ascii="Times New Roman" w:eastAsiaTheme="majorEastAsia" w:hAnsi="Times New Roman" w:cs="Times New Roman"/>
          <w:sz w:val="28"/>
          <w:szCs w:val="28"/>
        </w:rPr>
      </w:pPr>
      <w:r w:rsidRPr="004038C5">
        <w:rPr>
          <w:rFonts w:ascii="Times New Roman" w:eastAsiaTheme="majorEastAsia" w:hAnsi="Times New Roman" w:cs="Times New Roman"/>
          <w:b/>
          <w:bCs/>
          <w:sz w:val="28"/>
          <w:szCs w:val="28"/>
        </w:rPr>
        <w:t>Correlation Analysis:</w:t>
      </w:r>
      <w:r w:rsidRPr="004038C5">
        <w:rPr>
          <w:rFonts w:ascii="Times New Roman" w:eastAsiaTheme="majorEastAsia" w:hAnsi="Times New Roman" w:cs="Times New Roman"/>
          <w:sz w:val="28"/>
          <w:szCs w:val="28"/>
        </w:rPr>
        <w:br/>
        <w:t>Explored relationships between numerical variables such as price, discount, and ratings using correlation heatmaps to identify meaningful or weak associations.</w:t>
      </w:r>
    </w:p>
    <w:p w14:paraId="333BABAC" w14:textId="77777777" w:rsidR="004038C5" w:rsidRPr="004038C5" w:rsidRDefault="004038C5" w:rsidP="004038C5">
      <w:pPr>
        <w:rPr>
          <w:rFonts w:ascii="Times New Roman" w:eastAsiaTheme="majorEastAsia" w:hAnsi="Times New Roman" w:cs="Times New Roman"/>
          <w:sz w:val="28"/>
          <w:szCs w:val="28"/>
        </w:rPr>
      </w:pPr>
      <w:r w:rsidRPr="004038C5">
        <w:rPr>
          <w:rFonts w:ascii="Times New Roman" w:eastAsiaTheme="majorEastAsia" w:hAnsi="Times New Roman" w:cs="Times New Roman"/>
          <w:sz w:val="28"/>
          <w:szCs w:val="28"/>
        </w:rPr>
        <w:t>These analyses collectively provide a holistic view of Amazon’s product landscape from a data perspective.</w:t>
      </w:r>
    </w:p>
    <w:p w14:paraId="1335BB5B" w14:textId="77777777" w:rsidR="004038C5" w:rsidRPr="004038C5" w:rsidRDefault="004038C5" w:rsidP="004038C5">
      <w:pPr>
        <w:rPr>
          <w:rFonts w:ascii="Times New Roman" w:eastAsiaTheme="majorEastAsia" w:hAnsi="Times New Roman" w:cs="Times New Roman"/>
          <w:sz w:val="28"/>
          <w:szCs w:val="28"/>
        </w:rPr>
      </w:pPr>
      <w:r w:rsidRPr="004038C5">
        <w:rPr>
          <w:rFonts w:ascii="Times New Roman" w:eastAsiaTheme="majorEastAsia" w:hAnsi="Times New Roman" w:cs="Times New Roman"/>
          <w:sz w:val="28"/>
          <w:szCs w:val="28"/>
        </w:rPr>
        <w:pict w14:anchorId="7DAB699C">
          <v:rect id="_x0000_i1058" style="width:0;height:1.5pt" o:hralign="center" o:hrstd="t" o:hr="t" fillcolor="#a0a0a0" stroked="f"/>
        </w:pict>
      </w:r>
    </w:p>
    <w:p w14:paraId="0F614BAF" w14:textId="77777777" w:rsidR="004038C5" w:rsidRPr="004038C5" w:rsidRDefault="004038C5" w:rsidP="004038C5">
      <w:pPr>
        <w:rPr>
          <w:rFonts w:ascii="Times New Roman" w:eastAsiaTheme="majorEastAsia" w:hAnsi="Times New Roman" w:cs="Times New Roman"/>
          <w:b/>
          <w:bCs/>
          <w:sz w:val="28"/>
          <w:szCs w:val="28"/>
        </w:rPr>
      </w:pPr>
      <w:r w:rsidRPr="004038C5">
        <w:rPr>
          <w:rFonts w:ascii="Times New Roman" w:eastAsiaTheme="majorEastAsia" w:hAnsi="Times New Roman" w:cs="Times New Roman"/>
          <w:b/>
          <w:bCs/>
          <w:sz w:val="28"/>
          <w:szCs w:val="28"/>
        </w:rPr>
        <w:lastRenderedPageBreak/>
        <w:t>Business Insights</w:t>
      </w:r>
    </w:p>
    <w:p w14:paraId="22A11FD7" w14:textId="77777777" w:rsidR="004038C5" w:rsidRPr="004038C5" w:rsidRDefault="004038C5" w:rsidP="004038C5">
      <w:pPr>
        <w:rPr>
          <w:rFonts w:ascii="Times New Roman" w:eastAsiaTheme="majorEastAsia" w:hAnsi="Times New Roman" w:cs="Times New Roman"/>
          <w:sz w:val="28"/>
          <w:szCs w:val="28"/>
        </w:rPr>
      </w:pPr>
      <w:r w:rsidRPr="004038C5">
        <w:rPr>
          <w:rFonts w:ascii="Times New Roman" w:eastAsiaTheme="majorEastAsia" w:hAnsi="Times New Roman" w:cs="Times New Roman"/>
          <w:sz w:val="28"/>
          <w:szCs w:val="28"/>
        </w:rPr>
        <w:t>The analysis revealed several actionable insights:</w:t>
      </w:r>
    </w:p>
    <w:p w14:paraId="1A4F357A" w14:textId="77777777" w:rsidR="004038C5" w:rsidRPr="004038C5" w:rsidRDefault="004038C5" w:rsidP="004038C5">
      <w:pPr>
        <w:numPr>
          <w:ilvl w:val="0"/>
          <w:numId w:val="12"/>
        </w:numPr>
        <w:rPr>
          <w:rFonts w:ascii="Times New Roman" w:eastAsiaTheme="majorEastAsia" w:hAnsi="Times New Roman" w:cs="Times New Roman"/>
          <w:sz w:val="28"/>
          <w:szCs w:val="28"/>
        </w:rPr>
      </w:pPr>
      <w:r w:rsidRPr="004038C5">
        <w:rPr>
          <w:rFonts w:ascii="Times New Roman" w:eastAsiaTheme="majorEastAsia" w:hAnsi="Times New Roman" w:cs="Times New Roman"/>
          <w:sz w:val="28"/>
          <w:szCs w:val="28"/>
        </w:rPr>
        <w:t>Most products are priced within a low-to-mid price range, with fewer premium products accounting for higher price extremes.</w:t>
      </w:r>
    </w:p>
    <w:p w14:paraId="6BC34FE7" w14:textId="77777777" w:rsidR="004038C5" w:rsidRPr="004038C5" w:rsidRDefault="004038C5" w:rsidP="004038C5">
      <w:pPr>
        <w:numPr>
          <w:ilvl w:val="0"/>
          <w:numId w:val="12"/>
        </w:numPr>
        <w:rPr>
          <w:rFonts w:ascii="Times New Roman" w:eastAsiaTheme="majorEastAsia" w:hAnsi="Times New Roman" w:cs="Times New Roman"/>
          <w:sz w:val="28"/>
          <w:szCs w:val="28"/>
        </w:rPr>
      </w:pPr>
      <w:r w:rsidRPr="004038C5">
        <w:rPr>
          <w:rFonts w:ascii="Times New Roman" w:eastAsiaTheme="majorEastAsia" w:hAnsi="Times New Roman" w:cs="Times New Roman"/>
          <w:sz w:val="28"/>
          <w:szCs w:val="28"/>
        </w:rPr>
        <w:t>Customer ratings are generally positive and concentrated between 3.5 and 4.5, indicating consistent customer satisfaction.</w:t>
      </w:r>
    </w:p>
    <w:p w14:paraId="3EDD2ECE" w14:textId="77777777" w:rsidR="004038C5" w:rsidRPr="004038C5" w:rsidRDefault="004038C5" w:rsidP="004038C5">
      <w:pPr>
        <w:numPr>
          <w:ilvl w:val="0"/>
          <w:numId w:val="12"/>
        </w:numPr>
        <w:rPr>
          <w:rFonts w:ascii="Times New Roman" w:eastAsiaTheme="majorEastAsia" w:hAnsi="Times New Roman" w:cs="Times New Roman"/>
          <w:sz w:val="28"/>
          <w:szCs w:val="28"/>
        </w:rPr>
      </w:pPr>
      <w:r w:rsidRPr="004038C5">
        <w:rPr>
          <w:rFonts w:ascii="Times New Roman" w:eastAsiaTheme="majorEastAsia" w:hAnsi="Times New Roman" w:cs="Times New Roman"/>
          <w:sz w:val="28"/>
          <w:szCs w:val="28"/>
        </w:rPr>
        <w:t>There is a weak correlation between product price and customer rating, suggesting that higher prices do not necessarily guarantee better customer experience.</w:t>
      </w:r>
    </w:p>
    <w:p w14:paraId="46595F3D" w14:textId="77777777" w:rsidR="004038C5" w:rsidRPr="004038C5" w:rsidRDefault="004038C5" w:rsidP="004038C5">
      <w:pPr>
        <w:numPr>
          <w:ilvl w:val="0"/>
          <w:numId w:val="12"/>
        </w:numPr>
        <w:rPr>
          <w:rFonts w:ascii="Times New Roman" w:eastAsiaTheme="majorEastAsia" w:hAnsi="Times New Roman" w:cs="Times New Roman"/>
          <w:sz w:val="28"/>
          <w:szCs w:val="28"/>
        </w:rPr>
      </w:pPr>
      <w:r w:rsidRPr="004038C5">
        <w:rPr>
          <w:rFonts w:ascii="Times New Roman" w:eastAsiaTheme="majorEastAsia" w:hAnsi="Times New Roman" w:cs="Times New Roman"/>
          <w:sz w:val="28"/>
          <w:szCs w:val="28"/>
        </w:rPr>
        <w:t>Certain categories dominate the dataset, highlighting areas where Amazon’s product offerings are highly concentrated and potentially more competitive.</w:t>
      </w:r>
    </w:p>
    <w:p w14:paraId="6DA78F28" w14:textId="77777777" w:rsidR="004038C5" w:rsidRPr="004038C5" w:rsidRDefault="004038C5" w:rsidP="004038C5">
      <w:pPr>
        <w:rPr>
          <w:rFonts w:ascii="Times New Roman" w:eastAsiaTheme="majorEastAsia" w:hAnsi="Times New Roman" w:cs="Times New Roman"/>
          <w:sz w:val="28"/>
          <w:szCs w:val="28"/>
        </w:rPr>
      </w:pPr>
      <w:r w:rsidRPr="004038C5">
        <w:rPr>
          <w:rFonts w:ascii="Times New Roman" w:eastAsiaTheme="majorEastAsia" w:hAnsi="Times New Roman" w:cs="Times New Roman"/>
          <w:sz w:val="28"/>
          <w:szCs w:val="28"/>
        </w:rPr>
        <w:t>These insights can support pricing strategies, category planning, and customer experience optimization.</w:t>
      </w:r>
    </w:p>
    <w:p w14:paraId="502BF63B" w14:textId="77777777" w:rsidR="004038C5" w:rsidRPr="004038C5" w:rsidRDefault="004038C5" w:rsidP="004038C5">
      <w:pPr>
        <w:rPr>
          <w:rFonts w:ascii="Times New Roman" w:eastAsiaTheme="majorEastAsia" w:hAnsi="Times New Roman" w:cs="Times New Roman"/>
          <w:sz w:val="28"/>
          <w:szCs w:val="28"/>
        </w:rPr>
      </w:pPr>
      <w:r w:rsidRPr="004038C5">
        <w:rPr>
          <w:rFonts w:ascii="Times New Roman" w:eastAsiaTheme="majorEastAsia" w:hAnsi="Times New Roman" w:cs="Times New Roman"/>
          <w:sz w:val="28"/>
          <w:szCs w:val="28"/>
        </w:rPr>
        <w:pict w14:anchorId="33FF8E91">
          <v:rect id="_x0000_i1059" style="width:0;height:1.5pt" o:hralign="center" o:hrstd="t" o:hr="t" fillcolor="#a0a0a0" stroked="f"/>
        </w:pict>
      </w:r>
    </w:p>
    <w:p w14:paraId="41920349" w14:textId="77777777" w:rsidR="004038C5" w:rsidRPr="004038C5" w:rsidRDefault="004038C5" w:rsidP="004038C5">
      <w:pPr>
        <w:rPr>
          <w:rFonts w:ascii="Times New Roman" w:eastAsiaTheme="majorEastAsia" w:hAnsi="Times New Roman" w:cs="Times New Roman"/>
          <w:b/>
          <w:bCs/>
          <w:sz w:val="28"/>
          <w:szCs w:val="28"/>
        </w:rPr>
      </w:pPr>
      <w:r w:rsidRPr="004038C5">
        <w:rPr>
          <w:rFonts w:ascii="Times New Roman" w:eastAsiaTheme="majorEastAsia" w:hAnsi="Times New Roman" w:cs="Times New Roman"/>
          <w:b/>
          <w:bCs/>
          <w:sz w:val="28"/>
          <w:szCs w:val="28"/>
        </w:rPr>
        <w:t>Conclusion</w:t>
      </w:r>
    </w:p>
    <w:p w14:paraId="4E079BBC" w14:textId="6616F717" w:rsidR="004038C5" w:rsidRDefault="004038C5" w:rsidP="004038C5">
      <w:pPr>
        <w:rPr>
          <w:rFonts w:ascii="Times New Roman" w:eastAsiaTheme="majorEastAsia" w:hAnsi="Times New Roman" w:cs="Times New Roman"/>
          <w:sz w:val="28"/>
          <w:szCs w:val="28"/>
        </w:rPr>
      </w:pPr>
      <w:r w:rsidRPr="004038C5">
        <w:rPr>
          <w:rFonts w:ascii="Times New Roman" w:eastAsiaTheme="majorEastAsia" w:hAnsi="Times New Roman" w:cs="Times New Roman"/>
          <w:sz w:val="28"/>
          <w:szCs w:val="28"/>
        </w:rPr>
        <w:t>This project demonstrates how Python-based exploratory data analysis can be effectively applied to real-world e-commerce data to derive meaningful insights. By combining data cleaning, visualization, and analytical reasoning, the analysis highlights the importance of data-driven decision-making in online retail. The project serves as a strong example of applying data analytics skills to business-oriented problems and can be extended further with advanced analytics and dashboarding tools.</w:t>
      </w:r>
    </w:p>
    <w:p w14:paraId="4584A2F8" w14:textId="77777777" w:rsidR="004038C5" w:rsidRDefault="004038C5" w:rsidP="004038C5">
      <w:pPr>
        <w:rPr>
          <w:rFonts w:ascii="Times New Roman" w:eastAsiaTheme="majorEastAsia" w:hAnsi="Times New Roman" w:cs="Times New Roman"/>
          <w:sz w:val="28"/>
          <w:szCs w:val="28"/>
        </w:rPr>
      </w:pPr>
    </w:p>
    <w:p w14:paraId="4523C72C" w14:textId="77777777" w:rsidR="004038C5" w:rsidRPr="004038C5" w:rsidRDefault="004038C5" w:rsidP="004038C5">
      <w:pPr>
        <w:rPr>
          <w:rFonts w:ascii="Times New Roman" w:eastAsiaTheme="majorEastAsia" w:hAnsi="Times New Roman" w:cs="Times New Roman"/>
          <w:sz w:val="28"/>
          <w:szCs w:val="28"/>
        </w:rPr>
      </w:pPr>
    </w:p>
    <w:p w14:paraId="14EE4FAB" w14:textId="33A24CEF" w:rsidR="004038C5" w:rsidRPr="00F903E9" w:rsidRDefault="004038C5" w:rsidP="004038C5">
      <w:pPr>
        <w:rPr>
          <w:rFonts w:ascii="Times New Roman" w:hAnsi="Times New Roman" w:cs="Times New Roman"/>
          <w:b/>
          <w:bCs/>
          <w:sz w:val="28"/>
          <w:szCs w:val="28"/>
        </w:rPr>
      </w:pPr>
      <w:r w:rsidRPr="004038C5">
        <w:rPr>
          <w:rFonts w:ascii="Times New Roman" w:hAnsi="Times New Roman" w:cs="Times New Roman"/>
          <w:sz w:val="28"/>
          <w:szCs w:val="28"/>
        </w:rPr>
        <w:t>Author</w:t>
      </w:r>
      <w:r>
        <w:rPr>
          <w:rFonts w:ascii="Times New Roman" w:hAnsi="Times New Roman" w:cs="Times New Roman"/>
          <w:sz w:val="28"/>
          <w:szCs w:val="28"/>
        </w:rPr>
        <w:t xml:space="preserve"> </w:t>
      </w:r>
      <w:r w:rsidRPr="004038C5">
        <w:rPr>
          <w:rFonts w:ascii="Times New Roman" w:hAnsi="Times New Roman" w:cs="Times New Roman"/>
          <w:sz w:val="28"/>
          <w:szCs w:val="28"/>
        </w:rPr>
        <w:t xml:space="preserve">: </w:t>
      </w:r>
      <w:r w:rsidRPr="00F903E9">
        <w:rPr>
          <w:rFonts w:ascii="Times New Roman" w:hAnsi="Times New Roman" w:cs="Times New Roman"/>
          <w:b/>
          <w:bCs/>
          <w:sz w:val="28"/>
          <w:szCs w:val="28"/>
        </w:rPr>
        <w:t xml:space="preserve">Soham </w:t>
      </w:r>
      <w:r w:rsidR="00BE3093">
        <w:rPr>
          <w:rFonts w:ascii="Times New Roman" w:hAnsi="Times New Roman" w:cs="Times New Roman"/>
          <w:b/>
          <w:bCs/>
          <w:sz w:val="28"/>
          <w:szCs w:val="28"/>
        </w:rPr>
        <w:t xml:space="preserve">Dilip </w:t>
      </w:r>
      <w:r w:rsidRPr="00F903E9">
        <w:rPr>
          <w:rFonts w:ascii="Times New Roman" w:hAnsi="Times New Roman" w:cs="Times New Roman"/>
          <w:b/>
          <w:bCs/>
          <w:sz w:val="28"/>
          <w:szCs w:val="28"/>
        </w:rPr>
        <w:t xml:space="preserve">Desai  </w:t>
      </w:r>
    </w:p>
    <w:p w14:paraId="708703BD" w14:textId="3F8FFA1C" w:rsidR="00791955" w:rsidRPr="00F903E9" w:rsidRDefault="004038C5" w:rsidP="004038C5">
      <w:pPr>
        <w:rPr>
          <w:rFonts w:ascii="Times New Roman" w:hAnsi="Times New Roman" w:cs="Times New Roman"/>
          <w:b/>
          <w:bCs/>
          <w:sz w:val="28"/>
          <w:szCs w:val="28"/>
        </w:rPr>
      </w:pPr>
      <w:r w:rsidRPr="004038C5">
        <w:rPr>
          <w:rFonts w:ascii="Times New Roman" w:hAnsi="Times New Roman" w:cs="Times New Roman"/>
          <w:sz w:val="28"/>
          <w:szCs w:val="28"/>
        </w:rPr>
        <w:t xml:space="preserve">Role </w:t>
      </w:r>
      <w:proofErr w:type="gramStart"/>
      <w:r w:rsidRPr="004038C5">
        <w:rPr>
          <w:rFonts w:ascii="Times New Roman" w:hAnsi="Times New Roman" w:cs="Times New Roman"/>
          <w:sz w:val="28"/>
          <w:szCs w:val="28"/>
        </w:rPr>
        <w:t>Target</w:t>
      </w:r>
      <w:r>
        <w:rPr>
          <w:rFonts w:ascii="Times New Roman" w:hAnsi="Times New Roman" w:cs="Times New Roman"/>
          <w:sz w:val="28"/>
          <w:szCs w:val="28"/>
        </w:rPr>
        <w:t xml:space="preserve"> </w:t>
      </w:r>
      <w:r w:rsidRPr="004038C5">
        <w:rPr>
          <w:rFonts w:ascii="Times New Roman" w:hAnsi="Times New Roman" w:cs="Times New Roman"/>
          <w:sz w:val="28"/>
          <w:szCs w:val="28"/>
        </w:rPr>
        <w:t>:</w:t>
      </w:r>
      <w:proofErr w:type="gramEnd"/>
      <w:r>
        <w:rPr>
          <w:rFonts w:ascii="Times New Roman" w:hAnsi="Times New Roman" w:cs="Times New Roman"/>
          <w:sz w:val="28"/>
          <w:szCs w:val="28"/>
        </w:rPr>
        <w:t xml:space="preserve"> </w:t>
      </w:r>
      <w:r w:rsidRPr="00F903E9">
        <w:rPr>
          <w:rFonts w:ascii="Times New Roman" w:hAnsi="Times New Roman" w:cs="Times New Roman"/>
          <w:b/>
          <w:bCs/>
          <w:sz w:val="28"/>
          <w:szCs w:val="28"/>
        </w:rPr>
        <w:t xml:space="preserve">Data Analyst / Business Analyst  </w:t>
      </w:r>
    </w:p>
    <w:sectPr w:rsidR="00791955" w:rsidRPr="00F903E9" w:rsidSect="004038C5">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94628F"/>
    <w:multiLevelType w:val="multilevel"/>
    <w:tmpl w:val="9C82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471121"/>
    <w:multiLevelType w:val="multilevel"/>
    <w:tmpl w:val="8AEE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4F3346"/>
    <w:multiLevelType w:val="multilevel"/>
    <w:tmpl w:val="9C72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687320">
    <w:abstractNumId w:val="8"/>
  </w:num>
  <w:num w:numId="2" w16cid:durableId="1267039403">
    <w:abstractNumId w:val="6"/>
  </w:num>
  <w:num w:numId="3" w16cid:durableId="1949316313">
    <w:abstractNumId w:val="5"/>
  </w:num>
  <w:num w:numId="4" w16cid:durableId="450787794">
    <w:abstractNumId w:val="4"/>
  </w:num>
  <w:num w:numId="5" w16cid:durableId="914433166">
    <w:abstractNumId w:val="7"/>
  </w:num>
  <w:num w:numId="6" w16cid:durableId="6713700">
    <w:abstractNumId w:val="3"/>
  </w:num>
  <w:num w:numId="7" w16cid:durableId="1686252443">
    <w:abstractNumId w:val="2"/>
  </w:num>
  <w:num w:numId="8" w16cid:durableId="199519269">
    <w:abstractNumId w:val="1"/>
  </w:num>
  <w:num w:numId="9" w16cid:durableId="558595247">
    <w:abstractNumId w:val="0"/>
  </w:num>
  <w:num w:numId="10" w16cid:durableId="653333200">
    <w:abstractNumId w:val="11"/>
  </w:num>
  <w:num w:numId="11" w16cid:durableId="1426536338">
    <w:abstractNumId w:val="10"/>
  </w:num>
  <w:num w:numId="12" w16cid:durableId="7264146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7DA"/>
    <w:rsid w:val="0015074B"/>
    <w:rsid w:val="00200AAC"/>
    <w:rsid w:val="002930D3"/>
    <w:rsid w:val="0029639D"/>
    <w:rsid w:val="00326F90"/>
    <w:rsid w:val="004038C5"/>
    <w:rsid w:val="00791955"/>
    <w:rsid w:val="00AA1D8D"/>
    <w:rsid w:val="00B47730"/>
    <w:rsid w:val="00BE3093"/>
    <w:rsid w:val="00CB0664"/>
    <w:rsid w:val="00F903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03BB16"/>
  <w14:defaultImageDpi w14:val="300"/>
  <w15:docId w15:val="{C8130A76-E651-4FAA-9895-87D85CB76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565</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Soham Desai</cp:lastModifiedBy>
  <cp:revision>2</cp:revision>
  <dcterms:created xsi:type="dcterms:W3CDTF">2026-01-28T18:18:00Z</dcterms:created>
  <dcterms:modified xsi:type="dcterms:W3CDTF">2026-01-28T18:18:00Z</dcterms:modified>
  <cp:category/>
</cp:coreProperties>
</file>