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1C4B8" w14:textId="77777777" w:rsidR="00A31EDB" w:rsidRDefault="00A31EDB">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0790" w:type="dxa"/>
        <w:tblLayout w:type="fixed"/>
        <w:tblLook w:val="0600" w:firstRow="0" w:lastRow="0" w:firstColumn="0" w:lastColumn="0" w:noHBand="1" w:noVBand="1"/>
      </w:tblPr>
      <w:tblGrid>
        <w:gridCol w:w="5395"/>
        <w:gridCol w:w="5395"/>
      </w:tblGrid>
      <w:tr w:rsidR="00A31EDB" w14:paraId="59A28103" w14:textId="77777777">
        <w:tc>
          <w:tcPr>
            <w:tcW w:w="5395" w:type="dxa"/>
          </w:tcPr>
          <w:p w14:paraId="7D04B403" w14:textId="77777777" w:rsidR="00A31EDB" w:rsidRDefault="00A31EDB">
            <w:pPr>
              <w:pBdr>
                <w:top w:val="nil"/>
                <w:left w:val="nil"/>
                <w:bottom w:val="nil"/>
                <w:right w:val="nil"/>
                <w:between w:val="nil"/>
              </w:pBdr>
              <w:rPr>
                <w:color w:val="000000"/>
                <w:sz w:val="10"/>
                <w:szCs w:val="10"/>
              </w:rPr>
            </w:pPr>
          </w:p>
        </w:tc>
        <w:tc>
          <w:tcPr>
            <w:tcW w:w="5395" w:type="dxa"/>
          </w:tcPr>
          <w:p w14:paraId="387AC9F5" w14:textId="77777777" w:rsidR="00A31EDB" w:rsidRDefault="00A31EDB">
            <w:pPr>
              <w:pBdr>
                <w:top w:val="nil"/>
                <w:left w:val="nil"/>
                <w:bottom w:val="nil"/>
                <w:right w:val="nil"/>
                <w:between w:val="nil"/>
              </w:pBdr>
              <w:rPr>
                <w:color w:val="000000"/>
                <w:sz w:val="10"/>
                <w:szCs w:val="10"/>
              </w:rPr>
            </w:pPr>
          </w:p>
        </w:tc>
      </w:tr>
      <w:tr w:rsidR="00A31EDB" w14:paraId="2793D074" w14:textId="77777777">
        <w:trPr>
          <w:trHeight w:val="2719"/>
        </w:trPr>
        <w:tc>
          <w:tcPr>
            <w:tcW w:w="5395" w:type="dxa"/>
          </w:tcPr>
          <w:p w14:paraId="4A3C3518" w14:textId="442B55B1" w:rsidR="00A31EDB" w:rsidRDefault="001D1CAA">
            <w:pPr>
              <w:pStyle w:val="Heading1"/>
            </w:pPr>
            <w:r>
              <w:rPr>
                <w:sz w:val="56"/>
                <w:szCs w:val="56"/>
              </w:rPr>
              <w:t>G</w:t>
            </w:r>
            <w:r w:rsidRPr="001D1CAA">
              <w:rPr>
                <w:sz w:val="56"/>
                <w:szCs w:val="56"/>
              </w:rPr>
              <w:t xml:space="preserve">lobal </w:t>
            </w:r>
            <w:r>
              <w:rPr>
                <w:sz w:val="56"/>
                <w:szCs w:val="56"/>
              </w:rPr>
              <w:t>S</w:t>
            </w:r>
            <w:r w:rsidRPr="001D1CAA">
              <w:rPr>
                <w:sz w:val="56"/>
                <w:szCs w:val="56"/>
              </w:rPr>
              <w:t xml:space="preserve">ales </w:t>
            </w:r>
            <w:r>
              <w:rPr>
                <w:sz w:val="56"/>
                <w:szCs w:val="56"/>
              </w:rPr>
              <w:t>Data Analysis Report</w:t>
            </w:r>
          </w:p>
        </w:tc>
        <w:tc>
          <w:tcPr>
            <w:tcW w:w="5395" w:type="dxa"/>
          </w:tcPr>
          <w:p w14:paraId="02CDADDE" w14:textId="77777777" w:rsidR="00A31EDB" w:rsidRDefault="00A31EDB"/>
        </w:tc>
      </w:tr>
      <w:tr w:rsidR="00A31EDB" w14:paraId="5A94F7C5" w14:textId="77777777">
        <w:trPr>
          <w:trHeight w:val="8059"/>
        </w:trPr>
        <w:tc>
          <w:tcPr>
            <w:tcW w:w="5395" w:type="dxa"/>
          </w:tcPr>
          <w:p w14:paraId="6CB0AB76" w14:textId="77777777" w:rsidR="00A31EDB" w:rsidRDefault="00A31EDB"/>
        </w:tc>
        <w:tc>
          <w:tcPr>
            <w:tcW w:w="5395" w:type="dxa"/>
          </w:tcPr>
          <w:p w14:paraId="50AEBCFC" w14:textId="77777777" w:rsidR="00A31EDB" w:rsidRDefault="00A31EDB"/>
        </w:tc>
      </w:tr>
      <w:tr w:rsidR="00A31EDB" w14:paraId="1C4F345F" w14:textId="77777777">
        <w:trPr>
          <w:trHeight w:val="1299"/>
        </w:trPr>
        <w:tc>
          <w:tcPr>
            <w:tcW w:w="5395" w:type="dxa"/>
          </w:tcPr>
          <w:p w14:paraId="1FF233CF" w14:textId="77777777" w:rsidR="00A31EDB" w:rsidRDefault="00A31EDB"/>
        </w:tc>
        <w:tc>
          <w:tcPr>
            <w:tcW w:w="5395" w:type="dxa"/>
          </w:tcPr>
          <w:p w14:paraId="29BA4D9D" w14:textId="6231FEEB" w:rsidR="00A31EDB" w:rsidRDefault="00077863">
            <w:pPr>
              <w:pStyle w:val="Heading2"/>
            </w:pPr>
            <w:r>
              <w:t>4</w:t>
            </w:r>
            <w:r w:rsidR="00000000">
              <w:t>/</w:t>
            </w:r>
            <w:r>
              <w:t>2</w:t>
            </w:r>
            <w:r w:rsidR="00000000">
              <w:t>/202</w:t>
            </w:r>
            <w:r>
              <w:t>6</w:t>
            </w:r>
          </w:p>
          <w:p w14:paraId="6B404976" w14:textId="77777777" w:rsidR="00A31EDB" w:rsidRDefault="00000000">
            <w:pPr>
              <w:pStyle w:val="Heading2"/>
            </w:pPr>
            <w:r>
              <w:t>Excel for Data Analysis</w:t>
            </w:r>
          </w:p>
        </w:tc>
      </w:tr>
      <w:tr w:rsidR="00A31EDB" w14:paraId="7400BD25" w14:textId="77777777">
        <w:trPr>
          <w:trHeight w:val="1402"/>
        </w:trPr>
        <w:tc>
          <w:tcPr>
            <w:tcW w:w="5395" w:type="dxa"/>
          </w:tcPr>
          <w:p w14:paraId="2598E7C5" w14:textId="77777777" w:rsidR="00A31EDB" w:rsidRDefault="00A31EDB"/>
        </w:tc>
        <w:tc>
          <w:tcPr>
            <w:tcW w:w="5395" w:type="dxa"/>
          </w:tcPr>
          <w:p w14:paraId="76004070" w14:textId="318C0B09" w:rsidR="00A31EDB" w:rsidRDefault="00A01364">
            <w:pPr>
              <w:pStyle w:val="Heading2"/>
            </w:pPr>
            <w:r>
              <w:t xml:space="preserve">&lt;Soham Dilip Desai&gt; </w:t>
            </w:r>
          </w:p>
          <w:p w14:paraId="02B4FAA8" w14:textId="77777777" w:rsidR="00A31EDB" w:rsidRDefault="00A31EDB">
            <w:pPr>
              <w:pStyle w:val="Heading2"/>
            </w:pPr>
          </w:p>
        </w:tc>
      </w:tr>
    </w:tbl>
    <w:p w14:paraId="5B652489" w14:textId="77777777" w:rsidR="00A31EDB" w:rsidRDefault="00000000">
      <w:r>
        <w:rPr>
          <w:noProof/>
        </w:rPr>
        <w:lastRenderedPageBreak/>
        <mc:AlternateContent>
          <mc:Choice Requires="wpg">
            <w:drawing>
              <wp:anchor distT="0" distB="0" distL="0" distR="0" simplePos="0" relativeHeight="251658240" behindDoc="1" locked="0" layoutInCell="1" hidden="0" allowOverlap="1" wp14:anchorId="607B3B73" wp14:editId="72A49EEA">
                <wp:simplePos x="0" y="0"/>
                <wp:positionH relativeFrom="margin">
                  <wp:posOffset>-460374</wp:posOffset>
                </wp:positionH>
                <wp:positionV relativeFrom="page">
                  <wp:posOffset>13970</wp:posOffset>
                </wp:positionV>
                <wp:extent cx="7772400" cy="10054800"/>
                <wp:effectExtent l="0" t="0" r="0" b="0"/>
                <wp:wrapNone/>
                <wp:docPr id="560323177" name="Group 560323177"/>
                <wp:cNvGraphicFramePr/>
                <a:graphic xmlns:a="http://schemas.openxmlformats.org/drawingml/2006/main">
                  <a:graphicData uri="http://schemas.microsoft.com/office/word/2010/wordprocessingGroup">
                    <wpg:wgp>
                      <wpg:cNvGrpSpPr/>
                      <wpg:grpSpPr>
                        <a:xfrm>
                          <a:off x="0" y="0"/>
                          <a:ext cx="7772400" cy="10054800"/>
                          <a:chOff x="1459800" y="0"/>
                          <a:chExt cx="7772400" cy="7560000"/>
                        </a:xfrm>
                      </wpg:grpSpPr>
                      <wpg:grpSp>
                        <wpg:cNvPr id="823143755" name="Group 823143755"/>
                        <wpg:cNvGrpSpPr/>
                        <wpg:grpSpPr>
                          <a:xfrm>
                            <a:off x="1459800" y="0"/>
                            <a:ext cx="7772400" cy="7560000"/>
                            <a:chOff x="0" y="0"/>
                            <a:chExt cx="7771132" cy="10053322"/>
                          </a:xfrm>
                        </wpg:grpSpPr>
                        <wps:wsp>
                          <wps:cNvPr id="1925736596" name="Rectangle 1925736596"/>
                          <wps:cNvSpPr/>
                          <wps:spPr>
                            <a:xfrm>
                              <a:off x="0" y="0"/>
                              <a:ext cx="7771125" cy="10053300"/>
                            </a:xfrm>
                            <a:prstGeom prst="rect">
                              <a:avLst/>
                            </a:prstGeom>
                            <a:noFill/>
                            <a:ln>
                              <a:noFill/>
                            </a:ln>
                          </wps:spPr>
                          <wps:txbx>
                            <w:txbxContent>
                              <w:p w14:paraId="06849081" w14:textId="77777777" w:rsidR="00A31EDB" w:rsidRDefault="00A31EDB">
                                <w:pPr>
                                  <w:textDirection w:val="btLr"/>
                                </w:pPr>
                              </w:p>
                            </w:txbxContent>
                          </wps:txbx>
                          <wps:bodyPr spcFirstLastPara="1" wrap="square" lIns="91425" tIns="91425" rIns="91425" bIns="91425" anchor="ctr" anchorCtr="0">
                            <a:noAutofit/>
                          </wps:bodyPr>
                        </wps:wsp>
                        <wps:wsp>
                          <wps:cNvPr id="466854500" name="Freeform: Shape 466854500"/>
                          <wps:cNvSpPr/>
                          <wps:spPr>
                            <a:xfrm>
                              <a:off x="0" y="2552701"/>
                              <a:ext cx="5845812" cy="7500621"/>
                            </a:xfrm>
                            <a:custGeom>
                              <a:avLst/>
                              <a:gdLst/>
                              <a:ahLst/>
                              <a:cxnLst/>
                              <a:rect l="l" t="t" r="r" b="b"/>
                              <a:pathLst>
                                <a:path w="21600" h="21600" extrusionOk="0">
                                  <a:moveTo>
                                    <a:pt x="0" y="10687"/>
                                  </a:moveTo>
                                  <a:lnTo>
                                    <a:pt x="0" y="21600"/>
                                  </a:lnTo>
                                  <a:lnTo>
                                    <a:pt x="1769" y="21600"/>
                                  </a:lnTo>
                                  <a:lnTo>
                                    <a:pt x="21600" y="6148"/>
                                  </a:lnTo>
                                  <a:lnTo>
                                    <a:pt x="13712" y="0"/>
                                  </a:lnTo>
                                  <a:close/>
                                </a:path>
                              </a:pathLst>
                            </a:custGeom>
                            <a:solidFill>
                              <a:srgbClr val="D8D8D8"/>
                            </a:solidFill>
                            <a:ln>
                              <a:noFill/>
                            </a:ln>
                          </wps:spPr>
                          <wps:bodyPr spcFirstLastPara="1" wrap="square" lIns="91425" tIns="91425" rIns="91425" bIns="91425" anchor="ctr" anchorCtr="0">
                            <a:noAutofit/>
                          </wps:bodyPr>
                        </wps:wsp>
                        <wps:wsp>
                          <wps:cNvPr id="9459868" name="Freeform: Shape 9459868"/>
                          <wps:cNvSpPr/>
                          <wps:spPr>
                            <a:xfrm>
                              <a:off x="0" y="2044700"/>
                              <a:ext cx="3907791" cy="7816851"/>
                            </a:xfrm>
                            <a:custGeom>
                              <a:avLst/>
                              <a:gdLst/>
                              <a:ahLst/>
                              <a:cxnLst/>
                              <a:rect l="l" t="t" r="r" b="b"/>
                              <a:pathLst>
                                <a:path w="21600" h="21600" extrusionOk="0">
                                  <a:moveTo>
                                    <a:pt x="0" y="21600"/>
                                  </a:moveTo>
                                  <a:lnTo>
                                    <a:pt x="21600" y="10802"/>
                                  </a:lnTo>
                                  <a:lnTo>
                                    <a:pt x="0" y="0"/>
                                  </a:lnTo>
                                  <a:close/>
                                </a:path>
                              </a:pathLst>
                            </a:custGeom>
                            <a:solidFill>
                              <a:schemeClr val="accent2"/>
                            </a:solidFill>
                            <a:ln>
                              <a:noFill/>
                            </a:ln>
                          </wps:spPr>
                          <wps:bodyPr spcFirstLastPara="1" wrap="square" lIns="91425" tIns="91425" rIns="91425" bIns="91425" anchor="ctr" anchorCtr="0">
                            <a:noAutofit/>
                          </wps:bodyPr>
                        </wps:wsp>
                        <wps:wsp>
                          <wps:cNvPr id="543036143" name="Freeform: Shape 543036143"/>
                          <wps:cNvSpPr/>
                          <wps:spPr>
                            <a:xfrm>
                              <a:off x="0" y="0"/>
                              <a:ext cx="7771132" cy="9039861"/>
                            </a:xfrm>
                            <a:custGeom>
                              <a:avLst/>
                              <a:gdLst/>
                              <a:ahLst/>
                              <a:cxnLst/>
                              <a:rect l="l" t="t" r="r" b="b"/>
                              <a:pathLst>
                                <a:path w="21600" h="21600" extrusionOk="0">
                                  <a:moveTo>
                                    <a:pt x="0" y="14678"/>
                                  </a:moveTo>
                                  <a:lnTo>
                                    <a:pt x="0" y="21600"/>
                                  </a:lnTo>
                                  <a:lnTo>
                                    <a:pt x="21600" y="3032"/>
                                  </a:lnTo>
                                  <a:lnTo>
                                    <a:pt x="21600" y="0"/>
                                  </a:lnTo>
                                  <a:lnTo>
                                    <a:pt x="17075" y="0"/>
                                  </a:lnTo>
                                  <a:close/>
                                </a:path>
                              </a:pathLst>
                            </a:custGeom>
                            <a:solidFill>
                              <a:schemeClr val="accent1"/>
                            </a:solidFill>
                            <a:ln>
                              <a:noFill/>
                            </a:ln>
                          </wps:spPr>
                          <wps:bodyPr spcFirstLastPara="1" wrap="square" lIns="91425" tIns="91425" rIns="91425" bIns="91425" anchor="ctr" anchorCtr="0">
                            <a:noAutofit/>
                          </wps:bodyPr>
                        </wps:wsp>
                      </wpg:grpSp>
                    </wpg:wgp>
                  </a:graphicData>
                </a:graphic>
              </wp:anchor>
            </w:drawing>
          </mc:Choice>
          <mc:Fallback>
            <w:pict>
              <v:group w14:anchorId="607B3B73" id="Group 560323177" o:spid="_x0000_s1026" style="position:absolute;margin-left:-36.25pt;margin-top:1.1pt;width:612pt;height:791.7pt;z-index:-251658240;mso-wrap-distance-left:0;mso-wrap-distance-right:0;mso-position-horizontal-relative:margin;mso-position-vertical-relative:page" coordorigin="14598" coordsize="7772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">
                <v:group id="Group 823143755" o:spid="_x0000_s1027" style="position:absolute;left:14598;width:77724;height:75600" coordsize="77711,100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">
                  <v:rect id="Rectangle 1925736596" o:spid="_x0000_s1028" style="position:absolute;width:77711;height:100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" filled="f" stroked="f">
                    <v:textbox inset="2.53958mm,2.53958mm,2.53958mm,2.53958mm">
                      <w:txbxContent>
                        <w:p w14:paraId="06849081" w14:textId="77777777" w:rsidR="00A31EDB" w:rsidRDefault="00A31EDB">
                          <w:pPr>
                            <w:textDirection w:val="btLr"/>
                          </w:pPr>
                        </w:p>
                      </w:txbxContent>
                    </v:textbox>
                  </v:rect>
                  <v:shape id="Freeform: Shape 466854500" o:spid="_x0000_s1029"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" path="m,10687l,21600r1769,l21600,6148,13712,,,10687xe" fillcolor="#d8d8d8" stroked="f">
                    <v:path arrowok="t" o:extrusionok="f"/>
                  </v:shape>
                  <v:shape id="Freeform: Shape 9459868" o:spid="_x0000_s1030"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" path="m,21600l21600,10802,,,,21600xe" fillcolor="#00c1c7 [3205]" stroked="f">
                    <v:path arrowok="t" o:extrusionok="f"/>
                  </v:shape>
                  <v:shape id="Freeform: Shape 543036143" o:spid="_x0000_s1031"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" path="m,14678r,6922l21600,3032,21600,,17075,,,14678xe" fillcolor="#123869 [3204]" stroked="f">
                    <v:path arrowok="t" o:extrusionok="f"/>
                  </v:shape>
                </v:group>
                <w10:wrap anchorx="margin" anchory="page"/>
              </v:group>
            </w:pict>
          </mc:Fallback>
        </mc:AlternateContent>
      </w:r>
    </w:p>
    <w:tbl>
      <w:tblPr>
        <w:tblStyle w:val="a0"/>
        <w:tblW w:w="10666" w:type="dxa"/>
        <w:tblLayout w:type="fixed"/>
        <w:tblLook w:val="0600" w:firstRow="0" w:lastRow="0" w:firstColumn="0" w:lastColumn="0" w:noHBand="1" w:noVBand="1"/>
      </w:tblPr>
      <w:tblGrid>
        <w:gridCol w:w="421"/>
        <w:gridCol w:w="4912"/>
        <w:gridCol w:w="4912"/>
        <w:gridCol w:w="421"/>
      </w:tblGrid>
      <w:tr w:rsidR="00A31EDB" w14:paraId="257DCA87" w14:textId="77777777">
        <w:trPr>
          <w:trHeight w:val="441"/>
        </w:trPr>
        <w:tc>
          <w:tcPr>
            <w:tcW w:w="421" w:type="dxa"/>
            <w:shd w:val="clear" w:color="auto" w:fill="EDF0F4"/>
          </w:tcPr>
          <w:p w14:paraId="5237827F" w14:textId="77777777" w:rsidR="00A31EDB" w:rsidRDefault="00A31EDB"/>
        </w:tc>
        <w:tc>
          <w:tcPr>
            <w:tcW w:w="4912" w:type="dxa"/>
            <w:shd w:val="clear" w:color="auto" w:fill="EDF0F4"/>
          </w:tcPr>
          <w:p w14:paraId="36961D1A" w14:textId="77777777" w:rsidR="00A31EDB" w:rsidRDefault="00A31EDB"/>
        </w:tc>
        <w:tc>
          <w:tcPr>
            <w:tcW w:w="4912" w:type="dxa"/>
            <w:shd w:val="clear" w:color="auto" w:fill="EDF0F4"/>
          </w:tcPr>
          <w:p w14:paraId="37E7358E" w14:textId="77777777" w:rsidR="00A31EDB" w:rsidRDefault="00A31EDB"/>
        </w:tc>
        <w:tc>
          <w:tcPr>
            <w:tcW w:w="421" w:type="dxa"/>
            <w:shd w:val="clear" w:color="auto" w:fill="EDF0F4"/>
          </w:tcPr>
          <w:p w14:paraId="3BFE4A86" w14:textId="77777777" w:rsidR="00A31EDB" w:rsidRDefault="00A31EDB"/>
        </w:tc>
      </w:tr>
      <w:tr w:rsidR="00A31EDB" w14:paraId="5E383EB6" w14:textId="77777777" w:rsidTr="00F74F71">
        <w:tblPrEx>
          <w:tblCellMar>
            <w:left w:w="108" w:type="dxa"/>
            <w:right w:w="108" w:type="dxa"/>
          </w:tblCellMar>
        </w:tblPrEx>
        <w:trPr>
          <w:trHeight w:val="4599"/>
        </w:trPr>
        <w:tc>
          <w:tcPr>
            <w:tcW w:w="421" w:type="dxa"/>
            <w:shd w:val="clear" w:color="auto" w:fill="EDF0F4"/>
          </w:tcPr>
          <w:p w14:paraId="65CF5A55" w14:textId="77777777" w:rsidR="00A31EDB" w:rsidRDefault="00A31EDB"/>
        </w:tc>
        <w:tc>
          <w:tcPr>
            <w:tcW w:w="9824" w:type="dxa"/>
            <w:gridSpan w:val="2"/>
            <w:shd w:val="clear" w:color="auto" w:fill="EDF0F4"/>
          </w:tcPr>
          <w:p w14:paraId="5EC95F0C" w14:textId="10015585" w:rsidR="00A31EDB" w:rsidRDefault="00000000">
            <w:pPr>
              <w:pStyle w:val="Heading3"/>
            </w:pPr>
            <w:r>
              <w:t>INTRODUCTION</w:t>
            </w:r>
            <w:r w:rsidR="009268A9">
              <w:t xml:space="preserve"> </w:t>
            </w:r>
          </w:p>
          <w:p w14:paraId="6E5025F9" w14:textId="77777777" w:rsidR="00A31EDB" w:rsidRDefault="00A31EDB">
            <w:pPr>
              <w:pStyle w:val="Heading4"/>
            </w:pPr>
          </w:p>
          <w:p w14:paraId="33227407" w14:textId="77777777" w:rsidR="005173D9" w:rsidRPr="005173D9" w:rsidRDefault="005173D9" w:rsidP="005173D9">
            <w:pPr>
              <w:pStyle w:val="Heading4"/>
              <w:rPr>
                <w:rFonts w:eastAsia="Georgia" w:cs="Georgia"/>
                <w:i w:val="0"/>
                <w:iCs w:val="0"/>
                <w:color w:val="auto"/>
                <w:sz w:val="24"/>
              </w:rPr>
            </w:pPr>
            <w:r w:rsidRPr="005173D9">
              <w:rPr>
                <w:rFonts w:eastAsia="Georgia" w:cs="Georgia"/>
                <w:i w:val="0"/>
                <w:iCs w:val="0"/>
                <w:color w:val="auto"/>
                <w:sz w:val="24"/>
              </w:rPr>
              <w:t>The project focuses on a comprehensive data analysis of a global sales dataset containing 2000 individual records of various electronic and household products sold across different countries. The objective of this study is to explore key sales metrics, customer behavior, product performance, and regional trends to uncover meaningful insights that can drive business decisions.</w:t>
            </w:r>
          </w:p>
          <w:p w14:paraId="4BC9F793" w14:textId="77777777" w:rsidR="005173D9" w:rsidRPr="005173D9" w:rsidRDefault="005173D9" w:rsidP="005173D9">
            <w:pPr>
              <w:pStyle w:val="Heading4"/>
              <w:rPr>
                <w:rFonts w:eastAsia="Georgia" w:cs="Georgia"/>
                <w:i w:val="0"/>
                <w:iCs w:val="0"/>
                <w:color w:val="auto"/>
                <w:sz w:val="24"/>
              </w:rPr>
            </w:pPr>
          </w:p>
          <w:p w14:paraId="1E2BA3BD" w14:textId="77777777" w:rsidR="005173D9" w:rsidRPr="005173D9" w:rsidRDefault="005173D9" w:rsidP="005173D9">
            <w:pPr>
              <w:pStyle w:val="Heading4"/>
              <w:rPr>
                <w:rFonts w:eastAsia="Georgia" w:cs="Georgia"/>
                <w:i w:val="0"/>
                <w:iCs w:val="0"/>
                <w:color w:val="auto"/>
                <w:sz w:val="24"/>
              </w:rPr>
            </w:pPr>
            <w:r w:rsidRPr="005173D9">
              <w:rPr>
                <w:rFonts w:eastAsia="Georgia" w:cs="Georgia"/>
                <w:i w:val="0"/>
                <w:iCs w:val="0"/>
                <w:color w:val="auto"/>
                <w:sz w:val="24"/>
              </w:rPr>
              <w:t>Using a combination of Excel-based tools such as pivot tables, filters, conditional formatting, and charts, this analysis delves into patterns related to product-wise revenue, discount impact, profit margins, shipping delays, and geographical sales distribution. The dataset includes essential fields such as product category, units sold, unit cost and price, sales region, customer details, and transaction dates.</w:t>
            </w:r>
          </w:p>
          <w:p w14:paraId="0B353B44" w14:textId="77777777" w:rsidR="005173D9" w:rsidRPr="005173D9" w:rsidRDefault="005173D9" w:rsidP="005173D9">
            <w:pPr>
              <w:pStyle w:val="Heading4"/>
              <w:rPr>
                <w:rFonts w:eastAsia="Georgia" w:cs="Georgia"/>
                <w:i w:val="0"/>
                <w:iCs w:val="0"/>
                <w:color w:val="auto"/>
                <w:sz w:val="24"/>
              </w:rPr>
            </w:pPr>
          </w:p>
          <w:p w14:paraId="692848BF" w14:textId="142F5C9F" w:rsidR="00A31EDB" w:rsidRPr="009268A9" w:rsidRDefault="005173D9" w:rsidP="005173D9">
            <w:pPr>
              <w:rPr>
                <w:sz w:val="22"/>
                <w:szCs w:val="22"/>
              </w:rPr>
            </w:pPr>
            <w:r w:rsidRPr="005173D9">
              <w:t>This investigation aims to identify high-performing products, top revenue-generating regions, and delivery efficiency, while also highlighting potential issues like high discount dependencies or delayed shipments. The findings will support stakeholders in understanding market dynamics and improving future sales strategies, inventory planning, and customer targeting.</w:t>
            </w:r>
          </w:p>
          <w:p w14:paraId="497BB35C" w14:textId="77777777" w:rsidR="00A31EDB" w:rsidRPr="009268A9" w:rsidRDefault="00A31EDB">
            <w:pPr>
              <w:rPr>
                <w:sz w:val="22"/>
                <w:szCs w:val="22"/>
              </w:rPr>
            </w:pPr>
          </w:p>
          <w:p w14:paraId="299CA072" w14:textId="18ECC1B4" w:rsidR="00A31EDB" w:rsidRDefault="00000000">
            <w:pPr>
              <w:pStyle w:val="Heading3"/>
            </w:pPr>
            <w:r>
              <w:t>INFORMATION ABOUT DATA SET</w:t>
            </w:r>
            <w:r w:rsidR="00CA34CB">
              <w:t xml:space="preserve"> </w:t>
            </w:r>
          </w:p>
          <w:p w14:paraId="78C40EF3" w14:textId="77777777" w:rsidR="00A31EDB" w:rsidRDefault="00A31EDB"/>
          <w:p w14:paraId="14832D1F" w14:textId="77777777" w:rsidR="004F5739" w:rsidRDefault="004F5739" w:rsidP="004F5739">
            <w:r w:rsidRPr="004F5739">
              <w:t>The dataset comprises 2000 records of global sales transactions for various consumer and household products. It captures key business metrics across multiple countries and regions, making it ideal for performing business analysis and deriving actionable insights. The dataset is well-structured and enables exploration of sales trends, profitability, and regional performance. It includes the following major components:</w:t>
            </w:r>
          </w:p>
          <w:p w14:paraId="30A87685" w14:textId="77777777" w:rsidR="004F5739" w:rsidRPr="004F5739" w:rsidRDefault="004F5739" w:rsidP="004F5739"/>
          <w:p w14:paraId="0766B20A" w14:textId="77777777" w:rsidR="004F5739" w:rsidRPr="004F5739" w:rsidRDefault="004F5739" w:rsidP="004F5739">
            <w:pPr>
              <w:numPr>
                <w:ilvl w:val="0"/>
                <w:numId w:val="24"/>
              </w:numPr>
              <w:spacing w:line="276" w:lineRule="auto"/>
            </w:pPr>
            <w:r w:rsidRPr="004F5739">
              <w:rPr>
                <w:b/>
                <w:bCs/>
              </w:rPr>
              <w:t>Order Details</w:t>
            </w:r>
            <w:r w:rsidRPr="004F5739">
              <w:br/>
            </w:r>
            <w:r w:rsidRPr="004F5739">
              <w:rPr>
                <w:i/>
                <w:iCs/>
              </w:rPr>
              <w:t>(Order ID, Order Date, Ship Date, Order Priority)</w:t>
            </w:r>
          </w:p>
          <w:p w14:paraId="09C8F0D1" w14:textId="77777777" w:rsidR="004F5739" w:rsidRPr="004F5739" w:rsidRDefault="004F5739" w:rsidP="004F5739">
            <w:pPr>
              <w:numPr>
                <w:ilvl w:val="0"/>
                <w:numId w:val="24"/>
              </w:numPr>
              <w:spacing w:line="276" w:lineRule="auto"/>
            </w:pPr>
            <w:r w:rsidRPr="004F5739">
              <w:rPr>
                <w:b/>
                <w:bCs/>
              </w:rPr>
              <w:t>Customer Information</w:t>
            </w:r>
            <w:r w:rsidRPr="004F5739">
              <w:br/>
            </w:r>
            <w:r w:rsidRPr="004F5739">
              <w:rPr>
                <w:i/>
                <w:iCs/>
              </w:rPr>
              <w:t>(Customer Name, Segment, Region)</w:t>
            </w:r>
          </w:p>
          <w:p w14:paraId="7CCB4AD4" w14:textId="77777777" w:rsidR="004F5739" w:rsidRPr="004F5739" w:rsidRDefault="004F5739" w:rsidP="004F5739">
            <w:pPr>
              <w:numPr>
                <w:ilvl w:val="0"/>
                <w:numId w:val="24"/>
              </w:numPr>
              <w:spacing w:line="276" w:lineRule="auto"/>
            </w:pPr>
            <w:r w:rsidRPr="004F5739">
              <w:rPr>
                <w:b/>
                <w:bCs/>
              </w:rPr>
              <w:t>Product Details</w:t>
            </w:r>
            <w:r w:rsidRPr="004F5739">
              <w:br/>
            </w:r>
            <w:r w:rsidRPr="004F5739">
              <w:rPr>
                <w:i/>
                <w:iCs/>
              </w:rPr>
              <w:t>(Item Type, Sales Channel, Unit Price, Unit Cost, Units Sold)</w:t>
            </w:r>
          </w:p>
          <w:p w14:paraId="1E029D1B" w14:textId="77777777" w:rsidR="004F5739" w:rsidRPr="004F5739" w:rsidRDefault="004F5739" w:rsidP="004F5739">
            <w:pPr>
              <w:numPr>
                <w:ilvl w:val="0"/>
                <w:numId w:val="24"/>
              </w:numPr>
              <w:spacing w:line="276" w:lineRule="auto"/>
            </w:pPr>
            <w:r w:rsidRPr="004F5739">
              <w:rPr>
                <w:b/>
                <w:bCs/>
              </w:rPr>
              <w:t>Financials</w:t>
            </w:r>
            <w:r w:rsidRPr="004F5739">
              <w:br/>
            </w:r>
            <w:r w:rsidRPr="004F5739">
              <w:rPr>
                <w:i/>
                <w:iCs/>
              </w:rPr>
              <w:t>(Total Revenue, Total Cost, Total Profit, Discounts if any)</w:t>
            </w:r>
          </w:p>
          <w:p w14:paraId="6551D279" w14:textId="77777777" w:rsidR="004F5739" w:rsidRPr="004F5739" w:rsidRDefault="004F5739" w:rsidP="004F5739">
            <w:pPr>
              <w:numPr>
                <w:ilvl w:val="0"/>
                <w:numId w:val="24"/>
              </w:numPr>
              <w:spacing w:line="276" w:lineRule="auto"/>
            </w:pPr>
            <w:r w:rsidRPr="004F5739">
              <w:rPr>
                <w:b/>
                <w:bCs/>
              </w:rPr>
              <w:t>Geographic Details</w:t>
            </w:r>
            <w:r w:rsidRPr="004F5739">
              <w:br/>
            </w:r>
            <w:r w:rsidRPr="004F5739">
              <w:rPr>
                <w:i/>
                <w:iCs/>
              </w:rPr>
              <w:t>(Country, Region)</w:t>
            </w:r>
          </w:p>
          <w:p w14:paraId="0F04589B" w14:textId="77777777" w:rsidR="004F5739" w:rsidRPr="004F5739" w:rsidRDefault="004F5739" w:rsidP="004F5739">
            <w:pPr>
              <w:numPr>
                <w:ilvl w:val="0"/>
                <w:numId w:val="24"/>
              </w:numPr>
              <w:spacing w:line="276" w:lineRule="auto"/>
            </w:pPr>
            <w:r w:rsidRPr="004F5739">
              <w:rPr>
                <w:b/>
                <w:bCs/>
              </w:rPr>
              <w:t>Person Responsible</w:t>
            </w:r>
            <w:r w:rsidRPr="004F5739">
              <w:br/>
            </w:r>
            <w:r w:rsidRPr="004F5739">
              <w:rPr>
                <w:i/>
                <w:iCs/>
              </w:rPr>
              <w:t>(Sales Representative or Employee Name where applicable)</w:t>
            </w:r>
          </w:p>
          <w:p w14:paraId="26448634" w14:textId="77777777" w:rsidR="005173D9" w:rsidRDefault="005173D9"/>
          <w:p w14:paraId="0FEBFBBA" w14:textId="77777777" w:rsidR="00C33BDD" w:rsidRDefault="00C33BDD"/>
          <w:p w14:paraId="63E36EEC" w14:textId="77777777" w:rsidR="005173D9" w:rsidRDefault="005173D9"/>
          <w:p w14:paraId="0BF54B72" w14:textId="77777777" w:rsidR="004F5739" w:rsidRDefault="004F5739"/>
          <w:p w14:paraId="6A3F6508" w14:textId="3425A9C9" w:rsidR="00A31EDB" w:rsidRDefault="00000000">
            <w:pPr>
              <w:rPr>
                <w:rFonts w:ascii="Arial Black" w:eastAsia="Arial Black" w:hAnsi="Arial Black" w:cs="Arial Black"/>
                <w:b/>
                <w:color w:val="123869"/>
                <w:sz w:val="36"/>
                <w:szCs w:val="36"/>
              </w:rPr>
            </w:pPr>
            <w:r>
              <w:rPr>
                <w:rFonts w:ascii="Arial Black" w:eastAsia="Arial Black" w:hAnsi="Arial Black" w:cs="Arial Black"/>
                <w:b/>
                <w:color w:val="123869"/>
                <w:sz w:val="36"/>
                <w:szCs w:val="36"/>
              </w:rPr>
              <w:lastRenderedPageBreak/>
              <w:t>DATA PREPRATION</w:t>
            </w:r>
            <w:r w:rsidR="007821BA">
              <w:rPr>
                <w:rFonts w:ascii="Arial Black" w:eastAsia="Arial Black" w:hAnsi="Arial Black" w:cs="Arial Black"/>
                <w:b/>
                <w:color w:val="123869"/>
                <w:sz w:val="36"/>
                <w:szCs w:val="36"/>
              </w:rPr>
              <w:t xml:space="preserve"> </w:t>
            </w:r>
          </w:p>
          <w:p w14:paraId="0118D785" w14:textId="68FA1B7A" w:rsidR="00A31EDB" w:rsidRDefault="00C33BDD">
            <w:r w:rsidRPr="00C33BDD">
              <w:t>Before analysis, the dataset underwent several preparation steps to ensure accuracy, consistency, and usability. Given the size and of the data (~</w:t>
            </w:r>
            <w:r w:rsidR="00805484">
              <w:t>2,000</w:t>
            </w:r>
            <w:r w:rsidRPr="00C33BDD">
              <w:t xml:space="preserve"> records), proper cleaning and transformation were essential for effective analysis.</w:t>
            </w:r>
          </w:p>
          <w:p w14:paraId="3110AEEF" w14:textId="77777777" w:rsidR="00A31EDB" w:rsidRDefault="00A31EDB"/>
          <w:p w14:paraId="31B1A357" w14:textId="77777777" w:rsidR="004F5739" w:rsidRDefault="004F5739"/>
          <w:p w14:paraId="6813C158" w14:textId="2ED049A6" w:rsidR="00A31EDB" w:rsidRDefault="00000000">
            <w:pPr>
              <w:rPr>
                <w:rFonts w:ascii="Arial Black" w:eastAsia="Arial Black" w:hAnsi="Arial Black" w:cs="Arial Black"/>
                <w:b/>
                <w:color w:val="123869"/>
                <w:sz w:val="36"/>
                <w:szCs w:val="36"/>
              </w:rPr>
            </w:pPr>
            <w:r>
              <w:rPr>
                <w:rFonts w:ascii="Arial Black" w:eastAsia="Arial Black" w:hAnsi="Arial Black" w:cs="Arial Black"/>
                <w:b/>
                <w:color w:val="123869"/>
                <w:sz w:val="36"/>
                <w:szCs w:val="36"/>
              </w:rPr>
              <w:t>DATA CLEANING</w:t>
            </w:r>
            <w:r w:rsidR="007821BA">
              <w:rPr>
                <w:rFonts w:ascii="Arial Black" w:eastAsia="Arial Black" w:hAnsi="Arial Black" w:cs="Arial Black"/>
                <w:b/>
                <w:color w:val="123869"/>
                <w:sz w:val="36"/>
                <w:szCs w:val="36"/>
              </w:rPr>
              <w:t xml:space="preserve"> </w:t>
            </w:r>
          </w:p>
          <w:p w14:paraId="7B23A44C" w14:textId="44609B78" w:rsidR="003F3801" w:rsidRPr="007111E1" w:rsidRDefault="003F3801" w:rsidP="007111E1">
            <w:pPr>
              <w:pStyle w:val="ListParagraph"/>
              <w:numPr>
                <w:ilvl w:val="0"/>
                <w:numId w:val="23"/>
              </w:numPr>
              <w:pBdr>
                <w:top w:val="nil"/>
                <w:left w:val="nil"/>
                <w:bottom w:val="nil"/>
                <w:right w:val="nil"/>
                <w:between w:val="nil"/>
              </w:pBdr>
            </w:pPr>
            <w:r w:rsidRPr="007111E1">
              <w:t>Removed extra spaces, special characters, and formatting inconsistencies (e.g., in dates, currencies, and names).</w:t>
            </w:r>
          </w:p>
          <w:p w14:paraId="6C28BF8D" w14:textId="1DC1E45A" w:rsidR="003F3801" w:rsidRPr="007111E1" w:rsidRDefault="003F3801" w:rsidP="007111E1">
            <w:pPr>
              <w:pStyle w:val="ListParagraph"/>
              <w:numPr>
                <w:ilvl w:val="0"/>
                <w:numId w:val="23"/>
              </w:numPr>
              <w:pBdr>
                <w:top w:val="nil"/>
                <w:left w:val="nil"/>
                <w:bottom w:val="nil"/>
                <w:right w:val="nil"/>
                <w:between w:val="nil"/>
              </w:pBdr>
            </w:pPr>
            <w:r w:rsidRPr="007111E1">
              <w:t>Converted date fields (Order Date and Ship Date) into standardized date formats.</w:t>
            </w:r>
          </w:p>
          <w:p w14:paraId="2F1D8689" w14:textId="7249652D" w:rsidR="00A31EDB" w:rsidRDefault="003F3801" w:rsidP="007111E1">
            <w:pPr>
              <w:pStyle w:val="ListParagraph"/>
              <w:numPr>
                <w:ilvl w:val="0"/>
                <w:numId w:val="23"/>
              </w:numPr>
            </w:pPr>
            <w:r w:rsidRPr="007111E1">
              <w:t>Transformed numerical fields like Sales, Profit, Discount, and Shipping Cost from text (with symbols like $ or %) into numeric types for accurate calculation.</w:t>
            </w:r>
          </w:p>
          <w:p w14:paraId="1ABF0ABE" w14:textId="77777777" w:rsidR="00A31EDB" w:rsidRDefault="00A31EDB"/>
          <w:p w14:paraId="0D898CD2" w14:textId="77777777" w:rsidR="004F5739" w:rsidRDefault="004F5739"/>
          <w:p w14:paraId="2E0BCDC0" w14:textId="77777777" w:rsidR="00A31EDB" w:rsidRDefault="00000000">
            <w:pPr>
              <w:rPr>
                <w:sz w:val="28"/>
                <w:szCs w:val="28"/>
              </w:rPr>
            </w:pPr>
            <w:r>
              <w:rPr>
                <w:rFonts w:ascii="Arial Black" w:eastAsia="Arial Black" w:hAnsi="Arial Black" w:cs="Arial Black"/>
                <w:b/>
                <w:color w:val="123869"/>
                <w:sz w:val="36"/>
                <w:szCs w:val="36"/>
              </w:rPr>
              <w:t>QUICK INSIGHTS</w:t>
            </w:r>
            <w:r>
              <w:rPr>
                <w:sz w:val="28"/>
                <w:szCs w:val="28"/>
              </w:rPr>
              <w:t xml:space="preserve"> (Using Conditional Formatting, Filter, custom filters, sorts.)</w:t>
            </w:r>
          </w:p>
          <w:p w14:paraId="385AC664" w14:textId="77777777" w:rsidR="004F5739" w:rsidRDefault="004F5739">
            <w:pPr>
              <w:rPr>
                <w:sz w:val="28"/>
                <w:szCs w:val="28"/>
              </w:rPr>
            </w:pPr>
          </w:p>
          <w:p w14:paraId="03E9097D" w14:textId="46C43B5C" w:rsidR="004F5739" w:rsidRPr="004F5739" w:rsidRDefault="004F5739" w:rsidP="004F5739">
            <w:pPr>
              <w:pStyle w:val="ListParagraph"/>
              <w:numPr>
                <w:ilvl w:val="0"/>
                <w:numId w:val="23"/>
              </w:numPr>
            </w:pPr>
            <w:r w:rsidRPr="004F5739">
              <w:t>Highest Total Sales came from the product category Baby Food, contributing a significant portion of overall revenue.</w:t>
            </w:r>
          </w:p>
          <w:p w14:paraId="1E1DBFF4" w14:textId="55E4B6E9" w:rsidR="004F5739" w:rsidRPr="004F5739" w:rsidRDefault="004F5739" w:rsidP="004F5739">
            <w:pPr>
              <w:pStyle w:val="ListParagraph"/>
              <w:numPr>
                <w:ilvl w:val="0"/>
                <w:numId w:val="23"/>
              </w:numPr>
              <w:pBdr>
                <w:top w:val="nil"/>
                <w:left w:val="nil"/>
                <w:bottom w:val="nil"/>
                <w:right w:val="nil"/>
                <w:between w:val="nil"/>
              </w:pBdr>
            </w:pPr>
            <w:r w:rsidRPr="004F5739">
              <w:t>Cosmetics generated the highest profit percentage (19%) among all product categories.</w:t>
            </w:r>
          </w:p>
          <w:p w14:paraId="7659A850" w14:textId="2EA376AC" w:rsidR="004F5739" w:rsidRPr="004F5739" w:rsidRDefault="00F20C0E" w:rsidP="004F5739">
            <w:pPr>
              <w:pStyle w:val="ListParagraph"/>
              <w:numPr>
                <w:ilvl w:val="0"/>
                <w:numId w:val="23"/>
              </w:numPr>
              <w:pBdr>
                <w:top w:val="nil"/>
                <w:left w:val="nil"/>
                <w:bottom w:val="nil"/>
                <w:right w:val="nil"/>
                <w:between w:val="nil"/>
              </w:pBdr>
            </w:pPr>
            <w:r>
              <w:t xml:space="preserve">Fruits </w:t>
            </w:r>
            <w:r w:rsidR="00C21828">
              <w:t>category</w:t>
            </w:r>
            <w:r w:rsidR="004F5739" w:rsidRPr="004F5739">
              <w:t xml:space="preserve"> showed 0% contribution to total revenue, indicating a possible need for reevaluation or removal.</w:t>
            </w:r>
          </w:p>
          <w:p w14:paraId="689AF980" w14:textId="29566764" w:rsidR="004F5739" w:rsidRPr="004F5739" w:rsidRDefault="004F5739" w:rsidP="004F5739">
            <w:pPr>
              <w:pStyle w:val="ListParagraph"/>
              <w:numPr>
                <w:ilvl w:val="0"/>
                <w:numId w:val="23"/>
              </w:numPr>
              <w:pBdr>
                <w:top w:val="nil"/>
                <w:left w:val="nil"/>
                <w:bottom w:val="nil"/>
                <w:right w:val="nil"/>
                <w:between w:val="nil"/>
              </w:pBdr>
            </w:pPr>
            <w:r w:rsidRPr="004F5739">
              <w:t>Using conditional formatting, it was observed that some products consistently have high sales but low profits, indicating possible over-discounting or high cost.</w:t>
            </w:r>
          </w:p>
          <w:p w14:paraId="69528F5C" w14:textId="510EC74E" w:rsidR="004F5739" w:rsidRPr="004F5739" w:rsidRDefault="004F5739" w:rsidP="004F5739">
            <w:pPr>
              <w:pStyle w:val="ListParagraph"/>
              <w:numPr>
                <w:ilvl w:val="0"/>
                <w:numId w:val="23"/>
              </w:numPr>
              <w:pBdr>
                <w:top w:val="nil"/>
                <w:left w:val="nil"/>
                <w:bottom w:val="nil"/>
                <w:right w:val="nil"/>
                <w:between w:val="nil"/>
              </w:pBdr>
            </w:pPr>
            <w:r w:rsidRPr="004F5739">
              <w:t>Custom filters revealed that specific regions underperform despite large order volumes—highlighting logistic or pricing issues.</w:t>
            </w:r>
          </w:p>
          <w:p w14:paraId="1F52AAFB" w14:textId="6915EA3A" w:rsidR="004F5739" w:rsidRPr="004F5739" w:rsidRDefault="004F5739" w:rsidP="004F5739">
            <w:pPr>
              <w:pStyle w:val="ListParagraph"/>
              <w:numPr>
                <w:ilvl w:val="0"/>
                <w:numId w:val="23"/>
              </w:numPr>
              <w:pBdr>
                <w:top w:val="nil"/>
                <w:left w:val="nil"/>
                <w:bottom w:val="nil"/>
                <w:right w:val="nil"/>
                <w:between w:val="nil"/>
              </w:pBdr>
            </w:pPr>
            <w:r w:rsidRPr="004F5739">
              <w:t>Snacks and Clothes have low profit contribution (5%)—marketing focus or price structure might need adjustment.</w:t>
            </w:r>
          </w:p>
          <w:p w14:paraId="41762637" w14:textId="5ACE0D91" w:rsidR="004F5739" w:rsidRPr="004F5739" w:rsidRDefault="004F5739" w:rsidP="004F5739">
            <w:pPr>
              <w:pStyle w:val="ListParagraph"/>
              <w:numPr>
                <w:ilvl w:val="0"/>
                <w:numId w:val="23"/>
              </w:numPr>
              <w:pBdr>
                <w:top w:val="nil"/>
                <w:left w:val="nil"/>
                <w:bottom w:val="nil"/>
                <w:right w:val="nil"/>
                <w:between w:val="nil"/>
              </w:pBdr>
            </w:pPr>
            <w:r w:rsidRPr="004F5739">
              <w:t>Sorting by Order Priority shows that high-priority orders don’t always correlate with higher revenue, indicating inefficiencies in order allocation or handling.</w:t>
            </w:r>
          </w:p>
          <w:p w14:paraId="111F1E16" w14:textId="77777777" w:rsidR="003F3801" w:rsidRDefault="003F3801" w:rsidP="003F3801">
            <w:pPr>
              <w:pBdr>
                <w:top w:val="nil"/>
                <w:left w:val="nil"/>
                <w:bottom w:val="nil"/>
                <w:right w:val="nil"/>
                <w:between w:val="nil"/>
              </w:pBdr>
              <w:ind w:left="720"/>
              <w:rPr>
                <w:color w:val="000000"/>
              </w:rPr>
            </w:pPr>
          </w:p>
          <w:p w14:paraId="1205E734" w14:textId="77777777" w:rsidR="004F5739" w:rsidRDefault="004F5739" w:rsidP="003F3801">
            <w:pPr>
              <w:pBdr>
                <w:top w:val="nil"/>
                <w:left w:val="nil"/>
                <w:bottom w:val="nil"/>
                <w:right w:val="nil"/>
                <w:between w:val="nil"/>
              </w:pBdr>
              <w:ind w:left="720"/>
              <w:rPr>
                <w:color w:val="000000"/>
              </w:rPr>
            </w:pPr>
          </w:p>
          <w:p w14:paraId="58961F80" w14:textId="77777777" w:rsidR="004F5739" w:rsidRDefault="004F5739" w:rsidP="003F3801">
            <w:pPr>
              <w:pBdr>
                <w:top w:val="nil"/>
                <w:left w:val="nil"/>
                <w:bottom w:val="nil"/>
                <w:right w:val="nil"/>
                <w:between w:val="nil"/>
              </w:pBdr>
              <w:ind w:left="720"/>
              <w:rPr>
                <w:color w:val="000000"/>
              </w:rPr>
            </w:pPr>
          </w:p>
          <w:p w14:paraId="3A3DFF52" w14:textId="77777777" w:rsidR="004F5739" w:rsidRDefault="004F5739" w:rsidP="003F3801">
            <w:pPr>
              <w:pBdr>
                <w:top w:val="nil"/>
                <w:left w:val="nil"/>
                <w:bottom w:val="nil"/>
                <w:right w:val="nil"/>
                <w:between w:val="nil"/>
              </w:pBdr>
              <w:ind w:left="720"/>
              <w:rPr>
                <w:color w:val="000000"/>
              </w:rPr>
            </w:pPr>
          </w:p>
          <w:p w14:paraId="706E7464" w14:textId="77777777" w:rsidR="004F5739" w:rsidRDefault="004F5739" w:rsidP="003F3801">
            <w:pPr>
              <w:pBdr>
                <w:top w:val="nil"/>
                <w:left w:val="nil"/>
                <w:bottom w:val="nil"/>
                <w:right w:val="nil"/>
                <w:between w:val="nil"/>
              </w:pBdr>
              <w:ind w:left="720"/>
              <w:rPr>
                <w:color w:val="000000"/>
              </w:rPr>
            </w:pPr>
          </w:p>
          <w:p w14:paraId="758D4724" w14:textId="77777777" w:rsidR="004F5739" w:rsidRDefault="004F5739" w:rsidP="003F3801">
            <w:pPr>
              <w:pBdr>
                <w:top w:val="nil"/>
                <w:left w:val="nil"/>
                <w:bottom w:val="nil"/>
                <w:right w:val="nil"/>
                <w:between w:val="nil"/>
              </w:pBdr>
              <w:ind w:left="720"/>
              <w:rPr>
                <w:color w:val="000000"/>
              </w:rPr>
            </w:pPr>
          </w:p>
          <w:p w14:paraId="3A6496A3" w14:textId="77777777" w:rsidR="004F5739" w:rsidRDefault="004F5739" w:rsidP="003F3801">
            <w:pPr>
              <w:pBdr>
                <w:top w:val="nil"/>
                <w:left w:val="nil"/>
                <w:bottom w:val="nil"/>
                <w:right w:val="nil"/>
                <w:between w:val="nil"/>
              </w:pBdr>
              <w:ind w:left="720"/>
              <w:rPr>
                <w:color w:val="000000"/>
              </w:rPr>
            </w:pPr>
          </w:p>
          <w:p w14:paraId="033DB9E5" w14:textId="77777777" w:rsidR="004F5739" w:rsidRDefault="004F5739" w:rsidP="003F3801">
            <w:pPr>
              <w:pBdr>
                <w:top w:val="nil"/>
                <w:left w:val="nil"/>
                <w:bottom w:val="nil"/>
                <w:right w:val="nil"/>
                <w:between w:val="nil"/>
              </w:pBdr>
              <w:ind w:left="720"/>
              <w:rPr>
                <w:color w:val="000000"/>
              </w:rPr>
            </w:pPr>
          </w:p>
          <w:p w14:paraId="19F805A2" w14:textId="77777777" w:rsidR="004F5739" w:rsidRDefault="004F5739" w:rsidP="003F3801">
            <w:pPr>
              <w:pBdr>
                <w:top w:val="nil"/>
                <w:left w:val="nil"/>
                <w:bottom w:val="nil"/>
                <w:right w:val="nil"/>
                <w:between w:val="nil"/>
              </w:pBdr>
              <w:ind w:left="720"/>
              <w:rPr>
                <w:color w:val="000000"/>
              </w:rPr>
            </w:pPr>
          </w:p>
          <w:p w14:paraId="32A33E10" w14:textId="77777777" w:rsidR="004F5739" w:rsidRDefault="004F5739" w:rsidP="003F3801">
            <w:pPr>
              <w:pBdr>
                <w:top w:val="nil"/>
                <w:left w:val="nil"/>
                <w:bottom w:val="nil"/>
                <w:right w:val="nil"/>
                <w:between w:val="nil"/>
              </w:pBdr>
              <w:ind w:left="720"/>
              <w:rPr>
                <w:color w:val="000000"/>
              </w:rPr>
            </w:pPr>
          </w:p>
          <w:p w14:paraId="3AFE74B9" w14:textId="77777777" w:rsidR="004F5739" w:rsidRDefault="004F5739" w:rsidP="003F3801">
            <w:pPr>
              <w:pBdr>
                <w:top w:val="nil"/>
                <w:left w:val="nil"/>
                <w:bottom w:val="nil"/>
                <w:right w:val="nil"/>
                <w:between w:val="nil"/>
              </w:pBdr>
              <w:ind w:left="720"/>
              <w:rPr>
                <w:color w:val="000000"/>
              </w:rPr>
            </w:pPr>
          </w:p>
          <w:p w14:paraId="34D4FE05" w14:textId="77777777" w:rsidR="004F5739" w:rsidRDefault="004F5739" w:rsidP="003F3801">
            <w:pPr>
              <w:pBdr>
                <w:top w:val="nil"/>
                <w:left w:val="nil"/>
                <w:bottom w:val="nil"/>
                <w:right w:val="nil"/>
                <w:between w:val="nil"/>
              </w:pBdr>
              <w:ind w:left="720"/>
              <w:rPr>
                <w:color w:val="000000"/>
              </w:rPr>
            </w:pPr>
          </w:p>
          <w:p w14:paraId="2EE494D8" w14:textId="77777777" w:rsidR="004F5739" w:rsidRDefault="004F5739" w:rsidP="003F3801">
            <w:pPr>
              <w:pBdr>
                <w:top w:val="nil"/>
                <w:left w:val="nil"/>
                <w:bottom w:val="nil"/>
                <w:right w:val="nil"/>
                <w:between w:val="nil"/>
              </w:pBdr>
              <w:ind w:left="720"/>
              <w:rPr>
                <w:color w:val="000000"/>
              </w:rPr>
            </w:pPr>
          </w:p>
          <w:p w14:paraId="2EEB7BE0" w14:textId="77777777" w:rsidR="004F5739" w:rsidRDefault="004F5739" w:rsidP="003F3801">
            <w:pPr>
              <w:pBdr>
                <w:top w:val="nil"/>
                <w:left w:val="nil"/>
                <w:bottom w:val="nil"/>
                <w:right w:val="nil"/>
                <w:between w:val="nil"/>
              </w:pBdr>
              <w:ind w:left="720"/>
              <w:rPr>
                <w:color w:val="000000"/>
              </w:rPr>
            </w:pPr>
          </w:p>
          <w:p w14:paraId="5008B562" w14:textId="77777777" w:rsidR="004F5739" w:rsidRDefault="004F5739" w:rsidP="003F3801">
            <w:pPr>
              <w:pBdr>
                <w:top w:val="nil"/>
                <w:left w:val="nil"/>
                <w:bottom w:val="nil"/>
                <w:right w:val="nil"/>
                <w:between w:val="nil"/>
              </w:pBdr>
              <w:ind w:left="720"/>
              <w:rPr>
                <w:color w:val="000000"/>
              </w:rPr>
            </w:pPr>
          </w:p>
          <w:p w14:paraId="1D9D7D15" w14:textId="77777777" w:rsidR="00A31EDB" w:rsidRDefault="00A31EDB"/>
          <w:p w14:paraId="6A1B9B01" w14:textId="40166AED" w:rsidR="00A92CF7" w:rsidRDefault="00000000">
            <w:pPr>
              <w:rPr>
                <w:rFonts w:ascii="Arial Black" w:eastAsia="Arial Black" w:hAnsi="Arial Black" w:cs="Arial Black"/>
                <w:b/>
                <w:color w:val="123869"/>
                <w:sz w:val="36"/>
                <w:szCs w:val="36"/>
              </w:rPr>
            </w:pPr>
            <w:r>
              <w:rPr>
                <w:rFonts w:ascii="Arial Black" w:eastAsia="Arial Black" w:hAnsi="Arial Black" w:cs="Arial Black"/>
                <w:b/>
                <w:color w:val="123869"/>
                <w:sz w:val="36"/>
                <w:szCs w:val="36"/>
              </w:rPr>
              <w:lastRenderedPageBreak/>
              <w:t xml:space="preserve">DETAILED INSIGHTS </w:t>
            </w:r>
          </w:p>
          <w:p w14:paraId="7E48BA76" w14:textId="1B0A5E28" w:rsidR="00A92CF7" w:rsidRDefault="00A92CF7" w:rsidP="00A92CF7">
            <w:pPr>
              <w:pStyle w:val="ListParagraph"/>
              <w:numPr>
                <w:ilvl w:val="0"/>
                <w:numId w:val="8"/>
              </w:numPr>
              <w:rPr>
                <w:rFonts w:ascii="Arial Black" w:eastAsia="Arial Black" w:hAnsi="Arial Black" w:cs="Arial Black"/>
                <w:b/>
                <w:sz w:val="22"/>
                <w:szCs w:val="22"/>
              </w:rPr>
            </w:pPr>
            <w:r w:rsidRPr="00A92CF7">
              <w:rPr>
                <w:rFonts w:ascii="Arial Black" w:eastAsia="Arial Black" w:hAnsi="Arial Black" w:cs="Arial Black"/>
                <w:b/>
                <w:sz w:val="22"/>
                <w:szCs w:val="22"/>
              </w:rPr>
              <w:t>Summary Statistics</w:t>
            </w:r>
            <w:r>
              <w:rPr>
                <w:rFonts w:ascii="Arial Black" w:eastAsia="Arial Black" w:hAnsi="Arial Black" w:cs="Arial Black"/>
                <w:b/>
                <w:sz w:val="22"/>
                <w:szCs w:val="22"/>
              </w:rPr>
              <w:t>:</w:t>
            </w:r>
          </w:p>
          <w:p w14:paraId="3E8C8B0E" w14:textId="77777777" w:rsidR="00B11D56" w:rsidRPr="00A92CF7" w:rsidRDefault="00B11D56" w:rsidP="00B11D56">
            <w:pPr>
              <w:pStyle w:val="ListParagraph"/>
              <w:rPr>
                <w:rFonts w:ascii="Arial Black" w:eastAsia="Arial Black" w:hAnsi="Arial Black" w:cs="Arial Black"/>
                <w:b/>
                <w:sz w:val="22"/>
                <w:szCs w:val="22"/>
              </w:rPr>
            </w:pPr>
          </w:p>
          <w:tbl>
            <w:tblPr>
              <w:tblW w:w="8382" w:type="dxa"/>
              <w:jc w:val="center"/>
              <w:tblLook w:val="04A0" w:firstRow="1" w:lastRow="0" w:firstColumn="1" w:lastColumn="0" w:noHBand="0" w:noVBand="1"/>
            </w:tblPr>
            <w:tblGrid>
              <w:gridCol w:w="3162"/>
              <w:gridCol w:w="2880"/>
              <w:gridCol w:w="2340"/>
            </w:tblGrid>
            <w:tr w:rsidR="00A92CF7" w:rsidRPr="00A92CF7" w14:paraId="0DC4CCDE" w14:textId="77777777" w:rsidTr="00B11D56">
              <w:trPr>
                <w:trHeight w:val="288"/>
                <w:jc w:val="center"/>
              </w:trPr>
              <w:tc>
                <w:tcPr>
                  <w:tcW w:w="3162" w:type="dxa"/>
                  <w:tcBorders>
                    <w:top w:val="nil"/>
                    <w:left w:val="nil"/>
                    <w:bottom w:val="single" w:sz="4" w:space="0" w:color="44B3E1"/>
                    <w:right w:val="nil"/>
                  </w:tcBorders>
                  <w:shd w:val="clear" w:color="C0E6F5" w:fill="C0E6F5"/>
                  <w:noWrap/>
                  <w:vAlign w:val="bottom"/>
                  <w:hideMark/>
                </w:tcPr>
                <w:p w14:paraId="5629F1D5" w14:textId="77777777" w:rsidR="00A92CF7" w:rsidRPr="00A92CF7" w:rsidRDefault="00A92CF7" w:rsidP="00A92CF7">
                  <w:pPr>
                    <w:rPr>
                      <w:rFonts w:ascii="Aptos Narrow" w:eastAsia="Times New Roman" w:hAnsi="Aptos Narrow" w:cs="Times New Roman"/>
                      <w:b/>
                      <w:bCs/>
                      <w:color w:val="000000"/>
                      <w:sz w:val="22"/>
                      <w:szCs w:val="22"/>
                    </w:rPr>
                  </w:pPr>
                  <w:r w:rsidRPr="00A92CF7">
                    <w:rPr>
                      <w:rFonts w:ascii="Aptos Narrow" w:eastAsia="Times New Roman" w:hAnsi="Aptos Narrow" w:cs="Times New Roman"/>
                      <w:b/>
                      <w:bCs/>
                      <w:color w:val="000000"/>
                      <w:sz w:val="22"/>
                      <w:szCs w:val="22"/>
                    </w:rPr>
                    <w:t>Row Labels</w:t>
                  </w:r>
                </w:p>
              </w:tc>
              <w:tc>
                <w:tcPr>
                  <w:tcW w:w="2880" w:type="dxa"/>
                  <w:tcBorders>
                    <w:top w:val="nil"/>
                    <w:left w:val="nil"/>
                    <w:bottom w:val="single" w:sz="4" w:space="0" w:color="44B3E1"/>
                    <w:right w:val="nil"/>
                  </w:tcBorders>
                  <w:shd w:val="clear" w:color="C0E6F5" w:fill="C0E6F5"/>
                  <w:noWrap/>
                  <w:vAlign w:val="bottom"/>
                  <w:hideMark/>
                </w:tcPr>
                <w:p w14:paraId="222F5944" w14:textId="77777777" w:rsidR="00A92CF7" w:rsidRPr="00A92CF7" w:rsidRDefault="00A92CF7" w:rsidP="00A92CF7">
                  <w:pPr>
                    <w:rPr>
                      <w:rFonts w:ascii="Aptos Narrow" w:eastAsia="Times New Roman" w:hAnsi="Aptos Narrow" w:cs="Times New Roman"/>
                      <w:b/>
                      <w:bCs/>
                      <w:color w:val="000000"/>
                      <w:sz w:val="22"/>
                      <w:szCs w:val="22"/>
                    </w:rPr>
                  </w:pPr>
                  <w:r w:rsidRPr="00A92CF7">
                    <w:rPr>
                      <w:rFonts w:ascii="Aptos Narrow" w:eastAsia="Times New Roman" w:hAnsi="Aptos Narrow" w:cs="Times New Roman"/>
                      <w:b/>
                      <w:bCs/>
                      <w:color w:val="000000"/>
                      <w:sz w:val="22"/>
                      <w:szCs w:val="22"/>
                    </w:rPr>
                    <w:t>Sum of Total Cost</w:t>
                  </w:r>
                </w:p>
              </w:tc>
              <w:tc>
                <w:tcPr>
                  <w:tcW w:w="2340" w:type="dxa"/>
                  <w:tcBorders>
                    <w:top w:val="nil"/>
                    <w:left w:val="nil"/>
                    <w:bottom w:val="single" w:sz="4" w:space="0" w:color="44B3E1"/>
                    <w:right w:val="nil"/>
                  </w:tcBorders>
                  <w:shd w:val="clear" w:color="C0E6F5" w:fill="C0E6F5"/>
                  <w:noWrap/>
                  <w:vAlign w:val="bottom"/>
                  <w:hideMark/>
                </w:tcPr>
                <w:p w14:paraId="0D804ADE" w14:textId="77777777" w:rsidR="00A92CF7" w:rsidRPr="00A92CF7" w:rsidRDefault="00A92CF7" w:rsidP="00A92CF7">
                  <w:pPr>
                    <w:rPr>
                      <w:rFonts w:ascii="Aptos Narrow" w:eastAsia="Times New Roman" w:hAnsi="Aptos Narrow" w:cs="Times New Roman"/>
                      <w:b/>
                      <w:bCs/>
                      <w:color w:val="000000"/>
                      <w:sz w:val="22"/>
                      <w:szCs w:val="22"/>
                    </w:rPr>
                  </w:pPr>
                  <w:r w:rsidRPr="00A92CF7">
                    <w:rPr>
                      <w:rFonts w:ascii="Aptos Narrow" w:eastAsia="Times New Roman" w:hAnsi="Aptos Narrow" w:cs="Times New Roman"/>
                      <w:b/>
                      <w:bCs/>
                      <w:color w:val="000000"/>
                      <w:sz w:val="22"/>
                      <w:szCs w:val="22"/>
                    </w:rPr>
                    <w:t>Sum of Total Profit</w:t>
                  </w:r>
                </w:p>
              </w:tc>
            </w:tr>
            <w:tr w:rsidR="00A92CF7" w:rsidRPr="00A92CF7" w14:paraId="50985A83" w14:textId="77777777" w:rsidTr="00B11D56">
              <w:trPr>
                <w:trHeight w:val="288"/>
                <w:jc w:val="center"/>
              </w:trPr>
              <w:tc>
                <w:tcPr>
                  <w:tcW w:w="3162" w:type="dxa"/>
                  <w:tcBorders>
                    <w:top w:val="nil"/>
                    <w:left w:val="nil"/>
                    <w:bottom w:val="nil"/>
                    <w:right w:val="nil"/>
                  </w:tcBorders>
                  <w:noWrap/>
                  <w:vAlign w:val="bottom"/>
                  <w:hideMark/>
                </w:tcPr>
                <w:p w14:paraId="51F40630" w14:textId="77777777" w:rsidR="00A92CF7" w:rsidRPr="00A92CF7" w:rsidRDefault="00A92CF7" w:rsidP="00A92CF7">
                  <w:pPr>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Baby Food</w:t>
                  </w:r>
                </w:p>
              </w:tc>
              <w:tc>
                <w:tcPr>
                  <w:tcW w:w="2880" w:type="dxa"/>
                  <w:tcBorders>
                    <w:top w:val="nil"/>
                    <w:left w:val="nil"/>
                    <w:bottom w:val="nil"/>
                    <w:right w:val="nil"/>
                  </w:tcBorders>
                  <w:noWrap/>
                  <w:vAlign w:val="bottom"/>
                  <w:hideMark/>
                </w:tcPr>
                <w:p w14:paraId="199E395B"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8.61%</w:t>
                  </w:r>
                </w:p>
              </w:tc>
              <w:tc>
                <w:tcPr>
                  <w:tcW w:w="2340" w:type="dxa"/>
                  <w:tcBorders>
                    <w:top w:val="nil"/>
                    <w:left w:val="nil"/>
                    <w:bottom w:val="nil"/>
                    <w:right w:val="nil"/>
                  </w:tcBorders>
                  <w:noWrap/>
                  <w:vAlign w:val="bottom"/>
                  <w:hideMark/>
                </w:tcPr>
                <w:p w14:paraId="660B0A55"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12.33%</w:t>
                  </w:r>
                </w:p>
              </w:tc>
            </w:tr>
            <w:tr w:rsidR="00A92CF7" w:rsidRPr="00A92CF7" w14:paraId="0BC81056" w14:textId="77777777" w:rsidTr="00B11D56">
              <w:trPr>
                <w:trHeight w:val="288"/>
                <w:jc w:val="center"/>
              </w:trPr>
              <w:tc>
                <w:tcPr>
                  <w:tcW w:w="3162" w:type="dxa"/>
                  <w:tcBorders>
                    <w:top w:val="nil"/>
                    <w:left w:val="nil"/>
                    <w:bottom w:val="nil"/>
                    <w:right w:val="nil"/>
                  </w:tcBorders>
                  <w:noWrap/>
                  <w:vAlign w:val="bottom"/>
                  <w:hideMark/>
                </w:tcPr>
                <w:p w14:paraId="7FD52230" w14:textId="77777777" w:rsidR="00A92CF7" w:rsidRPr="00A92CF7" w:rsidRDefault="00A92CF7" w:rsidP="00A92CF7">
                  <w:pPr>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Beverages</w:t>
                  </w:r>
                </w:p>
              </w:tc>
              <w:tc>
                <w:tcPr>
                  <w:tcW w:w="2880" w:type="dxa"/>
                  <w:tcBorders>
                    <w:top w:val="nil"/>
                    <w:left w:val="nil"/>
                    <w:bottom w:val="nil"/>
                    <w:right w:val="nil"/>
                  </w:tcBorders>
                  <w:noWrap/>
                  <w:vAlign w:val="bottom"/>
                  <w:hideMark/>
                </w:tcPr>
                <w:p w14:paraId="2E8D7A08"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1.70%</w:t>
                  </w:r>
                </w:p>
              </w:tc>
              <w:tc>
                <w:tcPr>
                  <w:tcW w:w="2340" w:type="dxa"/>
                  <w:tcBorders>
                    <w:top w:val="nil"/>
                    <w:left w:val="nil"/>
                    <w:bottom w:val="nil"/>
                    <w:right w:val="nil"/>
                  </w:tcBorders>
                  <w:noWrap/>
                  <w:vAlign w:val="bottom"/>
                  <w:hideMark/>
                </w:tcPr>
                <w:p w14:paraId="048F62A5"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1.99%</w:t>
                  </w:r>
                </w:p>
              </w:tc>
            </w:tr>
            <w:tr w:rsidR="00A92CF7" w:rsidRPr="00A92CF7" w14:paraId="794286F6" w14:textId="77777777" w:rsidTr="00B11D56">
              <w:trPr>
                <w:trHeight w:val="288"/>
                <w:jc w:val="center"/>
              </w:trPr>
              <w:tc>
                <w:tcPr>
                  <w:tcW w:w="3162" w:type="dxa"/>
                  <w:tcBorders>
                    <w:top w:val="nil"/>
                    <w:left w:val="nil"/>
                    <w:bottom w:val="nil"/>
                    <w:right w:val="nil"/>
                  </w:tcBorders>
                  <w:noWrap/>
                  <w:vAlign w:val="bottom"/>
                  <w:hideMark/>
                </w:tcPr>
                <w:p w14:paraId="15277628" w14:textId="77777777" w:rsidR="00A92CF7" w:rsidRPr="00A92CF7" w:rsidRDefault="00A92CF7" w:rsidP="00A92CF7">
                  <w:pPr>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Cereal</w:t>
                  </w:r>
                </w:p>
              </w:tc>
              <w:tc>
                <w:tcPr>
                  <w:tcW w:w="2880" w:type="dxa"/>
                  <w:tcBorders>
                    <w:top w:val="nil"/>
                    <w:left w:val="nil"/>
                    <w:bottom w:val="nil"/>
                    <w:right w:val="nil"/>
                  </w:tcBorders>
                  <w:noWrap/>
                  <w:vAlign w:val="bottom"/>
                  <w:hideMark/>
                </w:tcPr>
                <w:p w14:paraId="25EC97E0"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4.72%</w:t>
                  </w:r>
                </w:p>
              </w:tc>
              <w:tc>
                <w:tcPr>
                  <w:tcW w:w="2340" w:type="dxa"/>
                  <w:tcBorders>
                    <w:top w:val="nil"/>
                    <w:left w:val="nil"/>
                    <w:bottom w:val="nil"/>
                    <w:right w:val="nil"/>
                  </w:tcBorders>
                  <w:noWrap/>
                  <w:vAlign w:val="bottom"/>
                  <w:hideMark/>
                </w:tcPr>
                <w:p w14:paraId="008B40D3"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8.50%</w:t>
                  </w:r>
                </w:p>
              </w:tc>
            </w:tr>
            <w:tr w:rsidR="00A92CF7" w:rsidRPr="00A92CF7" w14:paraId="3E1DA5B6" w14:textId="77777777" w:rsidTr="00B11D56">
              <w:trPr>
                <w:trHeight w:val="288"/>
                <w:jc w:val="center"/>
              </w:trPr>
              <w:tc>
                <w:tcPr>
                  <w:tcW w:w="3162" w:type="dxa"/>
                  <w:tcBorders>
                    <w:top w:val="nil"/>
                    <w:left w:val="nil"/>
                    <w:bottom w:val="nil"/>
                    <w:right w:val="nil"/>
                  </w:tcBorders>
                  <w:noWrap/>
                  <w:vAlign w:val="bottom"/>
                  <w:hideMark/>
                </w:tcPr>
                <w:p w14:paraId="084080EF" w14:textId="77777777" w:rsidR="00A92CF7" w:rsidRPr="00A92CF7" w:rsidRDefault="00A92CF7" w:rsidP="00A92CF7">
                  <w:pPr>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Clothes</w:t>
                  </w:r>
                </w:p>
              </w:tc>
              <w:tc>
                <w:tcPr>
                  <w:tcW w:w="2880" w:type="dxa"/>
                  <w:tcBorders>
                    <w:top w:val="nil"/>
                    <w:left w:val="nil"/>
                    <w:bottom w:val="nil"/>
                    <w:right w:val="nil"/>
                  </w:tcBorders>
                  <w:noWrap/>
                  <w:vAlign w:val="bottom"/>
                  <w:hideMark/>
                </w:tcPr>
                <w:p w14:paraId="2D9F0FB1"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1.38%</w:t>
                  </w:r>
                </w:p>
              </w:tc>
              <w:tc>
                <w:tcPr>
                  <w:tcW w:w="2340" w:type="dxa"/>
                  <w:tcBorders>
                    <w:top w:val="nil"/>
                    <w:left w:val="nil"/>
                    <w:bottom w:val="nil"/>
                    <w:right w:val="nil"/>
                  </w:tcBorders>
                  <w:noWrap/>
                  <w:vAlign w:val="bottom"/>
                  <w:hideMark/>
                </w:tcPr>
                <w:p w14:paraId="4A29BBFD"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6.76%</w:t>
                  </w:r>
                </w:p>
              </w:tc>
            </w:tr>
            <w:tr w:rsidR="00A92CF7" w:rsidRPr="00A92CF7" w14:paraId="002C1B3F" w14:textId="77777777" w:rsidTr="00B11D56">
              <w:trPr>
                <w:trHeight w:val="288"/>
                <w:jc w:val="center"/>
              </w:trPr>
              <w:tc>
                <w:tcPr>
                  <w:tcW w:w="3162" w:type="dxa"/>
                  <w:tcBorders>
                    <w:top w:val="nil"/>
                    <w:left w:val="nil"/>
                    <w:bottom w:val="nil"/>
                    <w:right w:val="nil"/>
                  </w:tcBorders>
                  <w:noWrap/>
                  <w:vAlign w:val="bottom"/>
                  <w:hideMark/>
                </w:tcPr>
                <w:p w14:paraId="126B17ED" w14:textId="77777777" w:rsidR="00A92CF7" w:rsidRPr="00A92CF7" w:rsidRDefault="00A92CF7" w:rsidP="00A92CF7">
                  <w:pPr>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Cosmetics</w:t>
                  </w:r>
                </w:p>
              </w:tc>
              <w:tc>
                <w:tcPr>
                  <w:tcW w:w="2880" w:type="dxa"/>
                  <w:tcBorders>
                    <w:top w:val="nil"/>
                    <w:left w:val="nil"/>
                    <w:bottom w:val="nil"/>
                    <w:right w:val="nil"/>
                  </w:tcBorders>
                  <w:noWrap/>
                  <w:vAlign w:val="bottom"/>
                  <w:hideMark/>
                </w:tcPr>
                <w:p w14:paraId="3181ACA6"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11.90%</w:t>
                  </w:r>
                </w:p>
              </w:tc>
              <w:tc>
                <w:tcPr>
                  <w:tcW w:w="2340" w:type="dxa"/>
                  <w:tcBorders>
                    <w:top w:val="nil"/>
                    <w:left w:val="nil"/>
                    <w:bottom w:val="nil"/>
                    <w:right w:val="nil"/>
                  </w:tcBorders>
                  <w:noWrap/>
                  <w:vAlign w:val="bottom"/>
                  <w:hideMark/>
                </w:tcPr>
                <w:p w14:paraId="56C93611"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18.72%</w:t>
                  </w:r>
                </w:p>
              </w:tc>
            </w:tr>
            <w:tr w:rsidR="00A92CF7" w:rsidRPr="00A92CF7" w14:paraId="654DE585" w14:textId="77777777" w:rsidTr="00B11D56">
              <w:trPr>
                <w:trHeight w:val="288"/>
                <w:jc w:val="center"/>
              </w:trPr>
              <w:tc>
                <w:tcPr>
                  <w:tcW w:w="3162" w:type="dxa"/>
                  <w:tcBorders>
                    <w:top w:val="nil"/>
                    <w:left w:val="nil"/>
                    <w:bottom w:val="nil"/>
                    <w:right w:val="nil"/>
                  </w:tcBorders>
                  <w:noWrap/>
                  <w:vAlign w:val="bottom"/>
                  <w:hideMark/>
                </w:tcPr>
                <w:p w14:paraId="371DF709" w14:textId="77777777" w:rsidR="00A92CF7" w:rsidRPr="00A92CF7" w:rsidRDefault="00A92CF7" w:rsidP="00A92CF7">
                  <w:pPr>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Fruits</w:t>
                  </w:r>
                </w:p>
              </w:tc>
              <w:tc>
                <w:tcPr>
                  <w:tcW w:w="2880" w:type="dxa"/>
                  <w:tcBorders>
                    <w:top w:val="nil"/>
                    <w:left w:val="nil"/>
                    <w:bottom w:val="nil"/>
                    <w:right w:val="nil"/>
                  </w:tcBorders>
                  <w:noWrap/>
                  <w:vAlign w:val="bottom"/>
                  <w:hideMark/>
                </w:tcPr>
                <w:p w14:paraId="139AE220"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0.35%</w:t>
                  </w:r>
                </w:p>
              </w:tc>
              <w:tc>
                <w:tcPr>
                  <w:tcW w:w="2340" w:type="dxa"/>
                  <w:tcBorders>
                    <w:top w:val="nil"/>
                    <w:left w:val="nil"/>
                    <w:bottom w:val="nil"/>
                    <w:right w:val="nil"/>
                  </w:tcBorders>
                  <w:noWrap/>
                  <w:vAlign w:val="bottom"/>
                  <w:hideMark/>
                </w:tcPr>
                <w:p w14:paraId="37E19CEC"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0.29%</w:t>
                  </w:r>
                </w:p>
              </w:tc>
            </w:tr>
            <w:tr w:rsidR="00A92CF7" w:rsidRPr="00A92CF7" w14:paraId="5BB3FE2C" w14:textId="77777777" w:rsidTr="00B11D56">
              <w:trPr>
                <w:trHeight w:val="288"/>
                <w:jc w:val="center"/>
              </w:trPr>
              <w:tc>
                <w:tcPr>
                  <w:tcW w:w="3162" w:type="dxa"/>
                  <w:tcBorders>
                    <w:top w:val="nil"/>
                    <w:left w:val="nil"/>
                    <w:bottom w:val="nil"/>
                    <w:right w:val="nil"/>
                  </w:tcBorders>
                  <w:noWrap/>
                  <w:vAlign w:val="bottom"/>
                  <w:hideMark/>
                </w:tcPr>
                <w:p w14:paraId="786B0CB5" w14:textId="77777777" w:rsidR="00A92CF7" w:rsidRPr="00A92CF7" w:rsidRDefault="00A92CF7" w:rsidP="00A92CF7">
                  <w:pPr>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Household</w:t>
                  </w:r>
                </w:p>
              </w:tc>
              <w:tc>
                <w:tcPr>
                  <w:tcW w:w="2880" w:type="dxa"/>
                  <w:tcBorders>
                    <w:top w:val="nil"/>
                    <w:left w:val="nil"/>
                    <w:bottom w:val="nil"/>
                    <w:right w:val="nil"/>
                  </w:tcBorders>
                  <w:noWrap/>
                  <w:vAlign w:val="bottom"/>
                  <w:hideMark/>
                </w:tcPr>
                <w:p w14:paraId="3DD38373"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23.29%</w:t>
                  </w:r>
                </w:p>
              </w:tc>
              <w:tc>
                <w:tcPr>
                  <w:tcW w:w="2340" w:type="dxa"/>
                  <w:tcBorders>
                    <w:top w:val="nil"/>
                    <w:left w:val="nil"/>
                    <w:bottom w:val="nil"/>
                    <w:right w:val="nil"/>
                  </w:tcBorders>
                  <w:noWrap/>
                  <w:vAlign w:val="bottom"/>
                  <w:hideMark/>
                </w:tcPr>
                <w:p w14:paraId="7666AAD1"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18.30%</w:t>
                  </w:r>
                </w:p>
              </w:tc>
            </w:tr>
            <w:tr w:rsidR="00A92CF7" w:rsidRPr="00A92CF7" w14:paraId="0F9425EF" w14:textId="77777777" w:rsidTr="00B11D56">
              <w:trPr>
                <w:trHeight w:val="288"/>
                <w:jc w:val="center"/>
              </w:trPr>
              <w:tc>
                <w:tcPr>
                  <w:tcW w:w="3162" w:type="dxa"/>
                  <w:tcBorders>
                    <w:top w:val="nil"/>
                    <w:left w:val="nil"/>
                    <w:bottom w:val="nil"/>
                    <w:right w:val="nil"/>
                  </w:tcBorders>
                  <w:noWrap/>
                  <w:vAlign w:val="bottom"/>
                  <w:hideMark/>
                </w:tcPr>
                <w:p w14:paraId="232ACDB4" w14:textId="77777777" w:rsidR="00A92CF7" w:rsidRPr="00A92CF7" w:rsidRDefault="00A92CF7" w:rsidP="00A92CF7">
                  <w:pPr>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Meat</w:t>
                  </w:r>
                </w:p>
              </w:tc>
              <w:tc>
                <w:tcPr>
                  <w:tcW w:w="2880" w:type="dxa"/>
                  <w:tcBorders>
                    <w:top w:val="nil"/>
                    <w:left w:val="nil"/>
                    <w:bottom w:val="nil"/>
                    <w:right w:val="nil"/>
                  </w:tcBorders>
                  <w:noWrap/>
                  <w:vAlign w:val="bottom"/>
                  <w:hideMark/>
                </w:tcPr>
                <w:p w14:paraId="3C224590"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14.12%</w:t>
                  </w:r>
                </w:p>
              </w:tc>
              <w:tc>
                <w:tcPr>
                  <w:tcW w:w="2340" w:type="dxa"/>
                  <w:tcBorders>
                    <w:top w:val="nil"/>
                    <w:left w:val="nil"/>
                    <w:bottom w:val="nil"/>
                    <w:right w:val="nil"/>
                  </w:tcBorders>
                  <w:noWrap/>
                  <w:vAlign w:val="bottom"/>
                  <w:hideMark/>
                </w:tcPr>
                <w:p w14:paraId="09D3709E"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5.28%</w:t>
                  </w:r>
                </w:p>
              </w:tc>
            </w:tr>
            <w:tr w:rsidR="00A92CF7" w:rsidRPr="00A92CF7" w14:paraId="3D8C9C43" w14:textId="77777777" w:rsidTr="00B11D56">
              <w:trPr>
                <w:trHeight w:val="288"/>
                <w:jc w:val="center"/>
              </w:trPr>
              <w:tc>
                <w:tcPr>
                  <w:tcW w:w="3162" w:type="dxa"/>
                  <w:tcBorders>
                    <w:top w:val="nil"/>
                    <w:left w:val="nil"/>
                    <w:bottom w:val="nil"/>
                    <w:right w:val="nil"/>
                  </w:tcBorders>
                  <w:noWrap/>
                  <w:vAlign w:val="bottom"/>
                  <w:hideMark/>
                </w:tcPr>
                <w:p w14:paraId="417FEEB5" w14:textId="77777777" w:rsidR="00A92CF7" w:rsidRPr="00A92CF7" w:rsidRDefault="00A92CF7" w:rsidP="00A92CF7">
                  <w:pPr>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Office Supplies</w:t>
                  </w:r>
                </w:p>
              </w:tc>
              <w:tc>
                <w:tcPr>
                  <w:tcW w:w="2880" w:type="dxa"/>
                  <w:tcBorders>
                    <w:top w:val="nil"/>
                    <w:left w:val="nil"/>
                    <w:bottom w:val="nil"/>
                    <w:right w:val="nil"/>
                  </w:tcBorders>
                  <w:noWrap/>
                  <w:vAlign w:val="bottom"/>
                  <w:hideMark/>
                </w:tcPr>
                <w:p w14:paraId="63F56806"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23.70%</w:t>
                  </w:r>
                </w:p>
              </w:tc>
              <w:tc>
                <w:tcPr>
                  <w:tcW w:w="2340" w:type="dxa"/>
                  <w:tcBorders>
                    <w:top w:val="nil"/>
                    <w:left w:val="nil"/>
                    <w:bottom w:val="nil"/>
                    <w:right w:val="nil"/>
                  </w:tcBorders>
                  <w:noWrap/>
                  <w:vAlign w:val="bottom"/>
                  <w:hideMark/>
                </w:tcPr>
                <w:p w14:paraId="58A498F4"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13.58%</w:t>
                  </w:r>
                </w:p>
              </w:tc>
            </w:tr>
            <w:tr w:rsidR="00A92CF7" w:rsidRPr="00A92CF7" w14:paraId="643E9E7D" w14:textId="77777777" w:rsidTr="00B11D56">
              <w:trPr>
                <w:trHeight w:val="288"/>
                <w:jc w:val="center"/>
              </w:trPr>
              <w:tc>
                <w:tcPr>
                  <w:tcW w:w="3162" w:type="dxa"/>
                  <w:tcBorders>
                    <w:top w:val="nil"/>
                    <w:left w:val="nil"/>
                    <w:bottom w:val="nil"/>
                    <w:right w:val="nil"/>
                  </w:tcBorders>
                  <w:noWrap/>
                  <w:vAlign w:val="bottom"/>
                  <w:hideMark/>
                </w:tcPr>
                <w:p w14:paraId="56538517" w14:textId="77777777" w:rsidR="00A92CF7" w:rsidRPr="00A92CF7" w:rsidRDefault="00A92CF7" w:rsidP="00A92CF7">
                  <w:pPr>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Personal Care</w:t>
                  </w:r>
                </w:p>
              </w:tc>
              <w:tc>
                <w:tcPr>
                  <w:tcW w:w="2880" w:type="dxa"/>
                  <w:tcBorders>
                    <w:top w:val="nil"/>
                    <w:left w:val="nil"/>
                    <w:bottom w:val="nil"/>
                    <w:right w:val="nil"/>
                  </w:tcBorders>
                  <w:noWrap/>
                  <w:vAlign w:val="bottom"/>
                  <w:hideMark/>
                </w:tcPr>
                <w:p w14:paraId="5D259986"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2.68%</w:t>
                  </w:r>
                </w:p>
              </w:tc>
              <w:tc>
                <w:tcPr>
                  <w:tcW w:w="2340" w:type="dxa"/>
                  <w:tcBorders>
                    <w:top w:val="nil"/>
                    <w:left w:val="nil"/>
                    <w:bottom w:val="nil"/>
                    <w:right w:val="nil"/>
                  </w:tcBorders>
                  <w:noWrap/>
                  <w:vAlign w:val="bottom"/>
                  <w:hideMark/>
                </w:tcPr>
                <w:p w14:paraId="067F7F2D"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2.82%</w:t>
                  </w:r>
                </w:p>
              </w:tc>
            </w:tr>
            <w:tr w:rsidR="00A92CF7" w:rsidRPr="00A92CF7" w14:paraId="48393AA2" w14:textId="77777777" w:rsidTr="00B11D56">
              <w:trPr>
                <w:trHeight w:val="288"/>
                <w:jc w:val="center"/>
              </w:trPr>
              <w:tc>
                <w:tcPr>
                  <w:tcW w:w="3162" w:type="dxa"/>
                  <w:tcBorders>
                    <w:top w:val="nil"/>
                    <w:left w:val="nil"/>
                    <w:bottom w:val="nil"/>
                    <w:right w:val="nil"/>
                  </w:tcBorders>
                  <w:noWrap/>
                  <w:vAlign w:val="bottom"/>
                  <w:hideMark/>
                </w:tcPr>
                <w:p w14:paraId="515303A4" w14:textId="77777777" w:rsidR="00A92CF7" w:rsidRPr="00A92CF7" w:rsidRDefault="00A92CF7" w:rsidP="00A92CF7">
                  <w:pPr>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Snacks</w:t>
                  </w:r>
                </w:p>
              </w:tc>
              <w:tc>
                <w:tcPr>
                  <w:tcW w:w="2880" w:type="dxa"/>
                  <w:tcBorders>
                    <w:top w:val="nil"/>
                    <w:left w:val="nil"/>
                    <w:bottom w:val="nil"/>
                    <w:right w:val="nil"/>
                  </w:tcBorders>
                  <w:noWrap/>
                  <w:vAlign w:val="bottom"/>
                  <w:hideMark/>
                </w:tcPr>
                <w:p w14:paraId="78BF896F"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3.46%</w:t>
                  </w:r>
                </w:p>
              </w:tc>
              <w:tc>
                <w:tcPr>
                  <w:tcW w:w="2340" w:type="dxa"/>
                  <w:tcBorders>
                    <w:top w:val="nil"/>
                    <w:left w:val="nil"/>
                    <w:bottom w:val="nil"/>
                    <w:right w:val="nil"/>
                  </w:tcBorders>
                  <w:noWrap/>
                  <w:vAlign w:val="bottom"/>
                  <w:hideMark/>
                </w:tcPr>
                <w:p w14:paraId="670865E0"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4.67%</w:t>
                  </w:r>
                </w:p>
              </w:tc>
            </w:tr>
            <w:tr w:rsidR="00A92CF7" w:rsidRPr="00A92CF7" w14:paraId="5EC40869" w14:textId="77777777" w:rsidTr="00B11D56">
              <w:trPr>
                <w:trHeight w:val="288"/>
                <w:jc w:val="center"/>
              </w:trPr>
              <w:tc>
                <w:tcPr>
                  <w:tcW w:w="3162" w:type="dxa"/>
                  <w:tcBorders>
                    <w:top w:val="nil"/>
                    <w:left w:val="nil"/>
                    <w:bottom w:val="nil"/>
                    <w:right w:val="nil"/>
                  </w:tcBorders>
                  <w:noWrap/>
                  <w:vAlign w:val="bottom"/>
                  <w:hideMark/>
                </w:tcPr>
                <w:p w14:paraId="568B4725" w14:textId="77777777" w:rsidR="00A92CF7" w:rsidRPr="00A92CF7" w:rsidRDefault="00A92CF7" w:rsidP="00A92CF7">
                  <w:pPr>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Vegetables</w:t>
                  </w:r>
                </w:p>
              </w:tc>
              <w:tc>
                <w:tcPr>
                  <w:tcW w:w="2880" w:type="dxa"/>
                  <w:tcBorders>
                    <w:top w:val="nil"/>
                    <w:left w:val="nil"/>
                    <w:bottom w:val="nil"/>
                    <w:right w:val="nil"/>
                  </w:tcBorders>
                  <w:noWrap/>
                  <w:vAlign w:val="bottom"/>
                  <w:hideMark/>
                </w:tcPr>
                <w:p w14:paraId="38353EAB"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4.09%</w:t>
                  </w:r>
                </w:p>
              </w:tc>
              <w:tc>
                <w:tcPr>
                  <w:tcW w:w="2340" w:type="dxa"/>
                  <w:tcBorders>
                    <w:top w:val="nil"/>
                    <w:left w:val="nil"/>
                    <w:bottom w:val="nil"/>
                    <w:right w:val="nil"/>
                  </w:tcBorders>
                  <w:noWrap/>
                  <w:vAlign w:val="bottom"/>
                  <w:hideMark/>
                </w:tcPr>
                <w:p w14:paraId="6DB1F2FF" w14:textId="77777777" w:rsidR="00A92CF7" w:rsidRPr="00A92CF7" w:rsidRDefault="00A92CF7" w:rsidP="00A92CF7">
                  <w:pPr>
                    <w:jc w:val="right"/>
                    <w:rPr>
                      <w:rFonts w:ascii="Aptos Narrow" w:eastAsia="Times New Roman" w:hAnsi="Aptos Narrow" w:cs="Times New Roman"/>
                      <w:color w:val="000000"/>
                      <w:sz w:val="22"/>
                      <w:szCs w:val="22"/>
                    </w:rPr>
                  </w:pPr>
                  <w:r w:rsidRPr="00A92CF7">
                    <w:rPr>
                      <w:rFonts w:ascii="Aptos Narrow" w:eastAsia="Times New Roman" w:hAnsi="Aptos Narrow" w:cs="Times New Roman"/>
                      <w:color w:val="000000"/>
                      <w:sz w:val="22"/>
                      <w:szCs w:val="22"/>
                    </w:rPr>
                    <w:t>6.76%</w:t>
                  </w:r>
                </w:p>
              </w:tc>
            </w:tr>
            <w:tr w:rsidR="00A92CF7" w:rsidRPr="00A92CF7" w14:paraId="2883AD23" w14:textId="77777777" w:rsidTr="00B11D56">
              <w:trPr>
                <w:trHeight w:val="288"/>
                <w:jc w:val="center"/>
              </w:trPr>
              <w:tc>
                <w:tcPr>
                  <w:tcW w:w="3162" w:type="dxa"/>
                  <w:tcBorders>
                    <w:top w:val="single" w:sz="4" w:space="0" w:color="44B3E1"/>
                    <w:left w:val="nil"/>
                    <w:bottom w:val="nil"/>
                    <w:right w:val="nil"/>
                  </w:tcBorders>
                  <w:shd w:val="clear" w:color="C0E6F5" w:fill="C0E6F5"/>
                  <w:noWrap/>
                  <w:vAlign w:val="bottom"/>
                  <w:hideMark/>
                </w:tcPr>
                <w:p w14:paraId="21839404" w14:textId="77777777" w:rsidR="00A92CF7" w:rsidRPr="00A92CF7" w:rsidRDefault="00A92CF7" w:rsidP="00A92CF7">
                  <w:pPr>
                    <w:rPr>
                      <w:rFonts w:ascii="Aptos Narrow" w:eastAsia="Times New Roman" w:hAnsi="Aptos Narrow" w:cs="Times New Roman"/>
                      <w:b/>
                      <w:bCs/>
                      <w:color w:val="000000"/>
                      <w:sz w:val="22"/>
                      <w:szCs w:val="22"/>
                    </w:rPr>
                  </w:pPr>
                  <w:r w:rsidRPr="00A92CF7">
                    <w:rPr>
                      <w:rFonts w:ascii="Aptos Narrow" w:eastAsia="Times New Roman" w:hAnsi="Aptos Narrow" w:cs="Times New Roman"/>
                      <w:b/>
                      <w:bCs/>
                      <w:color w:val="000000"/>
                      <w:sz w:val="22"/>
                      <w:szCs w:val="22"/>
                    </w:rPr>
                    <w:t>Grand Total</w:t>
                  </w:r>
                </w:p>
              </w:tc>
              <w:tc>
                <w:tcPr>
                  <w:tcW w:w="2880" w:type="dxa"/>
                  <w:tcBorders>
                    <w:top w:val="single" w:sz="4" w:space="0" w:color="44B3E1"/>
                    <w:left w:val="nil"/>
                    <w:bottom w:val="nil"/>
                    <w:right w:val="nil"/>
                  </w:tcBorders>
                  <w:shd w:val="clear" w:color="C0E6F5" w:fill="C0E6F5"/>
                  <w:noWrap/>
                  <w:vAlign w:val="bottom"/>
                  <w:hideMark/>
                </w:tcPr>
                <w:p w14:paraId="4FD21832" w14:textId="77777777" w:rsidR="00A92CF7" w:rsidRPr="00A92CF7" w:rsidRDefault="00A92CF7" w:rsidP="00A92CF7">
                  <w:pPr>
                    <w:jc w:val="right"/>
                    <w:rPr>
                      <w:rFonts w:ascii="Aptos Narrow" w:eastAsia="Times New Roman" w:hAnsi="Aptos Narrow" w:cs="Times New Roman"/>
                      <w:b/>
                      <w:bCs/>
                      <w:color w:val="000000"/>
                      <w:sz w:val="22"/>
                      <w:szCs w:val="22"/>
                    </w:rPr>
                  </w:pPr>
                  <w:r w:rsidRPr="00A92CF7">
                    <w:rPr>
                      <w:rFonts w:ascii="Aptos Narrow" w:eastAsia="Times New Roman" w:hAnsi="Aptos Narrow" w:cs="Times New Roman"/>
                      <w:b/>
                      <w:bCs/>
                      <w:color w:val="000000"/>
                      <w:sz w:val="22"/>
                      <w:szCs w:val="22"/>
                    </w:rPr>
                    <w:t>100.00%</w:t>
                  </w:r>
                </w:p>
              </w:tc>
              <w:tc>
                <w:tcPr>
                  <w:tcW w:w="2340" w:type="dxa"/>
                  <w:tcBorders>
                    <w:top w:val="single" w:sz="4" w:space="0" w:color="44B3E1"/>
                    <w:left w:val="nil"/>
                    <w:bottom w:val="nil"/>
                    <w:right w:val="nil"/>
                  </w:tcBorders>
                  <w:shd w:val="clear" w:color="C0E6F5" w:fill="C0E6F5"/>
                  <w:noWrap/>
                  <w:vAlign w:val="bottom"/>
                  <w:hideMark/>
                </w:tcPr>
                <w:p w14:paraId="49F71F96" w14:textId="77777777" w:rsidR="00A92CF7" w:rsidRPr="00A92CF7" w:rsidRDefault="00A92CF7" w:rsidP="00A92CF7">
                  <w:pPr>
                    <w:jc w:val="right"/>
                    <w:rPr>
                      <w:rFonts w:ascii="Aptos Narrow" w:eastAsia="Times New Roman" w:hAnsi="Aptos Narrow" w:cs="Times New Roman"/>
                      <w:b/>
                      <w:bCs/>
                      <w:color w:val="000000"/>
                      <w:sz w:val="22"/>
                      <w:szCs w:val="22"/>
                    </w:rPr>
                  </w:pPr>
                  <w:r w:rsidRPr="00A92CF7">
                    <w:rPr>
                      <w:rFonts w:ascii="Aptos Narrow" w:eastAsia="Times New Roman" w:hAnsi="Aptos Narrow" w:cs="Times New Roman"/>
                      <w:b/>
                      <w:bCs/>
                      <w:color w:val="000000"/>
                      <w:sz w:val="22"/>
                      <w:szCs w:val="22"/>
                    </w:rPr>
                    <w:t>100.00%</w:t>
                  </w:r>
                </w:p>
              </w:tc>
            </w:tr>
          </w:tbl>
          <w:p w14:paraId="28E8ED88" w14:textId="2857B563" w:rsidR="00B11D56" w:rsidRDefault="00B11D56" w:rsidP="00B11D56">
            <w:pPr>
              <w:pStyle w:val="ListParagraph"/>
              <w:rPr>
                <w:rFonts w:ascii="Arial Black" w:eastAsia="Arial Black" w:hAnsi="Arial Black" w:cs="Arial Black"/>
                <w:b/>
                <w:sz w:val="22"/>
                <w:szCs w:val="22"/>
              </w:rPr>
            </w:pPr>
          </w:p>
          <w:p w14:paraId="57EACBC8" w14:textId="77777777" w:rsidR="00B11D56" w:rsidRDefault="00B11D56" w:rsidP="00B11D56">
            <w:pPr>
              <w:pStyle w:val="ListParagraph"/>
              <w:rPr>
                <w:rFonts w:ascii="Arial Black" w:eastAsia="Arial Black" w:hAnsi="Arial Black" w:cs="Arial Black"/>
                <w:b/>
                <w:sz w:val="22"/>
                <w:szCs w:val="22"/>
              </w:rPr>
            </w:pPr>
          </w:p>
          <w:p w14:paraId="4B5A4E08" w14:textId="1415F1C6" w:rsidR="00A31EDB" w:rsidRDefault="00B11D56" w:rsidP="00B11D56">
            <w:pPr>
              <w:pStyle w:val="ListParagraph"/>
              <w:numPr>
                <w:ilvl w:val="0"/>
                <w:numId w:val="8"/>
              </w:numPr>
              <w:rPr>
                <w:rFonts w:ascii="Arial Black" w:eastAsia="Arial Black" w:hAnsi="Arial Black" w:cs="Arial Black"/>
                <w:b/>
                <w:sz w:val="22"/>
                <w:szCs w:val="22"/>
              </w:rPr>
            </w:pPr>
            <w:r w:rsidRPr="00B11D56">
              <w:rPr>
                <w:rFonts w:ascii="Arial Black" w:eastAsia="Arial Black" w:hAnsi="Arial Black" w:cs="Arial Black"/>
                <w:b/>
                <w:sz w:val="22"/>
                <w:szCs w:val="22"/>
              </w:rPr>
              <w:t>Regional Performance:</w:t>
            </w:r>
          </w:p>
          <w:p w14:paraId="23444B31" w14:textId="77777777" w:rsidR="00D30AD0" w:rsidRDefault="00D30AD0" w:rsidP="00D30AD0">
            <w:pPr>
              <w:rPr>
                <w:rFonts w:ascii="Arial Black" w:eastAsia="Arial Black" w:hAnsi="Arial Black" w:cs="Arial Black"/>
                <w:b/>
                <w:sz w:val="22"/>
                <w:szCs w:val="22"/>
              </w:rPr>
            </w:pPr>
          </w:p>
          <w:p w14:paraId="7D714712" w14:textId="61300DB0" w:rsidR="00D30AD0" w:rsidRPr="00D30AD0" w:rsidRDefault="00C52AAC" w:rsidP="00C52AAC">
            <w:pPr>
              <w:jc w:val="center"/>
              <w:rPr>
                <w:rFonts w:ascii="Arial Black" w:eastAsia="Arial Black" w:hAnsi="Arial Black" w:cs="Arial Black"/>
                <w:b/>
                <w:sz w:val="22"/>
                <w:szCs w:val="22"/>
              </w:rPr>
            </w:pPr>
            <w:r>
              <w:rPr>
                <w:rFonts w:ascii="Arial Black" w:eastAsia="Arial Black" w:hAnsi="Arial Black" w:cs="Arial Black"/>
                <w:b/>
                <w:noProof/>
                <w:sz w:val="22"/>
                <w:szCs w:val="22"/>
              </w:rPr>
              <w:drawing>
                <wp:inline distT="0" distB="0" distL="0" distR="0" wp14:anchorId="0B89F900" wp14:editId="4722233B">
                  <wp:extent cx="5623560" cy="3665220"/>
                  <wp:effectExtent l="0" t="0" r="0" b="0"/>
                  <wp:docPr id="10826517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9">
                            <a:extLst>
                              <a:ext uri="{28A0092B-C50C-407E-A947-70E740481C1C}">
                                <a14:useLocalDpi xmlns:a14="http://schemas.microsoft.com/office/drawing/2010/main" val="0"/>
                              </a:ext>
                            </a:extLst>
                          </a:blip>
                          <a:stretch>
                            <a:fillRect/>
                          </a:stretch>
                        </pic:blipFill>
                        <pic:spPr>
                          <a:xfrm>
                            <a:off x="0" y="0"/>
                            <a:ext cx="5623560" cy="3665220"/>
                          </a:xfrm>
                          <a:prstGeom prst="rect">
                            <a:avLst/>
                          </a:prstGeom>
                        </pic:spPr>
                      </pic:pic>
                    </a:graphicData>
                  </a:graphic>
                </wp:inline>
              </w:drawing>
            </w:r>
          </w:p>
          <w:p w14:paraId="39745A70" w14:textId="076503ED" w:rsidR="00B11D56" w:rsidRDefault="00B11D56" w:rsidP="00D30AD0">
            <w:pPr>
              <w:pStyle w:val="ListParagraph"/>
              <w:jc w:val="center"/>
              <w:rPr>
                <w:rFonts w:ascii="Arial Black" w:eastAsia="Arial Black" w:hAnsi="Arial Black" w:cs="Arial Black"/>
                <w:b/>
                <w:sz w:val="22"/>
                <w:szCs w:val="22"/>
              </w:rPr>
            </w:pPr>
          </w:p>
          <w:p w14:paraId="1F491CE3" w14:textId="4AD179F6" w:rsidR="00B11D56" w:rsidRPr="00C21828" w:rsidRDefault="00B11D56" w:rsidP="00C21828">
            <w:pPr>
              <w:rPr>
                <w:rFonts w:ascii="Arial Black" w:eastAsia="Arial Black" w:hAnsi="Arial Black" w:cs="Arial Black"/>
                <w:b/>
                <w:sz w:val="22"/>
                <w:szCs w:val="22"/>
              </w:rPr>
            </w:pPr>
          </w:p>
          <w:p w14:paraId="2559EA84" w14:textId="77777777" w:rsidR="00F74F71" w:rsidRDefault="00F74F71" w:rsidP="00F74F71">
            <w:pPr>
              <w:jc w:val="center"/>
              <w:rPr>
                <w:rFonts w:ascii="Arial Black" w:eastAsia="Arial Black" w:hAnsi="Arial Black" w:cs="Arial Black"/>
                <w:b/>
                <w:color w:val="123869"/>
                <w:sz w:val="36"/>
                <w:szCs w:val="36"/>
              </w:rPr>
            </w:pPr>
          </w:p>
          <w:p w14:paraId="23975F56" w14:textId="77777777" w:rsidR="00140AF1" w:rsidRDefault="00140AF1" w:rsidP="00F74F71">
            <w:pPr>
              <w:jc w:val="center"/>
              <w:rPr>
                <w:rFonts w:ascii="Arial Black" w:eastAsia="Arial Black" w:hAnsi="Arial Black" w:cs="Arial Black"/>
                <w:b/>
                <w:color w:val="123869"/>
                <w:sz w:val="36"/>
                <w:szCs w:val="36"/>
              </w:rPr>
            </w:pPr>
          </w:p>
          <w:p w14:paraId="15CE3C62" w14:textId="00DDB1DD" w:rsidR="00F74F71" w:rsidRDefault="00F74F71" w:rsidP="00F74F71">
            <w:pPr>
              <w:pStyle w:val="ListParagraph"/>
              <w:numPr>
                <w:ilvl w:val="0"/>
                <w:numId w:val="8"/>
              </w:numPr>
              <w:rPr>
                <w:rFonts w:ascii="Arial Black" w:eastAsia="Arial Black" w:hAnsi="Arial Black" w:cs="Arial Black"/>
                <w:b/>
                <w:sz w:val="22"/>
                <w:szCs w:val="22"/>
              </w:rPr>
            </w:pPr>
            <w:r w:rsidRPr="00F74F71">
              <w:rPr>
                <w:rFonts w:ascii="Arial Black" w:eastAsia="Arial Black" w:hAnsi="Arial Black" w:cs="Arial Black"/>
                <w:b/>
                <w:sz w:val="22"/>
                <w:szCs w:val="22"/>
              </w:rPr>
              <w:lastRenderedPageBreak/>
              <w:t>Online/Offline Sales</w:t>
            </w:r>
            <w:r>
              <w:rPr>
                <w:rFonts w:ascii="Arial Black" w:eastAsia="Arial Black" w:hAnsi="Arial Black" w:cs="Arial Black"/>
                <w:b/>
                <w:sz w:val="22"/>
                <w:szCs w:val="22"/>
              </w:rPr>
              <w:t>:</w:t>
            </w:r>
          </w:p>
          <w:p w14:paraId="32DF3601" w14:textId="77777777" w:rsidR="00F74F71" w:rsidRDefault="00F74F71" w:rsidP="00F74F71">
            <w:pPr>
              <w:rPr>
                <w:rFonts w:ascii="Arial Black" w:eastAsia="Arial Black" w:hAnsi="Arial Black" w:cs="Arial Black"/>
                <w:b/>
                <w:sz w:val="22"/>
                <w:szCs w:val="22"/>
              </w:rPr>
            </w:pPr>
          </w:p>
          <w:p w14:paraId="165EB761" w14:textId="4AADB2B2" w:rsidR="00C21828" w:rsidRDefault="00C52AAC" w:rsidP="00C21828">
            <w:pPr>
              <w:jc w:val="center"/>
              <w:rPr>
                <w:rFonts w:ascii="Arial Black" w:eastAsia="Arial Black" w:hAnsi="Arial Black" w:cs="Arial Black"/>
                <w:b/>
                <w:sz w:val="22"/>
                <w:szCs w:val="22"/>
              </w:rPr>
            </w:pPr>
            <w:r>
              <w:rPr>
                <w:rFonts w:ascii="Arial Black" w:eastAsia="Arial Black" w:hAnsi="Arial Black" w:cs="Arial Black"/>
                <w:b/>
                <w:noProof/>
                <w:sz w:val="22"/>
                <w:szCs w:val="22"/>
              </w:rPr>
              <w:drawing>
                <wp:inline distT="0" distB="0" distL="0" distR="0" wp14:anchorId="767F9B7B" wp14:editId="0EC53754">
                  <wp:extent cx="5930900" cy="3558540"/>
                  <wp:effectExtent l="0" t="0" r="0" b="3810"/>
                  <wp:docPr id="737016686" name="Picture 9" descr="A graph showing the sales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16686" name="Picture 9" descr="A graph showing the sales of a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32454" cy="3559472"/>
                          </a:xfrm>
                          <a:prstGeom prst="rect">
                            <a:avLst/>
                          </a:prstGeom>
                        </pic:spPr>
                      </pic:pic>
                    </a:graphicData>
                  </a:graphic>
                </wp:inline>
              </w:drawing>
            </w:r>
          </w:p>
          <w:p w14:paraId="00F72FE3" w14:textId="77777777" w:rsidR="00C21828" w:rsidRPr="00C21828" w:rsidRDefault="00C21828" w:rsidP="00C21828">
            <w:pPr>
              <w:jc w:val="center"/>
              <w:rPr>
                <w:rFonts w:ascii="Arial Black" w:eastAsia="Arial Black" w:hAnsi="Arial Black" w:cs="Arial Black"/>
                <w:b/>
                <w:sz w:val="22"/>
                <w:szCs w:val="22"/>
              </w:rPr>
            </w:pPr>
          </w:p>
          <w:p w14:paraId="476B507F" w14:textId="5998D4FD" w:rsidR="00C52AAC" w:rsidRPr="00900435" w:rsidRDefault="00900435" w:rsidP="00900435">
            <w:pPr>
              <w:pStyle w:val="ListParagraph"/>
              <w:numPr>
                <w:ilvl w:val="0"/>
                <w:numId w:val="8"/>
              </w:numPr>
              <w:rPr>
                <w:rFonts w:ascii="Arial Black" w:eastAsia="Arial Black" w:hAnsi="Arial Black" w:cs="Arial Black"/>
                <w:b/>
                <w:sz w:val="22"/>
                <w:szCs w:val="22"/>
              </w:rPr>
            </w:pPr>
            <w:r w:rsidRPr="00900435">
              <w:rPr>
                <w:rFonts w:ascii="Arial Black" w:eastAsia="Arial Black" w:hAnsi="Arial Black" w:cs="Arial Black"/>
                <w:b/>
                <w:sz w:val="22"/>
                <w:szCs w:val="22"/>
              </w:rPr>
              <w:t xml:space="preserve">Total Revenue </w:t>
            </w:r>
            <w:r w:rsidR="004F5739" w:rsidRPr="00900435">
              <w:rPr>
                <w:rFonts w:ascii="Arial Black" w:eastAsia="Arial Black" w:hAnsi="Arial Black" w:cs="Arial Black"/>
                <w:b/>
                <w:sz w:val="22"/>
                <w:szCs w:val="22"/>
              </w:rPr>
              <w:t>by</w:t>
            </w:r>
            <w:r w:rsidRPr="00900435">
              <w:rPr>
                <w:rFonts w:ascii="Arial Black" w:eastAsia="Arial Black" w:hAnsi="Arial Black" w:cs="Arial Black"/>
                <w:b/>
                <w:sz w:val="22"/>
                <w:szCs w:val="22"/>
              </w:rPr>
              <w:t xml:space="preserve"> Products</w:t>
            </w:r>
            <w:r w:rsidR="00C52AAC" w:rsidRPr="00900435">
              <w:rPr>
                <w:rFonts w:ascii="Arial Black" w:eastAsia="Arial Black" w:hAnsi="Arial Black" w:cs="Arial Black"/>
                <w:b/>
                <w:sz w:val="22"/>
                <w:szCs w:val="22"/>
              </w:rPr>
              <w:t>:</w:t>
            </w:r>
          </w:p>
          <w:p w14:paraId="04BDA48F" w14:textId="77777777" w:rsidR="00900435" w:rsidRDefault="00900435" w:rsidP="00900435">
            <w:pPr>
              <w:pStyle w:val="ListParagraph"/>
              <w:rPr>
                <w:rFonts w:ascii="Arial Black" w:eastAsia="Arial Black" w:hAnsi="Arial Black" w:cs="Arial Black"/>
                <w:b/>
                <w:sz w:val="22"/>
                <w:szCs w:val="22"/>
              </w:rPr>
            </w:pPr>
          </w:p>
          <w:p w14:paraId="12F4764E" w14:textId="122AD5B5" w:rsidR="00C52AAC" w:rsidRDefault="00900435" w:rsidP="00900435">
            <w:pPr>
              <w:jc w:val="center"/>
              <w:rPr>
                <w:rFonts w:ascii="Arial Black" w:eastAsia="Arial Black" w:hAnsi="Arial Black" w:cs="Arial Black"/>
                <w:b/>
                <w:color w:val="123869"/>
                <w:sz w:val="36"/>
                <w:szCs w:val="36"/>
              </w:rPr>
            </w:pPr>
            <w:r>
              <w:rPr>
                <w:rFonts w:ascii="Arial Black" w:eastAsia="Arial Black" w:hAnsi="Arial Black" w:cs="Arial Black"/>
                <w:b/>
                <w:noProof/>
                <w:color w:val="123869"/>
                <w:sz w:val="36"/>
                <w:szCs w:val="36"/>
              </w:rPr>
              <w:drawing>
                <wp:inline distT="0" distB="0" distL="0" distR="0" wp14:anchorId="105539A1" wp14:editId="331CE654">
                  <wp:extent cx="6101080" cy="3660775"/>
                  <wp:effectExtent l="0" t="0" r="0" b="0"/>
                  <wp:docPr id="20545695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1">
                            <a:extLst>
                              <a:ext uri="{28A0092B-C50C-407E-A947-70E740481C1C}">
                                <a14:useLocalDpi xmlns:a14="http://schemas.microsoft.com/office/drawing/2010/main" val="0"/>
                              </a:ext>
                            </a:extLst>
                          </a:blip>
                          <a:stretch>
                            <a:fillRect/>
                          </a:stretch>
                        </pic:blipFill>
                        <pic:spPr>
                          <a:xfrm>
                            <a:off x="0" y="0"/>
                            <a:ext cx="6101080" cy="3660775"/>
                          </a:xfrm>
                          <a:prstGeom prst="rect">
                            <a:avLst/>
                          </a:prstGeom>
                        </pic:spPr>
                      </pic:pic>
                    </a:graphicData>
                  </a:graphic>
                </wp:inline>
              </w:drawing>
            </w:r>
          </w:p>
          <w:p w14:paraId="4804426F" w14:textId="013120EA" w:rsidR="00900435" w:rsidRDefault="00140AF1" w:rsidP="00140AF1">
            <w:pPr>
              <w:tabs>
                <w:tab w:val="left" w:pos="876"/>
              </w:tabs>
            </w:pPr>
            <w:r>
              <w:tab/>
            </w:r>
          </w:p>
          <w:p w14:paraId="280E4BD9" w14:textId="77777777" w:rsidR="00140AF1" w:rsidRDefault="00140AF1" w:rsidP="00140AF1">
            <w:pPr>
              <w:tabs>
                <w:tab w:val="left" w:pos="876"/>
              </w:tabs>
            </w:pPr>
          </w:p>
          <w:p w14:paraId="3B598E61" w14:textId="77777777" w:rsidR="00C21828" w:rsidRDefault="00C21828" w:rsidP="00C21828">
            <w:pPr>
              <w:jc w:val="right"/>
            </w:pPr>
          </w:p>
          <w:p w14:paraId="4314FD00" w14:textId="145A5EC7" w:rsidR="00900435" w:rsidRDefault="00900435" w:rsidP="00900435">
            <w:pPr>
              <w:pStyle w:val="ListParagraph"/>
              <w:numPr>
                <w:ilvl w:val="0"/>
                <w:numId w:val="8"/>
              </w:numPr>
              <w:rPr>
                <w:rFonts w:ascii="Arial Black" w:eastAsia="Arial Black" w:hAnsi="Arial Black" w:cs="Arial Black"/>
                <w:b/>
                <w:sz w:val="22"/>
                <w:szCs w:val="22"/>
              </w:rPr>
            </w:pPr>
            <w:r w:rsidRPr="00900435">
              <w:rPr>
                <w:rFonts w:ascii="Arial Black" w:eastAsia="Arial Black" w:hAnsi="Arial Black" w:cs="Arial Black"/>
                <w:b/>
                <w:sz w:val="22"/>
                <w:szCs w:val="22"/>
              </w:rPr>
              <w:lastRenderedPageBreak/>
              <w:t>Top 3 Products</w:t>
            </w:r>
          </w:p>
          <w:p w14:paraId="134B5C7B" w14:textId="77777777" w:rsidR="00900435" w:rsidRDefault="00900435" w:rsidP="00900435">
            <w:pPr>
              <w:ind w:left="360"/>
              <w:rPr>
                <w:rFonts w:ascii="Arial Black" w:eastAsia="Arial Black" w:hAnsi="Arial Black" w:cs="Arial Black"/>
                <w:b/>
                <w:sz w:val="22"/>
                <w:szCs w:val="22"/>
              </w:rPr>
            </w:pPr>
          </w:p>
          <w:p w14:paraId="46E5383D" w14:textId="6FDF828E" w:rsidR="00900435" w:rsidRPr="00477AB8" w:rsidRDefault="00477AB8" w:rsidP="00477AB8">
            <w:pPr>
              <w:pStyle w:val="ListParagraph"/>
              <w:numPr>
                <w:ilvl w:val="0"/>
                <w:numId w:val="12"/>
              </w:numPr>
              <w:rPr>
                <w:rFonts w:ascii="Arial Black" w:eastAsia="Arial Black" w:hAnsi="Arial Black" w:cs="Arial Black"/>
                <w:b/>
                <w:sz w:val="22"/>
                <w:szCs w:val="22"/>
              </w:rPr>
            </w:pPr>
            <w:r>
              <w:t>These products are bestselling.</w:t>
            </w:r>
          </w:p>
          <w:p w14:paraId="5FD1AB7B" w14:textId="77777777" w:rsidR="00477AB8" w:rsidRPr="00477AB8" w:rsidRDefault="00477AB8" w:rsidP="00477AB8">
            <w:pPr>
              <w:pStyle w:val="ListParagraph"/>
              <w:ind w:left="1080"/>
              <w:rPr>
                <w:rFonts w:ascii="Arial Black" w:eastAsia="Arial Black" w:hAnsi="Arial Black" w:cs="Arial Black"/>
                <w:b/>
                <w:sz w:val="22"/>
                <w:szCs w:val="22"/>
              </w:rPr>
            </w:pPr>
          </w:p>
          <w:p w14:paraId="27C848AA" w14:textId="5FCA8E3A" w:rsidR="00900435" w:rsidRPr="00900435" w:rsidRDefault="00900435" w:rsidP="00900435">
            <w:pPr>
              <w:ind w:left="360"/>
              <w:jc w:val="center"/>
              <w:rPr>
                <w:rFonts w:ascii="Arial Black" w:eastAsia="Arial Black" w:hAnsi="Arial Black" w:cs="Arial Black"/>
                <w:b/>
                <w:sz w:val="22"/>
                <w:szCs w:val="22"/>
              </w:rPr>
            </w:pPr>
            <w:r>
              <w:rPr>
                <w:rFonts w:ascii="Arial Black" w:eastAsia="Arial Black" w:hAnsi="Arial Black" w:cs="Arial Black"/>
                <w:b/>
                <w:noProof/>
                <w:sz w:val="22"/>
                <w:szCs w:val="22"/>
              </w:rPr>
              <w:drawing>
                <wp:inline distT="0" distB="0" distL="0" distR="0" wp14:anchorId="78BF373C" wp14:editId="7D3BD123">
                  <wp:extent cx="5840463" cy="3253740"/>
                  <wp:effectExtent l="0" t="0" r="8255" b="3810"/>
                  <wp:docPr id="531791385" name="Picture 11" descr="A graph showing the top produ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91385" name="Picture 11" descr="A graph showing the top product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41248" cy="3254177"/>
                          </a:xfrm>
                          <a:prstGeom prst="rect">
                            <a:avLst/>
                          </a:prstGeom>
                        </pic:spPr>
                      </pic:pic>
                    </a:graphicData>
                  </a:graphic>
                </wp:inline>
              </w:drawing>
            </w:r>
          </w:p>
          <w:p w14:paraId="42A2572D" w14:textId="77777777" w:rsidR="00900435" w:rsidRDefault="00900435"/>
          <w:p w14:paraId="1F0F0629" w14:textId="77777777" w:rsidR="00900435" w:rsidRDefault="00900435"/>
          <w:p w14:paraId="31799978" w14:textId="77777777" w:rsidR="00900435" w:rsidRDefault="00900435"/>
          <w:p w14:paraId="4E8132C6" w14:textId="0786909F" w:rsidR="00477AB8" w:rsidRDefault="00477AB8" w:rsidP="00477AB8">
            <w:pPr>
              <w:pStyle w:val="ListParagraph"/>
              <w:numPr>
                <w:ilvl w:val="0"/>
                <w:numId w:val="8"/>
              </w:numPr>
              <w:rPr>
                <w:rFonts w:ascii="Arial Black" w:eastAsia="Arial Black" w:hAnsi="Arial Black" w:cs="Arial Black"/>
                <w:b/>
                <w:sz w:val="22"/>
                <w:szCs w:val="22"/>
              </w:rPr>
            </w:pPr>
            <w:r w:rsidRPr="00900435">
              <w:rPr>
                <w:rFonts w:ascii="Arial Black" w:eastAsia="Arial Black" w:hAnsi="Arial Black" w:cs="Arial Black"/>
                <w:b/>
                <w:sz w:val="22"/>
                <w:szCs w:val="22"/>
              </w:rPr>
              <w:t xml:space="preserve">Top 3 </w:t>
            </w:r>
            <w:r>
              <w:rPr>
                <w:rFonts w:ascii="Arial Black" w:eastAsia="Arial Black" w:hAnsi="Arial Black" w:cs="Arial Black"/>
                <w:b/>
                <w:sz w:val="22"/>
                <w:szCs w:val="22"/>
              </w:rPr>
              <w:t>Region By Sales</w:t>
            </w:r>
          </w:p>
          <w:p w14:paraId="40011BFD" w14:textId="77777777" w:rsidR="00900435" w:rsidRDefault="00900435"/>
          <w:p w14:paraId="3D8D3396" w14:textId="11DDED8C" w:rsidR="00900435" w:rsidRDefault="00477AB8" w:rsidP="00477AB8">
            <w:pPr>
              <w:jc w:val="center"/>
            </w:pPr>
            <w:r>
              <w:rPr>
                <w:noProof/>
              </w:rPr>
              <w:drawing>
                <wp:inline distT="0" distB="0" distL="0" distR="0" wp14:anchorId="09EEC10B" wp14:editId="29E553FF">
                  <wp:extent cx="5265420" cy="2948940"/>
                  <wp:effectExtent l="0" t="0" r="0" b="3810"/>
                  <wp:docPr id="1701017979" name="Picture 12" descr="A pie chart with numbers and a person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17979" name="Picture 12" descr="A pie chart with numbers and a person in the backgroun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265420" cy="2948940"/>
                          </a:xfrm>
                          <a:prstGeom prst="rect">
                            <a:avLst/>
                          </a:prstGeom>
                        </pic:spPr>
                      </pic:pic>
                    </a:graphicData>
                  </a:graphic>
                </wp:inline>
              </w:drawing>
            </w:r>
          </w:p>
          <w:p w14:paraId="09CC6A0B" w14:textId="77777777" w:rsidR="00F20C0E" w:rsidRDefault="00F20C0E" w:rsidP="00477AB8">
            <w:pPr>
              <w:jc w:val="center"/>
            </w:pPr>
          </w:p>
          <w:p w14:paraId="41DC67AC" w14:textId="77777777" w:rsidR="00F20C0E" w:rsidRDefault="00F20C0E" w:rsidP="00477AB8">
            <w:pPr>
              <w:jc w:val="center"/>
            </w:pPr>
          </w:p>
          <w:p w14:paraId="7BFEEC0E" w14:textId="77777777" w:rsidR="00F20C0E" w:rsidRDefault="00F20C0E" w:rsidP="00477AB8">
            <w:pPr>
              <w:jc w:val="center"/>
            </w:pPr>
          </w:p>
          <w:p w14:paraId="7248BEC9" w14:textId="77777777" w:rsidR="00F20C0E" w:rsidRDefault="00F20C0E"/>
          <w:p w14:paraId="0D6CFF1E" w14:textId="77777777" w:rsidR="00F20C0E" w:rsidRDefault="00F20C0E"/>
          <w:p w14:paraId="731FE62A" w14:textId="77777777" w:rsidR="00A31EDB" w:rsidRDefault="00000000">
            <w:pPr>
              <w:rPr>
                <w:rFonts w:ascii="Arial Black" w:eastAsia="Arial Black" w:hAnsi="Arial Black" w:cs="Arial Black"/>
                <w:b/>
                <w:color w:val="123869"/>
                <w:sz w:val="36"/>
                <w:szCs w:val="36"/>
              </w:rPr>
            </w:pPr>
            <w:r>
              <w:rPr>
                <w:rFonts w:ascii="Arial Black" w:eastAsia="Arial Black" w:hAnsi="Arial Black" w:cs="Arial Black"/>
                <w:b/>
                <w:color w:val="123869"/>
                <w:sz w:val="36"/>
                <w:szCs w:val="36"/>
              </w:rPr>
              <w:lastRenderedPageBreak/>
              <w:t>ACTION STEPS</w:t>
            </w:r>
          </w:p>
          <w:p w14:paraId="29CDBF76" w14:textId="77777777" w:rsidR="00A31EDB" w:rsidRDefault="00A31EDB"/>
          <w:p w14:paraId="396C46D9" w14:textId="70F32FA1" w:rsidR="005A2ACA" w:rsidRPr="005A2ACA" w:rsidRDefault="005A2ACA" w:rsidP="007111E1">
            <w:pPr>
              <w:pStyle w:val="ListParagraph"/>
              <w:numPr>
                <w:ilvl w:val="0"/>
                <w:numId w:val="14"/>
              </w:numPr>
              <w:pBdr>
                <w:top w:val="nil"/>
                <w:left w:val="nil"/>
                <w:bottom w:val="nil"/>
                <w:right w:val="nil"/>
                <w:between w:val="nil"/>
              </w:pBdr>
              <w:spacing w:line="276" w:lineRule="auto"/>
            </w:pPr>
            <w:r w:rsidRPr="005A2ACA">
              <w:rPr>
                <w:b/>
                <w:bCs/>
              </w:rPr>
              <w:t>Enhance Marketing in Underperforming Regions</w:t>
            </w:r>
            <w:r>
              <w:rPr>
                <w:b/>
                <w:bCs/>
              </w:rPr>
              <w:t>:</w:t>
            </w:r>
          </w:p>
          <w:p w14:paraId="09E6C46F" w14:textId="77777777" w:rsidR="005A2ACA" w:rsidRDefault="005A2ACA" w:rsidP="00C21828">
            <w:pPr>
              <w:numPr>
                <w:ilvl w:val="0"/>
                <w:numId w:val="17"/>
              </w:numPr>
              <w:pBdr>
                <w:top w:val="nil"/>
                <w:left w:val="nil"/>
                <w:bottom w:val="nil"/>
                <w:right w:val="nil"/>
                <w:between w:val="nil"/>
              </w:pBdr>
              <w:spacing w:line="276" w:lineRule="auto"/>
            </w:pPr>
            <w:r w:rsidRPr="005A2ACA">
              <w:t>Some regions show consistently lower sales. Increase brand presence and customer engagement in those areas through localized campaigns, offers, or partnerships.</w:t>
            </w:r>
          </w:p>
          <w:p w14:paraId="715CAD36" w14:textId="43D0EA15" w:rsidR="005A2ACA" w:rsidRPr="005A2ACA" w:rsidRDefault="005A2ACA" w:rsidP="007111E1">
            <w:pPr>
              <w:pStyle w:val="ListParagraph"/>
              <w:numPr>
                <w:ilvl w:val="0"/>
                <w:numId w:val="14"/>
              </w:numPr>
              <w:pBdr>
                <w:top w:val="nil"/>
                <w:left w:val="nil"/>
                <w:bottom w:val="nil"/>
                <w:right w:val="nil"/>
                <w:between w:val="nil"/>
              </w:pBdr>
              <w:spacing w:line="276" w:lineRule="auto"/>
              <w:rPr>
                <w:b/>
                <w:bCs/>
              </w:rPr>
            </w:pPr>
            <w:r w:rsidRPr="005A2ACA">
              <w:rPr>
                <w:b/>
                <w:bCs/>
              </w:rPr>
              <w:t>Promote High-Profit Products</w:t>
            </w:r>
            <w:r>
              <w:rPr>
                <w:b/>
                <w:bCs/>
              </w:rPr>
              <w:t>:</w:t>
            </w:r>
          </w:p>
          <w:p w14:paraId="474F9D7D" w14:textId="2983E58F" w:rsidR="007111E1" w:rsidRDefault="005A2ACA" w:rsidP="00C21828">
            <w:pPr>
              <w:numPr>
                <w:ilvl w:val="0"/>
                <w:numId w:val="17"/>
              </w:numPr>
              <w:pBdr>
                <w:top w:val="nil"/>
                <w:left w:val="nil"/>
                <w:bottom w:val="nil"/>
                <w:right w:val="nil"/>
                <w:between w:val="nil"/>
              </w:pBdr>
              <w:spacing w:line="276" w:lineRule="auto"/>
            </w:pPr>
            <w:r w:rsidRPr="005A2ACA">
              <w:t>Identify and prioritize the promotion of products with high profit margins (e.g., Co</w:t>
            </w:r>
            <w:r>
              <w:t>smetics</w:t>
            </w:r>
            <w:r w:rsidRPr="005A2ACA">
              <w:t xml:space="preserve"> and </w:t>
            </w:r>
            <w:r>
              <w:t>Office supplies</w:t>
            </w:r>
            <w:r w:rsidRPr="005A2ACA">
              <w:t>). Increase their visibility through online ads, featured listings, and recommendations.</w:t>
            </w:r>
          </w:p>
          <w:p w14:paraId="40CD5978" w14:textId="018737A3" w:rsidR="007111E1" w:rsidRPr="005A2ACA" w:rsidRDefault="005A2ACA" w:rsidP="007111E1">
            <w:pPr>
              <w:pStyle w:val="ListParagraph"/>
              <w:numPr>
                <w:ilvl w:val="0"/>
                <w:numId w:val="14"/>
              </w:numPr>
              <w:pBdr>
                <w:top w:val="nil"/>
                <w:left w:val="nil"/>
                <w:bottom w:val="nil"/>
                <w:right w:val="nil"/>
                <w:between w:val="nil"/>
              </w:pBdr>
              <w:spacing w:line="276" w:lineRule="auto"/>
            </w:pPr>
            <w:r w:rsidRPr="005A2ACA">
              <w:rPr>
                <w:b/>
                <w:bCs/>
              </w:rPr>
              <w:t>Promote High-Profit Categories More Aggressively:</w:t>
            </w:r>
          </w:p>
          <w:p w14:paraId="129CCED2" w14:textId="3B6E267B" w:rsidR="005A2ACA" w:rsidRDefault="005A2ACA" w:rsidP="007111E1">
            <w:pPr>
              <w:numPr>
                <w:ilvl w:val="0"/>
                <w:numId w:val="17"/>
              </w:numPr>
              <w:pBdr>
                <w:top w:val="nil"/>
                <w:left w:val="nil"/>
                <w:bottom w:val="nil"/>
                <w:right w:val="nil"/>
                <w:between w:val="nil"/>
              </w:pBdr>
              <w:spacing w:line="276" w:lineRule="auto"/>
            </w:pPr>
            <w:r w:rsidRPr="005A2ACA">
              <w:t>Snacks (19%), Baby Food (18%), and Household (14%) are the top contributors to profit. Focus marketing efforts and shelf space on these items to further boost revenue.</w:t>
            </w:r>
          </w:p>
          <w:p w14:paraId="7F728BD5" w14:textId="341279A1" w:rsidR="005A2ACA" w:rsidRPr="005A2ACA" w:rsidRDefault="005A2ACA" w:rsidP="007111E1">
            <w:pPr>
              <w:pStyle w:val="ListParagraph"/>
              <w:numPr>
                <w:ilvl w:val="0"/>
                <w:numId w:val="14"/>
              </w:numPr>
              <w:pBdr>
                <w:top w:val="nil"/>
                <w:left w:val="nil"/>
                <w:bottom w:val="nil"/>
                <w:right w:val="nil"/>
                <w:between w:val="nil"/>
              </w:pBdr>
              <w:spacing w:line="276" w:lineRule="auto"/>
            </w:pPr>
            <w:r w:rsidRPr="005A2ACA">
              <w:rPr>
                <w:b/>
                <w:bCs/>
              </w:rPr>
              <w:t>Optimize Strategies for Low-Contributing Categories</w:t>
            </w:r>
            <w:r>
              <w:rPr>
                <w:b/>
                <w:bCs/>
              </w:rPr>
              <w:t>:</w:t>
            </w:r>
          </w:p>
          <w:p w14:paraId="686B7572" w14:textId="77777777" w:rsidR="005A2ACA" w:rsidRPr="005A2ACA" w:rsidRDefault="005A2ACA" w:rsidP="007111E1">
            <w:pPr>
              <w:numPr>
                <w:ilvl w:val="0"/>
                <w:numId w:val="17"/>
              </w:numPr>
              <w:pBdr>
                <w:top w:val="nil"/>
                <w:left w:val="nil"/>
                <w:bottom w:val="nil"/>
                <w:right w:val="nil"/>
                <w:between w:val="nil"/>
              </w:pBdr>
              <w:spacing w:line="276" w:lineRule="auto"/>
            </w:pPr>
            <w:r w:rsidRPr="005A2ACA">
              <w:t>Cereal (2%), Cosmetics (3%), and Fruits (0%) have low or negligible profit contribution. Reevaluate pricing, promotions, or even consider phasing out underperforming SKUs.</w:t>
            </w:r>
          </w:p>
          <w:p w14:paraId="1313ADEC" w14:textId="50B9E44F" w:rsidR="007111E1" w:rsidRPr="007111E1" w:rsidRDefault="007111E1" w:rsidP="007111E1">
            <w:pPr>
              <w:pStyle w:val="ListParagraph"/>
              <w:numPr>
                <w:ilvl w:val="0"/>
                <w:numId w:val="14"/>
              </w:numPr>
              <w:pBdr>
                <w:top w:val="nil"/>
                <w:left w:val="nil"/>
                <w:bottom w:val="nil"/>
                <w:right w:val="nil"/>
                <w:between w:val="nil"/>
              </w:pBdr>
              <w:spacing w:line="276" w:lineRule="auto"/>
            </w:pPr>
            <w:r w:rsidRPr="007111E1">
              <w:rPr>
                <w:b/>
                <w:bCs/>
              </w:rPr>
              <w:t>Investigate Causes for Zero Profit in Fruits (0%)</w:t>
            </w:r>
            <w:r>
              <w:rPr>
                <w:b/>
                <w:bCs/>
              </w:rPr>
              <w:t>:</w:t>
            </w:r>
          </w:p>
          <w:p w14:paraId="7503E244" w14:textId="77777777" w:rsidR="007111E1" w:rsidRDefault="007111E1" w:rsidP="007111E1">
            <w:pPr>
              <w:pStyle w:val="ListParagraph"/>
              <w:numPr>
                <w:ilvl w:val="0"/>
                <w:numId w:val="19"/>
              </w:numPr>
              <w:pBdr>
                <w:top w:val="nil"/>
                <w:left w:val="nil"/>
                <w:bottom w:val="nil"/>
                <w:right w:val="nil"/>
                <w:between w:val="nil"/>
              </w:pBdr>
              <w:spacing w:line="276" w:lineRule="auto"/>
            </w:pPr>
            <w:r w:rsidRPr="007111E1">
              <w:t>Fruits generating no profit is a red flag. Examine supply costs, spoilage rates, or discounting practices to identify losses and corrective steps.</w:t>
            </w:r>
          </w:p>
          <w:p w14:paraId="69B4EFE6" w14:textId="2F687A57" w:rsidR="007111E1" w:rsidRPr="007111E1" w:rsidRDefault="007111E1" w:rsidP="007111E1">
            <w:pPr>
              <w:pStyle w:val="ListParagraph"/>
              <w:numPr>
                <w:ilvl w:val="0"/>
                <w:numId w:val="14"/>
              </w:numPr>
              <w:pBdr>
                <w:top w:val="nil"/>
                <w:left w:val="nil"/>
                <w:bottom w:val="nil"/>
                <w:right w:val="nil"/>
                <w:between w:val="nil"/>
              </w:pBdr>
              <w:spacing w:line="276" w:lineRule="auto"/>
            </w:pPr>
            <w:r w:rsidRPr="007111E1">
              <w:rPr>
                <w:b/>
                <w:bCs/>
              </w:rPr>
              <w:t>Strengthen Medium-Growth Categories</w:t>
            </w:r>
            <w:r w:rsidR="00C21828">
              <w:rPr>
                <w:b/>
                <w:bCs/>
              </w:rPr>
              <w:t>:</w:t>
            </w:r>
          </w:p>
          <w:p w14:paraId="5D643447" w14:textId="77777777" w:rsidR="007111E1" w:rsidRPr="007111E1" w:rsidRDefault="007111E1" w:rsidP="007111E1">
            <w:pPr>
              <w:pStyle w:val="ListParagraph"/>
              <w:numPr>
                <w:ilvl w:val="0"/>
                <w:numId w:val="20"/>
              </w:numPr>
              <w:pBdr>
                <w:top w:val="nil"/>
                <w:left w:val="nil"/>
                <w:bottom w:val="nil"/>
                <w:right w:val="nil"/>
                <w:between w:val="nil"/>
              </w:pBdr>
              <w:spacing w:line="276" w:lineRule="auto"/>
            </w:pPr>
            <w:r w:rsidRPr="007111E1">
              <w:t>Personal Care (12%), Clothes (8%), and Office Supplies (7%) are solid contributors. Focus on increasing their market share through bundled offers or strategic pricing.</w:t>
            </w:r>
          </w:p>
          <w:p w14:paraId="43DDCCB2" w14:textId="562A1A2B" w:rsidR="007111E1" w:rsidRPr="007111E1" w:rsidRDefault="007111E1" w:rsidP="007111E1">
            <w:pPr>
              <w:pStyle w:val="ListParagraph"/>
              <w:numPr>
                <w:ilvl w:val="0"/>
                <w:numId w:val="14"/>
              </w:numPr>
              <w:pBdr>
                <w:top w:val="nil"/>
                <w:left w:val="nil"/>
                <w:bottom w:val="nil"/>
                <w:right w:val="nil"/>
                <w:between w:val="nil"/>
              </w:pBdr>
              <w:spacing w:line="276" w:lineRule="auto"/>
            </w:pPr>
            <w:r w:rsidRPr="007111E1">
              <w:rPr>
                <w:b/>
                <w:bCs/>
              </w:rPr>
              <w:t>Evaluate Customer Preferences</w:t>
            </w:r>
            <w:r w:rsidR="00C21828">
              <w:rPr>
                <w:b/>
                <w:bCs/>
              </w:rPr>
              <w:t>:</w:t>
            </w:r>
          </w:p>
          <w:p w14:paraId="2F029B89" w14:textId="77777777" w:rsidR="007111E1" w:rsidRPr="007111E1" w:rsidRDefault="007111E1" w:rsidP="007111E1">
            <w:pPr>
              <w:pStyle w:val="ListParagraph"/>
              <w:numPr>
                <w:ilvl w:val="0"/>
                <w:numId w:val="21"/>
              </w:numPr>
              <w:pBdr>
                <w:top w:val="nil"/>
                <w:left w:val="nil"/>
                <w:bottom w:val="nil"/>
                <w:right w:val="nil"/>
                <w:between w:val="nil"/>
              </w:pBdr>
              <w:spacing w:line="276" w:lineRule="auto"/>
            </w:pPr>
            <w:r w:rsidRPr="007111E1">
              <w:t xml:space="preserve">The data suggests strong customer preference for </w:t>
            </w:r>
            <w:r w:rsidRPr="00C21828">
              <w:t>Snacks and Baby Food. Use this insight to plan inventory and seasonal promotions accordingly.</w:t>
            </w:r>
          </w:p>
          <w:p w14:paraId="5ABA9A32" w14:textId="77777777" w:rsidR="007111E1" w:rsidRPr="007111E1" w:rsidRDefault="007111E1" w:rsidP="007111E1">
            <w:pPr>
              <w:pStyle w:val="ListParagraph"/>
              <w:pBdr>
                <w:top w:val="nil"/>
                <w:left w:val="nil"/>
                <w:bottom w:val="nil"/>
                <w:right w:val="nil"/>
                <w:between w:val="nil"/>
              </w:pBdr>
            </w:pPr>
          </w:p>
          <w:p w14:paraId="1EDF2A71" w14:textId="64C4F1A1" w:rsidR="005A2ACA" w:rsidRDefault="005A2ACA" w:rsidP="007111E1">
            <w:pPr>
              <w:pStyle w:val="ListParagraph"/>
              <w:pBdr>
                <w:top w:val="nil"/>
                <w:left w:val="nil"/>
                <w:bottom w:val="nil"/>
                <w:right w:val="nil"/>
                <w:between w:val="nil"/>
              </w:pBdr>
            </w:pPr>
          </w:p>
          <w:p w14:paraId="1644DAF3" w14:textId="77777777" w:rsidR="00C21828" w:rsidRDefault="00C21828" w:rsidP="00C21828">
            <w:pPr>
              <w:rPr>
                <w:rFonts w:ascii="Arial Black" w:eastAsia="Arial Black" w:hAnsi="Arial Black" w:cs="Arial Black"/>
                <w:b/>
                <w:color w:val="123869"/>
                <w:sz w:val="36"/>
                <w:szCs w:val="36"/>
              </w:rPr>
            </w:pPr>
            <w:r>
              <w:rPr>
                <w:rFonts w:ascii="Arial Black" w:eastAsia="Arial Black" w:hAnsi="Arial Black" w:cs="Arial Black"/>
                <w:b/>
                <w:color w:val="123869"/>
                <w:sz w:val="36"/>
                <w:szCs w:val="36"/>
              </w:rPr>
              <w:t>CONCLSION:</w:t>
            </w:r>
          </w:p>
          <w:p w14:paraId="6A904915" w14:textId="77777777" w:rsidR="00C21828" w:rsidRPr="00E57C5C" w:rsidRDefault="00C21828" w:rsidP="00C21828">
            <w:pPr>
              <w:pStyle w:val="ListParagraph"/>
              <w:numPr>
                <w:ilvl w:val="0"/>
                <w:numId w:val="12"/>
              </w:numPr>
            </w:pPr>
            <w:r w:rsidRPr="00E57C5C">
              <w:t>Co</w:t>
            </w:r>
            <w:r>
              <w:t xml:space="preserve">smetics, Household products </w:t>
            </w:r>
            <w:r w:rsidRPr="00E57C5C">
              <w:t>and Office Supplies are top-performing categories in terms of both sales and profit, particularly in the region.</w:t>
            </w:r>
          </w:p>
          <w:p w14:paraId="3C509C4C" w14:textId="77777777" w:rsidR="00C21828" w:rsidRPr="00E57C5C" w:rsidRDefault="00C21828" w:rsidP="00C21828"/>
          <w:p w14:paraId="7B88D823" w14:textId="77777777" w:rsidR="00C21828" w:rsidRDefault="00C21828" w:rsidP="00C21828">
            <w:pPr>
              <w:pStyle w:val="ListParagraph"/>
              <w:numPr>
                <w:ilvl w:val="0"/>
                <w:numId w:val="12"/>
              </w:numPr>
            </w:pPr>
            <w:r w:rsidRPr="00E57C5C">
              <w:t>The Corporate customer segment showed strong loyalty, especially for frequently used office essentials like Phones and Binders.</w:t>
            </w:r>
          </w:p>
          <w:p w14:paraId="3800EE67" w14:textId="77777777" w:rsidR="006F673C" w:rsidRDefault="006F673C" w:rsidP="006F673C">
            <w:pPr>
              <w:pStyle w:val="ListParagraph"/>
            </w:pPr>
          </w:p>
          <w:p w14:paraId="45C52A9F" w14:textId="0FE599A5" w:rsidR="006F673C" w:rsidRPr="00E57C5C" w:rsidRDefault="006F673C" w:rsidP="00C21828">
            <w:pPr>
              <w:pStyle w:val="ListParagraph"/>
              <w:numPr>
                <w:ilvl w:val="0"/>
                <w:numId w:val="12"/>
              </w:numPr>
            </w:pPr>
            <w:r w:rsidRPr="006F673C">
              <w:t>This project provided a comprehensive analysis of 2000 global sales transactions across a wide range of consumer and household products. Through detailed examination using Excel tools such as filtering, sorting, conditional formatting, and pivot tables, key patterns and trends in product performance, regional demand, and profitability were identified.</w:t>
            </w:r>
          </w:p>
          <w:p w14:paraId="4BD8B053" w14:textId="77777777" w:rsidR="00C21828" w:rsidRPr="00E57C5C" w:rsidRDefault="00C21828" w:rsidP="00C21828">
            <w:pPr>
              <w:pStyle w:val="ListParagraph"/>
              <w:ind w:left="1080"/>
            </w:pPr>
          </w:p>
          <w:p w14:paraId="0A2B23E2" w14:textId="77777777" w:rsidR="00C21828" w:rsidRDefault="00C21828" w:rsidP="00C21828"/>
          <w:p w14:paraId="652B9471" w14:textId="77777777" w:rsidR="006F673C" w:rsidRDefault="006F673C" w:rsidP="00C21828"/>
          <w:p w14:paraId="44E7F48B" w14:textId="77777777" w:rsidR="00900435" w:rsidRDefault="00900435"/>
        </w:tc>
        <w:tc>
          <w:tcPr>
            <w:tcW w:w="421" w:type="dxa"/>
            <w:shd w:val="clear" w:color="auto" w:fill="EDF0F4"/>
          </w:tcPr>
          <w:p w14:paraId="119D64FF" w14:textId="77777777" w:rsidR="00A31EDB" w:rsidRDefault="00000000">
            <w:r>
              <w:lastRenderedPageBreak/>
              <w:t>-</w:t>
            </w:r>
          </w:p>
        </w:tc>
      </w:tr>
    </w:tbl>
    <w:p w14:paraId="4A6003B6" w14:textId="77777777" w:rsidR="00A31EDB" w:rsidRDefault="00A31EDB" w:rsidP="00140AF1"/>
    <w:sectPr w:rsidR="00A31EDB">
      <w:footerReference w:type="even" r:id="rId14"/>
      <w:footerReference w:type="default" r:id="rId15"/>
      <w:pgSz w:w="12240" w:h="15840"/>
      <w:pgMar w:top="720" w:right="720" w:bottom="1080" w:left="720" w:header="709"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8438F" w14:textId="77777777" w:rsidR="00AF2550" w:rsidRDefault="00AF2550">
      <w:r>
        <w:separator/>
      </w:r>
    </w:p>
  </w:endnote>
  <w:endnote w:type="continuationSeparator" w:id="0">
    <w:p w14:paraId="334874AA" w14:textId="77777777" w:rsidR="00AF2550" w:rsidRDefault="00AF2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8EA72E1A-F34F-4D8C-8AB5-7453982D9227}"/>
  </w:font>
  <w:font w:name="Georgia">
    <w:panose1 w:val="02040502050405020303"/>
    <w:charset w:val="00"/>
    <w:family w:val="roman"/>
    <w:pitch w:val="variable"/>
    <w:sig w:usb0="00000287" w:usb1="00000000" w:usb2="00000000" w:usb3="00000000" w:csb0="0000009F" w:csb1="00000000"/>
    <w:embedRegular r:id="rId2" w:fontKey="{632544E9-1C5D-4D7C-97D0-058F973E293B}"/>
    <w:embedBold r:id="rId3" w:fontKey="{53A68237-22FE-4BD9-9FFE-931EFCDC91FB}"/>
    <w:embedItalic r:id="rId4" w:fontKey="{5E64F189-6535-4D9E-9901-7B73168646E8}"/>
  </w:font>
  <w:font w:name="Arial Black">
    <w:panose1 w:val="020B0A04020102020204"/>
    <w:charset w:val="00"/>
    <w:family w:val="swiss"/>
    <w:pitch w:val="variable"/>
    <w:sig w:usb0="A00002AF" w:usb1="400078FB" w:usb2="00000000" w:usb3="00000000" w:csb0="0000009F" w:csb1="00000000"/>
    <w:embedRegular r:id="rId5" w:fontKey="{62D28605-827B-48B9-B930-A183A98B773D}"/>
    <w:embedBold r:id="rId6" w:fontKey="{B5638310-157D-4F3E-8AA8-34E81244EFA6}"/>
  </w:font>
  <w:font w:name="Mangal">
    <w:panose1 w:val="00000400000000000000"/>
    <w:charset w:val="00"/>
    <w:family w:val="roman"/>
    <w:pitch w:val="variable"/>
    <w:sig w:usb0="00008003" w:usb1="00000000" w:usb2="00000000" w:usb3="00000000" w:csb0="00000001" w:csb1="00000000"/>
    <w:embedRegular r:id="rId7" w:fontKey="{3E6F4977-FFEB-482B-97AC-17D29903F849}"/>
    <w:embedItalic r:id="rId8" w:fontKey="{7656496D-EEB2-4DD6-90A4-8642E94D1FDE}"/>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Regular r:id="rId9" w:fontKey="{0739468F-4BCE-43CB-9347-C7B33C07A4A8}"/>
    <w:embedBold r:id="rId10" w:fontKey="{6A48D3E4-0D94-40C2-866A-6FBD8E3438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C08B3" w14:textId="77777777" w:rsidR="00A31EDB" w:rsidRDefault="00000000">
    <w:pPr>
      <w:pBdr>
        <w:top w:val="nil"/>
        <w:left w:val="nil"/>
        <w:bottom w:val="nil"/>
        <w:right w:val="nil"/>
        <w:between w:val="nil"/>
      </w:pBdr>
      <w:tabs>
        <w:tab w:val="center" w:pos="4680"/>
        <w:tab w:val="right" w:pos="9360"/>
      </w:tabs>
      <w:jc w:val="right"/>
      <w:rPr>
        <w:rFonts w:ascii="Arial Black" w:eastAsia="Arial Black" w:hAnsi="Arial Black" w:cs="Arial Black"/>
        <w:color w:val="595959"/>
        <w:sz w:val="20"/>
        <w:szCs w:val="20"/>
      </w:rPr>
    </w:pPr>
    <w:r>
      <w:rPr>
        <w:rFonts w:ascii="Arial Black" w:eastAsia="Arial Black" w:hAnsi="Arial Black" w:cs="Arial Black"/>
        <w:color w:val="595959"/>
        <w:sz w:val="20"/>
        <w:szCs w:val="20"/>
      </w:rPr>
      <w:fldChar w:fldCharType="begin"/>
    </w:r>
    <w:r>
      <w:rPr>
        <w:rFonts w:ascii="Arial Black" w:eastAsia="Arial Black" w:hAnsi="Arial Black" w:cs="Arial Black"/>
        <w:color w:val="595959"/>
        <w:sz w:val="20"/>
        <w:szCs w:val="20"/>
      </w:rPr>
      <w:instrText>PAGE</w:instrText>
    </w:r>
    <w:r>
      <w:rPr>
        <w:rFonts w:ascii="Arial Black" w:eastAsia="Arial Black" w:hAnsi="Arial Black" w:cs="Arial Black"/>
        <w:color w:val="595959"/>
        <w:sz w:val="20"/>
        <w:szCs w:val="20"/>
      </w:rPr>
      <w:fldChar w:fldCharType="separate"/>
    </w:r>
    <w:r>
      <w:rPr>
        <w:rFonts w:ascii="Arial Black" w:eastAsia="Arial Black" w:hAnsi="Arial Black" w:cs="Arial Black"/>
        <w:color w:val="595959"/>
        <w:sz w:val="20"/>
        <w:szCs w:val="20"/>
      </w:rPr>
      <w:fldChar w:fldCharType="end"/>
    </w:r>
  </w:p>
  <w:p w14:paraId="31B6B084" w14:textId="77777777" w:rsidR="00A31EDB" w:rsidRDefault="00A31EDB">
    <w:pPr>
      <w:pBdr>
        <w:top w:val="nil"/>
        <w:left w:val="nil"/>
        <w:bottom w:val="nil"/>
        <w:right w:val="nil"/>
        <w:between w:val="nil"/>
      </w:pBdr>
      <w:tabs>
        <w:tab w:val="center" w:pos="4680"/>
        <w:tab w:val="right" w:pos="9360"/>
      </w:tabs>
      <w:ind w:right="360"/>
      <w:rPr>
        <w:rFonts w:ascii="Arial Black" w:eastAsia="Arial Black" w:hAnsi="Arial Black" w:cs="Arial Black"/>
        <w:color w:val="595959"/>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7F6D6" w14:textId="77777777" w:rsidR="00A31EDB" w:rsidRDefault="00000000">
    <w:pPr>
      <w:pBdr>
        <w:top w:val="nil"/>
        <w:left w:val="nil"/>
        <w:bottom w:val="nil"/>
        <w:right w:val="nil"/>
        <w:between w:val="nil"/>
      </w:pBdr>
      <w:tabs>
        <w:tab w:val="center" w:pos="4680"/>
        <w:tab w:val="right" w:pos="9360"/>
      </w:tabs>
      <w:jc w:val="right"/>
      <w:rPr>
        <w:rFonts w:ascii="Arial Black" w:eastAsia="Arial Black" w:hAnsi="Arial Black" w:cs="Arial Black"/>
        <w:color w:val="595959"/>
        <w:sz w:val="20"/>
        <w:szCs w:val="20"/>
      </w:rPr>
    </w:pPr>
    <w:r>
      <w:rPr>
        <w:rFonts w:ascii="Arial Black" w:eastAsia="Arial Black" w:hAnsi="Arial Black" w:cs="Arial Black"/>
        <w:color w:val="595959"/>
        <w:sz w:val="20"/>
        <w:szCs w:val="20"/>
      </w:rPr>
      <w:fldChar w:fldCharType="begin"/>
    </w:r>
    <w:r>
      <w:rPr>
        <w:rFonts w:ascii="Arial Black" w:eastAsia="Arial Black" w:hAnsi="Arial Black" w:cs="Arial Black"/>
        <w:color w:val="595959"/>
        <w:sz w:val="20"/>
        <w:szCs w:val="20"/>
      </w:rPr>
      <w:instrText>PAGE</w:instrText>
    </w:r>
    <w:r>
      <w:rPr>
        <w:rFonts w:ascii="Arial Black" w:eastAsia="Arial Black" w:hAnsi="Arial Black" w:cs="Arial Black"/>
        <w:color w:val="595959"/>
        <w:sz w:val="20"/>
        <w:szCs w:val="20"/>
      </w:rPr>
      <w:fldChar w:fldCharType="separate"/>
    </w:r>
    <w:r w:rsidR="00A01364">
      <w:rPr>
        <w:rFonts w:ascii="Arial Black" w:eastAsia="Arial Black" w:hAnsi="Arial Black" w:cs="Arial Black"/>
        <w:noProof/>
        <w:color w:val="595959"/>
        <w:sz w:val="20"/>
        <w:szCs w:val="20"/>
      </w:rPr>
      <w:t>2</w:t>
    </w:r>
    <w:r>
      <w:rPr>
        <w:rFonts w:ascii="Arial Black" w:eastAsia="Arial Black" w:hAnsi="Arial Black" w:cs="Arial Black"/>
        <w:color w:val="595959"/>
        <w:sz w:val="20"/>
        <w:szCs w:val="20"/>
      </w:rPr>
      <w:fldChar w:fldCharType="end"/>
    </w:r>
  </w:p>
  <w:tbl>
    <w:tblPr>
      <w:tblStyle w:val="a2"/>
      <w:tblW w:w="10790" w:type="dxa"/>
      <w:tblLayout w:type="fixed"/>
      <w:tblLook w:val="0600" w:firstRow="0" w:lastRow="0" w:firstColumn="0" w:lastColumn="0" w:noHBand="1" w:noVBand="1"/>
    </w:tblPr>
    <w:tblGrid>
      <w:gridCol w:w="5395"/>
      <w:gridCol w:w="5395"/>
    </w:tblGrid>
    <w:tr w:rsidR="00A31EDB" w14:paraId="61013F01" w14:textId="77777777">
      <w:tc>
        <w:tcPr>
          <w:tcW w:w="5395" w:type="dxa"/>
        </w:tcPr>
        <w:p w14:paraId="4F052EC2" w14:textId="1D693E9E" w:rsidR="00A31EDB" w:rsidRDefault="001D1CAA">
          <w:pPr>
            <w:pBdr>
              <w:top w:val="nil"/>
              <w:left w:val="nil"/>
              <w:bottom w:val="nil"/>
              <w:right w:val="nil"/>
              <w:between w:val="nil"/>
            </w:pBdr>
            <w:tabs>
              <w:tab w:val="center" w:pos="4680"/>
              <w:tab w:val="right" w:pos="9360"/>
            </w:tabs>
            <w:rPr>
              <w:rFonts w:ascii="Arial Black" w:eastAsia="Arial Black" w:hAnsi="Arial Black" w:cs="Arial Black"/>
              <w:color w:val="595959"/>
              <w:sz w:val="20"/>
              <w:szCs w:val="20"/>
            </w:rPr>
          </w:pPr>
          <w:r>
            <w:rPr>
              <w:rFonts w:ascii="Arial Black" w:eastAsia="Arial Black" w:hAnsi="Arial Black" w:cs="Arial Black"/>
              <w:color w:val="595959"/>
              <w:sz w:val="20"/>
              <w:szCs w:val="20"/>
            </w:rPr>
            <w:t xml:space="preserve">GLOBLE </w:t>
          </w:r>
          <w:r w:rsidR="00A01364">
            <w:rPr>
              <w:rFonts w:ascii="Arial Black" w:eastAsia="Arial Black" w:hAnsi="Arial Black" w:cs="Arial Black"/>
              <w:color w:val="595959"/>
              <w:sz w:val="20"/>
              <w:szCs w:val="20"/>
            </w:rPr>
            <w:t xml:space="preserve">SALES </w:t>
          </w:r>
          <w:r>
            <w:rPr>
              <w:rFonts w:ascii="Arial Black" w:eastAsia="Arial Black" w:hAnsi="Arial Black" w:cs="Arial Black"/>
              <w:color w:val="595959"/>
              <w:sz w:val="20"/>
              <w:szCs w:val="20"/>
            </w:rPr>
            <w:t xml:space="preserve">ANALYSIS </w:t>
          </w:r>
          <w:r w:rsidR="00A01364">
            <w:rPr>
              <w:rFonts w:ascii="Arial Black" w:eastAsia="Arial Black" w:hAnsi="Arial Black" w:cs="Arial Black"/>
              <w:color w:val="595959"/>
              <w:sz w:val="20"/>
              <w:szCs w:val="20"/>
            </w:rPr>
            <w:t>REPORT</w:t>
          </w:r>
        </w:p>
      </w:tc>
      <w:tc>
        <w:tcPr>
          <w:tcW w:w="5395" w:type="dxa"/>
        </w:tcPr>
        <w:p w14:paraId="14DF991A" w14:textId="77777777" w:rsidR="00A31EDB" w:rsidRDefault="00000000">
          <w:pPr>
            <w:pBdr>
              <w:top w:val="nil"/>
              <w:left w:val="nil"/>
              <w:bottom w:val="nil"/>
              <w:right w:val="nil"/>
              <w:between w:val="nil"/>
            </w:pBdr>
            <w:tabs>
              <w:tab w:val="center" w:pos="4680"/>
              <w:tab w:val="right" w:pos="9360"/>
            </w:tabs>
            <w:rPr>
              <w:rFonts w:ascii="Arial Black" w:eastAsia="Arial Black" w:hAnsi="Arial Black" w:cs="Arial Black"/>
              <w:color w:val="595959"/>
              <w:sz w:val="20"/>
              <w:szCs w:val="20"/>
            </w:rPr>
          </w:pPr>
          <w:r>
            <w:rPr>
              <w:rFonts w:ascii="Arial Black" w:eastAsia="Arial Black" w:hAnsi="Arial Black" w:cs="Arial Black"/>
              <w:color w:val="595959"/>
              <w:sz w:val="20"/>
              <w:szCs w:val="20"/>
            </w:rPr>
            <w:t xml:space="preserve">   </w:t>
          </w:r>
        </w:p>
      </w:tc>
    </w:tr>
  </w:tbl>
  <w:p w14:paraId="07DAEAEC" w14:textId="77777777" w:rsidR="00A31EDB" w:rsidRDefault="00A31EDB">
    <w:pPr>
      <w:pBdr>
        <w:top w:val="nil"/>
        <w:left w:val="nil"/>
        <w:bottom w:val="nil"/>
        <w:right w:val="nil"/>
        <w:between w:val="nil"/>
      </w:pBdr>
      <w:tabs>
        <w:tab w:val="center" w:pos="4680"/>
        <w:tab w:val="right" w:pos="9360"/>
      </w:tabs>
      <w:rPr>
        <w:rFonts w:ascii="Arial Black" w:eastAsia="Arial Black" w:hAnsi="Arial Black" w:cs="Arial Black"/>
        <w:color w:val="595959"/>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C48D6" w14:textId="77777777" w:rsidR="00AF2550" w:rsidRDefault="00AF2550">
      <w:r>
        <w:separator/>
      </w:r>
    </w:p>
  </w:footnote>
  <w:footnote w:type="continuationSeparator" w:id="0">
    <w:p w14:paraId="30AFB6B4" w14:textId="77777777" w:rsidR="00AF2550" w:rsidRDefault="00AF25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0717"/>
    <w:multiLevelType w:val="hybridMultilevel"/>
    <w:tmpl w:val="7ED4EBA8"/>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2A76D3"/>
    <w:multiLevelType w:val="multilevel"/>
    <w:tmpl w:val="7820DB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4A2625"/>
    <w:multiLevelType w:val="multilevel"/>
    <w:tmpl w:val="23BC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D39E6"/>
    <w:multiLevelType w:val="multilevel"/>
    <w:tmpl w:val="CD66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E1AFA"/>
    <w:multiLevelType w:val="hybridMultilevel"/>
    <w:tmpl w:val="4880DF1C"/>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A3D16BC"/>
    <w:multiLevelType w:val="multilevel"/>
    <w:tmpl w:val="C21A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A7D62"/>
    <w:multiLevelType w:val="hybridMultilevel"/>
    <w:tmpl w:val="B8FAD5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4474B73"/>
    <w:multiLevelType w:val="hybridMultilevel"/>
    <w:tmpl w:val="7214CA1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D3D13"/>
    <w:multiLevelType w:val="multilevel"/>
    <w:tmpl w:val="7468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409A8"/>
    <w:multiLevelType w:val="hybridMultilevel"/>
    <w:tmpl w:val="FC7CBFC4"/>
    <w:lvl w:ilvl="0" w:tplc="5502B824">
      <w:start w:val="1"/>
      <w:numFmt w:val="decimal"/>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7A4DDF"/>
    <w:multiLevelType w:val="hybridMultilevel"/>
    <w:tmpl w:val="667C2CB0"/>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7C62E76"/>
    <w:multiLevelType w:val="multilevel"/>
    <w:tmpl w:val="72DCF3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EB530DC"/>
    <w:multiLevelType w:val="hybridMultilevel"/>
    <w:tmpl w:val="52FE5C1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28440C"/>
    <w:multiLevelType w:val="hybridMultilevel"/>
    <w:tmpl w:val="787C912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4B453C"/>
    <w:multiLevelType w:val="multilevel"/>
    <w:tmpl w:val="AC247B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8AD3A90"/>
    <w:multiLevelType w:val="hybridMultilevel"/>
    <w:tmpl w:val="D6BED4B2"/>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D36B18"/>
    <w:multiLevelType w:val="multilevel"/>
    <w:tmpl w:val="AFD8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A3509"/>
    <w:multiLevelType w:val="multilevel"/>
    <w:tmpl w:val="C066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81E06"/>
    <w:multiLevelType w:val="multilevel"/>
    <w:tmpl w:val="0848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CC0350"/>
    <w:multiLevelType w:val="multilevel"/>
    <w:tmpl w:val="9060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23683D"/>
    <w:multiLevelType w:val="hybridMultilevel"/>
    <w:tmpl w:val="B8FAD5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F4508EB"/>
    <w:multiLevelType w:val="hybridMultilevel"/>
    <w:tmpl w:val="B8FAD5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8857A4"/>
    <w:multiLevelType w:val="hybridMultilevel"/>
    <w:tmpl w:val="B8FAD5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97C6EDC"/>
    <w:multiLevelType w:val="multilevel"/>
    <w:tmpl w:val="9404DD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78309332">
    <w:abstractNumId w:val="11"/>
  </w:num>
  <w:num w:numId="2" w16cid:durableId="1672372186">
    <w:abstractNumId w:val="14"/>
  </w:num>
  <w:num w:numId="3" w16cid:durableId="1957908364">
    <w:abstractNumId w:val="1"/>
  </w:num>
  <w:num w:numId="4" w16cid:durableId="1445731659">
    <w:abstractNumId w:val="23"/>
  </w:num>
  <w:num w:numId="5" w16cid:durableId="187258628">
    <w:abstractNumId w:val="17"/>
  </w:num>
  <w:num w:numId="6" w16cid:durableId="277568239">
    <w:abstractNumId w:val="13"/>
  </w:num>
  <w:num w:numId="7" w16cid:durableId="1970816563">
    <w:abstractNumId w:val="12"/>
  </w:num>
  <w:num w:numId="8" w16cid:durableId="1478112221">
    <w:abstractNumId w:val="21"/>
  </w:num>
  <w:num w:numId="9" w16cid:durableId="94064157">
    <w:abstractNumId w:val="22"/>
  </w:num>
  <w:num w:numId="10" w16cid:durableId="2059280386">
    <w:abstractNumId w:val="6"/>
  </w:num>
  <w:num w:numId="11" w16cid:durableId="932009312">
    <w:abstractNumId w:val="20"/>
  </w:num>
  <w:num w:numId="12" w16cid:durableId="492453875">
    <w:abstractNumId w:val="4"/>
  </w:num>
  <w:num w:numId="13" w16cid:durableId="790132102">
    <w:abstractNumId w:val="16"/>
  </w:num>
  <w:num w:numId="14" w16cid:durableId="1565949161">
    <w:abstractNumId w:val="9"/>
  </w:num>
  <w:num w:numId="15" w16cid:durableId="1501654620">
    <w:abstractNumId w:val="0"/>
  </w:num>
  <w:num w:numId="16" w16cid:durableId="641470189">
    <w:abstractNumId w:val="3"/>
  </w:num>
  <w:num w:numId="17" w16cid:durableId="644700618">
    <w:abstractNumId w:val="5"/>
  </w:num>
  <w:num w:numId="18" w16cid:durableId="1185359876">
    <w:abstractNumId w:val="15"/>
  </w:num>
  <w:num w:numId="19" w16cid:durableId="48305335">
    <w:abstractNumId w:val="8"/>
  </w:num>
  <w:num w:numId="20" w16cid:durableId="1868982983">
    <w:abstractNumId w:val="2"/>
  </w:num>
  <w:num w:numId="21" w16cid:durableId="1542480216">
    <w:abstractNumId w:val="19"/>
  </w:num>
  <w:num w:numId="22" w16cid:durableId="670328683">
    <w:abstractNumId w:val="10"/>
  </w:num>
  <w:num w:numId="23" w16cid:durableId="271866747">
    <w:abstractNumId w:val="7"/>
  </w:num>
  <w:num w:numId="24" w16cid:durableId="20152626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EDB"/>
    <w:rsid w:val="00042118"/>
    <w:rsid w:val="00046B30"/>
    <w:rsid w:val="00077863"/>
    <w:rsid w:val="000B5BFD"/>
    <w:rsid w:val="00140AF1"/>
    <w:rsid w:val="00174A65"/>
    <w:rsid w:val="001D1CAA"/>
    <w:rsid w:val="002323EF"/>
    <w:rsid w:val="00271FDC"/>
    <w:rsid w:val="003F3801"/>
    <w:rsid w:val="00402B01"/>
    <w:rsid w:val="00477AB8"/>
    <w:rsid w:val="004B49A5"/>
    <w:rsid w:val="004E45CF"/>
    <w:rsid w:val="004F5739"/>
    <w:rsid w:val="005173D9"/>
    <w:rsid w:val="00587B0A"/>
    <w:rsid w:val="005A2ACA"/>
    <w:rsid w:val="006F673C"/>
    <w:rsid w:val="007111E1"/>
    <w:rsid w:val="007821BA"/>
    <w:rsid w:val="00805484"/>
    <w:rsid w:val="00900435"/>
    <w:rsid w:val="00923D80"/>
    <w:rsid w:val="009268A9"/>
    <w:rsid w:val="00A01364"/>
    <w:rsid w:val="00A22581"/>
    <w:rsid w:val="00A31EDB"/>
    <w:rsid w:val="00A92CF7"/>
    <w:rsid w:val="00AC26FA"/>
    <w:rsid w:val="00AD0A68"/>
    <w:rsid w:val="00AF2550"/>
    <w:rsid w:val="00B11D56"/>
    <w:rsid w:val="00C21828"/>
    <w:rsid w:val="00C33BDD"/>
    <w:rsid w:val="00C52AAC"/>
    <w:rsid w:val="00CA34CB"/>
    <w:rsid w:val="00D30AD0"/>
    <w:rsid w:val="00D37C18"/>
    <w:rsid w:val="00E57C5C"/>
    <w:rsid w:val="00F06E9D"/>
    <w:rsid w:val="00F20C0E"/>
    <w:rsid w:val="00F74F71"/>
    <w:rsid w:val="00FB05F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4DAEC"/>
  <w15:docId w15:val="{B03EB16C-FFF2-4151-A8A4-75EB6A708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9AE"/>
  </w:style>
  <w:style w:type="paragraph" w:styleId="Heading1">
    <w:name w:val="heading 1"/>
    <w:basedOn w:val="Normal"/>
    <w:next w:val="Normal"/>
    <w:link w:val="Heading1Char"/>
    <w:uiPriority w:val="9"/>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9"/>
    <w:unhideWhenUsed/>
    <w:qFormat/>
    <w:rsid w:val="006F508F"/>
    <w:pPr>
      <w:keepNext/>
      <w:keepLines/>
      <w:outlineLvl w:val="1"/>
    </w:pPr>
    <w:rPr>
      <w:rFonts w:eastAsiaTheme="majorEastAsia" w:cstheme="majorBidi"/>
      <w:i/>
      <w:color w:val="009095" w:themeColor="accent2" w:themeShade="BF"/>
      <w:sz w:val="42"/>
      <w:szCs w:val="26"/>
    </w:rPr>
  </w:style>
  <w:style w:type="paragraph" w:styleId="Heading3">
    <w:name w:val="heading 3"/>
    <w:basedOn w:val="Normal"/>
    <w:next w:val="Normal"/>
    <w:link w:val="Heading3Char"/>
    <w:uiPriority w:val="9"/>
    <w:unhideWhenUsed/>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9"/>
    <w:unhideWhenUsed/>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9"/>
    <w:semiHidden/>
    <w:unhideWhenUsed/>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6F508F"/>
    <w:rPr>
      <w:rFonts w:eastAsiaTheme="majorEastAsia" w:cstheme="majorBidi"/>
      <w:i/>
      <w:color w:val="009095" w:themeColor="accent2" w:themeShade="BF"/>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sz w:val="28"/>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character" w:styleId="Emphasis">
    <w:name w:val="Emphasis"/>
    <w:basedOn w:val="DefaultParagraphFont"/>
    <w:uiPriority w:val="20"/>
    <w:qFormat/>
    <w:rsid w:val="006F508F"/>
    <w:rPr>
      <w:i w:val="0"/>
      <w:iCs/>
      <w:color w:val="009095" w:themeColor="accent2" w:themeShade="BF"/>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ListParagraph">
    <w:name w:val="List Paragraph"/>
    <w:basedOn w:val="Normal"/>
    <w:uiPriority w:val="34"/>
    <w:semiHidden/>
    <w:qFormat/>
    <w:rsid w:val="00AB049A"/>
    <w:pPr>
      <w:ind w:left="720"/>
      <w:contextualSpacing/>
    </w:pPr>
  </w:style>
  <w:style w:type="paragraph" w:styleId="Subtitle">
    <w:name w:val="Subtitle"/>
    <w:basedOn w:val="Normal"/>
    <w:next w:val="Normal"/>
    <w:uiPriority w:val="11"/>
    <w:qFormat/>
    <w:pPr>
      <w:keepNext/>
      <w:keepLines/>
      <w:spacing w:before="360" w:after="80"/>
    </w:pPr>
    <w:rPr>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VzU4PwQ5ZFvWc3Ib4XKu47whDw==">CgMxLjA4AHIhMURiQjhhYlpOV1pyOXBEa0JPWXNMamtrU3hUV3hVUHZ3</go:docsCustomData>
</go:gDocsCustomXmlDataStorage>
</file>

<file path=customXml/itemProps1.xml><?xml version="1.0" encoding="utf-8"?>
<ds:datastoreItem xmlns:ds="http://schemas.openxmlformats.org/officeDocument/2006/customXml" ds:itemID="{E71C7909-2E70-4933-ABC9-A501878B4AD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Soham Desai</dc:creator>
  <cp:lastModifiedBy>Soham Desai</cp:lastModifiedBy>
  <cp:revision>14</cp:revision>
  <cp:lastPrinted>2025-07-30T11:12:00Z</cp:lastPrinted>
  <dcterms:created xsi:type="dcterms:W3CDTF">2025-07-30T10:20:00Z</dcterms:created>
  <dcterms:modified xsi:type="dcterms:W3CDTF">2026-02-04T13:50:00Z</dcterms:modified>
</cp:coreProperties>
</file>