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Inter" w:cs="Inter" w:eastAsia="Inter" w:hAnsi="Inter"/>
          <w:b/>
          <w:bCs/>
          <w:color w:val="4F46E5"/>
          <w:sz w:val="80"/>
          <w:szCs w:val="80"/>
        </w:rPr>
        <w:t xml:space="preserve">StyleSnap</w:t>
      </w:r>
    </w:p>
    <w:p>
      <w:pPr>
        <w:spacing w:after="80" w:before="0"/>
        <w:jc w:val="center"/>
      </w:pPr>
      <w:r>
        <w:rPr>
          <w:rFonts w:ascii="Inter" w:cs="Inter" w:eastAsia="Inter" w:hAnsi="Inter"/>
          <w:color w:val="6B7280"/>
          <w:sz w:val="30"/>
          <w:szCs w:val="30"/>
        </w:rPr>
        <w:t xml:space="preserve">Chrome Extension</w:t>
      </w:r>
    </w:p>
    <w:p>
      <w:pPr>
        <w:spacing w:after="320" w:before="0"/>
        <w:jc w:val="center"/>
      </w:pPr>
      <w:r>
        <w:rPr>
          <w:rFonts w:ascii="Inter" w:cs="Inter" w:eastAsia="Inter" w:hAnsi="Inter"/>
          <w:i/>
          <w:iCs/>
          <w:color w:val="6B7280"/>
          <w:sz w:val="24"/>
          <w:szCs w:val="24"/>
        </w:rPr>
        <w:t xml:space="preserve">Implementation Plan  ·  v1.0</w:t>
      </w:r>
    </w:p>
    <w:p>
      <w:pPr>
        <w:pBdr>
          <w:top w:val="single" w:color="E5E7EB" w:sz="4"/>
        </w:pBdr>
        <w:spacing w:after="60" w:before="0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Author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Guru (Soham Belwadkar)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Status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Draft v1.0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Date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July 2026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Timeline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12 weeks  —  V1 (Wk 1–3)  ·  V2 (Wk 4–10)  ·  V3 (Wk 11–12)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Companion to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PRD + TRD + Extension Flow + UI/UX + Backend Schema</w:t>
      </w:r>
    </w:p>
    <w:p>
      <w:pPr>
        <w:spacing w:after="40" w:before="8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E1B4B"/>
          <w:sz w:val="22"/>
          <w:szCs w:val="22"/>
        </w:rPr>
        <w:t xml:space="preserve">Product 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Omenova Studio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1. How to Use This Plan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document is the single source of truth for building StyleSnap across all three versions. Every task includes a doc reference (which document to consult), the exact file or module to create, and an estimated hour count. Tasks are ordered by dependency — do them top-to-bottom within each week.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7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#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Task number — unique identifier across the full plan. Reference as T-001, T-045 etc.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Task</w:t>
            </w:r>
          </w:p>
        </w:tc>
        <w:tc>
          <w:tcPr>
            <w:tcW w:type="dxa" w:w="7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to build. Specific enough to open your editor and start coding.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Doc ref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Which companion document and section to read before starting.</w:t>
            </w:r>
          </w:p>
        </w:tc>
      </w:tr>
      <w:tr>
        <w:tc>
          <w:tcPr>
            <w:tcW w:type="dxa" w:w="1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7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Exact file path or module name to create or modify.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Hours</w:t>
            </w:r>
          </w:p>
        </w:tc>
        <w:tc>
          <w:tcPr>
            <w:tcW w:type="dxa" w:w="7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Realistic estimate for a developer who knows React + TypeScript but is new to Chrome extensions.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Version colour coding used throughout this document: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5600"/>
      </w:tblGrid>
      <w:tr>
        <w:tc>
          <w:tcPr>
            <w:tcW w:type="dxa" w:w="1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V1</w:t>
            </w:r>
          </w:p>
        </w:tc>
        <w:tc>
          <w:tcPr>
            <w:tcW w:type="dxa" w:w="1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20"/>
                <w:szCs w:val="20"/>
              </w:rPr>
              <w:t xml:space="preserve">V2</w:t>
            </w:r>
          </w:p>
        </w:tc>
        <w:tc>
          <w:tcPr>
            <w:tcW w:type="dxa" w:w="1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V3</w:t>
            </w:r>
          </w:p>
        </w:tc>
        <w:tc>
          <w:tcPr>
            <w:tcW w:type="dxa" w:w="5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Each version is independently shippable to the Chrome Web Store.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2. Prerequisites &amp; Phase 0 — Environment Setup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Complete Phase 0 before Week 1. These are one-time setup tasks. Estimated total: 3–4 hours.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2.1  Accounts &amp; Access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800"/>
      </w:tblGrid>
      <w:tr>
        <w:tc>
          <w:tcPr>
            <w:tcW w:type="dxa" w:w="3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3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Google Developer Account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 Web Store publishing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Pay $5 one-time fee at chrome.google.com/webstore/devconsole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GitHub account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Version control, portfolio visibility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repo: stylesnap-extension (public for portfolio)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 browser (latest stable)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Testing environment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to latest. Enable Developer Mode in chrome://extensions</w:t>
            </w:r>
          </w:p>
        </w:tc>
      </w:tr>
      <w:tr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 Canary (optional)</w:t>
            </w:r>
          </w:p>
        </w:tc>
        <w:tc>
          <w:tcPr>
            <w:tcW w:type="dxa" w:w="3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upcoming API changes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Download from google.com/chrome/canary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2.2  Local Environment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800"/>
      </w:tblGrid>
      <w:tr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Node.js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20 LTS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nvm install 20 &amp;&amp; nvm use 20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pnpm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9.x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npm install -g pnpm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VS Code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Latest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code.visualstudio.com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VS Code extensions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4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ESLint, Prettier, Tailwind CSS IntelliSense, TypeScript Hero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Git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2.x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brew install git (macOS) / apt install git (Linux)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2.3  Phase 0 Task 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P-01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GitHub repo: stylesnap-extension (public). Add MIT licence, .gitignore (Node).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github.com/SohamB-ai/stylesnap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P-02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Scaffold project: pnpm create vite@latest stylesnap-extension --template react-ts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§19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vite.config.ts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P-03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Install core dependencies: pnpm add @crxjs/vite-plugin@2.6.x zustand idb jszip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P-04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Install dev dependencies: @types/chrome eslint prettier tailwindcss autoprefixer postcss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package.json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P-05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Configure vite.config.ts with CRXJS plugin. Reference TRD §19.1 exactly.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§19.1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vite.config.ts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P-06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manifest.config.ts with all V1 permissions (TRD §4.1). Use schemaVersion 1.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§4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manifest.config.ts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P-07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Set up Tailwind CSS: npx tailwindcss init -p. Configure content paths for sidepanel.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§7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tailwind.config.js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P-08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the full folder structure as defined in TRD §3.3. Add index.ts placeholder in each.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§3.3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src/**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P-09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Copy all TypeScript interfaces from Backend Schema into src/shared/types.ts.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§2–7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shared/types.ts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P-10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Copy MessageType enum and all payload types into src/shared/messages.ts.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§10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shared/messages.ts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P-11</w:t>
            </w:r>
          </w:p>
        </w:tc>
        <w:tc>
          <w:tcPr>
            <w:tcW w:type="dxa" w:w="3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pnpm dev. Load dist/ as unpacked extension. Verify panel opens on toolbar click.</w:t>
            </w:r>
          </w:p>
        </w:tc>
        <w:tc>
          <w:tcPr>
            <w:tcW w:type="dxa" w:w="18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</w:tbl>
    <w:p>
      <w:pPr>
        <w:pBdr>
          <w:left w:val="single" w:color="D97706" w:sz="14"/>
        </w:pBdr>
        <w:shd w:fill="FEF3C7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After P-11: if the side panel does not open, check that chrome.sidePanel.setOptions() is called in background/index.ts onInstalled handler. This is the most common first-launch issue.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3. Version 1 — Core Parity  (Weeks 1–3)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Goal: A solid, accurate, free extension that matches everything both reference extensions offer. Ship to Chrome Web Store by end of Week 3. V1 is the foundation all future versions build on — accuracy here matters more than speed.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 Deliverable</w:t>
            </w:r>
          </w:p>
        </w:tc>
        <w:tc>
          <w:tcPr>
            <w:tcW w:type="dxa" w:w="7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 extraction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Colors/typography/spacing/shadows/radii/breakpoints extracted with ≥95% accuracy on 10 test sites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Element inspector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Hover → highlight → click → CSS + HTML in panel. Works on 10 test sites.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Asset finder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All images/SVGs/icons listed. ZIP download works. Favicon always included.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 formats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DESIGN.md, tokens.json (W3C DTCG), tailwind.config.js — all download correctly.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History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Last 10 extractions saved. Load + delete work. Auto-eviction fires on entry 11.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CWS listing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Extension live on Chrome Web Store with description, screenshots, privacy policy.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1FAE5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1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Architecture + Service Worker + Side Panel Shell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[V1]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E1B4B"/>
          <w:sz w:val="22"/>
          <w:szCs w:val="22"/>
        </w:rPr>
        <w:t xml:space="preserve">Week 1 Goal: A working extension skeleton — side panel opens, Extract button exists, messaging between panel and SW works. Nothing is extracted yet.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background/index.ts service worker entry. Register onInstalled handler — write default settings to chrome.storage.local.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§8.1 Flow §3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chrome.sidePanel.setOptions() + chrome.action.onClicked → open side panel.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§4 TRD §4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background/services/db.ts: openStyleSnapDB() with both object stores + all indexes. Match Schema §8.3 exactly.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§8.3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background/services/db.ts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background/handlers/extraction.ts stub: receives EXTRACT_PAGE, will call CS (CS not written yet — just log).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§10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1-05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background/handlers/export.ts stub: receives EXPORT_FILE, logs payload.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§10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background/handlers/export.ts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1-06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Scaffold sidepanel/main.tsx: React 18 createRoot. Mount App.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§3.3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sidepanel/main.tsx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1-07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sidepanel/store.ts with Zustand. State: ExtractionResult|null, UIState, theme, settings.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§8.1 UI/UX §7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sidepanel/store.ts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1-08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Header component: logo, URL display, settings icon. Match UI/UX §3.2.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§3.2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components/Header.tsx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1-09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TabBar component: Tokens / Assets / History tabs. Active tab state in Zustand.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§3.3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components/TabBar.tsx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1-10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ActionBar component: Extract button (disabled/loading/idle states) + Export dropdown stub.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§3.4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components/ActionBar.tsx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1-11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EmptyState screen. Match UI/UX §4.1 wireframe.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components/EmptyState.tsx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1-12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full CSS custom property theme (dark + light) in sidepanel/index.css. Match UI/UX §7.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§7.1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sidepanel/index.css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1-13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Wire EXTRACT_PAGE message: Extract button → chrome.runtime.sendMessage → SW → console.log. Full round-trip verified.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§5 Schema §10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ActionBar.tsx + SW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1-14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Manual test: load extension, open panel on stripe.com, click Extract, confirm message appears in SW console.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</w:tbl>
    <w:p>
      <w:pPr>
        <w:pBdr>
          <w:left w:val="single" w:color="059669" w:sz="14"/>
        </w:pBdr>
        <w:shd w:fill="D1FAE5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Week 1 checkpoint: Panel opens, tabs render, Extract button sends a message to SW and you can see it in chrome://extensions → service worker console. Nothing is extracted yet — that is Week 2.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1FAE5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2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Token Extraction Engine (Core)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[V1]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E1B4B"/>
          <w:sz w:val="22"/>
          <w:szCs w:val="22"/>
        </w:rPr>
        <w:t xml:space="preserve">Week 2 Goal: Full 3-phase extraction running. ExtractionResult in the panel. Tokens tab rendering real data.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content/isolated/index.ts: listens for EXTRACT_PAGE from SW, orchestrates all extraction phases, sends EXTRACTION_PROGRESS over port.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 Flow §5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port connection: content script calls chrome.runtime.connect("stylesnap-extraction"). SW listens on onConnect — keeps SW alive during extraction.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§6.2 Flow §5 step 4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extractor/tokens.ts Phase 1: scanStylesheets(). Iterate document.styleSheets, extract CSS custom properties from :root and *, extract @media breakpoints. Match TRD §7.1 code exactly.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content/isolated/extractor/tokens.ts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Phase 2: walkDOM(). Iterate up to 2000 visible elements. getComputedStyle() for colors (5 properties), fonts (family/size/weight/lineHeight), spacings (8 properties), radii, shadows. Match TRD §7.2.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content/isolated/extractor/tokens.ts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2-05</w:t>
            </w:r>
          </w:p>
        </w:tc>
        <w:tc>
          <w:tcPr>
            <w:tcW w:type="dxa" w:w="3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DECISION POINT: Set color clustering tolerance to ±5°/10%/10% as recommended in TRD §21. Document this decision in code comment for easy adjustment.</w:t>
            </w:r>
          </w:p>
        </w:tc>
        <w:tc>
          <w:tcPr>
            <w:tcW w:type="dxa" w:w="1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§21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extractor/tokens.ts</w:t>
            </w:r>
          </w:p>
        </w:tc>
        <w:tc>
          <w:tcPr>
            <w:tcW w:type="dxa" w:w="9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2-06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Phase 3: deduplicate and normalize. Color clustering (HSL proximity), type scale sorting and role labeling (h1–h6/body/caption), spacing grid detection (4px base), shadow elevation classification, radius level naming.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§7.3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extractor/tokens.ts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2-07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framework detection: check for Tailwind utility classes (bg-*, text-*, p-*), styled-components (&lt;style data-styled&gt;), Emotion (&lt;style data-emotion&gt;), CSS variables (:root --var). Set FrameworkType.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§7.4 Schema §2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extractor/tokens.ts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2-08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extractor/assets.ts: scan img, svg, picture, CSS background-image, favicon. Build AssetManifest. Match Schema §7 types exactly.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§9 Schema §7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content/isolated/extractor/assets.ts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2-09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Assemble ExtractionResult in content script. Send EXTRACTION_COMPLETE to SW via port.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2-10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SW handler: receive EXTRACTION_COMPLETE. Call saveExtraction() from db.ts — write to IndexedDB + update history. Match Schema §9.1 exactly (including eviction logic).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§9.1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SW forwards ExtractionResult to side panel via chrome.runtime.sendMessage. Panel receives and updates Zustand store.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§5 step 16–18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TokensTab.tsx: colour swatches grid, typography specimen, spacing visualiser, shadow/radius/breakpoint rows. All values from Zustand store. Match UI/UX §4.3 wireframe.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§4.3 UI/UX §5.2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sidepanel/components/TokensTab.tsx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copy-to-clipboard on every token value. 3-state copy button (default → copied → reset). Match UI/UX §6.1 exactly.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§6.1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components/CopyButton.tsx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ExtractingState.tsx: progress bar (4px, animated fill), step label, skeleton rows. Match UI/UX §4.2.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components/ExtractingState.tsx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2-15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Accuracy test: run extraction on stripe.com, linear.app, vercel.com. Manually compare tokens to DevTools. Fix any &gt;5% error. Document results.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pBdr>
          <w:left w:val="single" w:color="059669" w:sz="14"/>
        </w:pBdr>
        <w:shd w:fill="D1FAE5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Week 2 checkpoint: Extract Full Page on stripe.com returns the correct primary indigo (#635BFF) as the top color, Inter as the primary font, and the correct spacing scale. Screenshots the panel and save for the portfolio case study.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1FAE5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3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Inspector + Assets + Exports + History + CWS V1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[V1]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E1B4B"/>
          <w:sz w:val="22"/>
          <w:szCs w:val="22"/>
        </w:rPr>
        <w:t xml:space="preserve">Week 3 Goal: All V1 features complete. Extension published on Chrome Web Store.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content/isolated/inspector.ts: inject overlay div, attach mouseover + click listeners (capture phase). getComputedStyle on click, extractRelevantCSS (diff from baseline). Send ELEMENT_SELECTED.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§8 Flow §6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content/isolated/inspector.ts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 INSPECT_ACTIVATE / INSPECT_DEACTIVATE messages in content script. Wire Inspect button in panel.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§6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ElementSelectedView in panel: tag badge, formatted CSS block (syntax highlight key props), HTML snippet, Copy All CSS + Copy HTML buttons, Inspect Again + Done.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§4.9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components/ElementSelected.tsx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AssetsTab.tsx: 4-column grid, type filter bar, individual Copy URL + Copy Data URI per card, favicon row at top. Match UI/UX §4.5.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§4.5 UI/UX §5.6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components/AssetsTab.tsx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3-05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asset ZIP download: JSZip, fetch each asset URL in SW context, folder structure as Schema §12.2. chrome.downloads.download().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§12.2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background/handlers/export.ts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3-06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DESIGN.md generator. Match Schema §11.2 template exactly. All sections included.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3-07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tokens.json generator. W3C DTCG 2025.10 format. Match Schema §11.1 template.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§11.1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3-08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tailwind.config.js generator. Skip default Tailwind values (use a lookup table). Match Schema §11.3.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§11.3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3-09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Export dropdown in ActionBar: DESIGN.md / tokens.json / tailwind.config.js + Copy DESIGN.md to Clipboard. Wire to EXPORT_FILE message.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§5.9 Flow §8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components/ActionBar.tsx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3-10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HistoryTab.tsx: entry list (favicon, title, URL, timestamp, counts, delete icon). Click → HISTORY_LOAD → load ExtractionResult from IndexedDB → populate store.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§4.7 Flow §9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components/HistoryTab.tsx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3-11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HISTORY_DELETE in SW. Cascade delete: ExtractionRecord + ScreenshotRecord (if any). Match Schema §9.2 exactly.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§9.2 Flow §9.2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background/services/db.ts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3-12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SettingsPanel.tsx: theme radio (dark/light/system), default format selector, DOM sample limit input, Clear all history button. Slide-in from right.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§4.8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components/SettingsPanel.tsx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3-13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theme switching: set data-theme on :root, persist to chrome.storage.local. System preference detection (prefers-color-scheme media query). Match UI/UX §7.2.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§7.2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sidepanel/store.ts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3-14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all error states: extraction failed, restricted page, extraction interrupted with retry. Match UI/UX §4.10.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§4.10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components/ErrorState.tsx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3-15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Toast notification component: slide-up 200ms, auto-dismiss 3s, success/error variants. Match UI/UX §5.7 + §8.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§5.7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components/Toast.tsx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3-16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all ARIA labels (role, aria-label, aria-describedby) to interactive elements. Match UI/UX §9.2.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§9.2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All components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3-17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end-to-end test: 10 reference sites (Schema §14 list). Fix accuracy issues. Target ≥95%.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3-18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privacy policy (1 page). Host on GitHub Pages or Vercel. URL needed for CWS listing.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privacy-policy.html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3-19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CWS store assets: 3 screenshots (1280×800), 1 promotional tile (440×280). Record a 30-second demo GIF.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assets/cws/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3-20</w:t>
            </w:r>
          </w:p>
        </w:tc>
        <w:tc>
          <w:tcPr>
            <w:tcW w:type="dxa" w:w="3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Publish V1 to Chrome Web Store. Fill description, category (Developer Tools), privacy policy URL. Submit for review.</w:t>
            </w:r>
          </w:p>
        </w:tc>
        <w:tc>
          <w:tcPr>
            <w:tcW w:type="dxa" w:w="18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chrome.google.com/webstore/devconsole</w:t>
            </w:r>
          </w:p>
        </w:tc>
        <w:tc>
          <w:tcPr>
            <w:tcW w:type="dxa" w:w="900"/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</w:tbl>
    <w:p>
      <w:pPr>
        <w:pBdr>
          <w:left w:val="single" w:color="D97706" w:sz="14"/>
        </w:pBdr>
        <w:shd w:fill="FEF3C7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CWS review typically takes 1–3 business days for a new extension. While waiting for approval, begin V2 scaffolding. If rejected, the most common reasons are: overly broad host_permissions without justification, or missing privacy policy. Both are easy fixes.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4. Version 2 — Upgraded Accuracy &amp; Depth  (Weeks 4–10)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Goal: Introduce features that neither competitor has — layout extraction, component detection, AI prompt engine, and screenshot pipeline. V2 is the version that makes StyleSnap a genuinely differentiated product.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Deliverable</w:t>
            </w:r>
          </w:p>
        </w:tc>
        <w:tc>
          <w:tcPr>
            <w:tcW w:type="dxa" w:w="7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Screenshot pipeline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Full-page PNG + section screenshots captured and downloadable for any typical webpage.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Layout extraction</w:t>
            </w:r>
          </w:p>
        </w:tc>
        <w:tc>
          <w:tcPr>
            <w:tcW w:type="dxa" w:w="7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Section breakdown with grid/flex info for any of the 10 reference sites.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detection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≥10 components detected with ≥90% label accuracy on component-heavy sites (e.g., stripe.com).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AI prompt engine</w:t>
            </w:r>
          </w:p>
        </w:tc>
        <w:tc>
          <w:tcPr>
            <w:tcW w:type="dxa" w:w="7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 tool-specific master prompts generated. Developer can paste Cursor prompt into Cursor and get correct UI.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Tailwind-heavy, CSS-in-JS, and CSS-variable sites all extract with ≥97% accuracy.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CWS update</w:t>
            </w:r>
          </w:p>
        </w:tc>
        <w:tc>
          <w:tcPr>
            <w:tcW w:type="dxa" w:w="7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V2 published as an update to the existing CWS listing.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BEA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4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Screenshot Pipeline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[V2]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Request unlimitedStorage optional permission at V2 first launch (detect via Settings.schemaVersion). Show panel notification before triggering permission dialog. Match Schema §14.3.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§14.3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background/index.ts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screenshot capture in SW: CAPTURE_SCREENSHOT → chrome.tabs.captureVisibleTab(null, { format:"png" }) → return dataUrl.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 Flow §11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background/handlers/screenshot.ts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scroll-and-stitch in content script: record dimensions, hide sticky elements, disable smooth-scroll, tile loop (150ms settle, 50-tile cap), restore page state, send STITCH_TILES. Match TRD §10.1 exactly.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§10.1 Flow §11.1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content/isolated/extractor/screenshot.ts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4-04</w:t>
            </w:r>
          </w:p>
        </w:tc>
        <w:tc>
          <w:tcPr>
            <w:tcW w:type="dxa" w:w="3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DECISION POINT: Use side panel canvas (not OffscreenCanvas in SW). Implement stitchTiles() in a React hook in the panel. Match TRD §21 recommendation.</w:t>
            </w:r>
          </w:p>
        </w:tc>
        <w:tc>
          <w:tcPr>
            <w:tcW w:type="dxa" w:w="1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§21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sidepanel/hooks/useStitch.ts</w:t>
            </w:r>
          </w:p>
        </w:tc>
        <w:tc>
          <w:tcPr>
            <w:tcW w:type="dxa" w:w="9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stitchTiles() in panel: create canvas, drawImage each tile at correct y offset, handle partial last tile with clip. Match TRD §10.2.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§10.2 Flow §11.2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sidepanel/hooks/useStitch.ts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4-06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screenshot storage: canvas.toBlob() → send STORE_SCREENSHOT to SW → db.put("screenshots", record).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§8.2 Flow §11.2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background/services/db.ts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4-07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 edge cases: infinite scroll (stop when scrollHeight stops increasing), sticky element detection (position:sticky/fixed), max 50 tiles safety limit. Match TRD §10.3.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content/isolated/extractor/screenshot.ts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4-08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screenshots ZIP folder to generateFullZIP() in exporter.ts. Match Schema §12.1 folder structure.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§12.1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4-09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Test screenshot pipeline on 5 sites: stripe.com, linear.app, vercel.com, a Webflow site, a parallax scroll site. Fix stitching artifacts.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BEA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5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Layout Structure Extraction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[V2]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extractor/layout.ts: detect semantic landmarks (&lt;header&gt;, &lt;nav&gt;, &lt;main&gt;, &lt;footer&gt;, &lt;section&gt;) using querySelectorAll.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§15 Schema §5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content/isolated/extractor/layout.ts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non-semantic sections: find large divs (width &gt; 80% viewport, height &gt; 200px) not already captured by landmarks.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§15.1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content/isolated/extractor/layout.ts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section: read display, grid-template-columns, flex-direction, gap, align-items, justify-content, padding, backgroundColor, minHeight via getComputedStyle.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content/isolated/extractor/layout.ts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5-04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Label each section: apply heuristics (header+nav → "navigation", large section+h1+button → "hero", grid of 3+ similar children → "features", etc.)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§5 SectionLabel type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content/isolated/extractor/layout.ts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Detect base grid: find widest container element, read grid-template-columns and gap. Set GridInfo in LayoutStructure.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§5 GridInfo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content/isolated/extractor/layout.ts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5-06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Append LayoutStructure to ExtractionResult. Update saveExtraction() to persist it.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5-07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layout section info to DESIGN.md generator — insert "## Page Layout" section with grid info + sections table.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BEA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6–7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Component Detection Engine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[V2]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after="60" w:before="160"/>
      </w:pPr>
      <w:r>
        <w:rPr>
          <w:rFonts w:ascii="Inter" w:cs="Inter" w:eastAsia="Inter" w:hAnsi="Inter"/>
          <w:b/>
          <w:bCs/>
          <w:color w:val="1E1B4B"/>
          <w:sz w:val="22"/>
          <w:szCs w:val="22"/>
        </w:rPr>
        <w:t xml:space="preserve">This is the highest-effort V2 task — budget 2 full weeks. The component detection algorithm is where StyleSnap's portfolio value lives.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extractor/components.ts. Signal 1: Semantic HTML scan — querySelectorAll("button, nav, input, form, header, footer, dialog, select"). Assign base score 0.35 per instance.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§11.1 Schema §4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Signal 2: ARIA role scan — querySelectorAll("[role]"). Add 0.25 to score for elements with role attribute.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Signal 3: Repeated structure scan. Implement getStructureSignature() — recursive tag+child fingerprint. Match TRD §11.3 code exactly.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6-04</w:t>
            </w:r>
          </w:p>
        </w:tc>
        <w:tc>
          <w:tcPr>
            <w:tcW w:type="dxa" w:w="3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DECISION POINT: Set component DOM sample limit to 1500 elements (TRD §21). Make it configurable via Settings.domSampleLimit (future).</w:t>
            </w:r>
          </w:p>
        </w:tc>
        <w:tc>
          <w:tcPr>
            <w:tcW w:type="dxa" w:w="1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§21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Run getStructureSignature() on all elements with 2+ children (up to 1500). Group by signature. Find patterns with ≥3 instances → add 0.25 score.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6-06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Signal 4: Class name heuristic — check element.className for "btn", "card", "modal", "badge", "chip", "hero", "avatar", "nav". Add 0.15 if matched.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6-07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Merge all signals per element. Calculate total confidence. Filter: ≥0.60 → confirmed, 0.45–0.59 → uncertain, &lt;0.45 → discard. Deduplicate multi-signal detections.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6-08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For each confirmed component: extract outerHTML (≤4KB, text truncated to 80 chars, src → placeholder), derive scoped CSS block (non-default computed styles for element + children).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§11.4 Schema §4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6-09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ComponentsTab.tsx: component cards grid (label, confidence dot, instance count, HTML/CSS preview, Copy HTML + Copy CSS). Collapsed uncertain section. Match UI/UX §4.4.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§4.4 UI/UX §5.5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sidepanel/components/ComponentsTab.tsx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6-10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manual promote/dismiss for uncertain components in panel (user can add uncertain → confirmed list, or hide it).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sidepanel/components/ComponentsTab.tsx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components.md generator. Match Schema §11.4 template exactly — HTML + CSS per component, uncertain section at bottom.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"Download components.md" button to ComponentsTab.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components/ComponentsTab.tsx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components.md to generateFullZIP() output.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§12.1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7-04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Accuracy test: run component detection on stripe.com, linear.app, chakra-ui.com docs. Compare detected components to manually identified list. Target ≥10 components, ≥90% label accuracy.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7-05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Tune false positive handling: if a detected "component" is actually a nav item or a text span, adjust scoring thresholds. Re-test. Document final thresholds in code comments.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§11.2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extractor/components.ts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BEA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8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AI Prompt Generation Engine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[V2]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5 prompt templates in background/services/promptTemplates.ts: cursor, claude-code, v0, bolt, lovable. Match Schema §11.5 token budget constraints.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background/services/promptTemplates.ts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generateMasterPrompt(result, tool): inject ExtractionResult data into selected template. Token count estimation (rough: chars/4).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AIPromptTab.tsx: tool selector dropdown (5 tools), prompt preview textarea (read-only, monospace), token count badge (amber if &gt;2000), Copy Prompt + Download .txt buttons. Match UI/UX §4.6.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§4.6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sidepanel/components/AIPromptTab.tsx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8-04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Wire tool selector → instant prompt regeneration (synchronous in panel, &lt;100ms). No SW call for generation.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§4.6 Flow §13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sidepanel/components/AIPromptTab.tsx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master prompt files to generateFullZIP() — one .txt per tool: master-prompt-cursor.txt etc. Match Schema §12.1.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§12.1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8-06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Integration test: generate Cursor prompt from stripe.com extraction. Paste into a Cursor project. Verify it produces correct indigo-branded UI without additional prompting.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§11.5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8-07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Components tab to TabBar. Add AI Prompt tab. Both visible in V2 build only (check version in manifest).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§3.3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sidepanel/components/TabBar.tsx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DBEA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9–10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Edge Cases + CSS-in-JS + Polish + CWS V2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[V2]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9-01</w:t>
            </w:r>
          </w:p>
        </w:tc>
        <w:tc>
          <w:tcPr>
            <w:tcW w:type="dxa" w:w="3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DECISION POINT: Tailwind v4 CSS-first format. Detect @theme block in stylesheets. If found, generate both tailwind.config.js (v3) AND @theme CSS block (v4). Match TRD §21.</w:t>
            </w:r>
          </w:p>
        </w:tc>
        <w:tc>
          <w:tcPr>
            <w:tcW w:type="dxa" w:w="18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§21</w:t>
            </w:r>
          </w:p>
        </w:tc>
        <w:tc>
          <w:tcPr>
            <w:tcW w:type="dxa" w:w="22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Tailwind v4 @theme CSS generator as additional export option.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§11.3 TRD §21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Improve CSS-in-JS handling: detect styled-components/Emotion, show warning in panel, add note to exports: "Framework detected: CSS-in-JS. Token extraction uses computed styles (ground truth)."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§7.4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extractor/tokens.ts + panel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9-04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 iframes: detect cross-origin iframes in asset finder. List them as "iframe (cross-origin — cannot extract)" in the assets panel.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§10.3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extractor/assets.ts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Handle port disconnect during long operations: save checkpoint to chrome.storage.session on every EXTRACTION_PROGRESS event. Implement retry-from-checkpoint on reconnect.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§5.4 Flow §17.3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9-06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schema migration for V2: Settings schemaVersion 1→2. Add defaultAITool field. openDB() version 1→2 (add screenshots store). Match Schema §13.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background/services/db.ts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9-07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accuracy audit on 10 reference sites with V2 feature set. Target: tokens ≥97%, components ≥90%, layout labels correct. Fix regressions.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9-08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Keyboard navigation audit: tab through full panel, verify focus rings visible, all dropdowns keyboard-accessible, Escape closes settings. Match UI/UX §9.3.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§9.3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All components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9-09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Responsive panel audit: resize panel to 280px, verify tab icons-only mode, verify Export dropdown truncates cleanly. Match UI/UX §10.1.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§10.1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All components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10-01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V2 release notes for CWS update. Update description to mention layout, components, AI prompts, screenshots.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10-02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3 new CWS screenshots showing Components tab, AI Prompt tab, screenshot export.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assets/cws/v2/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10-03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Update promotional tile (440×280) with V2 feature highlights.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assets/cws/v2/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10-04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Bump version to 2.0.0. Rebuild. Publish V2 update to Chrome Web Store.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manifest.config.ts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10-05</w:t>
            </w:r>
          </w:p>
        </w:tc>
        <w:tc>
          <w:tcPr>
            <w:tcW w:type="dxa" w:w="3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V2 portfolio case study entry: component detection algorithm decisions, false positive rate before/after tuning, screenshot stitching challenges. Publish to portfolio site.</w:t>
            </w:r>
          </w:p>
        </w:tc>
        <w:tc>
          <w:tcPr>
            <w:tcW w:type="dxa" w:w="18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sohamisonline.vercel.app</w:t>
            </w:r>
          </w:p>
        </w:tc>
        <w:tc>
          <w:tcPr>
            <w:tcW w:type="dxa" w:w="900"/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5. Version 3 — Extreme Features  (Weeks 11–12)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Goal: Add the one feature no competitor has — animation and scroll-effect detection. V3 is the technical showpiece of the portfolio. The MAIN world injection and multi-library detection algorithm are the most technically impressive parts of the entire project.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 Deliverable</w:t>
            </w:r>
          </w:p>
        </w:tc>
        <w:tc>
          <w:tcPr>
            <w:tcW w:type="dxa" w:w="7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 detection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GSAP/ScrollTrigger, AOS, Lenis, Locomotive Scroll, ScrollMagic all detected with ≥90% recall on 10 known sites.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Three.js/WebGL detection</w:t>
            </w:r>
          </w:p>
        </w:tc>
        <w:tc>
          <w:tcPr>
            <w:tcW w:type="dxa" w:w="7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Presence detected and reported. Version + draw call stats shown.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Written descriptions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Every detected library produces a human-readable description included in all export formats.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CSP fallback</w:t>
            </w:r>
          </w:p>
        </w:tc>
        <w:tc>
          <w:tcPr>
            <w:tcW w:type="dxa" w:w="7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Graceful fallback to DOM-only detection when MAIN world injection blocked.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CWS V3 update</w:t>
            </w:r>
          </w:p>
        </w:tc>
        <w:tc>
          <w:tcPr>
            <w:tcW w:type="dxa" w:w="7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V3 published. All 3 versions documented in case study.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EDE9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11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Animation &amp; Scroll Detection Engine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[V3]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11-01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content/main-world/animation.ts: the MAIN world script. Add it to web_accessible_resources in manifest.config.ts. This file cannot use chrome.* APIs.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§13.1 Flow §14.1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11-02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MAIN world injection in SW: chrome.scripting.executeScript({ files:["animation.js"], world:"MAIN" }). Wire to DETECT_ANIMATIONS message.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§14.1 step 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11-03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 ISOLATED content script: attach window.addEventListener("message") to listen for { source:"stylesnap-main" }. Forward AnimationReport to SW.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§14.1 step 3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11-04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GSAP detection: check window.gsap. If present: read window.gsap.version. Read ScrollTrigger.getAll() — extract start, end, scrub, pin, toggleClass, ease per trigger. Build GSAPConfig. Match Schema §6.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11-05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AOS detection: check window.AOS. Read window.AOS.options. QuerySelectorAll("[data-aos]") — extract animation, duration, delay, easing, offset per element. Group identical combos. Build AOSConfig.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11-06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Lenis detection: check window.lenis. Read lenis.options: duration, easing, smoothWheel, infinite. Build LenisConfig.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11-07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Locomotive Scroll detection: check window.LocomotiveScroll. QuerySelectorAll("[data-scroll]") — extract speed, direction, delay. Build LocomotiveConfig.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11-08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ScrollMagic detection: check window.ScrollMagic. Framer Motion detection: check window.motion / window.__framer_importedPackages. Three.js: check window.THREE — read revision, canvas count, WebGL version.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11-09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Vanilla scroll heuristic (Tier 3): check for IntersectionObserver usage (document.querySelectorAll("[data-inview]") etc.), CSS transition/animation properties on body children.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§13.2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11-10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Assemble AnimationReport from all library results. Assign accuracy tier to each library. Write human-readable description string per library. Post via window.postMessage({ source:"stylesnap-main" }).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§6 Flow §14.1 step 11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content/main-world/animation.ts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11-11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3-second timeout: if no postMessage received after injection, ISOLATED script fires ANIMATION_TIMEOUT to SW. SW notifies panel with non-blocking error notice.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§14.3 E2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content/isolated/index.ts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11-12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Implement CSP fallback in SW: if executeScript throws, send DETECT_ANIMATIONS_DOM_ONLY to CS. CS runs attribute-only scan (data-aos, data-scroll, data-animation). Sets tier to Tier 3.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Flow §14.3 E1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background/handlers/extraction.ts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11-13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animation section to DESIGN.md generator. Add AnimationReport to all master prompt generators (after components section).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§11.2 §11.5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background/services/exporter.ts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11-14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Detection accuracy test: run on 5 known GSAP sites (e.g. awwwards nominees), 3 AOS sites, 2 Lenis sites. Target ≥90% recall. Fix missed detections.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Bdr>
          <w:left w:val="single" w:color="4F46E5" w:sz="16"/>
        </w:pBdr>
        <w:shd w:fill="EDE9FE" w:val="clear"/>
        <w:spacing w:after="100" w:before="240"/>
      </w:pPr>
      <w:r>
        <w:rPr>
          <w:rFonts w:ascii="Inter" w:cs="Inter" w:eastAsia="Inter" w:hAnsi="Inter"/>
          <w:b/>
          <w:bCs/>
          <w:color w:val="1E1B4B"/>
          <w:sz w:val="24"/>
          <w:szCs w:val="24"/>
        </w:rPr>
        <w:t xml:space="preserve"> Week 12  </w:t>
      </w:r>
      <w:r>
        <w:rPr>
          <w:rFonts w:ascii="Inter" w:cs="Inter" w:eastAsia="Inter" w:hAnsi="Inter"/>
          <w:color w:val="374151"/>
          <w:sz w:val="22"/>
          <w:szCs w:val="22"/>
        </w:rPr>
        <w:t xml:space="preserve">—  UI + Portfolio + Final Polish + CWS V3</w:t>
      </w:r>
      <w:r>
        <w:rPr>
          <w:rFonts w:ascii="Inter" w:cs="Inter" w:eastAsia="Inter" w:hAnsi="Inter"/>
          <w:b/>
          <w:bCs/>
          <w:color w:val="4F46E5"/>
          <w:sz w:val="20"/>
          <w:szCs w:val="20"/>
        </w:rPr>
        <w:t xml:space="preserve">   [V3]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1800"/>
        <w:gridCol w:w="2200"/>
        <w:gridCol w:w="900"/>
      </w:tblGrid>
      <w:tr>
        <w:tc>
          <w:tcPr>
            <w:tcW w:type="dxa" w:w="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 ref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module</w:t>
            </w:r>
          </w:p>
        </w:tc>
        <w:tc>
          <w:tcPr>
            <w:tcW w:type="dxa" w:w="9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12-01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Build animation section in TokensTab: detected library badges (green pills), expandable trigger detail accordions, accuracy tier label per library, "No animations detected" empty state.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§4.3 Flow §14.2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sidepanel/components/TokensTab.tsx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12-02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animation info to AI Prompt tab: include AnimationReport.summary in all prompt previews. Regenerate when extraction changes.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§4.6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sidepanel/components/AIPromptTab.tsx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12-03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Add schema migration V3: Settings schemaVersion 2→3. Add enableAnimationDetection field (default true). Match Schema §13.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Schema §13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background/services/db.ts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12-04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 12-site accuracy audit (V1+V2+V3 features together). Fix regressions introduced by V3 changes. Document final accuracy numbers.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§20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12-05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Performance audit: time token extraction on a 5MB page (&lt; 3s target). Time component detection (&lt; 5s). Time animation detection (&lt; 500ms). Optimise anything above threshold.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TRD §17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12-06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Final keyboard + accessibility audit. Verify all ARIA labels present. Verify reduced-motion preference disables all transitions.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UI/UX §9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12-07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comprehensive README.md: what the extension does, screenshots, features per version, tech stack, how to build and load locally, contribution guide.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README.md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12-08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Write full portfolio case study (all 3 versions): problem → research → architecture decisions (component detection algorithm, MAIN world injection, per-tool prompt tuning) → challenges → results (accuracy %, install count). Publish to portfolio.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sohamisonline.vercel.app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3h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12-09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Create 3 new CWS screenshots showing animation detection output. Update promotional tile.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assets/cws/v3/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1.5h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12-10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Bump version to 3.0.0. Rebuild. Publish V3 update to Chrome Web Store. Write public release notes.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manifest.config.ts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0.5h</w:t>
            </w:r>
          </w:p>
        </w:tc>
      </w:tr>
      <w:tr>
        <w:tc>
          <w:tcPr>
            <w:tcW w:type="dxa" w:w="5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E1B4B"/>
                <w:sz w:val="20"/>
                <w:szCs w:val="20"/>
              </w:rPr>
              <w:t xml:space="preserve">12-11</w:t>
            </w:r>
          </w:p>
        </w:tc>
        <w:tc>
          <w:tcPr>
            <w:tcW w:type="dxa" w:w="3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Share on Twitter/X, IndieHackers, Reddit (r/webdev, r/chrome_extensions). Write a dev.to article about the animation detection architecture. Link to CWS listing.</w:t>
            </w:r>
          </w:p>
        </w:tc>
        <w:tc>
          <w:tcPr>
            <w:tcW w:type="dxa" w:w="18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D4ED8"/>
                <w:sz w:val="17"/>
                <w:szCs w:val="17"/>
              </w:rPr>
              <w:t xml:space="preserve">—</w:t>
            </w:r>
          </w:p>
        </w:tc>
        <w:tc>
          <w:tcPr>
            <w:tcW w:type="dxa" w:w="900"/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4F46E5"/>
                <w:sz w:val="19"/>
                <w:szCs w:val="19"/>
              </w:rPr>
              <w:t xml:space="preserve">2h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6. Open Decision Resolution Schedule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Four technical decisions were flagged as unresolved in the TRD (§21). Each has a mandatory resolution point in this plan. Do not proceed past the decision week without resolving it.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600"/>
        <w:gridCol w:w="2200"/>
        <w:gridCol w:w="2400"/>
      </w:tblGrid>
      <w:tr>
        <w:tc>
          <w:tcPr>
            <w:tcW w:type="dxa" w:w="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6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Resolve by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ref</w:t>
            </w:r>
          </w:p>
        </w:tc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NaN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D-01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NaN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D-02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NaNel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D-03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NaNat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D-04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7. Testing Milestones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7.1  Reference Test Sites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12 sites are used throughout the plan for accuracy audits. Each covers a different CSS authoring pattern.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400"/>
      </w:tblGrid>
      <w:tr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Site</w:t>
            </w:r>
          </w:p>
        </w:tc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First used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stripe.com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Vanilla CSS + variables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Colors, typography, components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linear.app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Design system tokens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vercel.com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CSS variables + Tailwind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Mixed framework handling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tailwindcss.com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v3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utility detection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railway.app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accuracy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chakra-ui.com docs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Emotion (CSS-in-JS)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CSS-in-JS fallback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detection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framer.com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 detection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awwwards.com nominee (any)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GSAP + ScrollTrigger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GSAP detection accuracy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lenis.darkroom.engineering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Lenis smooth scroll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Lenis detection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michalsnik.github.io/aos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AOS library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AOS detection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11</w:t>
            </w:r>
          </w:p>
        </w:tc>
      </w:tr>
      <w:tr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threejs.org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Three.js / WebGL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Three.js presence</w:t>
            </w:r>
          </w:p>
        </w:tc>
        <w:tc>
          <w:tcPr>
            <w:tcW w:type="dxa" w:w="24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12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7.2  Accuracy Targets Per Version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200"/>
      </w:tblGrid>
      <w:tr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V2 target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V3 target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Token extraction accuracy (manual audit)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≥95%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≥97%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≥98%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label accuracy (on 5 sites)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≥90%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 library detection recall (10 known sites)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Full-page screenshot accuracy (no artifacts)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≥80% of test sites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≥80%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Export format validity (parseable JSON, valid JS)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Panel load time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&lt;200ms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&lt;200ms</w:t>
            </w:r>
          </w:p>
        </w:tc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&lt;200ms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Extraction time (typical page)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&lt;3s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&lt;5s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&lt;6s</w:t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8. Chrome Web Store Submission Checklists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8.1  V1 Submission (end of Week 3)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Extension icon: 16px, 32px, 48px, 128px PNG versions (no transparency issues)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Promotional tile: 440×280px PNG (required for featured listing)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Store screenshots: minimum 1, maximum 5. Use 1280×800px. Show: empty state, tokens tab, asset tab, export.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Short description: ≤132 characters. Draft: "Extract any website's design system in one click — colours, fonts, spacing, components, and AI-ready prompts."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Detailed description: explain all V1 features, mention zero backend / privacy-first, link to GitHub repo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Category: Developer Tools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Language: English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Privacy policy URL: hosted page stating no user data is collected or transmitted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Permissions justification: each permission listed with clear justification (CWS requires this for tabs permission)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Single purpose description: "Extract and export design systems from any website"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Run pnpm build, zip the dist/ folder, upload the ZIP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Test the uploaded version in a clean Chrome profile before submitting</w:t>
      </w:r>
    </w:p>
    <w:p>
      <w:pPr>
        <w:pBdr>
          <w:left w:val="single" w:color="DC2626" w:sz="14"/>
        </w:pBdr>
        <w:shd w:fill="FEE2E2" w:val="clear"/>
        <w:spacing w:after="100" w:before="80"/>
      </w:pPr>
      <w:r>
        <w:rPr>
          <w:rFonts w:ascii="Inter" w:cs="Inter" w:eastAsia="Inter" w:hAnsi="Inter"/>
          <w:b w:val="false"/>
          <w:bCs w:val="false"/>
          <w:i/>
          <w:iCs/>
          <w:color w:val="374151"/>
          <w:sz w:val="20"/>
          <w:szCs w:val="20"/>
        </w:rPr>
        <w:t xml:space="preserve">The "tabs" permission (for captureVisibleTab) requires explicit justification in the CWS submission form. Write: "Required to capture screenshots of the current page for the screenshot export feature." Failing to justify this is the #1 cause of new extension rejections.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8.2  V2 Update (end of Week 10)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Bump version to 2.0.0 in manifest.config.ts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Request unlimitedStorage as optional permission (not required — user is prompted at runtime)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Add 3 new screenshots showing Components tab, AI Prompt tab, screenshot export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Update store description to mention layout, components, AI prompts (Cursor/Claude Code/v0/Bolt/Lovable), screenshots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Write What's New text (≤500 chars) for the CWS update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Test migration: install V1, extract a page, update to V2, verify history entry still loads correctly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8.3  V3 Update (end of Week 12)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Bump version to 3.0.0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Add animation.js to web_accessible_resources (already in manifest from V3 Week 11)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Add 3 new screenshots showing animation detection output for a GSAP-heavy site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Update store description to highlight animation/scroll detection as the headline V3 feature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Write What's New text: "V3: Detect GSAP, AOS, Lenis, Locomotive Scroll, ScrollMagic, Framer Motion, and Three.js on any page."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Test MAIN world injection on 5 different animation sites before submitting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9. Portfolio Documentation Guide</w:t>
      </w:r>
    </w:p>
    <w:p>
      <w:pPr>
        <w:spacing w:after="100" w:before="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StyleSnap is a deep portfolio piece. Document it thoroughly during the build — not after. The case study is what gets you clients and interviews, not the extension itself.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9.1  What to Capture During Build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Week 2: Screenshot the panel showing stripe.com extraction result. This is your hero image.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Week 6–7: Record a GIF of component detection running on a real site (card + button + nav detected). This demonstrates the most impressive algorithm.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Week 11: Record the animation detection output on a GSAP ScrollTrigger-heavy site — show the trigger list with start/end/scrub values. This is uniquely impressive.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Every version: note the exact accuracy numbers from your audit. Real numbers (e.g. "94.7% color accuracy before tuning, 97.2% after") are far more convincing than vague claims.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Note every technical challenge and how you solved it — false positive rate in component detection, sticky element artifacts in screenshots, CSP fallback for animation detection.</w:t>
      </w:r>
    </w:p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9.2  Case Study Structure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Problem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Screenshot of the gap in existing tools. Competitor comparison table from PRD §2.2.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Research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you found in Design System Extractor + DESIGN.md. Why neither was sufficient.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Four-context model diagram (from Extension Flow §2). Why MAIN world is needed for animations.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Technical deep-dive #1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detection algorithm: structure signatures, confidence scoring, false positive tuning.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Technical deep-dive #2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Animation detection: MAIN world injection, per-library globals, accuracy tiers.</w:t>
            </w:r>
          </w:p>
        </w:tc>
      </w:tr>
      <w:tr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Results</w:t>
            </w:r>
          </w:p>
        </w:tc>
        <w:tc>
          <w:tcPr>
            <w:tcW w:type="dxa" w:w="7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CWS install count, accuracy numbers, demo GIF. Screenshots of output on 3 real sites.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What I learned</w:t>
            </w:r>
          </w:p>
        </w:tc>
        <w:tc>
          <w:tcPr>
            <w:tcW w:type="dxa" w:w="7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Chrome extension MV3 constraints, getComputedStyle performance, prompt engineering for different AI tools.</w:t>
            </w:r>
          </w:p>
        </w:tc>
      </w:tr>
    </w:tbl>
    <w:p>
      <w:pPr>
        <w:spacing w:after="0" w:before="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9.3  Where to Publish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sohamisonline.vercel.app — primary portfolio (add project card with hero screenshot)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github.com/SohamB-ai/stylesnap-extension — public repo with detailed README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dev.to — technical article about the animation detection architecture (drives organic traffic)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Twitter/X thread — 5-tweet thread with GIF demos at each version ship (V1, V2, V3)</w:t>
      </w:r>
    </w:p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10. Risk Register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2200"/>
        <w:gridCol w:w="2200"/>
      </w:tblGrid>
      <w:tr>
        <w:tc>
          <w:tcPr>
            <w:tcW w:type="dxa" w:w="2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Component detection produces too many false positives on complex sites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1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CWS rejects extension for "tabs" permission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MAIN world injection blocked on specific sites (CSP)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Service worker terminates mid-extraction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Screenshot stitching produces artifacts on parallax/sticky sites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1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Tailwind utility class detection misidentifies design tokens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IndexedDB quota exceeded before unlimitedStorage granted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3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GSAP site does not expose window.gsap (bundled without global)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11. Full Timeline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200"/>
        <w:gridCol w:w="4000"/>
      </w:tblGrid>
      <w:tr>
        <w:tc>
          <w:tcPr>
            <w:tcW w:type="dxa" w:w="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4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0—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Phase 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1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1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3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4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5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Weeks 6–7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8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2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Weeks 9–10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3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11</w:t>
            </w:r>
          </w:p>
        </w:tc>
        <w:tc>
          <w:tcPr>
            <w:tcW w:type="dxa" w:w="1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0V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Week 12</w:t>
            </w:r>
          </w:p>
        </w:tc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default"/>
            </w:r>
          </w:p>
        </w:tc>
      </w:tr>
    </w:tbl>
    <w:p>
      <w:pPr>
        <w:pBdr>
          <w:bottom w:val="single" w:color="E5E7EB" w:sz="4"/>
        </w:pBdr>
        <w:spacing w:after="200" w:before="20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E1B4B"/>
          <w:sz w:val="38"/>
          <w:szCs w:val="38"/>
        </w:rPr>
        <w:t xml:space="preserve">12. Document History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800"/>
        <w:gridCol w:w="3000"/>
      </w:tblGrid>
      <w:tr>
        <w:tc>
          <w:tcPr>
            <w:tcW w:type="dxa" w:w="14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July 2026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Guru (Soham Belwadkar)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Initial plan — Phase 0 + 12 weeks + open decisions + CWS checklists + portfolio guide + risk register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80"/>
    </w:pPr>
    <w:rPr>
      <w:rFonts w:ascii="Inter" w:cs="Inter" w:eastAsia="Inter" w:hAnsi="Inter"/>
      <w:b/>
      <w:bCs/>
      <w:color w:val="1E1B4B"/>
      <w:sz w:val="38"/>
      <w:szCs w:val="38"/>
    </w:rPr>
  </w:style>
  <w:style w:type="paragraph" w:styleId="Heading2">
    <w:name w:val="Heading 2"/>
    <w:basedOn w:val="Normal"/>
    <w:pPr>
      <w:spacing w:after="120" w:before="320"/>
    </w:pPr>
    <w:rPr>
      <w:rFonts w:ascii="Inter" w:cs="Inter" w:eastAsia="Inter" w:hAnsi="Inter"/>
      <w:b/>
      <w:bCs/>
      <w:color w:val="4F46E5"/>
      <w:sz w:val="28"/>
      <w:szCs w:val="28"/>
    </w:rPr>
  </w:style>
  <w:style w:type="paragraph" w:styleId="Heading3">
    <w:name w:val="Heading 3"/>
    <w:basedOn w:val="Normal"/>
    <w:pPr>
      <w:spacing w:after="80" w:before="220"/>
    </w:pPr>
    <w:rPr>
      <w:rFonts w:ascii="Inter" w:cs="Inter" w:eastAsia="Inter" w:hAnsi="Inter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2026-07-27T02:40:33.176Z</dcterms:created>
  <dcterms:modified xsi:type="dcterms:W3CDTF">2026-07-27T02:40:33.195Z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