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EBCB0" w14:textId="5C7A7AE7" w:rsidR="00A62A47" w:rsidRDefault="00E85587" w:rsidP="00E85587">
      <w:pPr>
        <w:jc w:val="both"/>
      </w:pPr>
      <w:r>
        <w:t xml:space="preserve">TEGs are basically used to produce electricity from heat i.e. more specifically using flow of heat energy. They basically consist of a set of thermoelectric modules inserted between two heat exchangers. Each thermoelectric module is composed of hundreds of thermoelectric couples, connected together electrically in series and thermally in parallel. Each thermoelectric couple consists of a pair of n and p-type semiconductors. If </w:t>
      </w:r>
      <w:r w:rsidR="008E6637">
        <w:t xml:space="preserve">one side of the thermoelectric couple is heated while simultaneously cooling the other side, electrons surrounding the metal atoms near the hot side will have more energy than the equivalent electrons at the cooler side, which means the electrons at the hotter side will have more kinetic energy than the electrons in the cooler side. As a </w:t>
      </w:r>
      <w:r w:rsidR="00821DA7">
        <w:t>result,</w:t>
      </w:r>
      <w:r w:rsidR="008E6637">
        <w:t xml:space="preserve"> the hot electrons will travel more quickly towards the cold side, than the cold electrons </w:t>
      </w:r>
      <w:r w:rsidR="00821DA7">
        <w:t>move towards the hot side, and eventually the cold end of the thermoelectric generator becomes negatively charged and the hot end becomes positively charged, in case n type semiconductors. In p type semiconductors it would be just opposite.</w:t>
      </w:r>
    </w:p>
    <w:p w14:paraId="14EC2D8C" w14:textId="52AB9B0D" w:rsidR="00821DA7" w:rsidRDefault="00ED4233" w:rsidP="00E85587">
      <w:pPr>
        <w:jc w:val="both"/>
        <w:rPr>
          <w:b/>
          <w:bCs/>
        </w:rPr>
      </w:pPr>
      <w:r>
        <w:rPr>
          <w:b/>
          <w:bCs/>
        </w:rPr>
        <w:t>Important Phenomena related to TEGs:</w:t>
      </w:r>
    </w:p>
    <w:p w14:paraId="29BC4482" w14:textId="3D78EB01" w:rsidR="00ED4233" w:rsidRPr="00ED4233" w:rsidRDefault="00ED4233" w:rsidP="00ED4233">
      <w:pPr>
        <w:pStyle w:val="ListParagraph"/>
        <w:numPr>
          <w:ilvl w:val="0"/>
          <w:numId w:val="3"/>
        </w:numPr>
        <w:jc w:val="both"/>
        <w:rPr>
          <w:b/>
          <w:bCs/>
        </w:rPr>
      </w:pPr>
      <w:r>
        <w:rPr>
          <w:b/>
          <w:bCs/>
        </w:rPr>
        <w:t xml:space="preserve">Seeback effect: </w:t>
      </w:r>
      <w:r>
        <w:t>The Seebeck effect tells that a potential difference or gap is produced through a semiconductor or conductor because of the diffusion of the load carriers in presence of a temperature gradient.</w:t>
      </w:r>
    </w:p>
    <w:p w14:paraId="3837D4A0" w14:textId="77805469" w:rsidR="00ED4233" w:rsidRDefault="00ED4233" w:rsidP="00ED4233">
      <w:pPr>
        <w:pStyle w:val="ListParagraph"/>
        <w:jc w:val="both"/>
      </w:pPr>
      <w:r>
        <w:t>The Seeback coefficient is defined as S = -(</w:t>
      </w:r>
      <w:r>
        <w:rPr>
          <w:rFonts w:cstheme="minorHAnsi"/>
        </w:rPr>
        <w:t>Δ</w:t>
      </w:r>
      <w:r>
        <w:t>V/</w:t>
      </w:r>
      <w:r>
        <w:rPr>
          <w:rFonts w:cstheme="minorHAnsi"/>
        </w:rPr>
        <w:t>Δ</w:t>
      </w:r>
      <w:r>
        <w:t xml:space="preserve">T), where </w:t>
      </w:r>
      <w:r>
        <w:rPr>
          <w:rFonts w:cstheme="minorHAnsi"/>
        </w:rPr>
        <w:t>Δ</w:t>
      </w:r>
      <w:r>
        <w:t xml:space="preserve">V is the potential difference and </w:t>
      </w:r>
      <w:r>
        <w:rPr>
          <w:rFonts w:cstheme="minorHAnsi"/>
        </w:rPr>
        <w:t>Δ</w:t>
      </w:r>
      <w:r>
        <w:t>T is the temperature gradient. Seeback coefficient is a property of the material, which the potential difference that would develop dur to a certain temperature gradient.</w:t>
      </w:r>
    </w:p>
    <w:p w14:paraId="145E0AB1" w14:textId="5A69F788" w:rsidR="00DF07FD" w:rsidRPr="009C706F" w:rsidRDefault="00DF07FD" w:rsidP="00DF07FD">
      <w:pPr>
        <w:pStyle w:val="ListParagraph"/>
        <w:numPr>
          <w:ilvl w:val="0"/>
          <w:numId w:val="3"/>
        </w:numPr>
        <w:jc w:val="both"/>
        <w:rPr>
          <w:b/>
          <w:bCs/>
        </w:rPr>
      </w:pPr>
      <w:r>
        <w:rPr>
          <w:b/>
          <w:bCs/>
        </w:rPr>
        <w:t xml:space="preserve">Peltier effect: </w:t>
      </w:r>
      <w:r>
        <w:t xml:space="preserve">Since the average energy of electrons which takes part in transmission of electrical current is different in different conductors. Hence, when current passes across the junction of two dissimilar conductors due to applied voltage, either the electrons </w:t>
      </w:r>
      <w:r w:rsidR="009C706F">
        <w:t>absorb</w:t>
      </w:r>
      <w:r>
        <w:t xml:space="preserve"> some energy leading to a cooling effect or gives up some energy leading to heating effect. </w:t>
      </w:r>
      <w:r w:rsidR="009C706F">
        <w:t>This phenomenon</w:t>
      </w:r>
      <w:r>
        <w:t xml:space="preserve"> is known as Peltier effect.</w:t>
      </w:r>
    </w:p>
    <w:p w14:paraId="79978A5B" w14:textId="665BFDCB" w:rsidR="009C706F" w:rsidRPr="009C706F" w:rsidRDefault="009C706F" w:rsidP="00DF07FD">
      <w:pPr>
        <w:pStyle w:val="ListParagraph"/>
        <w:numPr>
          <w:ilvl w:val="0"/>
          <w:numId w:val="3"/>
        </w:numPr>
        <w:jc w:val="both"/>
        <w:rPr>
          <w:b/>
          <w:bCs/>
        </w:rPr>
      </w:pPr>
      <w:r>
        <w:rPr>
          <w:b/>
          <w:bCs/>
        </w:rPr>
        <w:t xml:space="preserve">Thompson effect: </w:t>
      </w:r>
      <w:r>
        <w:t>Thompson effect is nothing but the generation of reversible heat within a conductor or semi-conductor subjected to temperature gradient, when an electrical current passes through it.</w:t>
      </w:r>
    </w:p>
    <w:p w14:paraId="7440DDF3" w14:textId="10801620" w:rsidR="009C706F" w:rsidRDefault="009C706F" w:rsidP="009C706F">
      <w:pPr>
        <w:pStyle w:val="ListParagraph"/>
        <w:jc w:val="both"/>
      </w:pPr>
      <w:r>
        <w:t>Now Thompson effect can be positive or negative, the material for the semi-conductor should be chosen in such a way that, Thompson effect enhances the desired effect.</w:t>
      </w:r>
    </w:p>
    <w:p w14:paraId="7937730D" w14:textId="3F1817D1" w:rsidR="009C706F" w:rsidRDefault="00B91CFE" w:rsidP="009C706F">
      <w:pPr>
        <w:pStyle w:val="ListParagraph"/>
        <w:jc w:val="both"/>
      </w:pPr>
      <w:r>
        <w:t>Thompson coefficient is defined as the amount of heat absorbed or evolved, when one ampere of current flow for one second in a conductor between two points, which differ in temperature by one degree Celsius.</w:t>
      </w:r>
    </w:p>
    <w:p w14:paraId="0351EC54" w14:textId="6106ED6A" w:rsidR="00B91CFE" w:rsidRDefault="00B91CFE" w:rsidP="00B91CFE">
      <w:pPr>
        <w:pStyle w:val="ListParagraph"/>
        <w:numPr>
          <w:ilvl w:val="0"/>
          <w:numId w:val="3"/>
        </w:numPr>
        <w:jc w:val="both"/>
      </w:pPr>
      <w:r>
        <w:rPr>
          <w:b/>
          <w:bCs/>
        </w:rPr>
        <w:t xml:space="preserve">Joule’s Law: </w:t>
      </w:r>
      <w:r>
        <w:t>It tells us about the heat loss</w:t>
      </w:r>
      <w:r w:rsidR="002052DF">
        <w:t xml:space="preserve"> that occurs when current flows through a conductor due to the resistance of the conductor.</w:t>
      </w:r>
    </w:p>
    <w:p w14:paraId="59766B00" w14:textId="17B0C1BD" w:rsidR="002052DF" w:rsidRPr="002052DF" w:rsidRDefault="002052DF" w:rsidP="002052DF">
      <w:pPr>
        <w:pStyle w:val="ListParagraph"/>
        <w:jc w:val="both"/>
      </w:pPr>
      <w:r>
        <w:t>It is given by the following expression , Q = I</w:t>
      </w:r>
      <w:r>
        <w:rPr>
          <w:vertAlign w:val="superscript"/>
        </w:rPr>
        <w:t>2</w:t>
      </w:r>
      <w:r>
        <w:t>RT/J.</w:t>
      </w:r>
    </w:p>
    <w:p w14:paraId="5B9D52C9" w14:textId="64DD868E" w:rsidR="00821DA7" w:rsidRDefault="00CA161A" w:rsidP="00821DA7">
      <w:r>
        <w:t>The Figure of Merit (ZT) is of utmost significance in case of TEGs. It is written as, ZT = S</w:t>
      </w:r>
      <w:r>
        <w:rPr>
          <w:vertAlign w:val="superscript"/>
        </w:rPr>
        <w:t>2</w:t>
      </w:r>
      <w:r>
        <w:rPr>
          <w:rFonts w:cstheme="minorHAnsi"/>
        </w:rPr>
        <w:t>σ</w:t>
      </w:r>
      <w:r>
        <w:t>T/K</w:t>
      </w:r>
    </w:p>
    <w:p w14:paraId="3F53B9A0" w14:textId="13E1CFA5" w:rsidR="00CA161A" w:rsidRDefault="00CA161A" w:rsidP="00CA161A">
      <w:pPr>
        <w:jc w:val="both"/>
      </w:pPr>
      <w:r>
        <w:t>Where, S</w:t>
      </w:r>
      <w:r>
        <w:rPr>
          <w:vertAlign w:val="superscript"/>
        </w:rPr>
        <w:t>2</w:t>
      </w:r>
      <w:r>
        <w:rPr>
          <w:rFonts w:cstheme="minorHAnsi"/>
        </w:rPr>
        <w:t>σ</w:t>
      </w:r>
      <w:r>
        <w:t xml:space="preserve"> is known as power factor, T is the average temperature and K is the total thermal conductivity due to both phonons and electrons.</w:t>
      </w:r>
      <w:r w:rsidR="00C84F96">
        <w:t xml:space="preserve"> The fermi energy distribution function predicts the probability of an electron being in a certain energy state at  certain temperature which is given by,</w:t>
      </w:r>
    </w:p>
    <w:p w14:paraId="4B521FE7" w14:textId="63174EAB" w:rsidR="00C84F96" w:rsidRDefault="00C84F96" w:rsidP="00CA161A">
      <w:pPr>
        <w:jc w:val="both"/>
      </w:pPr>
      <w:r>
        <w:t>f(E) = 1/(1 + (exp((E – E</w:t>
      </w:r>
      <w:r>
        <w:softHyphen/>
      </w:r>
      <w:r>
        <w:rPr>
          <w:vertAlign w:val="subscript"/>
        </w:rPr>
        <w:t>f</w:t>
      </w:r>
      <w:r>
        <w:t>)/kT))) where, E</w:t>
      </w:r>
      <w:r>
        <w:rPr>
          <w:vertAlign w:val="subscript"/>
        </w:rPr>
        <w:t>f</w:t>
      </w:r>
      <w:r>
        <w:t xml:space="preserve"> </w:t>
      </w:r>
      <w:r w:rsidR="00F3557A">
        <w:t>is such an energy state where probability of being an electron is 50%.</w:t>
      </w:r>
    </w:p>
    <w:p w14:paraId="64FABFE5" w14:textId="23F48403" w:rsidR="00F3557A" w:rsidRDefault="00F3557A" w:rsidP="00CA161A">
      <w:pPr>
        <w:jc w:val="both"/>
      </w:pPr>
      <w:r>
        <w:t>With increase in Fermi level energy (E</w:t>
      </w:r>
      <w:r>
        <w:rPr>
          <w:vertAlign w:val="subscript"/>
        </w:rPr>
        <w:t>f</w:t>
      </w:r>
      <w:r>
        <w:t xml:space="preserve">), electrical conductivity of the material increase, but Seebeck coefficient </w:t>
      </w:r>
      <w:r w:rsidR="00F80537">
        <w:t>decrease. Hence an optimised value for E</w:t>
      </w:r>
      <w:r w:rsidR="00F80537">
        <w:rPr>
          <w:vertAlign w:val="subscript"/>
        </w:rPr>
        <w:t>f</w:t>
      </w:r>
      <w:r w:rsidR="00F80537">
        <w:t xml:space="preserve"> for which power factor would be maximum.</w:t>
      </w:r>
    </w:p>
    <w:p w14:paraId="223E98D8" w14:textId="3955F043" w:rsidR="00F80537" w:rsidRDefault="00F80537" w:rsidP="00CA161A">
      <w:pPr>
        <w:jc w:val="both"/>
      </w:pPr>
      <w:r>
        <w:t>Now, material choosing and modelling (i.e. doping) needs to be done to attend the required E</w:t>
      </w:r>
      <w:r>
        <w:rPr>
          <w:vertAlign w:val="subscript"/>
        </w:rPr>
        <w:t xml:space="preserve">f </w:t>
      </w:r>
      <w:r>
        <w:t>value.</w:t>
      </w:r>
    </w:p>
    <w:p w14:paraId="5E8CDE64" w14:textId="77777777" w:rsidR="00F80537" w:rsidRDefault="00F80537" w:rsidP="00CA161A">
      <w:pPr>
        <w:jc w:val="both"/>
      </w:pPr>
    </w:p>
    <w:p w14:paraId="7648DA36" w14:textId="190311AA" w:rsidR="00F80537" w:rsidRDefault="00F80537" w:rsidP="00CA161A">
      <w:pPr>
        <w:jc w:val="both"/>
      </w:pPr>
      <w:r>
        <w:t>The efficiency of a thermoelectric generator is defined as the ratio of the electrical energy produced to the thermal energy entering the hot side, which can be approximated as,</w:t>
      </w:r>
    </w:p>
    <w:p w14:paraId="3904BC8E" w14:textId="6708E463" w:rsidR="00F80537" w:rsidRDefault="00F80537" w:rsidP="00CA161A">
      <w:pPr>
        <w:jc w:val="both"/>
      </w:pPr>
      <w:r>
        <w:rPr>
          <w:rFonts w:cstheme="minorHAnsi"/>
        </w:rPr>
        <w:t>Ƞ</w:t>
      </w:r>
      <w:r>
        <w:t xml:space="preserve"> = (</w:t>
      </w:r>
      <w:r>
        <w:rPr>
          <w:rFonts w:cstheme="minorHAnsi"/>
        </w:rPr>
        <w:t>Δ</w:t>
      </w:r>
      <w:r>
        <w:t>T/T</w:t>
      </w:r>
      <w:r>
        <w:rPr>
          <w:vertAlign w:val="subscript"/>
        </w:rPr>
        <w:t>h</w:t>
      </w:r>
      <w:r>
        <w:t>) * ((</w:t>
      </w:r>
      <m:oMath>
        <m:rad>
          <m:radPr>
            <m:degHide m:val="1"/>
            <m:ctrlPr>
              <w:rPr>
                <w:rFonts w:ascii="Cambria Math" w:hAnsi="Cambria Math"/>
                <w:i/>
              </w:rPr>
            </m:ctrlPr>
          </m:radPr>
          <m:deg/>
          <m:e>
            <m:r>
              <w:rPr>
                <w:rFonts w:ascii="Cambria Math" w:hAnsi="Cambria Math"/>
              </w:rPr>
              <m:t>1 + ZT</m:t>
            </m:r>
          </m:e>
        </m:rad>
        <m:r>
          <w:rPr>
            <w:rFonts w:ascii="Cambria Math" w:hAnsi="Cambria Math"/>
          </w:rPr>
          <m:t xml:space="preserve"> - 1</m:t>
        </m:r>
      </m:oMath>
      <w:r>
        <w:t>)/ ()</w:t>
      </w:r>
      <m:oMath>
        <m:rad>
          <m:radPr>
            <m:degHide m:val="1"/>
            <m:ctrlPr>
              <w:rPr>
                <w:rFonts w:ascii="Cambria Math" w:hAnsi="Cambria Math"/>
                <w:i/>
              </w:rPr>
            </m:ctrlPr>
          </m:radPr>
          <m:deg/>
          <m:e>
            <m:r>
              <w:rPr>
                <w:rFonts w:ascii="Cambria Math" w:hAnsi="Cambria Math"/>
              </w:rPr>
              <m:t>1 + ZT</m:t>
            </m:r>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Tc/Th</m:t>
            </m:r>
          </m:e>
        </m:d>
      </m:oMath>
      <w:r>
        <w:t>)</w:t>
      </w:r>
      <w:r w:rsidR="007216D3">
        <w:t>.</w:t>
      </w:r>
    </w:p>
    <w:p w14:paraId="23E4D79A" w14:textId="7B025CAD" w:rsidR="007216D3" w:rsidRPr="00F80537" w:rsidRDefault="007216D3" w:rsidP="00CA161A">
      <w:pPr>
        <w:jc w:val="both"/>
      </w:pPr>
      <w:r>
        <w:t>and max power produced can be obtained from the above expression, just by multiplying Q/t</w:t>
      </w:r>
    </w:p>
    <w:p w14:paraId="1FABA0F0" w14:textId="333E820F" w:rsidR="00821DA7" w:rsidRPr="00821DA7" w:rsidRDefault="007216D3" w:rsidP="00821DA7">
      <w:r>
        <w:t>Major ques: does the variation of fermi level with conductivity and Seebeck coefficient varies from material to material?</w:t>
      </w:r>
    </w:p>
    <w:p w14:paraId="2915E03D" w14:textId="77777777" w:rsidR="00821DA7" w:rsidRPr="00821DA7" w:rsidRDefault="00821DA7" w:rsidP="00821DA7"/>
    <w:p w14:paraId="3E78F59A" w14:textId="77777777" w:rsidR="00821DA7" w:rsidRPr="00821DA7" w:rsidRDefault="00821DA7" w:rsidP="00821DA7"/>
    <w:p w14:paraId="72CC14D7" w14:textId="77777777" w:rsidR="00821DA7" w:rsidRPr="00821DA7" w:rsidRDefault="00821DA7" w:rsidP="00821DA7"/>
    <w:p w14:paraId="6AC72995" w14:textId="77777777" w:rsidR="00821DA7" w:rsidRPr="00821DA7" w:rsidRDefault="00821DA7" w:rsidP="00821DA7"/>
    <w:p w14:paraId="27231C38" w14:textId="77777777" w:rsidR="00821DA7" w:rsidRPr="00821DA7" w:rsidRDefault="00821DA7" w:rsidP="00821DA7"/>
    <w:p w14:paraId="1F318D4E" w14:textId="77777777" w:rsidR="00821DA7" w:rsidRPr="00821DA7" w:rsidRDefault="00821DA7" w:rsidP="00821DA7"/>
    <w:p w14:paraId="5B863D85" w14:textId="77777777" w:rsidR="00821DA7" w:rsidRPr="00821DA7" w:rsidRDefault="00821DA7" w:rsidP="00821DA7"/>
    <w:p w14:paraId="5202B032" w14:textId="77777777" w:rsidR="00821DA7" w:rsidRPr="00821DA7" w:rsidRDefault="00821DA7" w:rsidP="00821DA7"/>
    <w:p w14:paraId="2A0837F2" w14:textId="77777777" w:rsidR="00821DA7" w:rsidRPr="00821DA7" w:rsidRDefault="00821DA7" w:rsidP="00821DA7"/>
    <w:p w14:paraId="5E918A7A" w14:textId="77777777" w:rsidR="00821DA7" w:rsidRPr="00821DA7" w:rsidRDefault="00821DA7" w:rsidP="00821DA7"/>
    <w:p w14:paraId="3E985EED" w14:textId="77777777" w:rsidR="00821DA7" w:rsidRPr="00821DA7" w:rsidRDefault="00821DA7" w:rsidP="00821DA7"/>
    <w:p w14:paraId="706FCAA6" w14:textId="77777777" w:rsidR="00821DA7" w:rsidRPr="00821DA7" w:rsidRDefault="00821DA7" w:rsidP="00821DA7"/>
    <w:p w14:paraId="6CE24124" w14:textId="31123752" w:rsidR="00821DA7" w:rsidRDefault="00821DA7" w:rsidP="00821DA7">
      <w:r>
        <w:t>Areas to be explored:</w:t>
      </w:r>
    </w:p>
    <w:p w14:paraId="2D338845" w14:textId="669C7B16" w:rsidR="00821DA7" w:rsidRDefault="00821DA7" w:rsidP="00821DA7">
      <w:r>
        <w:t>From design perspective:</w:t>
      </w:r>
    </w:p>
    <w:p w14:paraId="341F4AF0" w14:textId="21BBCBC0" w:rsidR="00821DA7" w:rsidRDefault="00821DA7" w:rsidP="00821DA7">
      <w:pPr>
        <w:pStyle w:val="ListParagraph"/>
        <w:numPr>
          <w:ilvl w:val="0"/>
          <w:numId w:val="2"/>
        </w:numPr>
      </w:pPr>
      <w:r>
        <w:t>Generally, TEGs are installed between two heat exchangers. Now, our objective would be to find out ways so that TEGs can be placed on any heated surface, directly, i.e. need to go for a flexible ready to integrate design.</w:t>
      </w:r>
    </w:p>
    <w:p w14:paraId="3B08913B" w14:textId="50F1B991" w:rsidR="00821DA7" w:rsidRDefault="00821DA7" w:rsidP="00821DA7">
      <w:pPr>
        <w:pStyle w:val="ListParagraph"/>
        <w:numPr>
          <w:ilvl w:val="0"/>
          <w:numId w:val="2"/>
        </w:numPr>
      </w:pPr>
      <w:r>
        <w:t xml:space="preserve">In the hot side the temperature will be maintained by the virtue of the source. But in cold side we are going to maintain a reasonable temp. Focus would be to maintain ambient temp(40 degree Celsius) but the limit could be increased upto a point where </w:t>
      </w:r>
      <w:r w:rsidR="000A3276">
        <w:t>a minimum temp difference is obtained in order to maintain the required efficiency and power. So, an arrangement has to be designed and integrated in order to extract the heat to sustain the temp.</w:t>
      </w:r>
    </w:p>
    <w:p w14:paraId="1C94D684" w14:textId="15DFEE5D" w:rsidR="000A3276" w:rsidRDefault="000A3276" w:rsidP="00821DA7">
      <w:pPr>
        <w:pStyle w:val="ListParagraph"/>
        <w:numPr>
          <w:ilvl w:val="0"/>
          <w:numId w:val="2"/>
        </w:numPr>
      </w:pPr>
      <w:r>
        <w:t>An electrical energy storage device (DC-DC converter) integrated with a stabilizer to supply a stabilized voltage output, while the input voltage is time varying has to be designed.</w:t>
      </w:r>
    </w:p>
    <w:p w14:paraId="7AEDE074" w14:textId="3C573614" w:rsidR="000A3276" w:rsidRDefault="00ED4233" w:rsidP="00821DA7">
      <w:pPr>
        <w:pStyle w:val="ListParagraph"/>
        <w:numPr>
          <w:ilvl w:val="0"/>
          <w:numId w:val="2"/>
        </w:numPr>
      </w:pPr>
      <w:r>
        <w:t>Number of thermoelectric modules and couples in a single module and the design of the couples (Shapes) has to be determined via optimization.</w:t>
      </w:r>
    </w:p>
    <w:p w14:paraId="0E88C1D9" w14:textId="3EB06259" w:rsidR="007216D3" w:rsidRDefault="007216D3" w:rsidP="007216D3">
      <w:pPr>
        <w:ind w:left="360"/>
      </w:pPr>
      <w:r>
        <w:t>From material perspective:</w:t>
      </w:r>
    </w:p>
    <w:p w14:paraId="55B3CBC0" w14:textId="691D32C1" w:rsidR="00ED4233" w:rsidRDefault="007216D3" w:rsidP="00821DA7">
      <w:pPr>
        <w:pStyle w:val="ListParagraph"/>
        <w:numPr>
          <w:ilvl w:val="0"/>
          <w:numId w:val="2"/>
        </w:numPr>
      </w:pPr>
      <w:r>
        <w:lastRenderedPageBreak/>
        <w:t>To choose or model material, so that it has lower thermal conductivity (by reducing the contribution of phonons) and higher power factor by modifying the position of the fermi level. So that ZT value is higher</w:t>
      </w:r>
      <w:r w:rsidR="005670AF">
        <w:t xml:space="preserve"> and thus efficiency is higher.</w:t>
      </w:r>
    </w:p>
    <w:p w14:paraId="1CE51E0B" w14:textId="18800BFB" w:rsidR="007216D3" w:rsidRDefault="005670AF" w:rsidP="005670AF">
      <w:r>
        <w:t xml:space="preserve">       Things to be kept in mind while doing the above</w:t>
      </w:r>
      <w:r w:rsidR="007216D3">
        <w:t>:</w:t>
      </w:r>
    </w:p>
    <w:p w14:paraId="189A72B0" w14:textId="0E6E02F7" w:rsidR="007216D3" w:rsidRDefault="007216D3" w:rsidP="007216D3">
      <w:pPr>
        <w:pStyle w:val="ListParagraph"/>
        <w:numPr>
          <w:ilvl w:val="0"/>
          <w:numId w:val="4"/>
        </w:numPr>
      </w:pPr>
      <w:r>
        <w:t xml:space="preserve">Cost efficiency     2.  </w:t>
      </w:r>
      <w:r w:rsidR="005670AF">
        <w:t xml:space="preserve">Space constraint  3. Minimum power produced should be above certain level. </w:t>
      </w:r>
    </w:p>
    <w:p w14:paraId="65CBFF92" w14:textId="4D9367BA" w:rsidR="005670AF" w:rsidRDefault="005670AF" w:rsidP="005670AF">
      <w:pPr>
        <w:ind w:left="360"/>
      </w:pPr>
      <w:r>
        <w:t>Secondary priorities:</w:t>
      </w:r>
    </w:p>
    <w:p w14:paraId="1B77A70C" w14:textId="629C0124" w:rsidR="005670AF" w:rsidRPr="00821DA7" w:rsidRDefault="005670AF" w:rsidP="005670AF">
      <w:pPr>
        <w:pStyle w:val="ListParagraph"/>
        <w:numPr>
          <w:ilvl w:val="0"/>
          <w:numId w:val="5"/>
        </w:numPr>
      </w:pPr>
      <w:r>
        <w:t>Weight should be less.</w:t>
      </w:r>
    </w:p>
    <w:sectPr w:rsidR="005670AF" w:rsidRPr="00821D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04D1C"/>
    <w:multiLevelType w:val="hybridMultilevel"/>
    <w:tmpl w:val="92507A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914151"/>
    <w:multiLevelType w:val="hybridMultilevel"/>
    <w:tmpl w:val="45CC39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B629FC"/>
    <w:multiLevelType w:val="hybridMultilevel"/>
    <w:tmpl w:val="8AB84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2E3593"/>
    <w:multiLevelType w:val="hybridMultilevel"/>
    <w:tmpl w:val="23C6DED8"/>
    <w:lvl w:ilvl="0" w:tplc="BD169A3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E466CEC"/>
    <w:multiLevelType w:val="hybridMultilevel"/>
    <w:tmpl w:val="5714F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7139195">
    <w:abstractNumId w:val="3"/>
  </w:num>
  <w:num w:numId="2" w16cid:durableId="476917149">
    <w:abstractNumId w:val="4"/>
  </w:num>
  <w:num w:numId="3" w16cid:durableId="1681347216">
    <w:abstractNumId w:val="1"/>
  </w:num>
  <w:num w:numId="4" w16cid:durableId="1543252942">
    <w:abstractNumId w:val="2"/>
  </w:num>
  <w:num w:numId="5" w16cid:durableId="152509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A47"/>
    <w:rsid w:val="000A3276"/>
    <w:rsid w:val="002052DF"/>
    <w:rsid w:val="005670AF"/>
    <w:rsid w:val="007216D3"/>
    <w:rsid w:val="007369F5"/>
    <w:rsid w:val="00821DA7"/>
    <w:rsid w:val="008E6637"/>
    <w:rsid w:val="009C706F"/>
    <w:rsid w:val="00A62A47"/>
    <w:rsid w:val="00B91CFE"/>
    <w:rsid w:val="00C84F96"/>
    <w:rsid w:val="00CA161A"/>
    <w:rsid w:val="00DF07FD"/>
    <w:rsid w:val="00E85587"/>
    <w:rsid w:val="00ED4233"/>
    <w:rsid w:val="00F3557A"/>
    <w:rsid w:val="00F80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127C9"/>
  <w15:chartTrackingRefBased/>
  <w15:docId w15:val="{49141C98-04BD-4843-BDD7-AE667225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1DA7"/>
    <w:pPr>
      <w:ind w:left="720"/>
      <w:contextualSpacing/>
    </w:pPr>
  </w:style>
  <w:style w:type="character" w:styleId="PlaceholderText">
    <w:name w:val="Placeholder Text"/>
    <w:basedOn w:val="DefaultParagraphFont"/>
    <w:uiPriority w:val="99"/>
    <w:semiHidden/>
    <w:rsid w:val="00F805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3</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Banerjee</dc:creator>
  <cp:keywords/>
  <dc:description/>
  <cp:lastModifiedBy>Soham Banerjee</cp:lastModifiedBy>
  <cp:revision>2</cp:revision>
  <dcterms:created xsi:type="dcterms:W3CDTF">2024-08-21T14:38:00Z</dcterms:created>
  <dcterms:modified xsi:type="dcterms:W3CDTF">2024-08-21T18:32:00Z</dcterms:modified>
</cp:coreProperties>
</file>