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Week 2</w:t>
      </w:r>
    </w:p>
    <w:p w:rsidR="00000000" w:rsidDel="00000000" w:rsidP="00000000" w:rsidRDefault="00000000" w:rsidRPr="00000000" w14:paraId="0000000B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Illustrator in Design</w:t>
      </w:r>
    </w:p>
    <w:p w:rsidR="00000000" w:rsidDel="00000000" w:rsidP="00000000" w:rsidRDefault="00000000" w:rsidRPr="00000000" w14:paraId="0000000C">
      <w:pPr>
        <w:spacing w:before="120" w:line="288" w:lineRule="auto"/>
        <w:jc w:val="center"/>
        <w:rPr>
          <w:rFonts w:ascii="Open Sans" w:cs="Open Sans" w:eastAsia="Open Sans" w:hAnsi="Open Sans"/>
          <w:b w:val="1"/>
          <w:color w:val="695d46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38"/>
          <w:szCs w:val="38"/>
          <w:rtl w:val="0"/>
        </w:rPr>
        <w:t xml:space="preserve">12th December 2023</w:t>
      </w:r>
    </w:p>
    <w:p w:rsidR="00000000" w:rsidDel="00000000" w:rsidP="00000000" w:rsidRDefault="00000000" w:rsidRPr="00000000" w14:paraId="0000000D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2 Insights: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2 Mail CodeCanvas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2 Lessons: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2 - Illustrator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6"/>
          <w:szCs w:val="26"/>
          <w:rtl w:val="0"/>
        </w:rPr>
        <w:t xml:space="preserve">Week 2 Submission Details: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Week 2 Submission Mail Design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5623200</wp:posOffset>
            </wp:positionH>
            <wp:positionV relativeFrom="margin">
              <wp:posOffset>-32399</wp:posOffset>
            </wp:positionV>
            <wp:extent cx="673554" cy="7715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54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-511199</wp:posOffset>
            </wp:positionH>
            <wp:positionV relativeFrom="margin">
              <wp:posOffset>-388799</wp:posOffset>
            </wp:positionV>
            <wp:extent cx="5943600" cy="14859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2V21XVIIVeYmTBA4UHeSjy4n0JPqkOoEb_bIb06Dggw/edit" TargetMode="External"/><Relationship Id="rId7" Type="http://schemas.openxmlformats.org/officeDocument/2006/relationships/hyperlink" Target="https://docs.google.com/document/d/14kgJDLIz7s7FuNhnowthWMYwVnt8RhiOBYuopx34fMA/edit#heading=h.z6ne0og04bp5" TargetMode="External"/><Relationship Id="rId8" Type="http://schemas.openxmlformats.org/officeDocument/2006/relationships/hyperlink" Target="https://docs.google.com/document/d/1A8I4OpCIAyNT52UPnOXfgjUZ_u7r1ooQO6E0HqHYgkQ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