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rPr>
          <w:sz w:val="48"/>
          <w:szCs w:val="48"/>
        </w:rPr>
      </w:pPr>
      <w:bookmarkStart w:colFirst="0" w:colLast="0" w:name="_h5m3jf9gx27a" w:id="0"/>
      <w:bookmarkEnd w:id="0"/>
      <w:r w:rsidDel="00000000" w:rsidR="00000000" w:rsidRPr="00000000">
        <w:rPr>
          <w:sz w:val="48"/>
          <w:szCs w:val="48"/>
          <w:rtl w:val="0"/>
        </w:rPr>
        <w:t xml:space="preserve">Title of the Project: Automatic Gate Opener</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Group Information</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4125"/>
        <w:gridCol w:w="3030"/>
        <w:tblGridChange w:id="0">
          <w:tblGrid>
            <w:gridCol w:w="1740"/>
            <w:gridCol w:w="4125"/>
            <w:gridCol w:w="303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3">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Name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23070123065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Soham Jade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23070123061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Hussain Tayyebi</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23070123039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Om Bhombe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23070123034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Ayush Shambharkar</w:t>
            </w:r>
          </w:p>
        </w:tc>
      </w:tr>
    </w:tbl>
    <w:p w:rsidR="00000000" w:rsidDel="00000000" w:rsidP="00000000" w:rsidRDefault="00000000" w:rsidRPr="00000000" w14:paraId="00000012">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w:t>
      </w:r>
    </w:p>
    <w:p w:rsidR="00000000" w:rsidDel="00000000" w:rsidP="00000000" w:rsidRDefault="00000000" w:rsidRPr="00000000" w14:paraId="00000013">
      <w:pPr>
        <w:pStyle w:val="Heading1"/>
        <w:spacing w:after="240" w:before="240" w:lineRule="auto"/>
        <w:rPr/>
      </w:pPr>
      <w:bookmarkStart w:colFirst="0" w:colLast="0" w:name="_fpipw7m6zqs0" w:id="1"/>
      <w:bookmarkEnd w:id="1"/>
      <w:r w:rsidDel="00000000" w:rsidR="00000000" w:rsidRPr="00000000">
        <w:rPr>
          <w:rtl w:val="0"/>
        </w:rPr>
        <w:t xml:space="preserve">1. Working of Project</w:t>
      </w:r>
    </w:p>
    <w:p w:rsidR="00000000" w:rsidDel="00000000" w:rsidP="00000000" w:rsidRDefault="00000000" w:rsidRPr="00000000" w14:paraId="00000014">
      <w:pPr>
        <w:pStyle w:val="Heading2"/>
        <w:keepNext w:val="0"/>
        <w:keepLines w:val="0"/>
        <w:spacing w:before="280" w:lineRule="auto"/>
        <w:rPr/>
      </w:pPr>
      <w:bookmarkStart w:colFirst="0" w:colLast="0" w:name="_advbeiljxl9p" w:id="2"/>
      <w:bookmarkEnd w:id="2"/>
      <w:r w:rsidDel="00000000" w:rsidR="00000000" w:rsidRPr="00000000">
        <w:rPr>
          <w:rtl w:val="0"/>
        </w:rPr>
        <w:t xml:space="preserve">Project: Arduino Automatic Gate Opener</w:t>
      </w:r>
    </w:p>
    <w:p w:rsidR="00000000" w:rsidDel="00000000" w:rsidP="00000000" w:rsidRDefault="00000000" w:rsidRPr="00000000" w14:paraId="00000015">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project uses an Arduino to create a model automatic gate. An ultrasonic sensor detects an approaching object and signals a servo motor to open the gate arm, closing it again once the object moves away.</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before="280" w:lineRule="auto"/>
        <w:rPr/>
      </w:pPr>
      <w:bookmarkStart w:colFirst="0" w:colLast="0" w:name="_jd8i7h5bk4id" w:id="3"/>
      <w:bookmarkEnd w:id="3"/>
      <w:r w:rsidDel="00000000" w:rsidR="00000000" w:rsidRPr="00000000">
        <w:rPr>
          <w:rtl w:val="0"/>
        </w:rPr>
        <w:t xml:space="preserve">How It Works</w:t>
      </w:r>
    </w:p>
    <w:p w:rsidR="00000000" w:rsidDel="00000000" w:rsidP="00000000" w:rsidRDefault="00000000" w:rsidRPr="00000000" w14:paraId="00000018">
      <w:pPr>
        <w:numPr>
          <w:ilvl w:val="0"/>
          <w:numId w:val="5"/>
        </w:numPr>
        <w:spacing w:after="0" w:afterAutospacing="0" w:befor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Sense: The HC-SR04 ultrasonic sensor constantly measures the distance to the nearest object.</w:t>
      </w:r>
    </w:p>
    <w:p w:rsidR="00000000" w:rsidDel="00000000" w:rsidP="00000000" w:rsidRDefault="00000000" w:rsidRPr="00000000" w14:paraId="00000019">
      <w:pPr>
        <w:numPr>
          <w:ilvl w:val="0"/>
          <w:numId w:val="5"/>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Decide: The Arduino checks if the measured distance is less than a set threshold (e.g., 10 cm).</w:t>
      </w:r>
    </w:p>
    <w:p w:rsidR="00000000" w:rsidDel="00000000" w:rsidP="00000000" w:rsidRDefault="00000000" w:rsidRPr="00000000" w14:paraId="0000001A">
      <w:pPr>
        <w:numPr>
          <w:ilvl w:val="0"/>
          <w:numId w:val="5"/>
        </w:numPr>
        <w:spacing w:after="24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 If the threshold is crossed, the servo motor rotates to open the gate. Otherwise, it moves to the closed position.</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spacing w:before="280" w:lineRule="auto"/>
        <w:rPr/>
      </w:pPr>
      <w:bookmarkStart w:colFirst="0" w:colLast="0" w:name="_pvuull8ldccg" w:id="4"/>
      <w:bookmarkEnd w:id="4"/>
      <w:r w:rsidDel="00000000" w:rsidR="00000000" w:rsidRPr="00000000">
        <w:rPr>
          <w:rtl w:val="0"/>
        </w:rPr>
        <w:t xml:space="preserve">Tech Stack &amp; Tools</w:t>
      </w:r>
    </w:p>
    <w:p w:rsidR="00000000" w:rsidDel="00000000" w:rsidP="00000000" w:rsidRDefault="00000000" w:rsidRPr="00000000" w14:paraId="0000001D">
      <w:pPr>
        <w:numPr>
          <w:ilvl w:val="0"/>
          <w:numId w:val="1"/>
        </w:numPr>
        <w:spacing w:after="0" w:afterAutospacing="0" w:befor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Hardware: Arduino Uno, HC-SR04 Ultrasonic Sensor, SG90 Servo Motor.</w:t>
      </w:r>
    </w:p>
    <w:p w:rsidR="00000000" w:rsidDel="00000000" w:rsidP="00000000" w:rsidRDefault="00000000" w:rsidRPr="00000000" w14:paraId="0000001E">
      <w:pPr>
        <w:numPr>
          <w:ilvl w:val="0"/>
          <w:numId w:val="1"/>
        </w:numPr>
        <w:spacing w:after="240" w:before="0" w:beforeAutospacing="0" w:lineRule="auto"/>
        <w:ind w:left="720" w:hanging="36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5"/>
          <w:szCs w:val="25"/>
          <w:rtl w:val="0"/>
        </w:rPr>
        <w:t xml:space="preserve">Software: Arduino IDE, using C++ with the standard </w:t>
      </w:r>
      <w:r w:rsidDel="00000000" w:rsidR="00000000" w:rsidRPr="00000000">
        <w:rPr>
          <w:rFonts w:ascii="Roboto Mono" w:cs="Roboto Mono" w:eastAsia="Roboto Mono" w:hAnsi="Roboto Mono"/>
          <w:color w:val="188038"/>
          <w:sz w:val="25"/>
          <w:szCs w:val="25"/>
          <w:rtl w:val="0"/>
        </w:rPr>
        <w:t xml:space="preserve">Servo.h</w:t>
      </w:r>
      <w:r w:rsidDel="00000000" w:rsidR="00000000" w:rsidRPr="00000000">
        <w:rPr>
          <w:rFonts w:ascii="Times New Roman" w:cs="Times New Roman" w:eastAsia="Times New Roman" w:hAnsi="Times New Roman"/>
          <w:sz w:val="25"/>
          <w:szCs w:val="25"/>
          <w:rtl w:val="0"/>
        </w:rPr>
        <w:t xml:space="preserve"> library.</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2"/>
        <w:keepNext w:val="0"/>
        <w:keepLines w:val="0"/>
        <w:spacing w:before="280" w:lineRule="auto"/>
        <w:rPr/>
      </w:pPr>
      <w:bookmarkStart w:colFirst="0" w:colLast="0" w:name="_4wprhpdlbbj3" w:id="5"/>
      <w:bookmarkEnd w:id="5"/>
      <w:r w:rsidDel="00000000" w:rsidR="00000000" w:rsidRPr="00000000">
        <w:rPr>
          <w:rtl w:val="0"/>
        </w:rPr>
        <w:t xml:space="preserve">Execution and Output</w:t>
      </w:r>
    </w:p>
    <w:p w:rsidR="00000000" w:rsidDel="00000000" w:rsidP="00000000" w:rsidRDefault="00000000" w:rsidRPr="00000000" w14:paraId="00000021">
      <w:pPr>
        <w:numPr>
          <w:ilvl w:val="0"/>
          <w:numId w:val="3"/>
        </w:numPr>
        <w:spacing w:after="0" w:afterAutospacing="0" w:befor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Physical Output: The servo arm (gate) moves up when an object is close and moves down when the object is gone.</w:t>
      </w:r>
    </w:p>
    <w:p w:rsidR="00000000" w:rsidDel="00000000" w:rsidP="00000000" w:rsidRDefault="00000000" w:rsidRPr="00000000" w14:paraId="00000022">
      <w:pPr>
        <w:numPr>
          <w:ilvl w:val="0"/>
          <w:numId w:val="3"/>
        </w:numPr>
        <w:spacing w:after="24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Serial Output: The Arduino IDE's Serial Monitor displays a live feed of the distance measurements for monitoring and debugging.</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before="280" w:lineRule="auto"/>
        <w:rPr/>
      </w:pPr>
      <w:bookmarkStart w:colFirst="0" w:colLast="0" w:name="_shc66wrvetrj" w:id="6"/>
      <w:bookmarkEnd w:id="6"/>
      <w:r w:rsidDel="00000000" w:rsidR="00000000" w:rsidRPr="00000000">
        <w:rPr>
          <w:rtl w:val="0"/>
        </w:rPr>
        <w:t xml:space="preserve">How to Run</w:t>
      </w:r>
    </w:p>
    <w:p w:rsidR="00000000" w:rsidDel="00000000" w:rsidP="00000000" w:rsidRDefault="00000000" w:rsidRPr="00000000" w14:paraId="00000025">
      <w:pPr>
        <w:numPr>
          <w:ilvl w:val="0"/>
          <w:numId w:val="8"/>
        </w:numPr>
        <w:spacing w:after="0" w:afterAutospacing="0" w:befor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Assemble Circuit: Connect the sensor and servo to the correct Arduino pins as defined in the code (Pins 11, 12, 13).</w:t>
      </w:r>
    </w:p>
    <w:p w:rsidR="00000000" w:rsidDel="00000000" w:rsidP="00000000" w:rsidRDefault="00000000" w:rsidRPr="00000000" w14:paraId="00000026">
      <w:pPr>
        <w:numPr>
          <w:ilvl w:val="0"/>
          <w:numId w:val="8"/>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Upload Code: Open the code in the Arduino IDE, select your board and port, and click "Upload".</w:t>
      </w:r>
    </w:p>
    <w:p w:rsidR="00000000" w:rsidDel="00000000" w:rsidP="00000000" w:rsidRDefault="00000000" w:rsidRPr="00000000" w14:paraId="00000027">
      <w:pPr>
        <w:numPr>
          <w:ilvl w:val="0"/>
          <w:numId w:val="8"/>
        </w:numPr>
        <w:spacing w:after="24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Power the Arduino and move your hand toward the sensor to test the gate's operation.</w:t>
      </w:r>
    </w:p>
    <w:p w:rsidR="00000000" w:rsidDel="00000000" w:rsidP="00000000" w:rsidRDefault="00000000" w:rsidRPr="00000000" w14:paraId="00000028">
      <w:pPr>
        <w:pStyle w:val="Heading2"/>
        <w:spacing w:after="240" w:before="240" w:lineRule="auto"/>
        <w:rPr/>
      </w:pPr>
      <w:bookmarkStart w:colFirst="0" w:colLast="0" w:name="_535d71y8k8mf" w:id="7"/>
      <w:bookmarkEnd w:id="7"/>
      <w:r w:rsidDel="00000000" w:rsidR="00000000" w:rsidRPr="00000000">
        <w:rPr>
          <w:rtl w:val="0"/>
        </w:rPr>
        <w:t xml:space="preserve">Execution Screenshots</w:t>
      </w:r>
    </w:p>
    <w:p w:rsidR="00000000" w:rsidDel="00000000" w:rsidP="00000000" w:rsidRDefault="00000000" w:rsidRPr="00000000" w14:paraId="00000029">
      <w:pPr>
        <w:rPr/>
      </w:pPr>
      <w:r w:rsidDel="00000000" w:rsidR="00000000" w:rsidRPr="00000000">
        <w:rPr/>
        <w:drawing>
          <wp:inline distB="114300" distT="114300" distL="114300" distR="114300">
            <wp:extent cx="5943600" cy="26924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790950" cy="34861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909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pStyle w:val="Heading1"/>
        <w:spacing w:before="240" w:lineRule="auto"/>
        <w:rPr/>
      </w:pPr>
      <w:bookmarkStart w:colFirst="0" w:colLast="0" w:name="_x20cie6aqe0o" w:id="8"/>
      <w:bookmarkEnd w:id="8"/>
      <w:r w:rsidDel="00000000" w:rsidR="00000000" w:rsidRPr="00000000">
        <w:rPr>
          <w:rtl w:val="0"/>
        </w:rPr>
        <w:t xml:space="preserve">2. Innovation / Novelty / Contribution</w:t>
      </w:r>
    </w:p>
    <w:p w:rsidR="00000000" w:rsidDel="00000000" w:rsidP="00000000" w:rsidRDefault="00000000" w:rsidRPr="00000000" w14:paraId="0000002E">
      <w:pPr>
        <w:pStyle w:val="Heading2"/>
        <w:numPr>
          <w:ilvl w:val="0"/>
          <w:numId w:val="2"/>
        </w:numPr>
        <w:spacing w:after="240" w:before="240" w:lineRule="auto"/>
        <w:ind w:left="720" w:hanging="360"/>
        <w:rPr/>
      </w:pPr>
      <w:bookmarkStart w:colFirst="0" w:colLast="0" w:name="_pvp6wjdgotzo" w:id="9"/>
      <w:bookmarkEnd w:id="9"/>
      <w:r w:rsidDel="00000000" w:rsidR="00000000" w:rsidRPr="00000000">
        <w:rPr>
          <w:rtl w:val="0"/>
        </w:rPr>
        <w:t xml:space="preserve">Unique Feature or Enhancement: </w:t>
      </w:r>
    </w:p>
    <w:p w:rsidR="00000000" w:rsidDel="00000000" w:rsidP="00000000" w:rsidRDefault="00000000" w:rsidRPr="00000000" w14:paraId="0000002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the gate opener by adding </w:t>
      </w:r>
      <w:r w:rsidDel="00000000" w:rsidR="00000000" w:rsidRPr="00000000">
        <w:rPr>
          <w:rFonts w:ascii="Times New Roman" w:cs="Times New Roman" w:eastAsia="Times New Roman" w:hAnsi="Times New Roman"/>
          <w:b w:val="1"/>
          <w:rtl w:val="0"/>
        </w:rPr>
        <w:t xml:space="preserve">red and green LEDs</w:t>
      </w:r>
      <w:r w:rsidDel="00000000" w:rsidR="00000000" w:rsidRPr="00000000">
        <w:rPr>
          <w:rFonts w:ascii="Times New Roman" w:cs="Times New Roman" w:eastAsia="Times New Roman" w:hAnsi="Times New Roman"/>
          <w:rtl w:val="0"/>
        </w:rPr>
        <w:t xml:space="preserve"> as status indicators. The green light can signal when the gate is open, and the red light can signal when it's closed, providing clear visual feedback.</w:t>
      </w:r>
    </w:p>
    <w:p w:rsidR="00000000" w:rsidDel="00000000" w:rsidP="00000000" w:rsidRDefault="00000000" w:rsidRPr="00000000" w14:paraId="0000003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Student’s Individual Contribution</w:t>
      </w:r>
      <w:r w:rsidDel="00000000" w:rsidR="00000000" w:rsidRPr="00000000">
        <w:rPr>
          <w:rFonts w:ascii="Times New Roman" w:cs="Times New Roman" w:eastAsia="Times New Roman" w:hAnsi="Times New Roman"/>
          <w:sz w:val="24"/>
          <w:szCs w:val="24"/>
          <w:rtl w:val="0"/>
        </w:rPr>
        <w:t xml:space="preserve">: Each Students Contribution Link</w:t>
      </w:r>
    </w:p>
    <w:p w:rsidR="00000000" w:rsidDel="00000000" w:rsidP="00000000" w:rsidRDefault="00000000" w:rsidRPr="00000000" w14:paraId="00000037">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Table Format</w:t>
      </w:r>
      <w:r w:rsidDel="00000000" w:rsidR="00000000" w:rsidRPr="00000000">
        <w:rPr>
          <w:rFonts w:ascii="Times New Roman" w:cs="Times New Roman" w:eastAsia="Times New Roman" w:hAnsi="Times New Roman"/>
          <w:sz w:val="24"/>
          <w:szCs w:val="24"/>
          <w:rtl w:val="0"/>
        </w:rPr>
        <w:t xml:space="preserve"> (recommended for clarity):</w:t>
      </w:r>
    </w:p>
    <w:tbl>
      <w:tblPr>
        <w:tblStyle w:val="Table2"/>
        <w:tblW w:w="936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995"/>
        <w:gridCol w:w="2190"/>
        <w:gridCol w:w="2205"/>
        <w:gridCol w:w="2970"/>
        <w:tblGridChange w:id="0">
          <w:tblGrid>
            <w:gridCol w:w="1995"/>
            <w:gridCol w:w="2190"/>
            <w:gridCol w:w="2205"/>
            <w:gridCol w:w="2970"/>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Role/Contribution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Profile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Commits / Pull Requests</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Hussain Tayyebi</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Design, README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E">
            <w:pPr>
              <w:spacing w:before="240" w:lineRule="auto"/>
              <w:rPr>
                <w:rFonts w:ascii="Times New Roman" w:cs="Times New Roman" w:eastAsia="Times New Roman" w:hAnsi="Times New Roman"/>
                <w:color w:val="0000ff"/>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https://github.com/Hussain1402</w:t>
              </w:r>
            </w:hyperlink>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3F">
            <w:pPr>
              <w:spacing w:before="240" w:lineRule="auto"/>
              <w:rPr>
                <w:rFonts w:ascii="Times New Roman" w:cs="Times New Roman" w:eastAsia="Times New Roman" w:hAnsi="Times New Roman"/>
                <w:color w:val="0000ff"/>
                <w:sz w:val="24"/>
                <w:szCs w:val="24"/>
                <w:u w:val="singl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https://github.com/SohamJade/Automatic-Gate-opener/commits?author=Hussain1402</w:t>
              </w:r>
            </w:hyperlink>
            <w:r w:rsidDel="00000000" w:rsidR="00000000" w:rsidRPr="00000000">
              <w:rPr>
                <w:rtl w:val="0"/>
              </w:rPr>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Soham Jade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Scripts, Automation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2">
            <w:pPr>
              <w:spacing w:before="240" w:lineRule="auto"/>
              <w:rPr>
                <w:rFonts w:ascii="Times New Roman" w:cs="Times New Roman" w:eastAsia="Times New Roman" w:hAnsi="Times New Roman"/>
                <w:color w:val="0000ff"/>
                <w:sz w:val="24"/>
                <w:szCs w:val="24"/>
                <w:u w:val="singl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https://github.com/SohamJade</w:t>
              </w:r>
            </w:hyperlink>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3">
            <w:pPr>
              <w:spacing w:before="240" w:lineRule="auto"/>
              <w:rPr>
                <w:rFonts w:ascii="Times New Roman" w:cs="Times New Roman" w:eastAsia="Times New Roman" w:hAnsi="Times New Roman"/>
                <w:color w:val="0000ff"/>
                <w:sz w:val="24"/>
                <w:szCs w:val="24"/>
                <w:u w:val="singl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https://github.com/SohamJade/Automatic-Gate-opener/commits?author=SohamJade</w:t>
              </w:r>
            </w:hyperlink>
            <w:r w:rsidDel="00000000" w:rsidR="00000000" w:rsidRPr="00000000">
              <w:rPr>
                <w:rtl w:val="0"/>
              </w:rPr>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 Bhombe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6">
            <w:pPr>
              <w:spacing w:before="240" w:lineRule="auto"/>
              <w:rPr>
                <w:rFonts w:ascii="Times New Roman" w:cs="Times New Roman" w:eastAsia="Times New Roman" w:hAnsi="Times New Roman"/>
                <w:color w:val="0000ff"/>
                <w:sz w:val="24"/>
                <w:szCs w:val="24"/>
                <w:u w:val="singl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https://github.com/ombhombe2344</w:t>
              </w:r>
            </w:hyperlink>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7">
            <w:pPr>
              <w:spacing w:before="240" w:lineRule="auto"/>
              <w:rPr>
                <w:rFonts w:ascii="Times New Roman" w:cs="Times New Roman" w:eastAsia="Times New Roman" w:hAnsi="Times New Roman"/>
                <w:color w:val="0000ff"/>
                <w:sz w:val="24"/>
                <w:szCs w:val="24"/>
                <w:u w:val="singl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https://github.com/SohamJade/Automatic-Gate-opener/commits?author=ombhombe2344</w:t>
              </w:r>
            </w:hyperlink>
            <w:r w:rsidDel="00000000" w:rsidR="00000000" w:rsidRPr="00000000">
              <w:rPr>
                <w:rtl w:val="0"/>
              </w:rPr>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Ayush Shambharkar</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Fixes</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A">
            <w:pPr>
              <w:spacing w:before="240" w:lineRule="auto"/>
              <w:rPr>
                <w:rFonts w:ascii="Times New Roman" w:cs="Times New Roman" w:eastAsia="Times New Roman" w:hAnsi="Times New Roman"/>
                <w:color w:val="0000ff"/>
                <w:sz w:val="24"/>
                <w:szCs w:val="24"/>
                <w:u w:val="singl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https://github.com/Ayush-Shambharkar7</w:t>
              </w:r>
            </w:hyperlink>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color w:val="0000ff"/>
                <w:sz w:val="24"/>
                <w:szCs w:val="24"/>
                <w:u w:val="singl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https://github.com/SohamJade/Automatic-Gate-opener/commits?author=Ayush-Shambharkar7</w:t>
              </w:r>
            </w:hyperlink>
            <w:r w:rsidDel="00000000" w:rsidR="00000000" w:rsidRPr="00000000">
              <w:rPr>
                <w:rtl w:val="0"/>
              </w:rPr>
            </w:r>
          </w:p>
        </w:tc>
      </w:tr>
    </w:tbl>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numPr>
          <w:ilvl w:val="0"/>
          <w:numId w:val="9"/>
        </w:numPr>
        <w:spacing w:after="240" w:before="240" w:lineRule="auto"/>
        <w:ind w:left="720" w:hanging="360"/>
        <w:rPr/>
      </w:pPr>
      <w:bookmarkStart w:colFirst="0" w:colLast="0" w:name="_n636pvgwm2rt" w:id="10"/>
      <w:bookmarkEnd w:id="10"/>
      <w:r w:rsidDel="00000000" w:rsidR="00000000" w:rsidRPr="00000000">
        <w:rPr>
          <w:rtl w:val="0"/>
        </w:rPr>
        <w:t xml:space="preserve">Challenges Faced and Solved: </w:t>
      </w:r>
    </w:p>
    <w:p w:rsidR="00000000" w:rsidDel="00000000" w:rsidP="00000000" w:rsidRDefault="00000000" w:rsidRPr="00000000" w14:paraId="0000004E">
      <w:pPr>
        <w:pStyle w:val="Heading2"/>
        <w:spacing w:after="240" w:before="240" w:lineRule="auto"/>
        <w:ind w:left="720" w:firstLine="0"/>
        <w:rPr>
          <w:rFonts w:ascii="Times New Roman" w:cs="Times New Roman" w:eastAsia="Times New Roman" w:hAnsi="Times New Roman"/>
          <w:sz w:val="22"/>
          <w:szCs w:val="22"/>
        </w:rPr>
      </w:pPr>
      <w:bookmarkStart w:colFirst="0" w:colLast="0" w:name="_yv17wfouqmhu" w:id="11"/>
      <w:bookmarkEnd w:id="11"/>
      <w:r w:rsidDel="00000000" w:rsidR="00000000" w:rsidRPr="00000000">
        <w:rPr>
          <w:rFonts w:ascii="Times New Roman" w:cs="Times New Roman" w:eastAsia="Times New Roman" w:hAnsi="Times New Roman"/>
          <w:sz w:val="22"/>
          <w:szCs w:val="22"/>
          <w:rtl w:val="0"/>
        </w:rPr>
        <w:t xml:space="preserve">A common challenge is the sensor providing </w:t>
      </w:r>
      <w:r w:rsidDel="00000000" w:rsidR="00000000" w:rsidRPr="00000000">
        <w:rPr>
          <w:rFonts w:ascii="Times New Roman" w:cs="Times New Roman" w:eastAsia="Times New Roman" w:hAnsi="Times New Roman"/>
          <w:b w:val="1"/>
          <w:sz w:val="22"/>
          <w:szCs w:val="22"/>
          <w:rtl w:val="0"/>
        </w:rPr>
        <w:t xml:space="preserve">false readings</w:t>
      </w:r>
      <w:r w:rsidDel="00000000" w:rsidR="00000000" w:rsidRPr="00000000">
        <w:rPr>
          <w:rFonts w:ascii="Times New Roman" w:cs="Times New Roman" w:eastAsia="Times New Roman" w:hAnsi="Times New Roman"/>
          <w:sz w:val="22"/>
          <w:szCs w:val="22"/>
          <w:rtl w:val="0"/>
        </w:rPr>
        <w:t xml:space="preserve">, causing the gate to open randomly. This is solved with a </w:t>
      </w:r>
      <w:r w:rsidDel="00000000" w:rsidR="00000000" w:rsidRPr="00000000">
        <w:rPr>
          <w:rFonts w:ascii="Times New Roman" w:cs="Times New Roman" w:eastAsia="Times New Roman" w:hAnsi="Times New Roman"/>
          <w:b w:val="1"/>
          <w:sz w:val="22"/>
          <w:szCs w:val="22"/>
          <w:rtl w:val="0"/>
        </w:rPr>
        <w:t xml:space="preserve">software filter</w:t>
      </w:r>
      <w:r w:rsidDel="00000000" w:rsidR="00000000" w:rsidRPr="00000000">
        <w:rPr>
          <w:rFonts w:ascii="Times New Roman" w:cs="Times New Roman" w:eastAsia="Times New Roman" w:hAnsi="Times New Roman"/>
          <w:sz w:val="22"/>
          <w:szCs w:val="22"/>
          <w:rtl w:val="0"/>
        </w:rPr>
        <w:t xml:space="preserve"> that requires several consecutive "close" readings before opening the gate, which ignores single errors and improves reliability.</w:t>
      </w:r>
    </w:p>
    <w:p w:rsidR="00000000" w:rsidDel="00000000" w:rsidP="00000000" w:rsidRDefault="00000000" w:rsidRPr="00000000" w14:paraId="0000004F">
      <w:pPr>
        <w:pStyle w:val="Heading1"/>
        <w:spacing w:after="240" w:before="240" w:lineRule="auto"/>
        <w:rPr/>
      </w:pPr>
      <w:bookmarkStart w:colFirst="0" w:colLast="0" w:name="_5ae8cyy2o092" w:id="12"/>
      <w:bookmarkEnd w:id="12"/>
      <w:r w:rsidDel="00000000" w:rsidR="00000000" w:rsidRPr="00000000">
        <w:rPr>
          <w:rtl w:val="0"/>
        </w:rPr>
      </w:r>
    </w:p>
    <w:p w:rsidR="00000000" w:rsidDel="00000000" w:rsidP="00000000" w:rsidRDefault="00000000" w:rsidRPr="00000000" w14:paraId="00000050">
      <w:pPr>
        <w:pStyle w:val="Heading1"/>
        <w:spacing w:after="240" w:before="240" w:lineRule="auto"/>
        <w:rPr/>
      </w:pPr>
      <w:bookmarkStart w:colFirst="0" w:colLast="0" w:name="_k7zbbh5ixysq" w:id="13"/>
      <w:bookmarkEnd w:id="13"/>
      <w:r w:rsidDel="00000000" w:rsidR="00000000" w:rsidRPr="00000000">
        <w:rPr>
          <w:rtl w:val="0"/>
        </w:rPr>
      </w:r>
    </w:p>
    <w:p w:rsidR="00000000" w:rsidDel="00000000" w:rsidP="00000000" w:rsidRDefault="00000000" w:rsidRPr="00000000" w14:paraId="00000051">
      <w:pPr>
        <w:pStyle w:val="Heading1"/>
        <w:spacing w:after="240" w:before="240" w:lineRule="auto"/>
        <w:rPr/>
      </w:pPr>
      <w:bookmarkStart w:colFirst="0" w:colLast="0" w:name="_blsbl6gwoi1p" w:id="14"/>
      <w:bookmarkEnd w:id="14"/>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spacing w:after="240" w:before="240" w:lineRule="auto"/>
        <w:rPr/>
      </w:pPr>
      <w:bookmarkStart w:colFirst="0" w:colLast="0" w:name="_4eo4iwccyxyx" w:id="15"/>
      <w:bookmarkEnd w:id="15"/>
      <w:r w:rsidDel="00000000" w:rsidR="00000000" w:rsidRPr="00000000">
        <w:rPr>
          <w:rtl w:val="0"/>
        </w:rPr>
        <w:t xml:space="preserve">3. Timely Submission</w:t>
      </w:r>
    </w:p>
    <w:p w:rsidR="00000000" w:rsidDel="00000000" w:rsidP="00000000" w:rsidRDefault="00000000" w:rsidRPr="00000000" w14:paraId="00000054">
      <w:pPr>
        <w:numPr>
          <w:ilvl w:val="0"/>
          <w:numId w:val="6"/>
        </w:numPr>
        <w:spacing w:after="240" w:before="240" w:lineRule="auto"/>
        <w:ind w:left="720" w:hanging="360"/>
      </w:pPr>
      <w:r w:rsidDel="00000000" w:rsidR="00000000" w:rsidRPr="00000000">
        <w:rPr>
          <w:rFonts w:ascii="Times New Roman" w:cs="Times New Roman" w:eastAsia="Times New Roman" w:hAnsi="Times New Roman"/>
          <w:b w:val="1"/>
          <w:sz w:val="24"/>
          <w:szCs w:val="24"/>
          <w:rtl w:val="0"/>
        </w:rPr>
        <w:t xml:space="preserve">Progress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97942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57813" cy="2979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2280299"/>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29238" cy="22802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spacing w:after="240" w:before="240" w:lineRule="auto"/>
        <w:rPr/>
      </w:pPr>
      <w:bookmarkStart w:colFirst="0" w:colLast="0" w:name="_y36rz5kq3if4" w:id="16"/>
      <w:bookmarkEnd w:id="16"/>
      <w:r w:rsidDel="00000000" w:rsidR="00000000" w:rsidRPr="00000000">
        <w:rPr>
          <w:rtl w:val="0"/>
        </w:rPr>
        <w:t xml:space="preserve"> 4. Pushing the Project to GitHub</w:t>
      </w:r>
    </w:p>
    <w:p w:rsidR="00000000" w:rsidDel="00000000" w:rsidP="00000000" w:rsidRDefault="00000000" w:rsidRPr="00000000" w14:paraId="00000058">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GitHub Repository Link</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https://github.com/SohamJade/Automatic-Gate-opener</w:t>
        </w:r>
      </w:hyperlink>
      <w:r w:rsidDel="00000000" w:rsidR="00000000" w:rsidRPr="00000000">
        <w:rPr>
          <w:rtl w:val="0"/>
        </w:rPr>
      </w:r>
    </w:p>
    <w:p w:rsidR="00000000" w:rsidDel="00000000" w:rsidP="00000000" w:rsidRDefault="00000000" w:rsidRPr="00000000" w14:paraId="00000059">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README File</w:t>
      </w:r>
      <w:r w:rsidDel="00000000" w:rsidR="00000000" w:rsidRPr="00000000">
        <w:rPr>
          <w:rFonts w:ascii="Times New Roman" w:cs="Times New Roman" w:eastAsia="Times New Roman" w:hAnsi="Times New Roman"/>
          <w:sz w:val="24"/>
          <w:szCs w:val="24"/>
          <w:rtl w:val="0"/>
        </w:rPr>
        <w:t xml:space="preserve">: It contains all the necessary information related to the project repository which explains the objective and working of the project. It helps users understand the reason and operation of the given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ohamJade/Automatic-Gate-opener/commits?author=SohamJade" TargetMode="External"/><Relationship Id="rId10" Type="http://schemas.openxmlformats.org/officeDocument/2006/relationships/hyperlink" Target="https://github.com/SohamJade" TargetMode="External"/><Relationship Id="rId13" Type="http://schemas.openxmlformats.org/officeDocument/2006/relationships/hyperlink" Target="https://github.com/SohamJade/Automatic-Gate-opener/commits?author=ombhombe2344" TargetMode="External"/><Relationship Id="rId12" Type="http://schemas.openxmlformats.org/officeDocument/2006/relationships/hyperlink" Target="https://github.com/ombhombe234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hamJade/Automatic-Gate-opener/commits?author=Hussain1402" TargetMode="External"/><Relationship Id="rId15" Type="http://schemas.openxmlformats.org/officeDocument/2006/relationships/hyperlink" Target="https://github.com/SohamJade/Automatic-Gate-opener/commits?author=Ayush-Shambharkar7" TargetMode="External"/><Relationship Id="rId14" Type="http://schemas.openxmlformats.org/officeDocument/2006/relationships/hyperlink" Target="https://github.com/Ayush-Shambharkar7"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https://github.com/SohamJade/Automatic-Gate-opener" TargetMode="External"/><Relationship Id="rId7" Type="http://schemas.openxmlformats.org/officeDocument/2006/relationships/image" Target="media/image1.png"/><Relationship Id="rId8" Type="http://schemas.openxmlformats.org/officeDocument/2006/relationships/hyperlink" Target="https://github.com/Hussain14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