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577D"/>
          <w:sz w:val="40"/>
        </w:rPr>
        <w:t>Ideation Phase</w:t>
      </w:r>
    </w:p>
    <w:p>
      <w:pPr>
        <w:spacing w:after="180"/>
        <w:jc w:val="center"/>
      </w:pPr>
      <w:r>
        <w:rPr>
          <w:b/>
          <w:color w:val="1F577D"/>
          <w:sz w:val="28"/>
        </w:rPr>
        <w:t>Define the Problem Statements – Customer Problem Statement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613"/>
        <w:gridCol w:w="1944"/>
        <w:gridCol w:w="2088"/>
        <w:gridCol w:w="2016"/>
        <w:gridCol w:w="1944"/>
      </w:tblGrid>
      <w:tr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Problem Statement (PS)</w:t>
            </w:r>
          </w:p>
        </w:tc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 am (Customer)</w:t>
            </w:r>
          </w:p>
        </w:tc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I’m trying to</w:t>
            </w:r>
          </w:p>
        </w:tc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But</w:t>
            </w:r>
          </w:p>
        </w:tc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Because</w:t>
            </w:r>
          </w:p>
        </w:tc>
        <w:tc>
          <w:tcPr>
            <w:tcW w:type="dxa" w:w="1824"/>
            <w:vAlign w:val="center"/>
            <w:shd w:fill="30445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Which makes me feel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PS-1</w:t>
              <w:br/>
              <w:t>(Online Retail Shopper)</w:t>
            </w:r>
          </w:p>
        </w:tc>
        <w:tc>
          <w:tcPr>
            <w:tcW w:type="dxa" w:w="16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 digital consumer or regular shopper looking for everyday items.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Browse products, filter across structured categories, manage a persistent cart, and inspect historic order records.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Traditional web stores may suffer from unoptimized state transitions and session loss during page refreshes.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Applications may lack properly decoupled client-side routing and persistent state management, causing unnecessary reloads and disrupted interactions.</w:t>
            </w:r>
          </w:p>
        </w:tc>
        <w:tc>
          <w:tcPr>
            <w:tcW w:type="dxa" w:w="194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Frustrated, concerned about transaction tracking, and hesitant to finalize the checkout process.</w:t>
            </w:r>
          </w:p>
        </w:tc>
      </w:tr>
      <w:tr>
        <w:tc>
          <w:tcPr>
            <w:tcW w:type="dxa" w:w="1512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4"/>
              </w:rPr>
              <w:t>PS-2</w:t>
              <w:br/>
              <w:t>(Store Administrator)</w:t>
            </w:r>
          </w:p>
        </w:tc>
        <w:tc>
          <w:tcPr>
            <w:tcW w:type="dxa" w:w="1613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An administrative manager handling back-end operations.</w:t>
            </w:r>
          </w:p>
        </w:tc>
        <w:tc>
          <w:tcPr>
            <w:tcW w:type="dxa" w:w="1944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Efficiently oversee product listings, update stock levels, view registered users, and track order-fulfillment changes.</w:t>
            </w:r>
          </w:p>
        </w:tc>
        <w:tc>
          <w:tcPr>
            <w:tcW w:type="dxa" w:w="2088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Without a centralized administration management interface, monitoring stock metrics and cross-referencing user information is slow and prone to errors.</w:t>
            </w:r>
          </w:p>
        </w:tc>
        <w:tc>
          <w:tcPr>
            <w:tcW w:type="dxa" w:w="2016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Legacy reporting workflows may lack synchronized data counters and unified views across multiple collections.</w:t>
            </w:r>
          </w:p>
        </w:tc>
        <w:tc>
          <w:tcPr>
            <w:tcW w:type="dxa" w:w="1944"/>
            <w:vAlign w:val="center"/>
            <w:shd w:fill="F1F2F3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4"/>
              </w:rPr>
              <w:t>Overwhelmed, inefficient, and lacking transparency into live inventory and order variations.</w:t>
            </w:r>
          </w:p>
        </w:tc>
      </w:tr>
    </w:tbl>
    <w:p>
      <w:pPr>
        <w:spacing w:before="200" w:after="60"/>
      </w:pPr>
      <w:r>
        <w:rPr>
          <w:b/>
          <w:color w:val="1F577D"/>
          <w:sz w:val="28"/>
        </w:rPr>
        <w:t>Problem Statement Summary</w:t>
      </w:r>
    </w:p>
    <w:p>
      <w:r>
        <w:t>The ShopEZ problem statements focus on two primary user groups: online shoppers who need a smooth, secure, and persistent shopping journey, and store administrators who need centralized tools for product, user, inventory, and order management.</w:t>
      </w:r>
    </w:p>
    <w:sectPr w:rsidR="00FC693F" w:rsidRPr="0006063C" w:rsidSect="00034616">
      <w:footerReference w:type="default" r:id="rId9"/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ShopEZ – E-Commerce Application | Ideation Phase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