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jc w:val="center"/>
        <w:rPr>
          <w:rFonts w:ascii="Lustria" w:cs="Lustria" w:eastAsia="Lustria" w:hAnsi="Lustria"/>
          <w:b w:val="1"/>
          <w:sz w:val="40"/>
          <w:szCs w:val="40"/>
        </w:rPr>
      </w:pPr>
      <w:r w:rsidDel="00000000" w:rsidR="00000000" w:rsidRPr="00000000">
        <w:rPr>
          <w:rFonts w:ascii="Lustria" w:cs="Lustria" w:eastAsia="Lustria" w:hAnsi="Lustria"/>
          <w:b w:val="1"/>
          <w:sz w:val="40"/>
          <w:szCs w:val="40"/>
          <w:rtl w:val="0"/>
        </w:rPr>
        <w:t xml:space="preserve">Data Science Final-Ejournal</w:t>
      </w:r>
    </w:p>
    <w:p w:rsidR="00000000" w:rsidDel="00000000" w:rsidP="00000000" w:rsidRDefault="00000000" w:rsidRPr="00000000" w14:paraId="00000002">
      <w:pPr>
        <w:spacing w:line="276" w:lineRule="auto"/>
        <w:jc w:val="center"/>
        <w:rPr>
          <w:rFonts w:ascii="Play" w:cs="Play" w:eastAsia="Play" w:hAnsi="Play"/>
          <w:b w:val="1"/>
          <w:sz w:val="36"/>
          <w:szCs w:val="36"/>
        </w:rPr>
      </w:pPr>
      <w:r w:rsidDel="00000000" w:rsidR="00000000" w:rsidRPr="00000000">
        <w:rPr>
          <w:rtl w:val="0"/>
        </w:rPr>
      </w:r>
    </w:p>
    <w:p w:rsidR="00000000" w:rsidDel="00000000" w:rsidP="00000000" w:rsidRDefault="00000000" w:rsidRPr="00000000" w14:paraId="00000003">
      <w:pPr>
        <w:spacing w:after="0" w:line="276" w:lineRule="auto"/>
        <w:jc w:val="center"/>
        <w:rPr>
          <w:rFonts w:ascii="Play" w:cs="Play" w:eastAsia="Play" w:hAnsi="Play"/>
          <w:b w:val="1"/>
          <w:sz w:val="36"/>
          <w:szCs w:val="36"/>
        </w:rPr>
      </w:pPr>
      <w:r w:rsidDel="00000000" w:rsidR="00000000" w:rsidRPr="00000000">
        <w:rPr>
          <w:rFonts w:ascii="Play" w:cs="Play" w:eastAsia="Play" w:hAnsi="Play"/>
          <w:b w:val="1"/>
          <w:sz w:val="36"/>
          <w:szCs w:val="36"/>
          <w:rtl w:val="0"/>
        </w:rPr>
        <w:t xml:space="preserve">Name: Soham Narsinha Dalvi.</w:t>
      </w:r>
    </w:p>
    <w:p w:rsidR="00000000" w:rsidDel="00000000" w:rsidP="00000000" w:rsidRDefault="00000000" w:rsidRPr="00000000" w14:paraId="00000004">
      <w:pPr>
        <w:spacing w:after="0" w:line="276" w:lineRule="auto"/>
        <w:jc w:val="center"/>
        <w:rPr>
          <w:rFonts w:ascii="Play" w:cs="Play" w:eastAsia="Play" w:hAnsi="Play"/>
          <w:b w:val="1"/>
          <w:sz w:val="36"/>
          <w:szCs w:val="36"/>
        </w:rPr>
      </w:pPr>
      <w:r w:rsidDel="00000000" w:rsidR="00000000" w:rsidRPr="00000000">
        <w:rPr>
          <w:rFonts w:ascii="Play" w:cs="Play" w:eastAsia="Play" w:hAnsi="Play"/>
          <w:b w:val="1"/>
          <w:sz w:val="36"/>
          <w:szCs w:val="36"/>
          <w:rtl w:val="0"/>
        </w:rPr>
        <w:t xml:space="preserve">Roll No: 4812</w:t>
      </w:r>
    </w:p>
    <w:p w:rsidR="00000000" w:rsidDel="00000000" w:rsidP="00000000" w:rsidRDefault="00000000" w:rsidRPr="00000000" w14:paraId="00000005">
      <w:pPr>
        <w:spacing w:after="0" w:line="276" w:lineRule="auto"/>
        <w:jc w:val="center"/>
        <w:rPr>
          <w:rFonts w:ascii="Play" w:cs="Play" w:eastAsia="Play" w:hAnsi="Play"/>
          <w:b w:val="1"/>
          <w:sz w:val="36"/>
          <w:szCs w:val="36"/>
        </w:rPr>
      </w:pPr>
      <w:r w:rsidDel="00000000" w:rsidR="00000000" w:rsidRPr="00000000">
        <w:rPr>
          <w:rFonts w:ascii="Play" w:cs="Play" w:eastAsia="Play" w:hAnsi="Play"/>
          <w:b w:val="1"/>
          <w:sz w:val="36"/>
          <w:szCs w:val="36"/>
          <w:rtl w:val="0"/>
        </w:rPr>
        <w:t xml:space="preserve">Class: TYBSC.CS</w:t>
      </w:r>
    </w:p>
    <w:p w:rsidR="00000000" w:rsidDel="00000000" w:rsidP="00000000" w:rsidRDefault="00000000" w:rsidRPr="00000000" w14:paraId="00000006">
      <w:pPr>
        <w:pStyle w:val="Title"/>
        <w:jc w:val="center"/>
        <w:rPr/>
      </w:pPr>
      <w:r w:rsidDel="00000000" w:rsidR="00000000" w:rsidRPr="00000000">
        <w:rPr>
          <w:rtl w:val="0"/>
        </w:rPr>
      </w:r>
    </w:p>
    <w:p w:rsidR="00000000" w:rsidDel="00000000" w:rsidP="00000000" w:rsidRDefault="00000000" w:rsidRPr="00000000" w14:paraId="00000007">
      <w:pPr>
        <w:pStyle w:val="Title"/>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0" distT="0" distL="0" distR="0">
            <wp:extent cx="5597748" cy="7982520"/>
            <wp:effectExtent b="0" l="0" r="0" t="0"/>
            <wp:docPr id="54" name="image36.jpg"/>
            <a:graphic>
              <a:graphicData uri="http://schemas.openxmlformats.org/drawingml/2006/picture">
                <pic:pic>
                  <pic:nvPicPr>
                    <pic:cNvPr id="0" name="image36.jpg"/>
                    <pic:cNvPicPr preferRelativeResize="0"/>
                  </pic:nvPicPr>
                  <pic:blipFill>
                    <a:blip r:embed="rId6"/>
                    <a:srcRect b="0" l="3796" r="3464" t="813"/>
                    <a:stretch>
                      <a:fillRect/>
                    </a:stretch>
                  </pic:blipFill>
                  <pic:spPr>
                    <a:xfrm>
                      <a:off x="0" y="0"/>
                      <a:ext cx="5597748" cy="798252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0" distT="0" distL="0" distR="0">
            <wp:extent cx="5803530" cy="7330775"/>
            <wp:effectExtent b="0" l="0" r="0" t="0"/>
            <wp:docPr id="56" name="image59.jpg"/>
            <a:graphic>
              <a:graphicData uri="http://schemas.openxmlformats.org/drawingml/2006/picture">
                <pic:pic>
                  <pic:nvPicPr>
                    <pic:cNvPr id="0" name="image59.jpg"/>
                    <pic:cNvPicPr preferRelativeResize="0"/>
                  </pic:nvPicPr>
                  <pic:blipFill>
                    <a:blip r:embed="rId7"/>
                    <a:srcRect b="9896" l="0" r="4891" t="0"/>
                    <a:stretch>
                      <a:fillRect/>
                    </a:stretch>
                  </pic:blipFill>
                  <pic:spPr>
                    <a:xfrm>
                      <a:off x="0" y="0"/>
                      <a:ext cx="5803530" cy="73307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pStyle w:val="Title"/>
        <w:jc w:val="center"/>
        <w:rPr/>
      </w:pPr>
      <w:r w:rsidDel="00000000" w:rsidR="00000000" w:rsidRPr="00000000">
        <w:rPr>
          <w:rtl w:val="0"/>
        </w:rPr>
        <w:t xml:space="preserve">Practical No. 1</w:t>
      </w:r>
    </w:p>
    <w:p w:rsidR="00000000" w:rsidDel="00000000" w:rsidP="00000000" w:rsidRDefault="00000000" w:rsidRPr="00000000" w14:paraId="00000021">
      <w:pPr>
        <w:pStyle w:val="Subtitle"/>
        <w:jc w:val="center"/>
        <w:rPr/>
      </w:pPr>
      <w:bookmarkStart w:colFirst="0" w:colLast="0" w:name="_xjacx4ubtz3r" w:id="0"/>
      <w:bookmarkEnd w:id="0"/>
      <w:r w:rsidDel="00000000" w:rsidR="00000000" w:rsidRPr="00000000">
        <w:rPr>
          <w:rtl w:val="0"/>
        </w:rPr>
        <w:t xml:space="preserve">Data Cleaning - 1</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data clearing on the following dataset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1. Missing values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2. Removing duplicates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3. Finding and removing Noisy data-Bining,Boxplot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c4043"/>
          <w:sz w:val="21"/>
          <w:szCs w:val="21"/>
          <w:u w:val="none"/>
          <w:shd w:fill="auto" w:val="clear"/>
          <w:vertAlign w:val="baseline"/>
        </w:rPr>
      </w:pPr>
      <w:r w:rsidDel="00000000" w:rsidR="00000000" w:rsidRPr="00000000">
        <w:rPr>
          <w:rFonts w:ascii="Arial" w:cs="Arial" w:eastAsia="Arial" w:hAnsi="Arial"/>
          <w:b w:val="1"/>
          <w:i w:val="0"/>
          <w:smallCaps w:val="0"/>
          <w:strike w:val="0"/>
          <w:color w:val="3c4043"/>
          <w:sz w:val="21"/>
          <w:szCs w:val="21"/>
          <w:u w:val="none"/>
          <w:shd w:fill="auto" w:val="clear"/>
          <w:vertAlign w:val="baseline"/>
          <w:rtl w:val="0"/>
        </w:rPr>
        <w:t xml:space="preserve">Code: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import pandas as pd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import matplotlib.pyplot as plt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import numpy as np</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import seaborn as sns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df = pd.read_csv('student_data.csv')</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df.replace('','NaN',inplace=True)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print(df.head(10))</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df.fillna({'studentage': int(df['studentage'].mean())}, inplace=True)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df.fillna({'studentname': 'defaultname'}, inplace=True)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print("\nAfter removing missing values")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print(df.head(10))</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df.drop_duplicates(inplace=True)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df.drop_duplicates(subset=["studentid"], inplace=True)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print("\nAfter removing duplicate values")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print(df.head(10))</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plt.figure(figsize=(6,10))</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sns.boxplot(data=df['studentid'])</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plt.title("Boxplot data")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plt.ylabel("values")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plt.show()</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Q1 = df['studentid'].quantile(0.25)</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Q3 = df['studentid'].quantile(0.75)</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IQR = Q3 - Q1</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lower_bound = Q1 - 1.5 * IQR</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upper_bound = Q3 + 1.5 * IQR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print(upper_bound)</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filter = (df['studentid'] &gt;= lower_bound)&amp;(df['studentid'] &lt;= upper_bound)</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print("\nOutliers are (for studentid):")</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for index, row in df.iterrows():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    if filter[index] == False: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        print(row)</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df = df[(df['studentid'] &gt;= lower_bound)&amp;(df['studentid'] &lt;= upper_bound)]</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print("\nAfter binning")</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edium" w:cs="Roboto Medium" w:eastAsia="Roboto Medium" w:hAnsi="Roboto Medium"/>
          <w:b w:val="0"/>
          <w:i w:val="0"/>
          <w:smallCaps w:val="0"/>
          <w:strike w:val="0"/>
          <w:color w:val="3c4043"/>
          <w:sz w:val="21"/>
          <w:szCs w:val="21"/>
          <w:u w:val="none"/>
          <w:shd w:fill="auto" w:val="clear"/>
          <w:vertAlign w:val="baseline"/>
        </w:rPr>
      </w:pPr>
      <w:r w:rsidDel="00000000" w:rsidR="00000000" w:rsidRPr="00000000">
        <w:rPr>
          <w:rFonts w:ascii="Roboto Medium" w:cs="Roboto Medium" w:eastAsia="Roboto Medium" w:hAnsi="Roboto Medium"/>
          <w:b w:val="0"/>
          <w:i w:val="0"/>
          <w:smallCaps w:val="0"/>
          <w:strike w:val="0"/>
          <w:color w:val="3c4043"/>
          <w:sz w:val="21"/>
          <w:szCs w:val="21"/>
          <w:u w:val="none"/>
          <w:shd w:fill="auto" w:val="clear"/>
          <w:vertAlign w:val="baseline"/>
          <w:rtl w:val="0"/>
        </w:rPr>
        <w:t xml:space="preserve">print(df.head(10))</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c4043"/>
          <w:sz w:val="21"/>
          <w:szCs w:val="21"/>
          <w:u w:val="none"/>
          <w:shd w:fill="auto" w:val="clear"/>
          <w:vertAlign w:val="baseline"/>
        </w:rPr>
      </w:pPr>
      <w:r w:rsidDel="00000000" w:rsidR="00000000" w:rsidRPr="00000000">
        <w:rPr>
          <w:rFonts w:ascii="Arial" w:cs="Arial" w:eastAsia="Arial" w:hAnsi="Arial"/>
          <w:b w:val="1"/>
          <w:i w:val="0"/>
          <w:smallCaps w:val="0"/>
          <w:strike w:val="0"/>
          <w:color w:val="3c4043"/>
          <w:sz w:val="21"/>
          <w:szCs w:val="21"/>
          <w:u w:val="none"/>
          <w:shd w:fill="auto" w:val="clear"/>
          <w:vertAlign w:val="baseline"/>
          <w:rtl w:val="0"/>
        </w:rPr>
        <w:t xml:space="preserve">Code Explanation: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pandas.fillna(): The fillna() method replaces the NULL values with a specified value.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Parameters:</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Value to replace (any type)</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inPlace (to create a dataframe copy or not)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pandas.drop_duplicates(): The drop_duplicates() method removes duplicate rows.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Use the subset parameter if only some specified columns should be considered when looking for duplicates.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Parameters:</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Subset: which columns to consider</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inPlace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sns.boxplot(): A box plot (or box-and-whisker plot) shows the distribution of quantitative data in a way that facilitates comparisons between variables or across levels of a categorical variable.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Parameters:</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Data (any type)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c4043"/>
          <w:sz w:val="21"/>
          <w:szCs w:val="21"/>
          <w:u w:val="none"/>
          <w:shd w:fill="auto" w:val="clear"/>
          <w:vertAlign w:val="baseline"/>
        </w:rPr>
      </w:pPr>
      <w:r w:rsidDel="00000000" w:rsidR="00000000" w:rsidRPr="00000000">
        <w:rPr>
          <w:rFonts w:ascii="Arial" w:cs="Arial" w:eastAsia="Arial" w:hAnsi="Arial"/>
          <w:b w:val="1"/>
          <w:i w:val="0"/>
          <w:smallCaps w:val="0"/>
          <w:strike w:val="0"/>
          <w:color w:val="3c4043"/>
          <w:sz w:val="21"/>
          <w:szCs w:val="21"/>
          <w:u w:val="none"/>
          <w:shd w:fill="auto" w:val="clear"/>
          <w:vertAlign w:val="baseline"/>
          <w:rtl w:val="0"/>
        </w:rPr>
        <w:t xml:space="preserve">Dataset: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studentid,studentname,studentage,studentcgp,studentpass,studentmobile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8627,Andrew Nelson,,3.41,True,6176967329</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6777,Cameron Parsons,18,2.29,True,2695626827</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6777,Cameron Parsons,18,2.29,True,2695626827</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8627,Kristen Barnes,19,3.89,True,6124359911</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8128,Paul Hardin,25,2.17,True,8375868679</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47855,Jared Buckley,19,2.96,False,4624857797</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6063,Sydney Mendoza,22,2.3,False,5571170750</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8810,Henry Fisher,20,2.81,True,8353838882</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2294,Jessica Scott,22,3.17,True,6695547433</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3809,Alexa Miller,21,2.61,True,5804179625</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8073,Damon Gonzalez,21,2.21,False,5254454523</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6119,Andrea Richard PhD,21,2.87,False,7249349773</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7082,Nicole Tran,22,2.04,False,1868329377</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9607,David Park,24,3.32,True,4326816606</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3938,Thomas Kennedy,22,2.82,True,1304563235</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8284,Antonio Horton,19,3.46,True,5498692993</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9166,Thomas Woodward,18,2.94,True,6275628927</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3927,Brittany Roth,25,3.74,True,7147525727</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2874,Christopher Rogers,20,3.35,False,3109025481</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1496,Mary Wilson,20,2.63,False,3348030667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6133,Tracie Mckay,18,2.6,False,2282653263</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7460,Daniel Lutz,20,2.35,False,7193854586</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3256,Jonathan Adams,19,2.6,False,7418435153</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9619,Alexandra Chavez,19,2.29,True,3333525493</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7453,Michelle Washington,23,3.4,False,6257971024</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4505,William Johnson,19,2.34,True,6185672386</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8173,John Perez,20,3.88,False,9511307909</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8516,David Johnson,21,3.0,True,3569921158</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9256,Kimberly Schwartz,25,3.66,False,3024233431</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4514,Eric Winters,18,2.73,True,2570938331</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9697,Dawn Clarke,20,2.16,False,4357255804</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5295,Tonya Guerrero,23,3.14,False,6768965128</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5117,Dale Molina,22,3.6,False,7102951837</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7101,Dawn Jones,21,2.69,False,7162375925</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3007,Lisa Taylor,21,3.4,True,6680153792</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6541,Nicole Spencer,20,3.58,False,2289769014</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3917,Jake Martinez,24,2.77,False,3269719062</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3319,Calvin Cooke,25,2.74,True,8813415708</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1262,Wanda Thornton,24,2.84,False,4174846138</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2515,Tara White,18,2.42,True,2939006416</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2773,John Moore,19,2.35,True,9736918813</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9865,Dalton Livingston,18,2.43,True,2589686756</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6048,Brenda Pena,20,2.79,True,6245240364</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2122,Jasmine Wood,19,3.74,True,6504776730</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6653,Abigail Burgess,22,3.01,True,5759152251</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3453,James Estes,20,3.4,True,1682274782</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4838,Shawn Vance,21,2.63,False,4756641641</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9945,Robert Schroeder,22,3.41,True,7463214857</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6023,Dr. Joseph Rodgers Jr.,21,3.68,False,8115334966</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8841,Marcus Willis II,22,3.49,True,1302517401</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9353,Mark Gutierrez,24,3.4,False,8385105590</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c4043"/>
          <w:sz w:val="21"/>
          <w:szCs w:val="21"/>
          <w:u w:val="none"/>
          <w:shd w:fill="auto" w:val="clear"/>
          <w:vertAlign w:val="baseline"/>
        </w:rPr>
      </w:pPr>
      <w:r w:rsidDel="00000000" w:rsidR="00000000" w:rsidRPr="00000000">
        <w:rPr>
          <w:rFonts w:ascii="Arial" w:cs="Arial" w:eastAsia="Arial" w:hAnsi="Arial"/>
          <w:b w:val="1"/>
          <w:i w:val="0"/>
          <w:smallCaps w:val="0"/>
          <w:strike w:val="0"/>
          <w:color w:val="3c4043"/>
          <w:sz w:val="21"/>
          <w:szCs w:val="21"/>
          <w:u w:val="none"/>
          <w:shd w:fill="auto" w:val="clear"/>
          <w:vertAlign w:val="baseline"/>
          <w:rtl w:val="0"/>
        </w:rPr>
        <w:t xml:space="preserve">Output Explanation:</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The original dataset is printed</w:t>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Then missing values are filled and data is printed</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Duplicate values are removed based defined columns and printed </w:t>
      </w:r>
    </w:p>
    <w:p w:rsidR="00000000" w:rsidDel="00000000" w:rsidP="00000000" w:rsidRDefault="00000000" w:rsidRPr="00000000" w14:paraId="000000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We show the boxplot graph using sns</w:t>
      </w:r>
    </w:p>
    <w:p w:rsidR="00000000" w:rsidDel="00000000" w:rsidP="00000000" w:rsidRDefault="00000000" w:rsidRPr="00000000" w14:paraId="000000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Calculate lower and upper bound for binning</w:t>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3c4043"/>
          <w:sz w:val="21"/>
          <w:szCs w:val="21"/>
          <w:shd w:fill="auto" w:val="clear"/>
          <w:vertAlign w:val="baseline"/>
        </w:rPr>
      </w:pPr>
      <w:r w:rsidDel="00000000" w:rsidR="00000000" w:rsidRPr="00000000">
        <w:rPr>
          <w:rFonts w:ascii="Arial" w:cs="Arial" w:eastAsia="Arial" w:hAnsi="Arial"/>
          <w:b w:val="0"/>
          <w:i w:val="0"/>
          <w:smallCaps w:val="0"/>
          <w:strike w:val="0"/>
          <w:color w:val="3c4043"/>
          <w:sz w:val="21"/>
          <w:szCs w:val="21"/>
          <w:u w:val="none"/>
          <w:shd w:fill="auto" w:val="clear"/>
          <w:vertAlign w:val="baseline"/>
          <w:rtl w:val="0"/>
        </w:rPr>
        <w:t xml:space="preserve">Print Outliners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c4043"/>
          <w:sz w:val="21"/>
          <w:szCs w:val="21"/>
          <w:u w:val="none"/>
          <w:shd w:fill="auto" w:val="clear"/>
          <w:vertAlign w:val="baseline"/>
        </w:rPr>
      </w:pPr>
      <w:r w:rsidDel="00000000" w:rsidR="00000000" w:rsidRPr="00000000">
        <w:rPr>
          <w:rFonts w:ascii="Arial" w:cs="Arial" w:eastAsia="Arial" w:hAnsi="Arial"/>
          <w:b w:val="1"/>
          <w:i w:val="0"/>
          <w:smallCaps w:val="0"/>
          <w:strike w:val="0"/>
          <w:color w:val="3c4043"/>
          <w:sz w:val="21"/>
          <w:szCs w:val="21"/>
          <w:u w:val="none"/>
          <w:shd w:fill="auto" w:val="clear"/>
          <w:vertAlign w:val="baseline"/>
          <w:rtl w:val="0"/>
        </w:rPr>
        <w:t xml:space="preserve">Output: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53075" cy="3857625"/>
            <wp:effectExtent b="0" l="0" r="0" t="0"/>
            <wp:docPr id="5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5530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276475" cy="1514475"/>
            <wp:effectExtent b="0" l="0" r="0" t="0"/>
            <wp:docPr id="58"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22764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857875" cy="4124325"/>
            <wp:effectExtent b="0" l="0" r="0" t="0"/>
            <wp:docPr id="57" name="image82.png"/>
            <a:graphic>
              <a:graphicData uri="http://schemas.openxmlformats.org/drawingml/2006/picture">
                <pic:pic>
                  <pic:nvPicPr>
                    <pic:cNvPr id="0" name="image82.png"/>
                    <pic:cNvPicPr preferRelativeResize="0"/>
                  </pic:nvPicPr>
                  <pic:blipFill>
                    <a:blip r:embed="rId10"/>
                    <a:srcRect b="0" l="0" r="0" t="0"/>
                    <a:stretch>
                      <a:fillRect/>
                    </a:stretch>
                  </pic:blipFill>
                  <pic:spPr>
                    <a:xfrm>
                      <a:off x="0" y="0"/>
                      <a:ext cx="58578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c4043"/>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610225" cy="6934200"/>
            <wp:effectExtent b="0" l="0" r="0" t="0"/>
            <wp:docPr id="62" name="image64.png"/>
            <a:graphic>
              <a:graphicData uri="http://schemas.openxmlformats.org/drawingml/2006/picture">
                <pic:pic>
                  <pic:nvPicPr>
                    <pic:cNvPr id="0" name="image64.png"/>
                    <pic:cNvPicPr preferRelativeResize="0"/>
                  </pic:nvPicPr>
                  <pic:blipFill>
                    <a:blip r:embed="rId11"/>
                    <a:srcRect b="0" l="0" r="0" t="0"/>
                    <a:stretch>
                      <a:fillRect/>
                    </a:stretch>
                  </pic:blipFill>
                  <pic:spPr>
                    <a:xfrm>
                      <a:off x="0" y="0"/>
                      <a:ext cx="5610225"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Title"/>
        <w:jc w:val="center"/>
        <w:rPr/>
      </w:pPr>
      <w:bookmarkStart w:colFirst="0" w:colLast="0" w:name="_snyvwo26ggi5" w:id="1"/>
      <w:bookmarkEnd w:id="1"/>
      <w:r w:rsidDel="00000000" w:rsidR="00000000" w:rsidRPr="00000000">
        <w:rPr>
          <w:rtl w:val="0"/>
        </w:rPr>
        <w:t xml:space="preserve">Practical No. 2</w:t>
      </w:r>
    </w:p>
    <w:p w:rsidR="00000000" w:rsidDel="00000000" w:rsidP="00000000" w:rsidRDefault="00000000" w:rsidRPr="00000000" w14:paraId="000000A3">
      <w:pPr>
        <w:pStyle w:val="Subtitle"/>
        <w:jc w:val="center"/>
        <w:rPr/>
      </w:pPr>
      <w:bookmarkStart w:colFirst="0" w:colLast="0" w:name="_v35h3ktzdaxw" w:id="2"/>
      <w:bookmarkEnd w:id="2"/>
      <w:r w:rsidDel="00000000" w:rsidR="00000000" w:rsidRPr="00000000">
        <w:rPr>
          <w:rtl w:val="0"/>
        </w:rPr>
        <w:t xml:space="preserve">Data Cleaning - 2</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the following data cleaning</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 wrong format</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Scaling min-max and z-score normalization</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studentid,studentname,studentage,studentcgp,studentpass,studentmobile,studentdob</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6653,Abigail Burgess,22.0,3.01,True,5759152251,2003-12-01</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3453,James Estes,20.0,9.8,True,1682274782,14/04/2004</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4838,1234,21,2.63,False,4756641641,16 8 2006</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9945,Robert Schroeder,22.3,7.8,True,7463214857,2004.9.30</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6023,Dr. Joseph Rodgers Jr.,21,3.68,False,8115334966,2004-11-01</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8841,Marcus Willis II,22,3.49,True,1302517401,20060915</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9353,Mark Gutierrez,24,3.4,False,8385105590,19/08/2003</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df = pd.read_csv('student_data_1.csv')</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print(type(df['studentcgp']))</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print("Before Date formating")</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df['studentdob'] = pd.to_datetime(df['studentdob'], format='mixed', dayfirst=True)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print("After Date formating")</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df['studentage'] = df['studentage'].astype(int)</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print("Afer studentage type formating as int")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def convert_cgpa_10_to_4(cgpa_10):</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if 0 &lt;= cgpa_10 &lt;= 10:</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cgpa_4 = (cgpa_10 / 10) * 4</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return round(cgpa_4, 1)</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raise ValueError("CGPA on a 10-point scale should be between 0 and 10")</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for index, row in df.iterrows():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if row['studentcgp'] &gt; 4.0:</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df.loc[index, 'studentcgp'] = convert_cgpa_10_to_4(row['studentcgp'])</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print("After correcting 10 point cgpa to 4 point cgpa")</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def min_max_scaling(col, new_min, new_max):</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return (col - col.min()) / (col.max() - col.min()) * (new_max - new_min) + new_min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def z_score_normalization(col):</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return (col - col.mean()) / col.std()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for indx, row in df.iterrows():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if str(row['studentname']).isdigit():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df.drop(indx, axis=0, inplace=True)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print("After removing invalid data in col studentname")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df['cgp_scaled'] = min_max_scaling(df['studentcgp'],1,10)</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print("After Adding column for min-max scaling")</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df['cgp_z_score'] = z_score_normalization(df['studentcgp'])</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print("After adding column for z-score normalization")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 Explanation:</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Formatting the date column in the data we use the pd.to_datetime() inbuilt function to convert all the mix date formats into one format</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correcting the data format in ‘studentage’ format, converting the values to int if some values are in float. For that we use astype(int) to convert the whole column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define a custom function to convert the 10 point cgpa to 4 point cgpa. A loop iterates over the rows and check if the value is in 10 point scale and converts it.</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578100"/>
            <wp:effectExtent b="0" l="0" r="0" t="0"/>
            <wp:docPr id="61" name="image72.png"/>
            <a:graphic>
              <a:graphicData uri="http://schemas.openxmlformats.org/drawingml/2006/picture">
                <pic:pic>
                  <pic:nvPicPr>
                    <pic:cNvPr id="0" name="image72.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565400"/>
            <wp:effectExtent b="0" l="0" r="0" t="0"/>
            <wp:docPr id="67"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755900"/>
            <wp:effectExtent b="0" l="0" r="0" t="0"/>
            <wp:docPr id="65" name="image76.png"/>
            <a:graphic>
              <a:graphicData uri="http://schemas.openxmlformats.org/drawingml/2006/picture">
                <pic:pic>
                  <pic:nvPicPr>
                    <pic:cNvPr id="0" name="image76.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 Explanation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the data after correcting the date format is displayed.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that student type is formatted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Grade is converted to 4 point scale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last invalid data in studentname columns is removed (can be replaced with Default values)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Title"/>
        <w:jc w:val="center"/>
        <w:rPr/>
      </w:pPr>
      <w:bookmarkStart w:colFirst="0" w:colLast="0" w:name="_shmvs94k15oi" w:id="3"/>
      <w:bookmarkEnd w:id="3"/>
      <w:r w:rsidDel="00000000" w:rsidR="00000000" w:rsidRPr="00000000">
        <w:rPr>
          <w:rtl w:val="0"/>
        </w:rPr>
        <w:t xml:space="preserve">Practical No. 3</w:t>
      </w:r>
    </w:p>
    <w:p w:rsidR="00000000" w:rsidDel="00000000" w:rsidP="00000000" w:rsidRDefault="00000000" w:rsidRPr="00000000" w14:paraId="000000F6">
      <w:pPr>
        <w:pStyle w:val="Subtitle"/>
        <w:jc w:val="center"/>
        <w:rPr/>
      </w:pPr>
      <w:bookmarkStart w:colFirst="0" w:colLast="0" w:name="_njr7l0d1uqy0" w:id="4"/>
      <w:bookmarkEnd w:id="4"/>
      <w:r w:rsidDel="00000000" w:rsidR="00000000" w:rsidRPr="00000000">
        <w:rPr>
          <w:rtl w:val="0"/>
        </w:rPr>
        <w:t xml:space="preserve">Data Preprocessing</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the following on a dataframe</w:t>
      </w:r>
    </w:p>
    <w:p w:rsidR="00000000" w:rsidDel="00000000" w:rsidP="00000000" w:rsidRDefault="00000000" w:rsidRPr="00000000" w14:paraId="000000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 (Heatmap)</w:t>
      </w:r>
    </w:p>
    <w:p w:rsidR="00000000" w:rsidDel="00000000" w:rsidP="00000000" w:rsidRDefault="00000000" w:rsidRPr="00000000" w14:paraId="000000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Chi-Square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studentid,studentname,studentage,studentcgp,studentpass,studentmobile,studentdob,studentgen</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6653,Abigail Burgess,22.0,3.01,True,5759152251,2003-12-01,male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3453,James Estes,20.0,9.8,True,1682274782,14/04/2004,female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4838,1234,21,2.63,False,4756641641,16 8 2006,male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9945,Robert Schroeder,22.3,7.8,True,7463214857,2004.9.30,female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6023,Dr. Joseph Rodgers Jr.,21,3.68,False,8115334966,2004-11-01,female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8841,Marcus Willis II,22,3.49,True,1302517401,20060915,male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9353,Mark Gutierrez,24,3.4,False,8385105590,19/08/2003,male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scipy.stats import chi2_contingency</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 = pd.read_csv('student_data_1.csv')</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df['studentdob'] = pd.to_datetime(df['studentdob'], format='mixed', dayfirst=True)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df['studentage'] = df['studentage'].astype(int)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 convert_cgpa_10_to_4(cgpa_10):</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0 &lt;= cgpa_10 &lt;= 10:</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cgpa_4 = (cgpa_10 / 10) * 4</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round(cgpa_4, 1)</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raise ValueError("CGPA on a 10-point scale should be between 0 and 10")</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index, row in df.iterrows():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row['studentcgp'] &gt; 4.0:</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df.loc[index, 'studentcgp'] = convert_cgpa_10_to_4(row['studentcgp'])</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 min_max_scaling(col, new_min, new_max):</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(col - col.min()) / (col.max() - col.min()) * (new_max - new_min) + new_min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 z_score_normalization(col):</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(col - col.mean()) / col.std()</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indx, row in df.iterrows():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str(row['studentname']).isdigit():</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df.drop(indx, axis=0, inplace=True)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print(df.corr(numeric_only=True))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dataplot = sns.heatmap(df.corr(numeric_only=True),cmap="YlGnBu", annot=True)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contingency_table = pd.crosstab(df['studentpass'],df['studentgen'])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chi2, p, dof, expected = chi2_contingency(contingency_table)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print("Chi-Square on studentpass and studentgender column")</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print("Chi-Square Statistic:", chi2)</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print("P-value:", p)</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print("Degrees of Freedom:", dof)</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print("Expected Frequencies:\n", expected)</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 = 0.05</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p &lt; alpha:</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print("\nReject the null hypothesis: There is a significant relationship between student pass/fail and gender.")</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print("\nFail to reject the null hypothesis: No significant relationship between student pass/fail and gender.")</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 Explanation:</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the sns.heatmap() function from the seaborn package to display the heatmap. The parameters include to only consider numeric values, colors of the graph, and whether to include annotation or not.</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Chi-Square test we use the scipy library’s chi2_contingency() function to perform the Chi-Square. The parameters we pass are the two columns for our dataframe to which we are performing the chi-square test.</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219700"/>
            <wp:effectExtent b="0" l="0" r="0" t="0"/>
            <wp:docPr id="72"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870200"/>
            <wp:effectExtent b="0" l="0" r="0" t="0"/>
            <wp:docPr id="68" name="image78.png"/>
            <a:graphic>
              <a:graphicData uri="http://schemas.openxmlformats.org/drawingml/2006/picture">
                <pic:pic>
                  <pic:nvPicPr>
                    <pic:cNvPr id="0" name="image78.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 Explanation: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output show heatmap of correlation between different columns of the dataframe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Second output show the Chi-Square test performed on ‘studentpass’ and ‘studentgen’ column of the data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1">
      <w:pPr>
        <w:pStyle w:val="Title"/>
        <w:jc w:val="center"/>
        <w:rPr/>
      </w:pPr>
      <w:bookmarkStart w:colFirst="0" w:colLast="0" w:name="_q4uj62mrosyd" w:id="5"/>
      <w:bookmarkEnd w:id="5"/>
      <w:r w:rsidDel="00000000" w:rsidR="00000000" w:rsidRPr="00000000">
        <w:rPr>
          <w:rtl w:val="0"/>
        </w:rPr>
        <w:t xml:space="preserve">Practical No. 4</w:t>
      </w:r>
    </w:p>
    <w:p w:rsidR="00000000" w:rsidDel="00000000" w:rsidP="00000000" w:rsidRDefault="00000000" w:rsidRPr="00000000" w14:paraId="00000142">
      <w:pPr>
        <w:pStyle w:val="Subtitle"/>
        <w:jc w:val="center"/>
        <w:rPr/>
      </w:pPr>
      <w:bookmarkStart w:colFirst="0" w:colLast="0" w:name="_nu12bhmczq4k" w:id="6"/>
      <w:bookmarkEnd w:id="6"/>
      <w:r w:rsidDel="00000000" w:rsidR="00000000" w:rsidRPr="00000000">
        <w:rPr>
          <w:rtl w:val="0"/>
        </w:rPr>
        <w:t xml:space="preserve">EDA</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Perform EDA on a dataset using Python.</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 (df.head(10)):</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34075" cy="2143125"/>
            <wp:effectExtent b="0" l="0" r="0" t="0"/>
            <wp:docPr id="70"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59340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2"/>
        <w:rPr/>
      </w:pPr>
      <w:bookmarkStart w:colFirst="0" w:colLast="0" w:name="_5pfdjulgvc7y" w:id="7"/>
      <w:bookmarkEnd w:id="7"/>
      <w:r w:rsidDel="00000000" w:rsidR="00000000" w:rsidRPr="00000000">
        <w:rPr>
          <w:rtl w:val="0"/>
        </w:rPr>
        <w:t xml:space="preserve">Bar graph 1</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above chart shows that the population with less age mean has no CHD while the population with higher age mean has greater chances of CHD. Therefore, age correlates with CHD</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397500"/>
            <wp:effectExtent b="0" l="0" r="0" t="0"/>
            <wp:docPr id="73" name="image65.png"/>
            <a:graphic>
              <a:graphicData uri="http://schemas.openxmlformats.org/drawingml/2006/picture">
                <pic:pic>
                  <pic:nvPicPr>
                    <pic:cNvPr id="0" name="image65.png"/>
                    <pic:cNvPicPr preferRelativeResize="0"/>
                  </pic:nvPicPr>
                  <pic:blipFill>
                    <a:blip r:embed="rId18"/>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rPr/>
      </w:pPr>
      <w:bookmarkStart w:colFirst="0" w:colLast="0" w:name="_w8pxd6ko2u5n" w:id="8"/>
      <w:bookmarkEnd w:id="8"/>
      <w:r w:rsidDel="00000000" w:rsidR="00000000" w:rsidRPr="00000000">
        <w:rPr>
          <w:rtl w:val="0"/>
        </w:rPr>
        <w:t xml:space="preserve">Bar graph 2</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Similarly the above chart shows that the population with less tobacco mean has no CHD while the population with higher tobacco mean has far greater chances of CHD. Therefore, tobacco highly correlates with CHD</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511800"/>
            <wp:effectExtent b="0" l="0" r="0" t="0"/>
            <wp:docPr id="75"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rPr/>
      </w:pPr>
      <w:bookmarkStart w:colFirst="0" w:colLast="0" w:name="_a374ngfj8p5k" w:id="9"/>
      <w:bookmarkEnd w:id="9"/>
      <w:r w:rsidDel="00000000" w:rsidR="00000000" w:rsidRPr="00000000">
        <w:rPr>
          <w:rtl w:val="0"/>
        </w:rPr>
        <w:t xml:space="preserve">Heatmap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heatmap shows that age and tobacco highly correlates with CHD and also adiposity and obesity. It also shows that alcohol and tobacco are not as correlated as thought. Interestingly obesity is also not that correlated to CHD and famhist has no effect.</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092700"/>
            <wp:effectExtent b="0" l="0" r="0" t="0"/>
            <wp:docPr id="77" name="image71.png"/>
            <a:graphic>
              <a:graphicData uri="http://schemas.openxmlformats.org/drawingml/2006/picture">
                <pic:pic>
                  <pic:nvPicPr>
                    <pic:cNvPr id="0" name="image71.png"/>
                    <pic:cNvPicPr preferRelativeResize="0"/>
                  </pic:nvPicPr>
                  <pic:blipFill>
                    <a:blip r:embed="rId20"/>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2"/>
        <w:rPr/>
      </w:pPr>
      <w:bookmarkStart w:colFirst="0" w:colLast="0" w:name="_1a8qbj9fvrmw" w:id="10"/>
      <w:bookmarkEnd w:id="10"/>
      <w:r w:rsidDel="00000000" w:rsidR="00000000" w:rsidRPr="00000000">
        <w:rPr>
          <w:rtl w:val="0"/>
        </w:rPr>
        <w:t xml:space="preserve">Histogram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age distribution skews older, suggesting a sample more at risk for CHD validating the information given by heatmap</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000500"/>
            <wp:effectExtent b="0" l="0" r="0" t="0"/>
            <wp:docPr id="79"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2"/>
        <w:rPr/>
      </w:pPr>
      <w:bookmarkStart w:colFirst="0" w:colLast="0" w:name="_1ibyu2vhtgrf" w:id="11"/>
      <w:bookmarkEnd w:id="11"/>
      <w:r w:rsidDel="00000000" w:rsidR="00000000" w:rsidRPr="00000000">
        <w:rPr>
          <w:rtl w:val="0"/>
        </w:rPr>
        <w:t xml:space="preserve">Pie Chart</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 majority of individuals with high tobacco consumption are between 50–70 years old and have high risk of CHD</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6515100"/>
            <wp:effectExtent b="0" l="0" r="0" t="0"/>
            <wp:docPr id="81"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2"/>
        <w:rPr/>
      </w:pPr>
      <w:bookmarkStart w:colFirst="0" w:colLast="0" w:name="_oojgeah7c6pv" w:id="12"/>
      <w:bookmarkEnd w:id="12"/>
      <w:r w:rsidDel="00000000" w:rsidR="00000000" w:rsidRPr="00000000">
        <w:rPr>
          <w:rtl w:val="0"/>
        </w:rPr>
        <w:t xml:space="preserve">Line Chart</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is a positive trend between adiposity and obesity, indicating that higher adiposity correlates with higher obesity levels.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987800"/>
            <wp:effectExtent b="0" l="0" r="0" t="0"/>
            <wp:docPr id="82" name="image81.png"/>
            <a:graphic>
              <a:graphicData uri="http://schemas.openxmlformats.org/drawingml/2006/picture">
                <pic:pic>
                  <pic:nvPicPr>
                    <pic:cNvPr id="0" name="image81.png"/>
                    <pic:cNvPicPr preferRelativeResize="0"/>
                  </pic:nvPicPr>
                  <pic:blipFill>
                    <a:blip r:embed="rId23"/>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rPr/>
      </w:pPr>
      <w:bookmarkStart w:colFirst="0" w:colLast="0" w:name="_jjd5cbnq8v0s" w:id="13"/>
      <w:bookmarkEnd w:id="13"/>
      <w:r w:rsidDel="00000000" w:rsidR="00000000" w:rsidRPr="00000000">
        <w:rPr>
          <w:rtl w:val="0"/>
        </w:rPr>
        <w:t xml:space="preserve">Donut Chart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Among individuals with CHD, 60% are obese, 30% are overweight, and only 10% fall into the normal weight category, emphasizing obesity as a significant risk factor.</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6502400"/>
            <wp:effectExtent b="0" l="0" r="0" t="0"/>
            <wp:docPr id="83" name="image75.png"/>
            <a:graphic>
              <a:graphicData uri="http://schemas.openxmlformats.org/drawingml/2006/picture">
                <pic:pic>
                  <pic:nvPicPr>
                    <pic:cNvPr id="0" name="image75.png"/>
                    <pic:cNvPicPr preferRelativeResize="0"/>
                  </pic:nvPicPr>
                  <pic:blipFill>
                    <a:blip r:embed="rId24"/>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2"/>
        <w:rPr/>
      </w:pPr>
      <w:bookmarkStart w:colFirst="0" w:colLast="0" w:name="_i7btl8dm2fn9" w:id="14"/>
      <w:bookmarkEnd w:id="14"/>
      <w:r w:rsidDel="00000000" w:rsidR="00000000" w:rsidRPr="00000000">
        <w:rPr>
          <w:rtl w:val="0"/>
        </w:rPr>
        <w:t xml:space="preserve">Scatter Plot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is a noticeable trend where higher adiposity correlates with higher LDL levels, indicating a potential relationship between body fat and cholesterol levels.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016500"/>
            <wp:effectExtent b="0" l="0" r="0" t="0"/>
            <wp:docPr id="84" name="image67.png"/>
            <a:graphic>
              <a:graphicData uri="http://schemas.openxmlformats.org/drawingml/2006/picture">
                <pic:pic>
                  <pic:nvPicPr>
                    <pic:cNvPr id="0" name="image67.png"/>
                    <pic:cNvPicPr preferRelativeResize="0"/>
                  </pic:nvPicPr>
                  <pic:blipFill>
                    <a:blip r:embed="rId25"/>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2"/>
        <w:rPr/>
      </w:pPr>
      <w:bookmarkStart w:colFirst="0" w:colLast="0" w:name="_sxt9t15ke8r9" w:id="15"/>
      <w:bookmarkEnd w:id="15"/>
      <w:r w:rsidDel="00000000" w:rsidR="00000000" w:rsidRPr="00000000">
        <w:rPr>
          <w:rtl w:val="0"/>
        </w:rPr>
        <w:t xml:space="preserve">Box Plot</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Higher tobacco consumption is correlated with higher alcohol intake, as shown by the increasing median and spread of alcohol consumption in the high tobacco consumption group. But there are some outliers where individuals have low alcohol consumption but high tobacco consumption.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054600"/>
            <wp:effectExtent b="0" l="0" r="0" t="0"/>
            <wp:docPr id="38"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2"/>
        <w:rPr/>
      </w:pPr>
      <w:bookmarkStart w:colFirst="0" w:colLast="0" w:name="_a74hr3q1xi2l" w:id="16"/>
      <w:bookmarkEnd w:id="16"/>
      <w:r w:rsidDel="00000000" w:rsidR="00000000" w:rsidRPr="00000000">
        <w:rPr>
          <w:rtl w:val="0"/>
        </w:rPr>
        <w:t xml:space="preserve">Waterfall Chart</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tobacco consumption increases, alcohol consumption tends to increase as well, with the high tobacco consumption group showing a marked increase in alcohol intake.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025900"/>
            <wp:effectExtent b="0" l="0" r="0" t="0"/>
            <wp:docPr id="40"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2"/>
        <w:rPr/>
      </w:pPr>
      <w:bookmarkStart w:colFirst="0" w:colLast="0" w:name="_ylemjmqci2ah" w:id="17"/>
      <w:bookmarkEnd w:id="17"/>
      <w:r w:rsidDel="00000000" w:rsidR="00000000" w:rsidRPr="00000000">
        <w:rPr>
          <w:rtl w:val="0"/>
        </w:rPr>
        <w:t xml:space="preserve">Radar Chart</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Individuals with CHD show higher values for most risk factors, such as tobacco use, and age, compared to individuals without CHD.</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6502400"/>
            <wp:effectExtent b="0" l="0" r="0" t="0"/>
            <wp:docPr id="42"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 = pd.read_csv('SAheart.csv')</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index, row in df.iterrows():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row['famhist'] == "Present":</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df.loc[index, 'famhist'] = 1</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df.loc[index, 'famhist'] = 0</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row['chd'] == "Si":</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df.loc[index, 'chd'] = 1</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df.loc[index, 'chd'] = 0</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 min_max_scaling(col, new_min, new_max):</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(col - col.min()) / (col.max() - col.min()) * (new_max - new_min) + new_min</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dataplot = sns.heatmap(df.corr(),cmap="YlGnBu", annot=True)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Bar chart 1</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numerical_columns = ['age']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grouped_means = df.groupby('chd')[numerical_columns].mean()</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grouped_means = grouped_means.reset_index()</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melted_means = grouped_means.melt(id_vars='chd', var_name='Variable', value_name='Mean Value')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plt.figure(figsize=(12, 6))</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sns.barplot(data=melted_means, x='Variable', y='Mean Value', hue='chd', palette='viridis')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plt.title('Comparison of Means for Age by CHD Status')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plt.xlabel('Variable')</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plt.ylabel('Mean Value')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plt.legend(title='CHD', loc='upper right')</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plt.tight_layout()</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Bar chart 2</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numerical_columns = ['tobacco']</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grouped_means = df.groupby('chd')[numerical_columns].mean()</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grouped_means = grouped_means.reset_index()</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melted_means = grouped_means.melt(id_vars='chd', var_name='Variable', value_name='Mean Value')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plt.figure(figsize=(12, 6))</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sns.barplot(data=melted_means, x='Variable', y='Mean Value', hue='chd', palette='viridis')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plt.title('Comparison of Means for Tobacco by CHD Status')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plt.xlabel('Variable')</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plt.ylabel('Mean Value')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plt.legend(title='CHD', loc='upper right')</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plt.tight_layout()</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Histogram</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plt.figure(figsize=(10, 6))</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sns.histplot(data=df[df['chd'] == 0], x='age', bins=15, color='blue', label='CHD = 0', kde=True, stat="density", alpha=0.6)</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sns.histplot(data=df[df['chd'] == 1], x='age', bins=15, color='red', label='CHD = 1', kde=True, stat="density", alpha=0.6)</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plt.title('Effect of Age on CHD Status')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plt.xlabel('Age')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plt.ylabel('Density')</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plt.legend(title='CHD Status', loc='upper right')</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plt.grid(axis='y', linestyle='--', alpha=0.7)</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plt.tight_layout()</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Pie chart</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filtered_df = df[df['tobacco'] &gt; 5.0]</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bins = [0, 40, 50, 60, 100]</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labels = ['&lt;40', '40-50', '50-60', '&gt;60']</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filtered_df['Age Group'] = pd.cut(filtered_df['age'], bins=bins, labels=labels)</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age_group_counts = filtered_df['Age Group'].value_counts()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plt.figure(figsize=(8, 8))</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age_group_counts.plot.pie(</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autopct='%1.1f%%',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colors=['#66c2a5', '#fc8d62', '#8da0cb', '#e78ac3'],</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startangle=90,</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wedgeprops={'edgecolor': 'black'}</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plt.title('Age Group Distribution for Individuals with Tobacco &gt; 5.0')</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plt.ylabel('')</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plt.tight_layout()</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Line chart</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df_sorted = df.sort_values(by='adiposity')</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df_sorted['Obesity Rolling Mean'] = df_sorted['obesity'].rolling(window=10, min_periods=1).mean()</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plt.figure(figsize=(10, 6))</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plt.plot(df_sorted['adiposity'], df_sorted['Obesity Rolling Mean'], color='blue', label='Obesity Trend', linewidth=2)</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plt.title('Effect of Adiposity on Obesity', fontsize=14)</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plt.xlabel('Adiposity', fontsize=12)</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plt.ylabel('Obesity', fontsize=12)</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plt.grid(alpha=0.5, linestyle='--')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plt.legend(loc='upper left')</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plt.tight_layout()</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Donut chart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bins = [0, 20, 25, 100]</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labels = ['Normal', 'Overweight', 'Obese']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df['Obesity Level'] = pd.cut(df['obesity'], bins=bins, labels=labels)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chd_df = df[df['chd'] == 1]</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obesity_counts = chd_df['Obesity Level'].value_counts()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plt.figure(figsize=(8, 8))</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colors = ['#66c2a5', '#fc8d62', '#8da0cb']</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plt.pie(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obesity_counts,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labels=obesity_counts.index,</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autopct='%1.1f%%',</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colors=colors,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startangle=90,</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wedgeprops={'edgecolor': 'black'}</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center_circle = plt.Circle((0, 0), 0.70, color='white')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plt.gca().add_artist(center_circle)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plt.title('Obesity Levels for Individuals with CHD')</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plt.tight_layout()</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Scatter plot</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plt.figure(figsize=(8, 6))</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plt.scatter(df['ldl'], df['adiposity'], color='purple', alpha=0.6, edgecolors='w', s=100)</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plt.title('Scatter Plot of LDL vs. Adiposity', fontsize=14)</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plt.xlabel('LDL Cholesterol (mg/dL)', fontsize=12)</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plt.ylabel('Adiposity', fontsize=12)</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plt.grid(True)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plt.tight_layout()</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Boxplot</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bins = [0, 5, 10, 20]</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labels = ['Low', 'Medium', 'High']</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df['Tobacco Level'] = pd.cut(df['tobacco'], bins=bins, labels=labels)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plt.figure(figsize=(8, 6))</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sns.boxplot(x='Tobacco Level', y='alcohol', data=df, palette='Set2')</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plt.title('Comparison of Alcohol Consumption Across Tobacco Consumption Levels', fontsize=14)</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plt.xlabel('Tobacco Consumption Level', fontsize=12)</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plt.ylabel('Alcohol Consumption', fontsize=12)</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plt.grid(True)</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plt.tight_layout()</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Waterfall Chart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bins = [0, 5, 10, 20]</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labels = ['Low', 'Medium', 'High']</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df['Tobacco Level'] = pd.cut(df['tobacco'], bins=bins, labels=labels)</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tobacco_alcohol_avg = df.groupby('Tobacco Level')['alcohol'].mean()</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cumulative_diff = tobacco_alcohol_avg.diff().fillna(tobacco_alcohol_avg)</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tobacco_levels = tobacco_alcohol_avg.index</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alcohol_diff = cumulative_diff</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plt.figure(figsize=(10, 6))</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plt.bar(tobacco_levels, alcohol_diff, color=['green' if x &gt;= 0 else 'red' for x in alcohol_diff])</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 v in enumerate(alcohol_diff):</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plt.text(i, alcohol_diff[i] / 2, f'{v:.2f}', ha='center', va='center', color='white', fontsize=10)</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plt.title('Alcohol Consumption Impact Across Tobacco Consumption Levels', fontsize=14)</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plt.xlabel('Tobacco Consumption Level', fontsize=12)</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plt.ylabel('Change in Alcohol Consumption', fontsize=12)</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plt.xticks(rotation=45)</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plt.grid(axis='y')</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plt.tight_layout()</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Radar Chart</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risk_factors = ['sbp', 'tobacco', 'ldl', 'adiposity', 'obesity', 'alcohol', 'age']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chd_risk_factors = df.groupby('chd')[risk_factors].mean()</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angles = np.linspace(0, 2 * np.pi, len(risk_factors), endpoint=False).tolist()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chd_risk_factors = chd_risk_factors.T</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chd_risk_factors = chd_risk_factors[[0, 1]]</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chd_risk_factors = chd_risk_factors.T</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ax = plt.subplots(figsize=(8, 8), subplot_kw=dict(polar=True))</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ax.fill(angles, chd_risk_factors.iloc[0], color='green', alpha=0.25, label='No CHD')</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ax.plot(angles, chd_risk_factors.iloc[0], color='green', linewidth=2)</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ax.fill(angles, chd_risk_factors.iloc[1], color='red', alpha=0.25, label='With CHD')</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ax.plot(angles, chd_risk_factors.iloc[1], color='red', linewidth=2)</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ax.set_yticklabels([])</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ax.set_xticks(angles)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ax.set_xticklabels(risk_factors, fontsize=12)</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plt.title('Comparison of Risk Factors for Individuals with and without CHD', size=14, color='black', va='bottom')</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plt.legend(loc='upper right', bbox_to_anchor=(1.2, 1.0))</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plt.tight_layout()</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first_ten = df.head(10)</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first_ten = first_ten[df.columns[[1, 2, 8, 9]]]</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first_ten = first_ten.sort_values(by=['chd'])</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first_ten['ldl'] = min_max_scaling(first_ten['ldl'],0,10)</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first_ten['chd'] = min_max_scaling(first_ten['chd'],0,10)</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first_ten.plot.bar()</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print(df.corr(numeric_only=True))</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dataplot = sns.heatmap(df.corr(),cmap="YlGnBu", annot=True)</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data_his = df[df.columns[[8, 9]]]</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indx, row in data_his.iterrows():</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row['chd'] == 0:</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data_his.drop(indx, axis=0, inplace=True)</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data_his.plot.hist(column='age')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pie_data = df[df.columns[[4, 9]]]</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indx, row in pie_data.iterrows():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row['chd'] == 0:</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pie_data.drop(indx, axis=0, inplace=True)</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 bins = np.histogram(pie_data['famhist'], bins=2)</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print(hist, bins)</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pieDf = pd.DataFrame({'famhist': hist},index=['Present','Absent'])</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pieDf.plot.pie(y='famhist',figsize=(5,5))</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 """</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Title"/>
        <w:jc w:val="center"/>
        <w:rPr/>
      </w:pPr>
      <w:bookmarkStart w:colFirst="0" w:colLast="0" w:name="_objf062cjly" w:id="18"/>
      <w:bookmarkEnd w:id="18"/>
      <w:r w:rsidDel="00000000" w:rsidR="00000000" w:rsidRPr="00000000">
        <w:rPr>
          <w:rtl w:val="0"/>
        </w:rPr>
        <w:t xml:space="preserve">Practical No. 5</w:t>
      </w:r>
    </w:p>
    <w:p w:rsidR="00000000" w:rsidDel="00000000" w:rsidP="00000000" w:rsidRDefault="00000000" w:rsidRPr="00000000" w14:paraId="0000023D">
      <w:pPr>
        <w:pStyle w:val="Subtitle"/>
        <w:jc w:val="center"/>
        <w:rPr/>
      </w:pPr>
      <w:bookmarkStart w:colFirst="0" w:colLast="0" w:name="_xk4xydu0fkas" w:id="19"/>
      <w:bookmarkEnd w:id="19"/>
      <w:r w:rsidDel="00000000" w:rsidR="00000000" w:rsidRPr="00000000">
        <w:rPr>
          <w:rtl w:val="0"/>
        </w:rPr>
        <w:t xml:space="preserve">Linear Regression</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 Python program to do Logic Regression to two columns of a dataset.</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sklearn.linear_model import LinearRegression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sklearn.metrics import mean_squared_error, mean_absolute_error, r2_score</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 = pd.read_csv('SAheart.csv')</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 df[['age']]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 df['adiposity']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 LinearRegression()</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model.fit(X, y)</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print(f"Coefficient: {model.coef_[0]}") # Coefficients</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print(f"Intercept: {model.intercept_}") # intercept</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main_pred = model.predict(X)</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age_pred = np.array([15, 23, 31, 27]).reshape(-1, 1)</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y_pred = model.predict(age_pred)</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index, val in enumerate(y_pred):</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print(f'{index} age: {age_pred[index][0]} adiposity: {val}')</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new_ages = pd.DataFrame({'age': [25, 40, 60, 75]})</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y_pred = model.predict(new_ages)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plt.figure(figsize=(8, 6))</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#sns.scatterplot(x='age', y='adiposity', data=df, color='blue', label='Data Points')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plt.plot(df['age'], main_pred, color='green', label='Regression Line')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plt.plot(age_pred, y_pred, color='red', label='Predicted Line')</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#sns.scatterplot(x='age', y='adiposity', data=pd.DataFrame({'age': age_pred, 'adiposity': y_pred}), color='orange', label='Data Points')</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plt.xlabel('Age')</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plt.ylabel('Adiposity')</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plt.title('Linear Regression: Adiposity vs Age')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plt.legend()</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mse = mean_squared_error(age_pred, y_pred)  # Mean Squared Error</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mae = mean_absolute_error(age_pred, y_pred)  # Mean Absolute Error</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 = r2_score(age_pred, y_pred)  # R-squared (R²)</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Output the results</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print(f"Mean Squared Error (MSE): {mse}")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print(f"Mean Absolute Error (MAE): {mae}")</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print(f"R-squared (R²): {r2}")</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305425" cy="3733800"/>
            <wp:effectExtent b="0" l="0" r="0" t="0"/>
            <wp:docPr id="44"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3054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991100"/>
            <wp:effectExtent b="0" l="0" r="0" t="0"/>
            <wp:docPr id="46"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predicted values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77">
      <w:pPr>
        <w:pStyle w:val="Title"/>
        <w:jc w:val="center"/>
        <w:rPr/>
      </w:pPr>
      <w:bookmarkStart w:colFirst="0" w:colLast="0" w:name="_ggdw0joouve4" w:id="20"/>
      <w:bookmarkEnd w:id="20"/>
      <w:r w:rsidDel="00000000" w:rsidR="00000000" w:rsidRPr="00000000">
        <w:rPr>
          <w:rtl w:val="0"/>
        </w:rPr>
        <w:t xml:space="preserve">Practical No. 6</w:t>
      </w:r>
    </w:p>
    <w:p w:rsidR="00000000" w:rsidDel="00000000" w:rsidP="00000000" w:rsidRDefault="00000000" w:rsidRPr="00000000" w14:paraId="00000278">
      <w:pPr>
        <w:pStyle w:val="Subtitle"/>
        <w:jc w:val="center"/>
        <w:rPr/>
      </w:pPr>
      <w:bookmarkStart w:colFirst="0" w:colLast="0" w:name="_aupe3utrz14f" w:id="21"/>
      <w:bookmarkEnd w:id="21"/>
      <w:r w:rsidDel="00000000" w:rsidR="00000000" w:rsidRPr="00000000">
        <w:rPr>
          <w:rtl w:val="0"/>
        </w:rPr>
        <w:t xml:space="preserve">Comparing all Classification Algorithms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Python code to compare all classification algorithms. </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3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df.head(10)</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041400"/>
            <wp:effectExtent b="0" l="0" r="0" t="0"/>
            <wp:docPr id="4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152900" cy="3305175"/>
            <wp:effectExtent b="0" l="0" r="0" t="0"/>
            <wp:docPr id="5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1529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sklearn.model_selection import GridSearchCV, train_test_split</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sklearn.preprocessing import LabelEncoder, StandardScaler</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sklearn.naive_bayes import GaussianNB, MultinomialNB</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sklearn.metrics import accuracy_score</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sklearn.decomposition import PCA</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sklearn.linear_model import LinearRegression, LogisticRegression</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sklearn.metrics import mean_squared_error, mean_absolute_error, r2_score</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 = pd.read_csv('loan_data.csv')</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 = df.drop(['loan_int_rate', 'loan_percent_income', 'cb_person_cred_hist_length', 'previous_loan_defaults_on_file'],axis=1)</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label_encoder = LabelEncoder()</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df['person_gender'] = label_encoder.fit_transform(df['person_gender'])</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df['person_education'] = label_encoder.fit_transform(df['person_education'])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df['person_home_ownership'] = label_encoder.fit_transform(df['person_home_ownership'])</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df['loan_intent'] = label_encoder.fit_transform(df['loan_intent'])</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print(df.info())</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X =df[['person_age','person_gender','person_education','person_income','person_emp_exp','person_home_ownership','loan_amnt','loan_intent','credit_score']]</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y = df['loan_status']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X_train, X_test, y_train, y_test = train_test_split(X, y, test_size=0.2, random_state=1) # 70% training and 30% test</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Naives Bayes</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print("\nNaives Bayes\n")</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model = GaussianNB()</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model.fit(X_train, y_train)</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y_pred = model.predict(X_test)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accuracy = accuracy_score(y_test, y_pred)</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print(f'Accuracy: {accuracy * 100:.2f}%')</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sns.displot(df, x='person_age', hue='loan_status', kind='kde', fill=True)</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sns.displot(df, x='person_income', hue='loan_status', kind='kde', fill=True)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PCA</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print("\nPCA\n")</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scaler = StandardScaler()</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X_train_scaled = scaler.fit_transform(X_train)</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X_test_scaled = scaler.transform(X_test)</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pca = PCA(n_components=4)</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X_train_pca = pca.fit_transform(X_train_scaled)</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X_test_pca = pca.transform(X_test_scaled)</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model = LogisticRegression(random_state=42)</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model.fit(X_train_pca, y_train)</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y_pred = model.predict(X_test_pca)</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accuracy = accuracy_score(y_test, y_pred)</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print(f"Accuracy with PCA-reduced features: {accuracy:.2f}")</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Variance explained by each principal component</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explained_variance = pca.explained_variance_ratio_</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print(f"Explained variance ratio by components: {explained_variance}")</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components = pd.DataFrame(pca.components_, columns=['person_age','person_gender','person_education','person_income',</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'person_emp_exp','person_home_ownership','loan_amnt','loan_intent',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'credit_score'], index=[f"PC{i+1}" for i in range(pca.n_components_)])</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plt.figure(figsize=(10, 6))</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sns.heatmap(components, cmap='coolwarm', annot=True)</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plt.title("Feature Contributions to Principal Components")</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plt.xlabel("Features")</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plt.ylabel("Principal Components")</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Linear Regression</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print("\nLinear Regression\n")</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model = LinearRegression()</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model.fit(X_train, y_train)</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print(f"Coefficient: {model.coef_[0]}") # Coefficients</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print(f"Intercept: {model.intercept_}") # intercept</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y_pred = model.predict(X_test)</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mse = mean_squared_error(y_test, y_pred)  # Mean Squared Error</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mae = mean_absolute_error(y_test, y_pred)  # Mean Absolute Error</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r2 = r2_score(y_test, y_pred)  # R-squared (R²)</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Output the results</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print(f"Mean Squared Error (MSE): {mse}")</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print(f"Mean Absolute Error (MAE): {mae}")</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print(f"R-squared (R²): {r2}")</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print(f"Accuracy: {(1-r2)*100}%")</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sampled_df = df.sample(n=100, random_state=42)</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print(sampled_df['person_age'].median())</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sns.pairplot(sampled_df, x_vars=['person_age','person_income'], y_vars='loan_status', height=5, aspect=0.8, kind='reg')</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Naives Bayes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47800" cy="657225"/>
            <wp:effectExtent b="0" l="0" r="0" t="0"/>
            <wp:docPr id="51"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1447800" cy="65722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895600"/>
            <wp:effectExtent b="0" l="0" r="0" t="0"/>
            <wp:docPr id="52"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above two graphs show the decision boundary used by Navies Bayes Model to make the predictions for the selected two features. From the first graph we can conclude that the young age people have higher chances of loan disapproval and constitute the most in the dataset.</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PCA</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736600"/>
            <wp:effectExtent b="0" l="0" r="0" t="0"/>
            <wp:docPr id="53"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051300"/>
            <wp:effectExtent b="0" l="0" r="0" t="0"/>
            <wp:docPr id="1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above heatmap shows the correlationships between the reduced components and actual features. We can see that the person’s age, a person's income and a person's experience are the most contributing factors.</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Linear Regression</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695700" cy="1724025"/>
            <wp:effectExtent b="0" l="0" r="0" t="0"/>
            <wp:docPr id="19"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36957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292600"/>
            <wp:effectExtent b="0" l="0" r="0" t="0"/>
            <wp:docPr id="2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 sns pairplot graph used to show multiple independent and one dependent variables linear regression. For each feature a separated graph is plotted, showing the regression line. For example, in the first graph, young age people have high rate of approval when compared to old age people. </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E1">
      <w:pPr>
        <w:pStyle w:val="Title"/>
        <w:jc w:val="center"/>
        <w:rPr/>
      </w:pPr>
      <w:bookmarkStart w:colFirst="0" w:colLast="0" w:name="_nqsws6vhkvs5" w:id="22"/>
      <w:bookmarkEnd w:id="22"/>
      <w:r w:rsidDel="00000000" w:rsidR="00000000" w:rsidRPr="00000000">
        <w:rPr>
          <w:rtl w:val="0"/>
        </w:rPr>
        <w:t xml:space="preserve">Practical No. 7</w:t>
      </w:r>
    </w:p>
    <w:p w:rsidR="00000000" w:rsidDel="00000000" w:rsidP="00000000" w:rsidRDefault="00000000" w:rsidRPr="00000000" w14:paraId="000002E2">
      <w:pPr>
        <w:pStyle w:val="Subtitle"/>
        <w:jc w:val="center"/>
        <w:rPr/>
      </w:pPr>
      <w:bookmarkStart w:colFirst="0" w:colLast="0" w:name="_f93vkbvw6zk" w:id="23"/>
      <w:bookmarkEnd w:id="23"/>
      <w:r w:rsidDel="00000000" w:rsidR="00000000" w:rsidRPr="00000000">
        <w:rPr>
          <w:rtl w:val="0"/>
        </w:rPr>
        <w:t xml:space="preserve">Improving Accuracy</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 various techniques like Bagging, Boosting, Bootstrapping, and Cross-Validation to improve the model accuracy.</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4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041400"/>
            <wp:effectExtent b="0" l="0" r="0" t="0"/>
            <wp:docPr id="23"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152900" cy="3305175"/>
            <wp:effectExtent b="0" l="0" r="0" t="0"/>
            <wp:docPr id="2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1529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 import metrics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sklearn.model_selection import GridSearchCV, cross_val_score, train_test_split</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sklearn.preprocessing import LabelEncoder, StandardScaler</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sklearn.metrics import accuracy_score</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sklearn.ensemble import BaggingClassifier</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sklearn.tree import DecisionTreeClassifier</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sklearn.utils import resample</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sklearn.ensemble import AdaBoostClassifier</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 = pd.read_csv('loan_data.csv')</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 = df.drop(['loan_int_rate', 'loan_percent_income', 'cb_person_cred_hist_length', 'previous_loan_defaults_on_file'],axis=1)</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label_encoder = LabelEncoder()</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df['person_gender'] = label_encoder.fit_transform(df['person_gender'])</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df['person_education'] = label_encoder.fit_transform(df['person_education'])</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df['person_home_ownership'] = label_encoder.fit_transform(df['person_home_ownership'])</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df['loan_intent'] = label_encoder.fit_transform(df['loan_intent'])</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print(df.info())</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X =df[['person_age','person_gender','person_education','person_income','person_emp_exp','person_home_ownership','loan_amnt','loan_intent','credit_score']]</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y = df['loan_status']</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X_train, X_test, y_train, y_test = train_test_split(X, y, test_size=0.2, random_state=1) # 80% training and 30% test</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clf = DecisionTreeClassifier(max_depth=1, random_state = 22)</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clf2 = DecisionTreeClassifier(random_state=22)</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clf = clf.fit(X_train,y_train)</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clf2 = clf2.fit(X_train, y_train)</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print("\nMetrics")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y_pred = clf.predict(X_test)</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clf_accu = metrics.accuracy_score(y_test, y_pred)</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print(f"Accuracy: {clf_accu * 100:.2f}%")</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Bagging</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estimator_range = [4,8,12,24,36]</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scores =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models =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for n_estimators in estimator_range:</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bg = BaggingClassifier(estimator=clf2, n_estimators = n_estimators, random_state = 22)</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bg.fit(X_train, y_train)</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models.append(bg)</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scores.append(accuracy_score(y_true = y_test, y_pred = bg.predict(X_test)))</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plt.figure(figsize=(9,6))</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plt.plot(estimator_range, scores)</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plt.xlabel("n_estimators", fontsize = 18)</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plt.ylabel("score", fontsize = 18)</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plt.tick_params(labelsize = 16)</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print(f"\nAccuracy of 5th Bagging Modal: {scores[4] * 100:.2f}%")</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Bootstrapping</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accuracy =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n_iterations = 100</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for i in range(n_iterations):</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X_bs, y_bs = resample(X_test, y_test, replace=True)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y_hat = models[4].predict(X_bs)</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score = accuracy_score(y_bs, y_hat)</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accuracy.append(score)</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sns.kdeplot(accuracy)</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plt.title("Accuracy across 100 bootstrap samples of the held-out test set")</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plt.xlabel("Accuracy")</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Boosting</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ada = AdaBoostClassifier(estimator=clf, n_estimators=50, learning_rate=1.0, random_state=22)</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ada.fit(X_train, y_train)</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ada_accuracy = accuracy_score(y_test, ada.predict(X_test))</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print(f'\nAccuracy of the weak learner (Decision Tree): {clf_accu * 100:.2f}%')</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print(f'Accuracy of AdaBoost model: {ada_accuracy * 100:.2f}%')</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Cross-Validation</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cv_scores = cross_val_score(clf2, X_train, y_train, cv=5, scoring='accuracy')</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print(f'\nCross-Validation Results (Accuracy): {cv_scores}')</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print(f'Mean Accuracy: {cv_scores.mean()}', '\n')</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933575" cy="657225"/>
            <wp:effectExtent b="0" l="0" r="0" t="0"/>
            <wp:docPr id="27"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19335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base accuracy for DTC model with max_depth = 1 (for further AdaBoostClassifier use) and for model with no max_depth the accuracy is around 81%</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406900"/>
            <wp:effectExtent b="0" l="0" r="0" t="0"/>
            <wp:docPr id="2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990850" cy="304800"/>
            <wp:effectExtent b="0" l="0" r="0" t="0"/>
            <wp:docPr id="3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29908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graph shows the accuracies for the 5 estimators we choose and highest accuracy was for 5th Bagging modal which is 87.58%, improvement over previous 81%</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092700"/>
            <wp:effectExtent b="0" l="0" r="0" t="0"/>
            <wp:docPr id="31"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above graph shows the result of bootstrapping on the 5th Bagging model over 100 iterations. From that we can calculator the 95th percentile accuracy for the model</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19575" cy="666750"/>
            <wp:effectExtent b="0" l="0" r="0" t="0"/>
            <wp:docPr id="32"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2195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AdaBoosting has improvement over the DTC was max_depth=1</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06400"/>
            <wp:effectExtent b="0" l="0" r="0" t="0"/>
            <wp:docPr id="2"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43">
      <w:pPr>
        <w:pStyle w:val="Title"/>
        <w:jc w:val="center"/>
        <w:rPr/>
      </w:pPr>
      <w:bookmarkStart w:colFirst="0" w:colLast="0" w:name="_gnxfn2wc3kfy" w:id="24"/>
      <w:bookmarkEnd w:id="24"/>
      <w:r w:rsidDel="00000000" w:rsidR="00000000" w:rsidRPr="00000000">
        <w:rPr>
          <w:rtl w:val="0"/>
        </w:rPr>
        <w:t xml:space="preserve">Practical No. 8</w:t>
      </w:r>
    </w:p>
    <w:p w:rsidR="00000000" w:rsidDel="00000000" w:rsidP="00000000" w:rsidRDefault="00000000" w:rsidRPr="00000000" w14:paraId="00000344">
      <w:pPr>
        <w:pStyle w:val="Subtitle"/>
        <w:jc w:val="center"/>
        <w:rPr/>
      </w:pPr>
      <w:bookmarkStart w:colFirst="0" w:colLast="0" w:name="_dg48f9cd6qi6" w:id="25"/>
      <w:bookmarkEnd w:id="25"/>
      <w:r w:rsidDel="00000000" w:rsidR="00000000" w:rsidRPr="00000000">
        <w:rPr>
          <w:rtl w:val="0"/>
        </w:rPr>
        <w:t xml:space="preserve">Clustering</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 clustering in Python for a dataset using the following two methods.</w:t>
      </w:r>
    </w:p>
    <w:p w:rsidR="00000000" w:rsidDel="00000000" w:rsidP="00000000" w:rsidRDefault="00000000" w:rsidRPr="00000000" w14:paraId="000003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Elbow method/graph</w:t>
      </w:r>
    </w:p>
    <w:p w:rsidR="00000000" w:rsidDel="00000000" w:rsidP="00000000" w:rsidRDefault="00000000" w:rsidRPr="00000000" w14:paraId="000003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Silhouette coefficients</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sklearn.model_selection import GridSearchCV, train_test_split</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sklearn.preprocessing import LabelEncoder, StandardScaler</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sklearn.metrics import accuracy_score</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sklearn.decomposition import PCA</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sklearn.cluster import KMeans, AgglomerativeClustering</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sklearn.metrics import silhouette_score</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scipy.cluster.hierarchy import dendrogram, linkage</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 = pd.read_csv('loan_data.csv')</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 = df.drop(['loan_int_rate', 'loan_percent_income', 'cb_person_cred_hist_length', 'previous_loan_defaults_on_file'],axis=1)</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 = df.loc[:2500]</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label_encoder = LabelEncoder()</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df['person_gender'] = label_encoder.fit_transform(df['person_gender'])</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df['person_education'] = label_encoder.fit_transform(df['person_education'])</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df['person_home_ownership'] = label_encoder.fit_transform(df['person_home_ownership'])</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df['loan_intent'] = label_encoder.fit_transform(df['loan_intent'])</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print(df.head(10))</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print(df.info())</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print(df.describe())</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print(df.columns)</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Prepare data for clustering</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new_data = df.drop(columns=['loan_status'])</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df2 = new_data.copy()</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df2 = df2.loc[:200]</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print(new_data.head())</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K-Means clustering</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kmeans = KMeans(n_clusters=3, random_state=42)</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kmeans.fit(new_data)</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df['kmeans_cluster'] = kmeans.labels_</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Elbow method to find optimal k</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wss = []</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for k in range(1, 16):</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kmeans = KMeans(n_clusters=k, random_state=42)</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kmeans.fit(new_data)</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wss.append(kmeans.inertia_)</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plt.plot(range(1, 16), wss, marker='o')</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plt.xlabel('Number of clusters k')</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plt.ylabel('Total within-clusters sum of square')</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Standardize the data</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scaler = StandardScaler()</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X_std = scaler.fit_transform(new_data)</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Reduce dimensions for visualization (you can skip this step if you have fewer features)</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pca = PCA(n_components=2)</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X_pca = pca.fit_transform(X_std)</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Visualize the clusters</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#plt.scatter(X_pca[:, 0], X_pca[:, 1], c=kmeans.labels_, cmap='viridis')</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plt.scatter(new_data['person_income'], new_data['loan_amnt'], c=kmeans.labels_, cmap='viridis')</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plt.title('K-means Clustering')</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plt.xlabel('person_income')</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plt.ylabel('loan_amnt')</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Silhouette Score for K-Means</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silhouette_avg = silhouette_score(new_data, df['kmeans_cluster'])</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print("Mean Silhouette Width for K-Means Clustering:", silhouette_avg)</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Hierarchical clustering</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linkage_matrix = linkage(df2, method='ward')</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dendrogram(linkage_matrix)</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plt.title('Hierarchical Clustering Dendrogram')</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Agglomerative clustering</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agglomerative = AgglomerativeClustering(n_clusters=3)</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df2['hierarchical_cluster'] = agglomerative.fit_predict(df2)</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Plot Hierarchical clusters</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plt.scatter(df2['person_income'], df2['loan_amnt'], c=df2['hierarchical_cluster'], cmap='viridis', alpha=0.6, s=50)</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plt.xlabel('person_income')</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plt.ylabel('loan_amnt')</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plt.title('Hierarchical Clustering')</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Silhouette Score for Hierarchical Clustering</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silhouette_avg_hierarchical = silhouette_score(df2, df2['hierarchical_cluster'])</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print("Mean Silhouette Width for Hierarchical Clustering:", silhouette_avg_hierarchical)</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679700"/>
            <wp:effectExtent b="0" l="0" r="0" t="0"/>
            <wp:docPr id="3"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739900"/>
            <wp:effectExtent b="0" l="0" r="0" t="0"/>
            <wp:docPr id="4"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016500"/>
            <wp:effectExtent b="0" l="0" r="0" t="0"/>
            <wp:docPr id="5"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above graph shows that there is not significant improvement in the inertia after 4 numbers of clusters. Hence, 4 is a good value for the number of clusters to be used.</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676900" cy="4686300"/>
            <wp:effectExtent b="0" l="0" r="0" t="0"/>
            <wp:docPr id="6"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6769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graph shows the distribution of different clusters between loan_amnt and person_income. There are visible distinguishable observations about the different clusters the data belonged to.</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143500"/>
            <wp:effectExtent b="0" l="0" r="0" t="0"/>
            <wp:docPr id="7"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105400"/>
            <wp:effectExtent b="0" l="0" r="0" t="0"/>
            <wp:docPr id="8"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graph shows the 4 different clusters for the same features (loan_amnt and person_income) when using Hierarchical Clustering. The clusters are formed quite properly and gives insights about a attribute have different effects on different clusters.</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6400" cy="409575"/>
            <wp:effectExtent b="0" l="0" r="0" t="0"/>
            <wp:docPr id="9" name="image62.png"/>
            <a:graphic>
              <a:graphicData uri="http://schemas.openxmlformats.org/drawingml/2006/picture">
                <pic:pic>
                  <pic:nvPicPr>
                    <pic:cNvPr id="0" name="image62.png"/>
                    <pic:cNvPicPr preferRelativeResize="0"/>
                  </pic:nvPicPr>
                  <pic:blipFill>
                    <a:blip r:embed="rId53"/>
                    <a:srcRect b="0" l="0" r="0" t="0"/>
                    <a:stretch>
                      <a:fillRect/>
                    </a:stretch>
                  </pic:blipFill>
                  <pic:spPr>
                    <a:xfrm>
                      <a:off x="0" y="0"/>
                      <a:ext cx="54864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B2">
      <w:pPr>
        <w:pStyle w:val="Title"/>
        <w:jc w:val="center"/>
        <w:rPr/>
      </w:pPr>
      <w:bookmarkStart w:colFirst="0" w:colLast="0" w:name="_aklwyogp4aah" w:id="26"/>
      <w:bookmarkEnd w:id="26"/>
      <w:r w:rsidDel="00000000" w:rsidR="00000000" w:rsidRPr="00000000">
        <w:rPr>
          <w:rtl w:val="0"/>
        </w:rPr>
        <w:t xml:space="preserve">Practical No. 9</w:t>
      </w:r>
    </w:p>
    <w:p w:rsidR="00000000" w:rsidDel="00000000" w:rsidP="00000000" w:rsidRDefault="00000000" w:rsidRPr="00000000" w14:paraId="000003B3">
      <w:pPr>
        <w:pStyle w:val="Subtitle"/>
        <w:jc w:val="center"/>
        <w:rPr/>
      </w:pPr>
      <w:bookmarkStart w:colFirst="0" w:colLast="0" w:name="_tgrneelebyls" w:id="27"/>
      <w:bookmarkEnd w:id="27"/>
      <w:r w:rsidDel="00000000" w:rsidR="00000000" w:rsidRPr="00000000">
        <w:rPr>
          <w:rtl w:val="0"/>
        </w:rPr>
        <w:t xml:space="preserve">Association</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Association for shopping market cart dataset using Python.</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mlxtend.preprocessing import TransactionEncoder</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mlxtend.frequent_patterns import apriori, association_rules</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sklearn.impute import SimpleImputer</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with open("groceries.csv", 'r') as temp_f:</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 get No of columns in each line</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col_count = [ len(l.split(",")) for l in temp_f.readlines() ]</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Generate column names  (names will be 0, 1, 2, ..., maximum columns - 1)</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column_names = [i for i in range(max(col_count))] </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Load the grocery transactions data</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data = pd.read_csv("groceries.csv",names=column_names)</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Display the first few rows of the data and column names for inspection</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print("First few rows of the data:\n", data.head())</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print("Columns in the data:\n", data.columns)</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Convert the dataframe into a list of transactions (removing 'nan' values)</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transactions = data.values.astype(str).tolist()</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transactions = [[item for item in row if item != 'nan'] for row in transactions]</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print("First 10 transactions:\n", transactions[:10])</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Initialize the TransactionEncoder to convert the transactions into a one-hot encoded format</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transaction_encoder = TransactionEncoder()</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encoded_transactions = transaction_encoder.fit(transactions).transform(transactions)</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Convert the encoded transactions into a DataFrame for easier handling</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encoded_df = pd.DataFrame(encoded_transactions, columns=transaction_encoder.columns_)</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print("First 5 rows of the one-hot encoded data:\n", encoded_df.head())</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print("Shape of the encoded DataFrame:", encoded_df.shape)</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Apply the Apriori algorithm to find frequent itemsets with a minimum support of 0.01</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frequent_itemsets = apriori(encoded_df, min_support=0.01, use_colnames=True)</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Display the count of itemsets that meet the minimum support threshold</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print("Number of frequent itemsets:\n", frequent_itemsets.count()['itemsets'])</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Plot the top 15 frequent itemsets based on support</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plt.figure(figsize=(12, 6))</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plt.xticks(rotation=90)</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color_palette = ['#FFB6C1', '#ADD8E6', '#98FB98', '#FFD700', '#FFA07A',</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'#87CEEB', '#FFC0CB', '#FF69B4', '#00FA9A', '#FF6347']</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sns.barplot(x='itemsets', y='support', data=frequent_itemsets.nlargest(n=15, columns='support'), palette=color_palette)</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plt.title("Top 15 Frequent Itemsets Based on Support")</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plt.xlabel('Itemsets')</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plt.ylabel('Support')</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Generate association rules based on the "lift" metric, with a minimum lift threshold of 1</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association_rules_lift = association_rules(frequent_itemsets, metric="lift", min_threshold=1,num_itemsets=4)</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Sort and display the association rules based on support</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print("Association rules sorted by support:\n", association_rules_lift.sort_values(by=['support'], ascending=False))</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Add additional columns to the rules DataFrame to analyze the length of the antecedents and consequents</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association_rules_lift["antecedent_len"] = association_rules_lift["antecedents"].apply(lambda x: len(x))</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association_rules_lift["consequent_len"] = association_rules_lift["consequents"].apply(lambda x: len(x))</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Display the updated rules with antecedent and consequent lengths</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print("Association rules with antecedent and consequent lengths:\n", association_rules_lift)</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Filter rules where the antecedent length is greater than or equal to 2</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rules_with_multiple_antecedents = association_rules_lift[association_rules_lift['antecedent_len'] &gt;= 2]</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print("Rules with antecedent length &gt;= 2:\n", rules_with_multiple_antecedents)</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Filter rules where the antecedent length is at least 2, confidence is greater than 0.3, and lift is greater than 1</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filtered_rules_1 = association_rules_lift[</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(association_rules_lift['antecedent_len'] &gt;= 2) &amp;</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(association_rules_lift['confidence'] &gt; 0.3) &amp;</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(association_rules_lift['lift'] &gt; 1)</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].sort_values(by=['lift', 'support'], ascending=False)</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print("Filtered rules with high confidence and lift:\n", filtered_rules_1)</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Filter rules where the consequent length is at least 2 and lift is greater than 1</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filtered_rules_2 = association_rules_lift[</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(association_rules_lift['consequent_len'] &gt;= 2) &amp;</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(association_rules_lift['lift'] &gt; 1)</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].sort_values(by=['lift', 'confidence'], ascending=False)</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print("Filtered rules with high lift and consequent length &gt;= 2:\n", filtered_rules_2)</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Recalculate the 'lift' column to ensure it represents the correct formula (support / (antecedent_len * consequent_len))</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association_rules_lift['lift'] = association_rules_lift['support'] / (association_rules_lift['antecedent_len'] * association_rules_lift['consequent_len'])</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print("Recalculated lift values:\n", association_rules_lift)</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 ACCURACY METRICS -------------------</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Generate and print association rules using different metrics for evaluation</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 Accuracy Metrics --------------------")</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Association rules using 'lift' metric</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rules_by_lift = association_rules(frequent_itemsets, metric="lift", min_threshold=1,num_itemsets=4)</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print("Rules based on lift metric:\n", rules_by_lift)</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Association rules using 'confidence' metric</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rules_by_confidence = association_rules(frequent_itemsets, metric="confidence", min_threshold=1,num_itemsets=4)</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print("Rules based on confidence metric:\n", rules_by_confidence)</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Association rules using 'leverage' metric</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rules_by_leverage = association_rules(frequent_itemsets, metric="leverage", min_threshold=1,num_itemsets=4)</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print("Rules based on leverage metric:\n", rules_by_leverage)</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Association rules using 'conviction' metric</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rules_by_conviction = association_rules(frequent_itemsets, metric="conviction", min_threshold=1,num_itemsets=4)</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print("Rules based on conviction metric:\n", rules_by_conviction)</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175000"/>
            <wp:effectExtent b="0" l="0" r="0" t="0"/>
            <wp:docPr id="10"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397000"/>
            <wp:effectExtent b="0" l="0" r="0" t="0"/>
            <wp:docPr id="11"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Generate FP Tree for shopping market cart dataset using Python.</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pyfpgrowth</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##transactions = [[1, 2, 5],</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[2, 4],</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[2, 3],</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[1, 2, 4],</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[1, 3],</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[2, 3],</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[1, 3],</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[1, 2, 3, 5],</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[1, 2, 3]]</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csv</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with open('groceries.csv', encoding="utf8", newline='') as f:</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reader = csv.reader(f)</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data = list(reader)</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for i in range(len(data)):</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if '' in data[i]:</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data[i] = [x for x in data[i] if x]</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data.pop(0)</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print("some records",data[0:10])</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patterns = pyfpgrowth.find_frequent_patterns(data, 2)</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print("pattern",patterns)</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rules = pyfpgrowth.generate_association_rules(patterns, 0.7)</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print("rules output",rules)</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308100"/>
            <wp:effectExtent b="0" l="0" r="0" t="0"/>
            <wp:docPr id="60" name="image68.png"/>
            <a:graphic>
              <a:graphicData uri="http://schemas.openxmlformats.org/drawingml/2006/picture">
                <pic:pic>
                  <pic:nvPicPr>
                    <pic:cNvPr id="0" name="image68.png"/>
                    <pic:cNvPicPr preferRelativeResize="0"/>
                  </pic:nvPicPr>
                  <pic:blipFill>
                    <a:blip r:embed="rId5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81000"/>
            <wp:effectExtent b="0" l="0" r="0" t="0"/>
            <wp:docPr id="63" name="image63.png"/>
            <a:graphic>
              <a:graphicData uri="http://schemas.openxmlformats.org/drawingml/2006/picture">
                <pic:pic>
                  <pic:nvPicPr>
                    <pic:cNvPr id="0" name="image63.png"/>
                    <pic:cNvPicPr preferRelativeResize="0"/>
                  </pic:nvPicPr>
                  <pic:blipFill>
                    <a:blip r:embed="rId57"/>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following lists shows the itemset showing probability that a person will buy another item when the person buys the supporting item. Here we use confidence threshold as 0.7 meaning only itemsets with probability &gt;= than threshold will be included.</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4C">
      <w:pPr>
        <w:pStyle w:val="Title"/>
        <w:jc w:val="center"/>
        <w:rPr/>
      </w:pPr>
      <w:bookmarkStart w:colFirst="0" w:colLast="0" w:name="_qi63w8li5ere" w:id="28"/>
      <w:bookmarkEnd w:id="28"/>
      <w:r w:rsidDel="00000000" w:rsidR="00000000" w:rsidRPr="00000000">
        <w:rPr>
          <w:rtl w:val="0"/>
        </w:rPr>
        <w:t xml:space="preserve">Practical No. 10</w:t>
      </w:r>
    </w:p>
    <w:p w:rsidR="00000000" w:rsidDel="00000000" w:rsidP="00000000" w:rsidRDefault="00000000" w:rsidRPr="00000000" w14:paraId="0000044D">
      <w:pPr>
        <w:pStyle w:val="Subtitle"/>
        <w:jc w:val="center"/>
        <w:rPr/>
      </w:pPr>
      <w:bookmarkStart w:colFirst="0" w:colLast="0" w:name="_cjgcgwrc21f9" w:id="29"/>
      <w:bookmarkEnd w:id="29"/>
      <w:r w:rsidDel="00000000" w:rsidR="00000000" w:rsidRPr="00000000">
        <w:rPr>
          <w:rtl w:val="0"/>
        </w:rPr>
        <w:t xml:space="preserve">MongoDB</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Perform the following on some document databases other than specified in the doc attached.</w:t>
      </w:r>
    </w:p>
    <w:p w:rsidR="00000000" w:rsidDel="00000000" w:rsidP="00000000" w:rsidRDefault="00000000" w:rsidRPr="00000000" w14:paraId="000004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at least two collections</w:t>
      </w:r>
    </w:p>
    <w:p w:rsidR="00000000" w:rsidDel="00000000" w:rsidP="00000000" w:rsidRDefault="00000000" w:rsidRPr="00000000" w14:paraId="000004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five records in each</w:t>
      </w:r>
    </w:p>
    <w:p w:rsidR="00000000" w:rsidDel="00000000" w:rsidP="00000000" w:rsidRDefault="00000000" w:rsidRPr="00000000" w14:paraId="000004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Querying-filtering,join at least six queries</w:t>
      </w:r>
    </w:p>
    <w:p w:rsidR="00000000" w:rsidDel="00000000" w:rsidP="00000000" w:rsidRDefault="00000000" w:rsidRPr="00000000" w14:paraId="000004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Updating a record</w:t>
      </w:r>
    </w:p>
    <w:p w:rsidR="00000000" w:rsidDel="00000000" w:rsidP="00000000" w:rsidRDefault="00000000" w:rsidRPr="00000000" w14:paraId="000004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Deleting a record</w:t>
      </w:r>
    </w:p>
    <w:p w:rsidR="00000000" w:rsidDel="00000000" w:rsidP="00000000" w:rsidRDefault="00000000" w:rsidRPr="00000000" w14:paraId="000004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Dropping collection and databases</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Steps:</w:t>
      </w:r>
    </w:p>
    <w:p w:rsidR="00000000" w:rsidDel="00000000" w:rsidP="00000000" w:rsidRDefault="00000000" w:rsidRPr="00000000" w14:paraId="000004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 mongodb zip C:</w:t>
      </w:r>
    </w:p>
    <w:p w:rsidR="00000000" w:rsidDel="00000000" w:rsidP="00000000" w:rsidRDefault="00000000" w:rsidRPr="00000000" w14:paraId="000004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the following directory</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638425" cy="333375"/>
            <wp:effectExtent b="0" l="0" r="0" t="0"/>
            <wp:docPr id="64"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26384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Goto C:\mongodb\bin and click on mongod.exe and keep server running</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124200"/>
            <wp:effectExtent b="0" l="0" r="0" t="0"/>
            <wp:docPr id="66"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Click on mongo.exe</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149600"/>
            <wp:effectExtent b="0" l="0" r="0" t="0"/>
            <wp:docPr id="69"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db to show current db</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43550" cy="2343150"/>
            <wp:effectExtent b="0" l="0" r="0" t="0"/>
            <wp:docPr id="71" name="image73.png"/>
            <a:graphic>
              <a:graphicData uri="http://schemas.openxmlformats.org/drawingml/2006/picture">
                <pic:pic>
                  <pic:nvPicPr>
                    <pic:cNvPr id="0" name="image73.png"/>
                    <pic:cNvPicPr preferRelativeResize="0"/>
                  </pic:nvPicPr>
                  <pic:blipFill>
                    <a:blip r:embed="rId61"/>
                    <a:srcRect b="0" l="0" r="0" t="0"/>
                    <a:stretch>
                      <a:fillRect/>
                    </a:stretch>
                  </pic:blipFill>
                  <pic:spPr>
                    <a:xfrm>
                      <a:off x="0" y="0"/>
                      <a:ext cx="55435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DB Command</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990725" cy="685800"/>
            <wp:effectExtent b="0" l="0" r="0" t="0"/>
            <wp:docPr id="74" name="image79.png"/>
            <a:graphic>
              <a:graphicData uri="http://schemas.openxmlformats.org/drawingml/2006/picture">
                <pic:pic>
                  <pic:nvPicPr>
                    <pic:cNvPr id="0" name="image79.png"/>
                    <pic:cNvPicPr preferRelativeResize="0"/>
                  </pic:nvPicPr>
                  <pic:blipFill>
                    <a:blip r:embed="rId62"/>
                    <a:srcRect b="0" l="0" r="0" t="0"/>
                    <a:stretch>
                      <a:fillRect/>
                    </a:stretch>
                  </pic:blipFill>
                  <pic:spPr>
                    <a:xfrm>
                      <a:off x="0" y="0"/>
                      <a:ext cx="19907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DB Command</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647825" cy="1047750"/>
            <wp:effectExtent b="0" l="0" r="0" t="0"/>
            <wp:docPr id="76" name="image74.png"/>
            <a:graphic>
              <a:graphicData uri="http://schemas.openxmlformats.org/drawingml/2006/picture">
                <pic:pic>
                  <pic:nvPicPr>
                    <pic:cNvPr id="0" name="image74.png"/>
                    <pic:cNvPicPr preferRelativeResize="0"/>
                  </pic:nvPicPr>
                  <pic:blipFill>
                    <a:blip r:embed="rId63"/>
                    <a:srcRect b="0" l="0" r="0" t="0"/>
                    <a:stretch>
                      <a:fillRect/>
                    </a:stretch>
                  </pic:blipFill>
                  <pic:spPr>
                    <a:xfrm>
                      <a:off x="0" y="0"/>
                      <a:ext cx="16478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Collection command</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14825" cy="371475"/>
            <wp:effectExtent b="0" l="0" r="0" t="0"/>
            <wp:docPr id="78" name="image77.png"/>
            <a:graphic>
              <a:graphicData uri="http://schemas.openxmlformats.org/drawingml/2006/picture">
                <pic:pic>
                  <pic:nvPicPr>
                    <pic:cNvPr id="0" name="image77.png"/>
                    <pic:cNvPicPr preferRelativeResize="0"/>
                  </pic:nvPicPr>
                  <pic:blipFill>
                    <a:blip r:embed="rId64"/>
                    <a:srcRect b="0" l="0" r="0" t="0"/>
                    <a:stretch>
                      <a:fillRect/>
                    </a:stretch>
                  </pic:blipFill>
                  <pic:spPr>
                    <a:xfrm>
                      <a:off x="0" y="0"/>
                      <a:ext cx="43148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Command to check if the record was inserted</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17500"/>
            <wp:effectExtent b="0" l="0" r="0" t="0"/>
            <wp:docPr id="80" name="image80.png"/>
            <a:graphic>
              <a:graphicData uri="http://schemas.openxmlformats.org/drawingml/2006/picture">
                <pic:pic>
                  <pic:nvPicPr>
                    <pic:cNvPr id="0" name="image80.png"/>
                    <pic:cNvPicPr preferRelativeResize="0"/>
                  </pic:nvPicPr>
                  <pic:blipFill>
                    <a:blip r:embed="rId65"/>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Collections command</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771650" cy="352425"/>
            <wp:effectExtent b="0" l="0" r="0" t="0"/>
            <wp:docPr id="59"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17716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Alternate command to create collection</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571750" cy="1543050"/>
            <wp:effectExtent b="0" l="0" r="0" t="0"/>
            <wp:docPr id="35"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25717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 Collection Command</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514600" cy="2190750"/>
            <wp:effectExtent b="0" l="0" r="0" t="0"/>
            <wp:docPr id="36" name="image25.png"/>
            <a:graphic>
              <a:graphicData uri="http://schemas.openxmlformats.org/drawingml/2006/picture">
                <pic:pic>
                  <pic:nvPicPr>
                    <pic:cNvPr id="0" name="image25.png"/>
                    <pic:cNvPicPr preferRelativeResize="0"/>
                  </pic:nvPicPr>
                  <pic:blipFill>
                    <a:blip r:embed="rId68"/>
                    <a:srcRect b="0" l="0" r="0" t="0"/>
                    <a:stretch>
                      <a:fillRect/>
                    </a:stretch>
                  </pic:blipFill>
                  <pic:spPr>
                    <a:xfrm>
                      <a:off x="0" y="0"/>
                      <a:ext cx="25146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 variable to insert multiple records</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209800" cy="2762250"/>
            <wp:effectExtent b="0" l="0" r="0" t="0"/>
            <wp:docPr id="37" name="image39.png"/>
            <a:graphic>
              <a:graphicData uri="http://schemas.openxmlformats.org/drawingml/2006/picture">
                <pic:pic>
                  <pic:nvPicPr>
                    <pic:cNvPr id="0" name="image39.png"/>
                    <pic:cNvPicPr preferRelativeResize="0"/>
                  </pic:nvPicPr>
                  <pic:blipFill>
                    <a:blip r:embed="rId69"/>
                    <a:srcRect b="0" l="0" r="0" t="0"/>
                    <a:stretch>
                      <a:fillRect/>
                    </a:stretch>
                  </pic:blipFill>
                  <pic:spPr>
                    <a:xfrm>
                      <a:off x="0" y="0"/>
                      <a:ext cx="22098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Inserting records</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070100"/>
            <wp:effectExtent b="0" l="0" r="0" t="0"/>
            <wp:docPr id="39"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Records in “interns” collection</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943100"/>
            <wp:effectExtent b="0" l="0" r="0" t="0"/>
            <wp:docPr id="41"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Querying in JSON format</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05300" cy="3905250"/>
            <wp:effectExtent b="0" l="0" r="0" t="0"/>
            <wp:docPr id="43"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43053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Querying based on id</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971925" cy="1257300"/>
            <wp:effectExtent b="0" l="0" r="0" t="0"/>
            <wp:docPr id="45"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39719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Greater than query</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191000" cy="3886200"/>
            <wp:effectExtent b="0" l="0" r="0" t="0"/>
            <wp:docPr id="47" name="image41.png"/>
            <a:graphic>
              <a:graphicData uri="http://schemas.openxmlformats.org/drawingml/2006/picture">
                <pic:pic>
                  <pic:nvPicPr>
                    <pic:cNvPr id="0" name="image41.png"/>
                    <pic:cNvPicPr preferRelativeResize="0"/>
                  </pic:nvPicPr>
                  <pic:blipFill>
                    <a:blip r:embed="rId74"/>
                    <a:srcRect b="0" l="0" r="0" t="0"/>
                    <a:stretch>
                      <a:fillRect/>
                    </a:stretch>
                  </pic:blipFill>
                  <pic:spPr>
                    <a:xfrm>
                      <a:off x="0" y="0"/>
                      <a:ext cx="4191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 than query</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067175" cy="1104900"/>
            <wp:effectExtent b="0" l="0" r="0" t="0"/>
            <wp:docPr id="49"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40671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equal query</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19650" cy="3438525"/>
            <wp:effectExtent b="0" l="0" r="0" t="0"/>
            <wp:docPr id="33" name="image50.png"/>
            <a:graphic>
              <a:graphicData uri="http://schemas.openxmlformats.org/drawingml/2006/picture">
                <pic:pic>
                  <pic:nvPicPr>
                    <pic:cNvPr id="0" name="image50.png"/>
                    <pic:cNvPicPr preferRelativeResize="0"/>
                  </pic:nvPicPr>
                  <pic:blipFill>
                    <a:blip r:embed="rId76"/>
                    <a:srcRect b="0" l="0" r="0" t="0"/>
                    <a:stretch>
                      <a:fillRect/>
                    </a:stretch>
                  </pic:blipFill>
                  <pic:spPr>
                    <a:xfrm>
                      <a:off x="0" y="0"/>
                      <a:ext cx="48196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Query</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076825" cy="1600200"/>
            <wp:effectExtent b="0" l="0" r="0" t="0"/>
            <wp:docPr id="34" name="image45.png"/>
            <a:graphic>
              <a:graphicData uri="http://schemas.openxmlformats.org/drawingml/2006/picture">
                <pic:pic>
                  <pic:nvPicPr>
                    <pic:cNvPr id="0" name="image45.png"/>
                    <pic:cNvPicPr preferRelativeResize="0"/>
                  </pic:nvPicPr>
                  <pic:blipFill>
                    <a:blip r:embed="rId77"/>
                    <a:srcRect b="0" l="0" r="0" t="0"/>
                    <a:stretch>
                      <a:fillRect/>
                    </a:stretch>
                  </pic:blipFill>
                  <pic:spPr>
                    <a:xfrm>
                      <a:off x="0" y="0"/>
                      <a:ext cx="50768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Query</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663700"/>
            <wp:effectExtent b="0" l="0" r="0" t="0"/>
            <wp:docPr id="15" name="image20.png"/>
            <a:graphic>
              <a:graphicData uri="http://schemas.openxmlformats.org/drawingml/2006/picture">
                <pic:pic>
                  <pic:nvPicPr>
                    <pic:cNvPr id="0" name="image20.png"/>
                    <pic:cNvPicPr preferRelativeResize="0"/>
                  </pic:nvPicPr>
                  <pic:blipFill>
                    <a:blip r:embed="rId7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display a single column. Projection Command</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048000" cy="923925"/>
            <wp:effectExtent b="0" l="0" r="0" t="0"/>
            <wp:docPr id="16" name="image4.png"/>
            <a:graphic>
              <a:graphicData uri="http://schemas.openxmlformats.org/drawingml/2006/picture">
                <pic:pic>
                  <pic:nvPicPr>
                    <pic:cNvPr id="0" name="image4.png"/>
                    <pic:cNvPicPr preferRelativeResize="0"/>
                  </pic:nvPicPr>
                  <pic:blipFill>
                    <a:blip r:embed="rId79"/>
                    <a:srcRect b="0" l="0" r="0" t="0"/>
                    <a:stretch>
                      <a:fillRect/>
                    </a:stretch>
                  </pic:blipFill>
                  <pic:spPr>
                    <a:xfrm>
                      <a:off x="0" y="0"/>
                      <a:ext cx="30480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join query</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53075" cy="2352675"/>
            <wp:effectExtent b="0" l="0" r="0" t="0"/>
            <wp:docPr id="18" name="image49.png"/>
            <a:graphic>
              <a:graphicData uri="http://schemas.openxmlformats.org/drawingml/2006/picture">
                <pic:pic>
                  <pic:nvPicPr>
                    <pic:cNvPr id="0" name="image49.png"/>
                    <pic:cNvPicPr preferRelativeResize="0"/>
                  </pic:nvPicPr>
                  <pic:blipFill>
                    <a:blip r:embed="rId80"/>
                    <a:srcRect b="0" l="0" r="0" t="0"/>
                    <a:stretch>
                      <a:fillRect/>
                    </a:stretch>
                  </pic:blipFill>
                  <pic:spPr>
                    <a:xfrm>
                      <a:off x="0" y="0"/>
                      <a:ext cx="55530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 Command</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57675" cy="2000250"/>
            <wp:effectExtent b="0" l="0" r="0" t="0"/>
            <wp:docPr id="20"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42576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Skip Command (See the difference between above output, it will skip 1 record and limit to 2 records)</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29100" cy="2057400"/>
            <wp:effectExtent b="0" l="0" r="0" t="0"/>
            <wp:docPr id="22" name="image26.png"/>
            <a:graphic>
              <a:graphicData uri="http://schemas.openxmlformats.org/drawingml/2006/picture">
                <pic:pic>
                  <pic:nvPicPr>
                    <pic:cNvPr id="0" name="image26.png"/>
                    <pic:cNvPicPr preferRelativeResize="0"/>
                  </pic:nvPicPr>
                  <pic:blipFill>
                    <a:blip r:embed="rId82"/>
                    <a:srcRect b="0" l="0" r="0" t="0"/>
                    <a:stretch>
                      <a:fillRect/>
                    </a:stretch>
                  </pic:blipFill>
                  <pic:spPr>
                    <a:xfrm>
                      <a:off x="0" y="0"/>
                      <a:ext cx="4229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 in ascending order</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91075" cy="1038225"/>
            <wp:effectExtent b="0" l="0" r="0" t="0"/>
            <wp:docPr id="24" name="image27.png"/>
            <a:graphic>
              <a:graphicData uri="http://schemas.openxmlformats.org/drawingml/2006/picture">
                <pic:pic>
                  <pic:nvPicPr>
                    <pic:cNvPr id="0" name="image27.png"/>
                    <pic:cNvPicPr preferRelativeResize="0"/>
                  </pic:nvPicPr>
                  <pic:blipFill>
                    <a:blip r:embed="rId83"/>
                    <a:srcRect b="0" l="0" r="0" t="0"/>
                    <a:stretch>
                      <a:fillRect/>
                    </a:stretch>
                  </pic:blipFill>
                  <pic:spPr>
                    <a:xfrm>
                      <a:off x="0" y="0"/>
                      <a:ext cx="47910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 in descending order</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10125" cy="952500"/>
            <wp:effectExtent b="0" l="0" r="0" t="0"/>
            <wp:docPr id="26" name="image22.png"/>
            <a:graphic>
              <a:graphicData uri="http://schemas.openxmlformats.org/drawingml/2006/picture">
                <pic:pic>
                  <pic:nvPicPr>
                    <pic:cNvPr id="0" name="image22.png"/>
                    <pic:cNvPicPr preferRelativeResize="0"/>
                  </pic:nvPicPr>
                  <pic:blipFill>
                    <a:blip r:embed="rId84"/>
                    <a:srcRect b="0" l="0" r="0" t="0"/>
                    <a:stretch>
                      <a:fillRect/>
                    </a:stretch>
                  </pic:blipFill>
                  <pic:spPr>
                    <a:xfrm>
                      <a:off x="0" y="0"/>
                      <a:ext cx="48101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index command</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952875" cy="1152525"/>
            <wp:effectExtent b="0" l="0" r="0" t="0"/>
            <wp:docPr id="28" name="image24.png"/>
            <a:graphic>
              <a:graphicData uri="http://schemas.openxmlformats.org/drawingml/2006/picture">
                <pic:pic>
                  <pic:nvPicPr>
                    <pic:cNvPr id="0" name="image24.png"/>
                    <pic:cNvPicPr preferRelativeResize="0"/>
                  </pic:nvPicPr>
                  <pic:blipFill>
                    <a:blip r:embed="rId85"/>
                    <a:srcRect b="0" l="0" r="0" t="0"/>
                    <a:stretch>
                      <a:fillRect/>
                    </a:stretch>
                  </pic:blipFill>
                  <pic:spPr>
                    <a:xfrm>
                      <a:off x="0" y="0"/>
                      <a:ext cx="39528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indexes in a collection</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57550" cy="2886075"/>
            <wp:effectExtent b="0" l="0" r="0" t="0"/>
            <wp:docPr id="12" name="image11.png"/>
            <a:graphic>
              <a:graphicData uri="http://schemas.openxmlformats.org/drawingml/2006/picture">
                <pic:pic>
                  <pic:nvPicPr>
                    <pic:cNvPr id="0" name="image11.png"/>
                    <pic:cNvPicPr preferRelativeResize="0"/>
                  </pic:nvPicPr>
                  <pic:blipFill>
                    <a:blip r:embed="rId86"/>
                    <a:srcRect b="0" l="0" r="0" t="0"/>
                    <a:stretch>
                      <a:fillRect/>
                    </a:stretch>
                  </pic:blipFill>
                  <pic:spPr>
                    <a:xfrm>
                      <a:off x="0" y="0"/>
                      <a:ext cx="32575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 Index</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76600" cy="2038350"/>
            <wp:effectExtent b="0" l="0" r="0" t="0"/>
            <wp:docPr id="13" name="image28.png"/>
            <a:graphic>
              <a:graphicData uri="http://schemas.openxmlformats.org/drawingml/2006/picture">
                <pic:pic>
                  <pic:nvPicPr>
                    <pic:cNvPr id="0" name="image28.png"/>
                    <pic:cNvPicPr preferRelativeResize="0"/>
                  </pic:nvPicPr>
                  <pic:blipFill>
                    <a:blip r:embed="rId87"/>
                    <a:srcRect b="0" l="0" r="0" t="0"/>
                    <a:stretch>
                      <a:fillRect/>
                    </a:stretch>
                  </pic:blipFill>
                  <pic:spPr>
                    <a:xfrm>
                      <a:off x="0" y="0"/>
                      <a:ext cx="32766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95">
      <w:pPr>
        <w:pStyle w:val="Title"/>
        <w:jc w:val="center"/>
        <w:rPr/>
      </w:pPr>
      <w:bookmarkStart w:colFirst="0" w:colLast="0" w:name="_88i6f0mts8zy" w:id="30"/>
      <w:bookmarkEnd w:id="30"/>
      <w:r w:rsidDel="00000000" w:rsidR="00000000" w:rsidRPr="00000000">
        <w:rPr>
          <w:rtl w:val="0"/>
        </w:rPr>
        <w:t xml:space="preserve">Practical No. 11</w:t>
      </w:r>
    </w:p>
    <w:p w:rsidR="00000000" w:rsidDel="00000000" w:rsidP="00000000" w:rsidRDefault="00000000" w:rsidRPr="00000000" w14:paraId="00000496">
      <w:pPr>
        <w:pStyle w:val="Subtitle"/>
        <w:jc w:val="center"/>
        <w:rPr/>
      </w:pPr>
      <w:bookmarkStart w:colFirst="0" w:colLast="0" w:name="_oqubu5r6v51u" w:id="31"/>
      <w:bookmarkEnd w:id="31"/>
      <w:r w:rsidDel="00000000" w:rsidR="00000000" w:rsidRPr="00000000">
        <w:rPr>
          <w:rtl w:val="0"/>
        </w:rPr>
        <w:t xml:space="preserve">Timer Series Forecasting</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 Time Series Forecasting in Python using the ARIMA model.</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sklearn.metrics import mean_squared_error, mean_absolute_error</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statsmodels.tsa.statespace.sarimax import SARIMAX</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from statsmodels.tsa.arima.model import ARIMA</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url = "https://raw.githubusercontent.com/facebook/prophet/main/examples/example_air_passengers.csv"</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data = pd.read_csv(url, header=0, parse_dates=[0], index_col=0,)</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train = data.iloc[:-12] </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test = data.iloc[-12:]</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arima_model = ARIMA(train, order=(5,1,0))</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arima_result = arima_model.fit()</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arima_forecast = arima_result.forecast(steps=12)</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sarimax_model = SARIMAX(train, order=(1,1,1), seasonal_order=(1,1,1,12)) </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sarimax_result = sarimax_model.fit()</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sarimax_forecast = sarimax_result.forecast(steps=12)</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plt.figure(figsize=(10, 5))</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plt.plot(train, label='Train')</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plt.plot(test, label='Test')</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plt.plot(arima_forecast, label='ARIMA Forecast')</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plt.plot(sarimax_forecast, label='SARIMAX Forecast')</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plt.legend()</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plt.title('ARIMA and SARIMAX Forecasting')</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#MAE</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arima_mae = mean_absolute_error(test, arima_forecast)</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sarimax_mae = mean_absolute_error(test, sarimax_forecast)</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#RMSE</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arima_mse = mean_squared_error(test, arima_forecast)</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arima_rmse = np.sqrt(arima_mse)</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sarimax_mse = mean_squared_error(test, sarimax_forecast)</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sarimax_rmse = np.sqrt(sarimax_mse)</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print(f"ARIMA MAE: {arima_mae:.2f}, SARIMAX MAE: {sarimax_mae:.2f}" )</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print(f"ARIMA RMSE: {arima_rmse:.2f}, SARIMAX RMSE: {sarimax_rmse:.2f}")</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403600"/>
            <wp:effectExtent b="0" l="0" r="0" t="0"/>
            <wp:docPr id="14" name="image2.png"/>
            <a:graphic>
              <a:graphicData uri="http://schemas.openxmlformats.org/drawingml/2006/picture">
                <pic:pic>
                  <pic:nvPicPr>
                    <pic:cNvPr id="0" name="image2.png"/>
                    <pic:cNvPicPr preferRelativeResize="0"/>
                  </pic:nvPicPr>
                  <pic:blipFill>
                    <a:blip r:embed="rId8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29100" cy="561975"/>
            <wp:effectExtent b="0" l="0" r="0" t="0"/>
            <wp:docPr id="1" name="image17.png"/>
            <a:graphic>
              <a:graphicData uri="http://schemas.openxmlformats.org/drawingml/2006/picture">
                <pic:pic>
                  <pic:nvPicPr>
                    <pic:cNvPr id="0" name="image17.png"/>
                    <pic:cNvPicPr preferRelativeResize="0"/>
                  </pic:nvPicPr>
                  <pic:blipFill>
                    <a:blip r:embed="rId89"/>
                    <a:srcRect b="0" l="0" r="0" t="0"/>
                    <a:stretch>
                      <a:fillRect/>
                    </a:stretch>
                  </pic:blipFill>
                  <pic:spPr>
                    <a:xfrm>
                      <a:off x="0" y="0"/>
                      <a:ext cx="42291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the observations and the accuracy, we can say that the SARIMAX  model is predicting more accurately than the ARIMA model. The dataset has more seasonal effect, so the SARIMAX model is better suited for this dataset.</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CA">
      <w:pPr>
        <w:spacing w:after="0" w:line="276" w:lineRule="auto"/>
        <w:rPr>
          <w:rFonts w:ascii="Arial" w:cs="Arial" w:eastAsia="Arial" w:hAnsi="Arial"/>
        </w:rPr>
      </w:pPr>
      <w:r w:rsidDel="00000000" w:rsidR="00000000" w:rsidRPr="00000000">
        <w:rPr>
          <w:rFonts w:ascii="Arial" w:cs="Arial" w:eastAsia="Arial" w:hAnsi="Arial"/>
          <w:rtl w:val="0"/>
        </w:rPr>
        <w:t xml:space="preserve">// 1. Select the database</w:t>
      </w:r>
    </w:p>
    <w:p w:rsidR="00000000" w:rsidDel="00000000" w:rsidP="00000000" w:rsidRDefault="00000000" w:rsidRPr="00000000" w14:paraId="000004CB">
      <w:pPr>
        <w:spacing w:after="0" w:line="276" w:lineRule="auto"/>
        <w:rPr>
          <w:rFonts w:ascii="Arial" w:cs="Arial" w:eastAsia="Arial" w:hAnsi="Arial"/>
        </w:rPr>
      </w:pPr>
      <w:r w:rsidDel="00000000" w:rsidR="00000000" w:rsidRPr="00000000">
        <w:rPr>
          <w:rFonts w:ascii="Arial" w:cs="Arial" w:eastAsia="Arial" w:hAnsi="Arial"/>
          <w:rtl w:val="0"/>
        </w:rPr>
        <w:t xml:space="preserve">use student</w:t>
      </w:r>
    </w:p>
    <w:p w:rsidR="00000000" w:rsidDel="00000000" w:rsidP="00000000" w:rsidRDefault="00000000" w:rsidRPr="00000000" w14:paraId="000004C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CD">
      <w:pPr>
        <w:spacing w:after="0" w:line="276" w:lineRule="auto"/>
        <w:rPr>
          <w:rFonts w:ascii="Arial" w:cs="Arial" w:eastAsia="Arial" w:hAnsi="Arial"/>
        </w:rPr>
      </w:pPr>
      <w:r w:rsidDel="00000000" w:rsidR="00000000" w:rsidRPr="00000000">
        <w:rPr>
          <w:rFonts w:ascii="Arial" w:cs="Arial" w:eastAsia="Arial" w:hAnsi="Arial"/>
          <w:rtl w:val="0"/>
        </w:rPr>
        <w:t xml:space="preserve">// 2. Drop the current database</w:t>
      </w:r>
    </w:p>
    <w:p w:rsidR="00000000" w:rsidDel="00000000" w:rsidP="00000000" w:rsidRDefault="00000000" w:rsidRPr="00000000" w14:paraId="000004CE">
      <w:pPr>
        <w:spacing w:after="0" w:line="276" w:lineRule="auto"/>
        <w:rPr>
          <w:rFonts w:ascii="Arial" w:cs="Arial" w:eastAsia="Arial" w:hAnsi="Arial"/>
        </w:rPr>
      </w:pPr>
      <w:r w:rsidDel="00000000" w:rsidR="00000000" w:rsidRPr="00000000">
        <w:rPr>
          <w:rFonts w:ascii="Arial" w:cs="Arial" w:eastAsia="Arial" w:hAnsi="Arial"/>
          <w:rtl w:val="0"/>
        </w:rPr>
        <w:t xml:space="preserve">db.dropDatabase()</w:t>
      </w:r>
    </w:p>
    <w:p w:rsidR="00000000" w:rsidDel="00000000" w:rsidP="00000000" w:rsidRDefault="00000000" w:rsidRPr="00000000" w14:paraId="000004C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D0">
      <w:pPr>
        <w:spacing w:after="0" w:line="276" w:lineRule="auto"/>
        <w:rPr>
          <w:rFonts w:ascii="Arial" w:cs="Arial" w:eastAsia="Arial" w:hAnsi="Arial"/>
        </w:rPr>
      </w:pPr>
      <w:r w:rsidDel="00000000" w:rsidR="00000000" w:rsidRPr="00000000">
        <w:rPr>
          <w:rFonts w:ascii="Arial" w:cs="Arial" w:eastAsia="Arial" w:hAnsi="Arial"/>
          <w:rtl w:val="0"/>
        </w:rPr>
        <w:t xml:space="preserve">// 3. Insert a document into the 'tech' collection</w:t>
      </w:r>
    </w:p>
    <w:p w:rsidR="00000000" w:rsidDel="00000000" w:rsidP="00000000" w:rsidRDefault="00000000" w:rsidRPr="00000000" w14:paraId="000004D1">
      <w:pPr>
        <w:spacing w:after="0" w:line="276" w:lineRule="auto"/>
        <w:rPr>
          <w:rFonts w:ascii="Arial" w:cs="Arial" w:eastAsia="Arial" w:hAnsi="Arial"/>
        </w:rPr>
      </w:pPr>
      <w:r w:rsidDel="00000000" w:rsidR="00000000" w:rsidRPr="00000000">
        <w:rPr>
          <w:rFonts w:ascii="Arial" w:cs="Arial" w:eastAsia="Arial" w:hAnsi="Arial"/>
          <w:rtl w:val="0"/>
        </w:rPr>
        <w:t xml:space="preserve">db.tech.insert({id: 111, name: "soham"})</w:t>
      </w:r>
    </w:p>
    <w:p w:rsidR="00000000" w:rsidDel="00000000" w:rsidP="00000000" w:rsidRDefault="00000000" w:rsidRPr="00000000" w14:paraId="000004D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D3">
      <w:pPr>
        <w:spacing w:after="0" w:line="276" w:lineRule="auto"/>
        <w:rPr>
          <w:rFonts w:ascii="Arial" w:cs="Arial" w:eastAsia="Arial" w:hAnsi="Arial"/>
        </w:rPr>
      </w:pPr>
      <w:r w:rsidDel="00000000" w:rsidR="00000000" w:rsidRPr="00000000">
        <w:rPr>
          <w:rFonts w:ascii="Arial" w:cs="Arial" w:eastAsia="Arial" w:hAnsi="Arial"/>
          <w:rtl w:val="0"/>
        </w:rPr>
        <w:t xml:space="preserve">// 4. Retrieve all documents from the 'tech' collection</w:t>
      </w:r>
    </w:p>
    <w:p w:rsidR="00000000" w:rsidDel="00000000" w:rsidP="00000000" w:rsidRDefault="00000000" w:rsidRPr="00000000" w14:paraId="000004D4">
      <w:pPr>
        <w:spacing w:after="0" w:line="276" w:lineRule="auto"/>
        <w:rPr>
          <w:rFonts w:ascii="Arial" w:cs="Arial" w:eastAsia="Arial" w:hAnsi="Arial"/>
        </w:rPr>
      </w:pPr>
      <w:r w:rsidDel="00000000" w:rsidR="00000000" w:rsidRPr="00000000">
        <w:rPr>
          <w:rFonts w:ascii="Arial" w:cs="Arial" w:eastAsia="Arial" w:hAnsi="Arial"/>
          <w:rtl w:val="0"/>
        </w:rPr>
        <w:t xml:space="preserve">db.tech.find()</w:t>
      </w:r>
    </w:p>
    <w:p w:rsidR="00000000" w:rsidDel="00000000" w:rsidP="00000000" w:rsidRDefault="00000000" w:rsidRPr="00000000" w14:paraId="000004D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D6">
      <w:pPr>
        <w:spacing w:after="0" w:line="276" w:lineRule="auto"/>
        <w:rPr>
          <w:rFonts w:ascii="Arial" w:cs="Arial" w:eastAsia="Arial" w:hAnsi="Arial"/>
        </w:rPr>
      </w:pPr>
      <w:r w:rsidDel="00000000" w:rsidR="00000000" w:rsidRPr="00000000">
        <w:rPr>
          <w:rFonts w:ascii="Arial" w:cs="Arial" w:eastAsia="Arial" w:hAnsi="Arial"/>
          <w:rtl w:val="0"/>
        </w:rPr>
        <w:t xml:space="preserve">// 5. Show all collections in the database</w:t>
      </w:r>
    </w:p>
    <w:p w:rsidR="00000000" w:rsidDel="00000000" w:rsidP="00000000" w:rsidRDefault="00000000" w:rsidRPr="00000000" w14:paraId="000004D7">
      <w:pPr>
        <w:spacing w:after="0" w:line="276" w:lineRule="auto"/>
        <w:rPr>
          <w:rFonts w:ascii="Arial" w:cs="Arial" w:eastAsia="Arial" w:hAnsi="Arial"/>
        </w:rPr>
      </w:pPr>
      <w:r w:rsidDel="00000000" w:rsidR="00000000" w:rsidRPr="00000000">
        <w:rPr>
          <w:rFonts w:ascii="Arial" w:cs="Arial" w:eastAsia="Arial" w:hAnsi="Arial"/>
          <w:rtl w:val="0"/>
        </w:rPr>
        <w:t xml:space="preserve">show collections</w:t>
      </w:r>
    </w:p>
    <w:p w:rsidR="00000000" w:rsidDel="00000000" w:rsidP="00000000" w:rsidRDefault="00000000" w:rsidRPr="00000000" w14:paraId="000004D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D9">
      <w:pPr>
        <w:spacing w:after="0" w:line="276" w:lineRule="auto"/>
        <w:rPr>
          <w:rFonts w:ascii="Arial" w:cs="Arial" w:eastAsia="Arial" w:hAnsi="Arial"/>
        </w:rPr>
      </w:pPr>
      <w:r w:rsidDel="00000000" w:rsidR="00000000" w:rsidRPr="00000000">
        <w:rPr>
          <w:rFonts w:ascii="Arial" w:cs="Arial" w:eastAsia="Arial" w:hAnsi="Arial"/>
          <w:rtl w:val="0"/>
        </w:rPr>
        <w:t xml:space="preserve">// 6. Create a new collection named 'interns'</w:t>
      </w:r>
    </w:p>
    <w:p w:rsidR="00000000" w:rsidDel="00000000" w:rsidP="00000000" w:rsidRDefault="00000000" w:rsidRPr="00000000" w14:paraId="000004DA">
      <w:pPr>
        <w:spacing w:after="0" w:line="276" w:lineRule="auto"/>
        <w:rPr>
          <w:rFonts w:ascii="Arial" w:cs="Arial" w:eastAsia="Arial" w:hAnsi="Arial"/>
        </w:rPr>
      </w:pPr>
      <w:r w:rsidDel="00000000" w:rsidR="00000000" w:rsidRPr="00000000">
        <w:rPr>
          <w:rFonts w:ascii="Arial" w:cs="Arial" w:eastAsia="Arial" w:hAnsi="Arial"/>
          <w:rtl w:val="0"/>
        </w:rPr>
        <w:t xml:space="preserve">db.createCollection("interns")</w:t>
      </w:r>
    </w:p>
    <w:p w:rsidR="00000000" w:rsidDel="00000000" w:rsidP="00000000" w:rsidRDefault="00000000" w:rsidRPr="00000000" w14:paraId="000004D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DC">
      <w:pPr>
        <w:spacing w:after="0" w:line="276" w:lineRule="auto"/>
        <w:rPr>
          <w:rFonts w:ascii="Arial" w:cs="Arial" w:eastAsia="Arial" w:hAnsi="Arial"/>
        </w:rPr>
      </w:pPr>
      <w:r w:rsidDel="00000000" w:rsidR="00000000" w:rsidRPr="00000000">
        <w:rPr>
          <w:rFonts w:ascii="Arial" w:cs="Arial" w:eastAsia="Arial" w:hAnsi="Arial"/>
          <w:rtl w:val="0"/>
        </w:rPr>
        <w:t xml:space="preserve">// 7. Insert multiple documents into the 'tech' collection</w:t>
      </w:r>
    </w:p>
    <w:p w:rsidR="00000000" w:rsidDel="00000000" w:rsidP="00000000" w:rsidRDefault="00000000" w:rsidRPr="00000000" w14:paraId="000004DD">
      <w:pPr>
        <w:spacing w:after="0" w:line="276" w:lineRule="auto"/>
        <w:rPr>
          <w:rFonts w:ascii="Arial" w:cs="Arial" w:eastAsia="Arial" w:hAnsi="Arial"/>
        </w:rPr>
      </w:pPr>
      <w:r w:rsidDel="00000000" w:rsidR="00000000" w:rsidRPr="00000000">
        <w:rPr>
          <w:rFonts w:ascii="Arial" w:cs="Arial" w:eastAsia="Arial" w:hAnsi="Arial"/>
          <w:rtl w:val="0"/>
        </w:rPr>
        <w:t xml:space="preserve">var newjob = [{id: 111, name: "soham"}, {id: 112, name: "yash"}]</w:t>
      </w:r>
    </w:p>
    <w:p w:rsidR="00000000" w:rsidDel="00000000" w:rsidP="00000000" w:rsidRDefault="00000000" w:rsidRPr="00000000" w14:paraId="000004DE">
      <w:pPr>
        <w:spacing w:after="0" w:line="276" w:lineRule="auto"/>
        <w:rPr>
          <w:rFonts w:ascii="Arial" w:cs="Arial" w:eastAsia="Arial" w:hAnsi="Arial"/>
        </w:rPr>
      </w:pPr>
      <w:r w:rsidDel="00000000" w:rsidR="00000000" w:rsidRPr="00000000">
        <w:rPr>
          <w:rFonts w:ascii="Arial" w:cs="Arial" w:eastAsia="Arial" w:hAnsi="Arial"/>
          <w:rtl w:val="0"/>
        </w:rPr>
        <w:t xml:space="preserve">db.tech.insert(newjob)</w:t>
      </w:r>
    </w:p>
    <w:p w:rsidR="00000000" w:rsidDel="00000000" w:rsidP="00000000" w:rsidRDefault="00000000" w:rsidRPr="00000000" w14:paraId="000004D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E0">
      <w:pPr>
        <w:spacing w:after="0" w:line="276" w:lineRule="auto"/>
        <w:rPr>
          <w:rFonts w:ascii="Arial" w:cs="Arial" w:eastAsia="Arial" w:hAnsi="Arial"/>
        </w:rPr>
      </w:pPr>
      <w:r w:rsidDel="00000000" w:rsidR="00000000" w:rsidRPr="00000000">
        <w:rPr>
          <w:rFonts w:ascii="Arial" w:cs="Arial" w:eastAsia="Arial" w:hAnsi="Arial"/>
          <w:rtl w:val="0"/>
        </w:rPr>
        <w:t xml:space="preserve">// 8. Retrieve all documents from the 'interns' collection in a formatted way</w:t>
      </w:r>
    </w:p>
    <w:p w:rsidR="00000000" w:rsidDel="00000000" w:rsidP="00000000" w:rsidRDefault="00000000" w:rsidRPr="00000000" w14:paraId="000004E1">
      <w:pPr>
        <w:spacing w:after="0" w:line="276" w:lineRule="auto"/>
        <w:rPr>
          <w:rFonts w:ascii="Arial" w:cs="Arial" w:eastAsia="Arial" w:hAnsi="Arial"/>
        </w:rPr>
      </w:pPr>
      <w:r w:rsidDel="00000000" w:rsidR="00000000" w:rsidRPr="00000000">
        <w:rPr>
          <w:rFonts w:ascii="Arial" w:cs="Arial" w:eastAsia="Arial" w:hAnsi="Arial"/>
          <w:rtl w:val="0"/>
        </w:rPr>
        <w:t xml:space="preserve">db.interns.find().pretty()</w:t>
      </w:r>
    </w:p>
    <w:p w:rsidR="00000000" w:rsidDel="00000000" w:rsidP="00000000" w:rsidRDefault="00000000" w:rsidRPr="00000000" w14:paraId="000004E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E3">
      <w:pPr>
        <w:spacing w:after="0" w:line="276" w:lineRule="auto"/>
        <w:rPr>
          <w:rFonts w:ascii="Arial" w:cs="Arial" w:eastAsia="Arial" w:hAnsi="Arial"/>
        </w:rPr>
      </w:pPr>
      <w:r w:rsidDel="00000000" w:rsidR="00000000" w:rsidRPr="00000000">
        <w:rPr>
          <w:rFonts w:ascii="Arial" w:cs="Arial" w:eastAsia="Arial" w:hAnsi="Arial"/>
          <w:rtl w:val="0"/>
        </w:rPr>
        <w:t xml:space="preserve">// 9. Find a document in the 'interns' collection where id is 215</w:t>
      </w:r>
    </w:p>
    <w:p w:rsidR="00000000" w:rsidDel="00000000" w:rsidP="00000000" w:rsidRDefault="00000000" w:rsidRPr="00000000" w14:paraId="000004E4">
      <w:pPr>
        <w:spacing w:after="0" w:line="276" w:lineRule="auto"/>
        <w:rPr>
          <w:rFonts w:ascii="Arial" w:cs="Arial" w:eastAsia="Arial" w:hAnsi="Arial"/>
        </w:rPr>
      </w:pPr>
      <w:r w:rsidDel="00000000" w:rsidR="00000000" w:rsidRPr="00000000">
        <w:rPr>
          <w:rFonts w:ascii="Arial" w:cs="Arial" w:eastAsia="Arial" w:hAnsi="Arial"/>
          <w:rtl w:val="0"/>
        </w:rPr>
        <w:t xml:space="preserve">db.interns.find({id: 215}).pretty()</w:t>
      </w:r>
    </w:p>
    <w:p w:rsidR="00000000" w:rsidDel="00000000" w:rsidP="00000000" w:rsidRDefault="00000000" w:rsidRPr="00000000" w14:paraId="000004E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E6">
      <w:pPr>
        <w:spacing w:after="0" w:line="276" w:lineRule="auto"/>
        <w:rPr>
          <w:rFonts w:ascii="Arial" w:cs="Arial" w:eastAsia="Arial" w:hAnsi="Arial"/>
        </w:rPr>
      </w:pPr>
      <w:r w:rsidDel="00000000" w:rsidR="00000000" w:rsidRPr="00000000">
        <w:rPr>
          <w:rFonts w:ascii="Arial" w:cs="Arial" w:eastAsia="Arial" w:hAnsi="Arial"/>
          <w:rtl w:val="0"/>
        </w:rPr>
        <w:t xml:space="preserve">// 10. Find all documents in the 'tech' collection where age is greater than 25</w:t>
      </w:r>
    </w:p>
    <w:p w:rsidR="00000000" w:rsidDel="00000000" w:rsidP="00000000" w:rsidRDefault="00000000" w:rsidRPr="00000000" w14:paraId="000004E7">
      <w:pPr>
        <w:spacing w:after="0" w:line="276" w:lineRule="auto"/>
        <w:rPr>
          <w:rFonts w:ascii="Arial" w:cs="Arial" w:eastAsia="Arial" w:hAnsi="Arial"/>
        </w:rPr>
      </w:pPr>
      <w:r w:rsidDel="00000000" w:rsidR="00000000" w:rsidRPr="00000000">
        <w:rPr>
          <w:rFonts w:ascii="Arial" w:cs="Arial" w:eastAsia="Arial" w:hAnsi="Arial"/>
          <w:rtl w:val="0"/>
        </w:rPr>
        <w:t xml:space="preserve">db.tech.find({"age": {$gt: 25}}).pretty()</w:t>
      </w:r>
    </w:p>
    <w:p w:rsidR="00000000" w:rsidDel="00000000" w:rsidP="00000000" w:rsidRDefault="00000000" w:rsidRPr="00000000" w14:paraId="000004E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E9">
      <w:pPr>
        <w:spacing w:after="0" w:line="276" w:lineRule="auto"/>
        <w:rPr>
          <w:rFonts w:ascii="Arial" w:cs="Arial" w:eastAsia="Arial" w:hAnsi="Arial"/>
        </w:rPr>
      </w:pPr>
      <w:r w:rsidDel="00000000" w:rsidR="00000000" w:rsidRPr="00000000">
        <w:rPr>
          <w:rFonts w:ascii="Arial" w:cs="Arial" w:eastAsia="Arial" w:hAnsi="Arial"/>
          <w:rtl w:val="0"/>
        </w:rPr>
        <w:t xml:space="preserve">// 11. Find all documents in the 'tech' collection where age is less than 25</w:t>
      </w:r>
    </w:p>
    <w:p w:rsidR="00000000" w:rsidDel="00000000" w:rsidP="00000000" w:rsidRDefault="00000000" w:rsidRPr="00000000" w14:paraId="000004EA">
      <w:pPr>
        <w:spacing w:after="0" w:line="276" w:lineRule="auto"/>
        <w:rPr>
          <w:rFonts w:ascii="Arial" w:cs="Arial" w:eastAsia="Arial" w:hAnsi="Arial"/>
        </w:rPr>
      </w:pPr>
      <w:r w:rsidDel="00000000" w:rsidR="00000000" w:rsidRPr="00000000">
        <w:rPr>
          <w:rFonts w:ascii="Arial" w:cs="Arial" w:eastAsia="Arial" w:hAnsi="Arial"/>
          <w:rtl w:val="0"/>
        </w:rPr>
        <w:t xml:space="preserve">db.tech.find({"age": {$lt: 25}}).pretty()</w:t>
      </w:r>
    </w:p>
    <w:p w:rsidR="00000000" w:rsidDel="00000000" w:rsidP="00000000" w:rsidRDefault="00000000" w:rsidRPr="00000000" w14:paraId="000004E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EC">
      <w:pPr>
        <w:spacing w:after="0" w:line="276" w:lineRule="auto"/>
        <w:rPr>
          <w:rFonts w:ascii="Arial" w:cs="Arial" w:eastAsia="Arial" w:hAnsi="Arial"/>
        </w:rPr>
      </w:pPr>
      <w:r w:rsidDel="00000000" w:rsidR="00000000" w:rsidRPr="00000000">
        <w:rPr>
          <w:rFonts w:ascii="Arial" w:cs="Arial" w:eastAsia="Arial" w:hAnsi="Arial"/>
          <w:rtl w:val="0"/>
        </w:rPr>
        <w:t xml:space="preserve">// 12. Find all documents in the 'tech' collection where id is not equal to 215</w:t>
      </w:r>
    </w:p>
    <w:p w:rsidR="00000000" w:rsidDel="00000000" w:rsidP="00000000" w:rsidRDefault="00000000" w:rsidRPr="00000000" w14:paraId="000004ED">
      <w:pPr>
        <w:spacing w:after="0" w:line="276" w:lineRule="auto"/>
        <w:rPr>
          <w:rFonts w:ascii="Arial" w:cs="Arial" w:eastAsia="Arial" w:hAnsi="Arial"/>
        </w:rPr>
      </w:pPr>
      <w:r w:rsidDel="00000000" w:rsidR="00000000" w:rsidRPr="00000000">
        <w:rPr>
          <w:rFonts w:ascii="Arial" w:cs="Arial" w:eastAsia="Arial" w:hAnsi="Arial"/>
          <w:rtl w:val="0"/>
        </w:rPr>
        <w:t xml:space="preserve">db.tech.find({"id": {$ne: 215}}).pretty()</w:t>
      </w:r>
    </w:p>
    <w:p w:rsidR="00000000" w:rsidDel="00000000" w:rsidP="00000000" w:rsidRDefault="00000000" w:rsidRPr="00000000" w14:paraId="000004E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EF">
      <w:pPr>
        <w:spacing w:after="0" w:line="276" w:lineRule="auto"/>
        <w:rPr>
          <w:rFonts w:ascii="Arial" w:cs="Arial" w:eastAsia="Arial" w:hAnsi="Arial"/>
        </w:rPr>
      </w:pPr>
      <w:r w:rsidDel="00000000" w:rsidR="00000000" w:rsidRPr="00000000">
        <w:rPr>
          <w:rFonts w:ascii="Arial" w:cs="Arial" w:eastAsia="Arial" w:hAnsi="Arial"/>
          <w:rtl w:val="0"/>
        </w:rPr>
        <w:t xml:space="preserve">// 13. Update a document in the 'interns' collection where id is 215</w:t>
      </w:r>
    </w:p>
    <w:p w:rsidR="00000000" w:rsidDel="00000000" w:rsidP="00000000" w:rsidRDefault="00000000" w:rsidRPr="00000000" w14:paraId="000004F0">
      <w:pPr>
        <w:spacing w:after="0" w:line="276" w:lineRule="auto"/>
        <w:rPr>
          <w:rFonts w:ascii="Arial" w:cs="Arial" w:eastAsia="Arial" w:hAnsi="Arial"/>
        </w:rPr>
      </w:pPr>
      <w:r w:rsidDel="00000000" w:rsidR="00000000" w:rsidRPr="00000000">
        <w:rPr>
          <w:rFonts w:ascii="Arial" w:cs="Arial" w:eastAsia="Arial" w:hAnsi="Arial"/>
          <w:rtl w:val="0"/>
        </w:rPr>
        <w:t xml:space="preserve">db.interns.update({"id": 215}, {$set: {"name": "David Guetta"}})</w:t>
      </w:r>
    </w:p>
    <w:p w:rsidR="00000000" w:rsidDel="00000000" w:rsidP="00000000" w:rsidRDefault="00000000" w:rsidRPr="00000000" w14:paraId="000004F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F2">
      <w:pPr>
        <w:spacing w:after="0" w:line="276" w:lineRule="auto"/>
        <w:rPr>
          <w:rFonts w:ascii="Arial" w:cs="Arial" w:eastAsia="Arial" w:hAnsi="Arial"/>
        </w:rPr>
      </w:pPr>
      <w:r w:rsidDel="00000000" w:rsidR="00000000" w:rsidRPr="00000000">
        <w:rPr>
          <w:rFonts w:ascii="Arial" w:cs="Arial" w:eastAsia="Arial" w:hAnsi="Arial"/>
          <w:rtl w:val="0"/>
        </w:rPr>
        <w:t xml:space="preserve">// 14. Remove a document in the 'interns' collection where id is 215</w:t>
      </w:r>
    </w:p>
    <w:p w:rsidR="00000000" w:rsidDel="00000000" w:rsidP="00000000" w:rsidRDefault="00000000" w:rsidRPr="00000000" w14:paraId="000004F3">
      <w:pPr>
        <w:spacing w:after="0" w:line="276" w:lineRule="auto"/>
        <w:rPr>
          <w:rFonts w:ascii="Arial" w:cs="Arial" w:eastAsia="Arial" w:hAnsi="Arial"/>
        </w:rPr>
      </w:pPr>
      <w:r w:rsidDel="00000000" w:rsidR="00000000" w:rsidRPr="00000000">
        <w:rPr>
          <w:rFonts w:ascii="Arial" w:cs="Arial" w:eastAsia="Arial" w:hAnsi="Arial"/>
          <w:rtl w:val="0"/>
        </w:rPr>
        <w:t xml:space="preserve">db.interns.remove({"id": 215})</w:t>
      </w:r>
    </w:p>
    <w:p w:rsidR="00000000" w:rsidDel="00000000" w:rsidP="00000000" w:rsidRDefault="00000000" w:rsidRPr="00000000" w14:paraId="000004F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F5">
      <w:pPr>
        <w:spacing w:after="0" w:line="276" w:lineRule="auto"/>
        <w:rPr>
          <w:rFonts w:ascii="Arial" w:cs="Arial" w:eastAsia="Arial" w:hAnsi="Arial"/>
        </w:rPr>
      </w:pPr>
      <w:r w:rsidDel="00000000" w:rsidR="00000000" w:rsidRPr="00000000">
        <w:rPr>
          <w:rFonts w:ascii="Arial" w:cs="Arial" w:eastAsia="Arial" w:hAnsi="Arial"/>
          <w:rtl w:val="0"/>
        </w:rPr>
        <w:t xml:space="preserve">// 15. Retrieve only the 'name' field from all documents in the 'interns' collection (excluding _id)</w:t>
      </w:r>
    </w:p>
    <w:p w:rsidR="00000000" w:rsidDel="00000000" w:rsidP="00000000" w:rsidRDefault="00000000" w:rsidRPr="00000000" w14:paraId="000004F6">
      <w:pPr>
        <w:spacing w:after="0" w:line="276" w:lineRule="auto"/>
        <w:rPr>
          <w:rFonts w:ascii="Arial" w:cs="Arial" w:eastAsia="Arial" w:hAnsi="Arial"/>
        </w:rPr>
      </w:pPr>
      <w:r w:rsidDel="00000000" w:rsidR="00000000" w:rsidRPr="00000000">
        <w:rPr>
          <w:rFonts w:ascii="Arial" w:cs="Arial" w:eastAsia="Arial" w:hAnsi="Arial"/>
          <w:rtl w:val="0"/>
        </w:rPr>
        <w:t xml:space="preserve">db.interns.find({}, {"name": 1, _id: 0})</w:t>
      </w:r>
    </w:p>
    <w:p w:rsidR="00000000" w:rsidDel="00000000" w:rsidP="00000000" w:rsidRDefault="00000000" w:rsidRPr="00000000" w14:paraId="000004F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F8">
      <w:pPr>
        <w:spacing w:after="0" w:line="276" w:lineRule="auto"/>
        <w:rPr>
          <w:rFonts w:ascii="Arial" w:cs="Arial" w:eastAsia="Arial" w:hAnsi="Arial"/>
        </w:rPr>
      </w:pPr>
      <w:r w:rsidDel="00000000" w:rsidR="00000000" w:rsidRPr="00000000">
        <w:rPr>
          <w:rFonts w:ascii="Arial" w:cs="Arial" w:eastAsia="Arial" w:hAnsi="Arial"/>
          <w:rtl w:val="0"/>
        </w:rPr>
        <w:t xml:space="preserve">// 16. Find documents in the 'interns' collection where id &gt; 213 and age &lt;= 18</w:t>
      </w:r>
    </w:p>
    <w:p w:rsidR="00000000" w:rsidDel="00000000" w:rsidP="00000000" w:rsidRDefault="00000000" w:rsidRPr="00000000" w14:paraId="000004F9">
      <w:pPr>
        <w:spacing w:after="0" w:line="276" w:lineRule="auto"/>
        <w:rPr>
          <w:rFonts w:ascii="Arial" w:cs="Arial" w:eastAsia="Arial" w:hAnsi="Arial"/>
        </w:rPr>
      </w:pPr>
      <w:r w:rsidDel="00000000" w:rsidR="00000000" w:rsidRPr="00000000">
        <w:rPr>
          <w:rFonts w:ascii="Arial" w:cs="Arial" w:eastAsia="Arial" w:hAnsi="Arial"/>
          <w:rtl w:val="0"/>
        </w:rPr>
        <w:t xml:space="preserve">db.interns.find({$and: [{"id": {$gt: 213}}, {"age": {$lte: 18}}]}).pretty()</w:t>
      </w:r>
    </w:p>
    <w:p w:rsidR="00000000" w:rsidDel="00000000" w:rsidP="00000000" w:rsidRDefault="00000000" w:rsidRPr="00000000" w14:paraId="000004F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FB">
      <w:pPr>
        <w:spacing w:after="0" w:line="276" w:lineRule="auto"/>
        <w:rPr>
          <w:rFonts w:ascii="Arial" w:cs="Arial" w:eastAsia="Arial" w:hAnsi="Arial"/>
        </w:rPr>
      </w:pPr>
      <w:r w:rsidDel="00000000" w:rsidR="00000000" w:rsidRPr="00000000">
        <w:rPr>
          <w:rFonts w:ascii="Arial" w:cs="Arial" w:eastAsia="Arial" w:hAnsi="Arial"/>
          <w:rtl w:val="0"/>
        </w:rPr>
        <w:t xml:space="preserve">// 17. Limit the number of results to 2 in the 'tech' collection</w:t>
      </w:r>
    </w:p>
    <w:p w:rsidR="00000000" w:rsidDel="00000000" w:rsidP="00000000" w:rsidRDefault="00000000" w:rsidRPr="00000000" w14:paraId="000004FC">
      <w:pPr>
        <w:spacing w:after="0" w:line="276" w:lineRule="auto"/>
        <w:rPr>
          <w:rFonts w:ascii="Arial" w:cs="Arial" w:eastAsia="Arial" w:hAnsi="Arial"/>
        </w:rPr>
      </w:pPr>
      <w:r w:rsidDel="00000000" w:rsidR="00000000" w:rsidRPr="00000000">
        <w:rPr>
          <w:rFonts w:ascii="Arial" w:cs="Arial" w:eastAsia="Arial" w:hAnsi="Arial"/>
          <w:rtl w:val="0"/>
        </w:rPr>
        <w:t xml:space="preserve">db.tech.find().limit(2).pretty()</w:t>
      </w:r>
    </w:p>
    <w:p w:rsidR="00000000" w:rsidDel="00000000" w:rsidP="00000000" w:rsidRDefault="00000000" w:rsidRPr="00000000" w14:paraId="000004F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FE">
      <w:pPr>
        <w:spacing w:after="0" w:line="276" w:lineRule="auto"/>
        <w:rPr>
          <w:rFonts w:ascii="Arial" w:cs="Arial" w:eastAsia="Arial" w:hAnsi="Arial"/>
        </w:rPr>
      </w:pPr>
      <w:r w:rsidDel="00000000" w:rsidR="00000000" w:rsidRPr="00000000">
        <w:rPr>
          <w:rFonts w:ascii="Arial" w:cs="Arial" w:eastAsia="Arial" w:hAnsi="Arial"/>
          <w:rtl w:val="0"/>
        </w:rPr>
        <w:t xml:space="preserve">// 18. Skip the first document and limit results to 2 in the 'tech' collection</w:t>
      </w:r>
    </w:p>
    <w:p w:rsidR="00000000" w:rsidDel="00000000" w:rsidP="00000000" w:rsidRDefault="00000000" w:rsidRPr="00000000" w14:paraId="000004FF">
      <w:pPr>
        <w:spacing w:after="0" w:line="276" w:lineRule="auto"/>
        <w:rPr>
          <w:rFonts w:ascii="Arial" w:cs="Arial" w:eastAsia="Arial" w:hAnsi="Arial"/>
        </w:rPr>
      </w:pPr>
      <w:r w:rsidDel="00000000" w:rsidR="00000000" w:rsidRPr="00000000">
        <w:rPr>
          <w:rFonts w:ascii="Arial" w:cs="Arial" w:eastAsia="Arial" w:hAnsi="Arial"/>
          <w:rtl w:val="0"/>
        </w:rPr>
        <w:t xml:space="preserve">db.tech.find().limit(2).skip(1).pretty()</w:t>
      </w:r>
    </w:p>
    <w:p w:rsidR="00000000" w:rsidDel="00000000" w:rsidP="00000000" w:rsidRDefault="00000000" w:rsidRPr="00000000" w14:paraId="0000050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01">
      <w:pPr>
        <w:spacing w:after="0" w:line="276" w:lineRule="auto"/>
        <w:rPr>
          <w:rFonts w:ascii="Arial" w:cs="Arial" w:eastAsia="Arial" w:hAnsi="Arial"/>
        </w:rPr>
      </w:pPr>
      <w:r w:rsidDel="00000000" w:rsidR="00000000" w:rsidRPr="00000000">
        <w:rPr>
          <w:rFonts w:ascii="Arial" w:cs="Arial" w:eastAsia="Arial" w:hAnsi="Arial"/>
          <w:rtl w:val="0"/>
        </w:rPr>
        <w:t xml:space="preserve">// 19. Retrieve only the 'name' and 'age' fields from the 'tech' collection and sort by 'age' in ascending order</w:t>
      </w:r>
    </w:p>
    <w:p w:rsidR="00000000" w:rsidDel="00000000" w:rsidP="00000000" w:rsidRDefault="00000000" w:rsidRPr="00000000" w14:paraId="00000502">
      <w:pPr>
        <w:spacing w:after="0" w:line="276" w:lineRule="auto"/>
        <w:rPr>
          <w:rFonts w:ascii="Arial" w:cs="Arial" w:eastAsia="Arial" w:hAnsi="Arial"/>
        </w:rPr>
      </w:pPr>
      <w:r w:rsidDel="00000000" w:rsidR="00000000" w:rsidRPr="00000000">
        <w:rPr>
          <w:rFonts w:ascii="Arial" w:cs="Arial" w:eastAsia="Arial" w:hAnsi="Arial"/>
          <w:rtl w:val="0"/>
        </w:rPr>
        <w:t xml:space="preserve">db.tech.find({}, {_id: 0, "name": 1, "age": 1}).sort({"age": 1})</w:t>
      </w:r>
    </w:p>
    <w:p w:rsidR="00000000" w:rsidDel="00000000" w:rsidP="00000000" w:rsidRDefault="00000000" w:rsidRPr="00000000" w14:paraId="0000050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04">
      <w:pPr>
        <w:spacing w:after="0" w:line="276" w:lineRule="auto"/>
        <w:rPr>
          <w:rFonts w:ascii="Arial" w:cs="Arial" w:eastAsia="Arial" w:hAnsi="Arial"/>
        </w:rPr>
      </w:pPr>
      <w:r w:rsidDel="00000000" w:rsidR="00000000" w:rsidRPr="00000000">
        <w:rPr>
          <w:rFonts w:ascii="Arial" w:cs="Arial" w:eastAsia="Arial" w:hAnsi="Arial"/>
          <w:rtl w:val="0"/>
        </w:rPr>
        <w:t xml:space="preserve">// 20. Retrieve only the 'name' and 'age' fields from the 'tech' collection and sort by 'age' in descending order</w:t>
      </w:r>
    </w:p>
    <w:p w:rsidR="00000000" w:rsidDel="00000000" w:rsidP="00000000" w:rsidRDefault="00000000" w:rsidRPr="00000000" w14:paraId="00000505">
      <w:pPr>
        <w:spacing w:after="0" w:line="276" w:lineRule="auto"/>
        <w:rPr>
          <w:rFonts w:ascii="Arial" w:cs="Arial" w:eastAsia="Arial" w:hAnsi="Arial"/>
        </w:rPr>
      </w:pPr>
      <w:r w:rsidDel="00000000" w:rsidR="00000000" w:rsidRPr="00000000">
        <w:rPr>
          <w:rFonts w:ascii="Arial" w:cs="Arial" w:eastAsia="Arial" w:hAnsi="Arial"/>
          <w:rtl w:val="0"/>
        </w:rPr>
        <w:t xml:space="preserve">db.tech.find({}, {_id: 0, "name": 1, "age": 1}).sort({"age": -1})</w:t>
      </w:r>
    </w:p>
    <w:p w:rsidR="00000000" w:rsidDel="00000000" w:rsidP="00000000" w:rsidRDefault="00000000" w:rsidRPr="00000000" w14:paraId="0000050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07">
      <w:pPr>
        <w:spacing w:after="0" w:line="276" w:lineRule="auto"/>
        <w:rPr>
          <w:rFonts w:ascii="Arial" w:cs="Arial" w:eastAsia="Arial" w:hAnsi="Arial"/>
        </w:rPr>
      </w:pPr>
      <w:r w:rsidDel="00000000" w:rsidR="00000000" w:rsidRPr="00000000">
        <w:rPr>
          <w:rFonts w:ascii="Arial" w:cs="Arial" w:eastAsia="Arial" w:hAnsi="Arial"/>
          <w:rtl w:val="0"/>
        </w:rPr>
        <w:t xml:space="preserve">// 21. Create an index on the 'name' field in the 'tech' collection</w:t>
      </w:r>
    </w:p>
    <w:p w:rsidR="00000000" w:rsidDel="00000000" w:rsidP="00000000" w:rsidRDefault="00000000" w:rsidRPr="00000000" w14:paraId="00000508">
      <w:pPr>
        <w:spacing w:after="0" w:line="276" w:lineRule="auto"/>
        <w:rPr>
          <w:rFonts w:ascii="Arial" w:cs="Arial" w:eastAsia="Arial" w:hAnsi="Arial"/>
        </w:rPr>
      </w:pPr>
      <w:r w:rsidDel="00000000" w:rsidR="00000000" w:rsidRPr="00000000">
        <w:rPr>
          <w:rFonts w:ascii="Arial" w:cs="Arial" w:eastAsia="Arial" w:hAnsi="Arial"/>
          <w:rtl w:val="0"/>
        </w:rPr>
        <w:t xml:space="preserve">db.tech.createIndex({name: 1})</w:t>
      </w:r>
    </w:p>
    <w:p w:rsidR="00000000" w:rsidDel="00000000" w:rsidP="00000000" w:rsidRDefault="00000000" w:rsidRPr="00000000" w14:paraId="000005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0A">
      <w:pPr>
        <w:spacing w:after="0" w:line="276" w:lineRule="auto"/>
        <w:rPr>
          <w:rFonts w:ascii="Arial" w:cs="Arial" w:eastAsia="Arial" w:hAnsi="Arial"/>
        </w:rPr>
      </w:pPr>
      <w:r w:rsidDel="00000000" w:rsidR="00000000" w:rsidRPr="00000000">
        <w:rPr>
          <w:rFonts w:ascii="Arial" w:cs="Arial" w:eastAsia="Arial" w:hAnsi="Arial"/>
          <w:rtl w:val="0"/>
        </w:rPr>
        <w:t xml:space="preserve">// 22. Retrieve all indexes in the 'tech' collection</w:t>
      </w:r>
    </w:p>
    <w:p w:rsidR="00000000" w:rsidDel="00000000" w:rsidP="00000000" w:rsidRDefault="00000000" w:rsidRPr="00000000" w14:paraId="0000050B">
      <w:pPr>
        <w:spacing w:after="0" w:line="276" w:lineRule="auto"/>
        <w:rPr>
          <w:rFonts w:ascii="Arial" w:cs="Arial" w:eastAsia="Arial" w:hAnsi="Arial"/>
        </w:rPr>
      </w:pPr>
      <w:r w:rsidDel="00000000" w:rsidR="00000000" w:rsidRPr="00000000">
        <w:rPr>
          <w:rFonts w:ascii="Arial" w:cs="Arial" w:eastAsia="Arial" w:hAnsi="Arial"/>
          <w:rtl w:val="0"/>
        </w:rPr>
        <w:t xml:space="preserve">db.tech.getIndexes()</w:t>
      </w:r>
    </w:p>
    <w:p w:rsidR="00000000" w:rsidDel="00000000" w:rsidP="00000000" w:rsidRDefault="00000000" w:rsidRPr="00000000" w14:paraId="0000050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0D">
      <w:pPr>
        <w:spacing w:after="0" w:line="276" w:lineRule="auto"/>
        <w:rPr>
          <w:rFonts w:ascii="Arial" w:cs="Arial" w:eastAsia="Arial" w:hAnsi="Arial"/>
        </w:rPr>
      </w:pPr>
      <w:r w:rsidDel="00000000" w:rsidR="00000000" w:rsidRPr="00000000">
        <w:rPr>
          <w:rFonts w:ascii="Arial" w:cs="Arial" w:eastAsia="Arial" w:hAnsi="Arial"/>
          <w:rtl w:val="0"/>
        </w:rPr>
        <w:t xml:space="preserve">// 23. Drop the index on the 'name' field in the 'tech' collection</w:t>
      </w:r>
    </w:p>
    <w:p w:rsidR="00000000" w:rsidDel="00000000" w:rsidP="00000000" w:rsidRDefault="00000000" w:rsidRPr="00000000" w14:paraId="0000050E">
      <w:pPr>
        <w:spacing w:after="0" w:line="276" w:lineRule="auto"/>
        <w:rPr>
          <w:rFonts w:ascii="Arial" w:cs="Arial" w:eastAsia="Arial" w:hAnsi="Arial"/>
        </w:rPr>
      </w:pPr>
      <w:r w:rsidDel="00000000" w:rsidR="00000000" w:rsidRPr="00000000">
        <w:rPr>
          <w:rFonts w:ascii="Arial" w:cs="Arial" w:eastAsia="Arial" w:hAnsi="Arial"/>
          <w:rtl w:val="0"/>
        </w:rPr>
        <w:t xml:space="preserve">db.tech.dropIndex({"name": 1})</w:t>
      </w:r>
    </w:p>
    <w:p w:rsidR="00000000" w:rsidDel="00000000" w:rsidP="00000000" w:rsidRDefault="00000000" w:rsidRPr="00000000" w14:paraId="0000050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Play">
    <w:embedRegular w:fontKey="{00000000-0000-0000-0000-000000000000}" r:id="rId1" w:subsetted="0"/>
    <w:embedBold w:fontKey="{00000000-0000-0000-0000-000000000000}" r:id="rId2" w:subsetted="0"/>
  </w:font>
  <w:font w:name="Roboto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ustria">
    <w:embedRegular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244061"/>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366091"/>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36609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36609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366091"/>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244061"/>
    </w:rPr>
  </w:style>
  <w:style w:type="paragraph" w:styleId="Title">
    <w:name w:val="Title"/>
    <w:basedOn w:val="Normal"/>
    <w:next w:val="Normal"/>
    <w:pPr>
      <w:spacing w:after="0" w:line="204" w:lineRule="auto"/>
    </w:pPr>
    <w:rPr>
      <w:rFonts w:ascii="Calibri" w:cs="Calibri" w:eastAsia="Calibri" w:hAnsi="Calibri"/>
      <w:smallCaps w:val="1"/>
      <w:color w:val="1f497d"/>
      <w:sz w:val="72"/>
      <w:szCs w:val="72"/>
    </w:rPr>
  </w:style>
  <w:style w:type="paragraph" w:styleId="Subtitle">
    <w:name w:val="Subtitle"/>
    <w:basedOn w:val="Normal"/>
    <w:next w:val="Normal"/>
    <w:pPr>
      <w:spacing w:after="240" w:line="240" w:lineRule="auto"/>
    </w:pPr>
    <w:rPr>
      <w:rFonts w:ascii="Calibri" w:cs="Calibri" w:eastAsia="Calibri" w:hAnsi="Calibri"/>
      <w:color w:val="4f81bd"/>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kaggle.com/datasets/taweilo/loan-approval-classification-data" TargetMode="External"/><Relationship Id="rId84" Type="http://schemas.openxmlformats.org/officeDocument/2006/relationships/image" Target="media/image22.png"/><Relationship Id="rId83" Type="http://schemas.openxmlformats.org/officeDocument/2006/relationships/image" Target="media/image27.png"/><Relationship Id="rId42" Type="http://schemas.openxmlformats.org/officeDocument/2006/relationships/image" Target="media/image18.png"/><Relationship Id="rId86" Type="http://schemas.openxmlformats.org/officeDocument/2006/relationships/image" Target="media/image11.png"/><Relationship Id="rId41" Type="http://schemas.openxmlformats.org/officeDocument/2006/relationships/image" Target="media/image10.png"/><Relationship Id="rId85" Type="http://schemas.openxmlformats.org/officeDocument/2006/relationships/image" Target="media/image24.png"/><Relationship Id="rId44" Type="http://schemas.openxmlformats.org/officeDocument/2006/relationships/image" Target="media/image54.png"/><Relationship Id="rId88" Type="http://schemas.openxmlformats.org/officeDocument/2006/relationships/image" Target="media/image2.png"/><Relationship Id="rId43" Type="http://schemas.openxmlformats.org/officeDocument/2006/relationships/image" Target="media/image16.png"/><Relationship Id="rId87" Type="http://schemas.openxmlformats.org/officeDocument/2006/relationships/image" Target="media/image28.png"/><Relationship Id="rId46" Type="http://schemas.openxmlformats.org/officeDocument/2006/relationships/image" Target="media/image9.png"/><Relationship Id="rId45" Type="http://schemas.openxmlformats.org/officeDocument/2006/relationships/image" Target="media/image19.png"/><Relationship Id="rId89" Type="http://schemas.openxmlformats.org/officeDocument/2006/relationships/image" Target="media/image17.png"/><Relationship Id="rId80" Type="http://schemas.openxmlformats.org/officeDocument/2006/relationships/image" Target="media/image49.png"/><Relationship Id="rId82" Type="http://schemas.openxmlformats.org/officeDocument/2006/relationships/image" Target="media/image26.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8.png"/><Relationship Id="rId47" Type="http://schemas.openxmlformats.org/officeDocument/2006/relationships/image" Target="media/image12.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6.jpg"/><Relationship Id="rId7" Type="http://schemas.openxmlformats.org/officeDocument/2006/relationships/image" Target="media/image59.jpg"/><Relationship Id="rId8" Type="http://schemas.openxmlformats.org/officeDocument/2006/relationships/image" Target="media/image42.png"/><Relationship Id="rId73" Type="http://schemas.openxmlformats.org/officeDocument/2006/relationships/image" Target="media/image43.png"/><Relationship Id="rId72" Type="http://schemas.openxmlformats.org/officeDocument/2006/relationships/image" Target="media/image31.png"/><Relationship Id="rId31" Type="http://schemas.openxmlformats.org/officeDocument/2006/relationships/hyperlink" Target="https://www.kaggle.com/datasets/taweilo/loan-approval-classification-data" TargetMode="External"/><Relationship Id="rId75" Type="http://schemas.openxmlformats.org/officeDocument/2006/relationships/image" Target="media/image34.png"/><Relationship Id="rId30" Type="http://schemas.openxmlformats.org/officeDocument/2006/relationships/image" Target="media/image52.png"/><Relationship Id="rId74" Type="http://schemas.openxmlformats.org/officeDocument/2006/relationships/image" Target="media/image41.png"/><Relationship Id="rId33" Type="http://schemas.openxmlformats.org/officeDocument/2006/relationships/image" Target="media/image15.png"/><Relationship Id="rId77" Type="http://schemas.openxmlformats.org/officeDocument/2006/relationships/image" Target="media/image45.png"/><Relationship Id="rId32" Type="http://schemas.openxmlformats.org/officeDocument/2006/relationships/image" Target="media/image29.png"/><Relationship Id="rId76" Type="http://schemas.openxmlformats.org/officeDocument/2006/relationships/image" Target="media/image50.png"/><Relationship Id="rId35" Type="http://schemas.openxmlformats.org/officeDocument/2006/relationships/image" Target="media/image37.png"/><Relationship Id="rId79" Type="http://schemas.openxmlformats.org/officeDocument/2006/relationships/image" Target="media/image4.png"/><Relationship Id="rId34" Type="http://schemas.openxmlformats.org/officeDocument/2006/relationships/image" Target="media/image58.png"/><Relationship Id="rId78" Type="http://schemas.openxmlformats.org/officeDocument/2006/relationships/image" Target="media/image20.png"/><Relationship Id="rId71" Type="http://schemas.openxmlformats.org/officeDocument/2006/relationships/image" Target="media/image35.png"/><Relationship Id="rId70" Type="http://schemas.openxmlformats.org/officeDocument/2006/relationships/image" Target="media/image53.png"/><Relationship Id="rId37" Type="http://schemas.openxmlformats.org/officeDocument/2006/relationships/image" Target="media/image5.png"/><Relationship Id="rId36" Type="http://schemas.openxmlformats.org/officeDocument/2006/relationships/image" Target="media/image40.png"/><Relationship Id="rId39" Type="http://schemas.openxmlformats.org/officeDocument/2006/relationships/image" Target="media/image14.png"/><Relationship Id="rId38" Type="http://schemas.openxmlformats.org/officeDocument/2006/relationships/image" Target="media/image51.png"/><Relationship Id="rId62" Type="http://schemas.openxmlformats.org/officeDocument/2006/relationships/image" Target="media/image79.png"/><Relationship Id="rId61" Type="http://schemas.openxmlformats.org/officeDocument/2006/relationships/image" Target="media/image73.png"/><Relationship Id="rId20" Type="http://schemas.openxmlformats.org/officeDocument/2006/relationships/image" Target="media/image71.png"/><Relationship Id="rId64" Type="http://schemas.openxmlformats.org/officeDocument/2006/relationships/image" Target="media/image77.png"/><Relationship Id="rId63" Type="http://schemas.openxmlformats.org/officeDocument/2006/relationships/image" Target="media/image74.png"/><Relationship Id="rId22" Type="http://schemas.openxmlformats.org/officeDocument/2006/relationships/image" Target="media/image70.png"/><Relationship Id="rId66" Type="http://schemas.openxmlformats.org/officeDocument/2006/relationships/image" Target="media/image44.png"/><Relationship Id="rId21" Type="http://schemas.openxmlformats.org/officeDocument/2006/relationships/image" Target="media/image69.png"/><Relationship Id="rId65" Type="http://schemas.openxmlformats.org/officeDocument/2006/relationships/image" Target="media/image80.png"/><Relationship Id="rId24" Type="http://schemas.openxmlformats.org/officeDocument/2006/relationships/image" Target="media/image75.png"/><Relationship Id="rId68" Type="http://schemas.openxmlformats.org/officeDocument/2006/relationships/image" Target="media/image25.png"/><Relationship Id="rId23" Type="http://schemas.openxmlformats.org/officeDocument/2006/relationships/image" Target="media/image81.png"/><Relationship Id="rId67" Type="http://schemas.openxmlformats.org/officeDocument/2006/relationships/image" Target="media/image23.png"/><Relationship Id="rId60" Type="http://schemas.openxmlformats.org/officeDocument/2006/relationships/image" Target="media/image56.png"/><Relationship Id="rId26" Type="http://schemas.openxmlformats.org/officeDocument/2006/relationships/image" Target="media/image32.png"/><Relationship Id="rId25" Type="http://schemas.openxmlformats.org/officeDocument/2006/relationships/image" Target="media/image67.png"/><Relationship Id="rId69" Type="http://schemas.openxmlformats.org/officeDocument/2006/relationships/image" Target="media/image39.png"/><Relationship Id="rId28" Type="http://schemas.openxmlformats.org/officeDocument/2006/relationships/image" Target="media/image33.png"/><Relationship Id="rId27" Type="http://schemas.openxmlformats.org/officeDocument/2006/relationships/image" Target="media/image46.png"/><Relationship Id="rId29" Type="http://schemas.openxmlformats.org/officeDocument/2006/relationships/image" Target="media/image38.png"/><Relationship Id="rId51" Type="http://schemas.openxmlformats.org/officeDocument/2006/relationships/image" Target="media/image21.png"/><Relationship Id="rId50" Type="http://schemas.openxmlformats.org/officeDocument/2006/relationships/image" Target="media/image7.png"/><Relationship Id="rId53" Type="http://schemas.openxmlformats.org/officeDocument/2006/relationships/image" Target="media/image62.png"/><Relationship Id="rId52" Type="http://schemas.openxmlformats.org/officeDocument/2006/relationships/image" Target="media/image3.png"/><Relationship Id="rId11" Type="http://schemas.openxmlformats.org/officeDocument/2006/relationships/image" Target="media/image64.png"/><Relationship Id="rId55" Type="http://schemas.openxmlformats.org/officeDocument/2006/relationships/image" Target="media/image13.png"/><Relationship Id="rId10" Type="http://schemas.openxmlformats.org/officeDocument/2006/relationships/image" Target="media/image82.png"/><Relationship Id="rId54" Type="http://schemas.openxmlformats.org/officeDocument/2006/relationships/image" Target="media/image30.png"/><Relationship Id="rId13" Type="http://schemas.openxmlformats.org/officeDocument/2006/relationships/image" Target="media/image55.png"/><Relationship Id="rId57" Type="http://schemas.openxmlformats.org/officeDocument/2006/relationships/image" Target="media/image63.png"/><Relationship Id="rId12" Type="http://schemas.openxmlformats.org/officeDocument/2006/relationships/image" Target="media/image72.png"/><Relationship Id="rId56" Type="http://schemas.openxmlformats.org/officeDocument/2006/relationships/image" Target="media/image68.png"/><Relationship Id="rId15" Type="http://schemas.openxmlformats.org/officeDocument/2006/relationships/image" Target="media/image66.png"/><Relationship Id="rId59" Type="http://schemas.openxmlformats.org/officeDocument/2006/relationships/image" Target="media/image57.png"/><Relationship Id="rId14" Type="http://schemas.openxmlformats.org/officeDocument/2006/relationships/image" Target="media/image76.png"/><Relationship Id="rId58" Type="http://schemas.openxmlformats.org/officeDocument/2006/relationships/image" Target="media/image48.png"/><Relationship Id="rId17" Type="http://schemas.openxmlformats.org/officeDocument/2006/relationships/image" Target="media/image61.png"/><Relationship Id="rId16" Type="http://schemas.openxmlformats.org/officeDocument/2006/relationships/image" Target="media/image78.png"/><Relationship Id="rId19" Type="http://schemas.openxmlformats.org/officeDocument/2006/relationships/image" Target="media/image60.png"/><Relationship Id="rId18" Type="http://schemas.openxmlformats.org/officeDocument/2006/relationships/image" Target="media/image65.png"/></Relationships>
</file>

<file path=word/_rels/fontTable.xml.rels><?xml version="1.0" encoding="UTF-8" standalone="yes"?><Relationships xmlns="http://schemas.openxmlformats.org/package/2006/relationships"><Relationship Id="rId11" Type="http://schemas.openxmlformats.org/officeDocument/2006/relationships/font" Target="fonts/Lustria-regular.ttf"/><Relationship Id="rId10" Type="http://schemas.openxmlformats.org/officeDocument/2006/relationships/font" Target="fonts/Roboto-bold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Medium-regular.ttf"/><Relationship Id="rId4" Type="http://schemas.openxmlformats.org/officeDocument/2006/relationships/font" Target="fonts/RobotoMedium-bold.ttf"/><Relationship Id="rId9" Type="http://schemas.openxmlformats.org/officeDocument/2006/relationships/font" Target="fonts/Roboto-italic.ttf"/><Relationship Id="rId15" Type="http://schemas.openxmlformats.org/officeDocument/2006/relationships/font" Target="fonts/RobotoMono-boldItalic.ttf"/><Relationship Id="rId14" Type="http://schemas.openxmlformats.org/officeDocument/2006/relationships/font" Target="fonts/RobotoMono-italic.ttf"/><Relationship Id="rId5" Type="http://schemas.openxmlformats.org/officeDocument/2006/relationships/font" Target="fonts/RobotoMedium-italic.ttf"/><Relationship Id="rId6" Type="http://schemas.openxmlformats.org/officeDocument/2006/relationships/font" Target="fonts/RobotoMedium-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