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jc w:val="center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40"/>
          <w:szCs w:val="40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40"/>
          <w:szCs w:val="40"/>
          <w:shd w:val="clear" w:fill="FFFFFF"/>
          <w:lang w:val="en-US"/>
        </w:rPr>
        <w:t>Evaluation of Linear Regression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wordWrap w:val="0"/>
        <w:spacing w:before="420" w:beforeAutospacing="0" w:afterAutospacing="1" w:line="240" w:lineRule="auto"/>
        <w:ind w:left="0" w:right="0" w:firstLine="720" w:firstLineChars="0"/>
        <w:jc w:val="right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ab/>
        <w:t>- Soham Patel (46)</w:t>
      </w:r>
    </w:p>
    <w:p>
      <w:pPr>
        <w:pStyle w:val="8"/>
        <w:keepNext w:val="0"/>
        <w:keepLines w:val="0"/>
        <w:widowControl/>
        <w:suppressLineNumbers w:val="0"/>
        <w:shd w:val="clear" w:fill="FFFFFF"/>
        <w:wordWrap w:val="0"/>
        <w:spacing w:before="420" w:beforeAutospacing="0" w:afterAutospacing="1" w:line="240" w:lineRule="auto"/>
        <w:ind w:left="0" w:right="0" w:firstLine="720" w:firstLineChars="0"/>
        <w:jc w:val="right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Practical - 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begin"/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instrText xml:space="preserve"> HYPERLINK "Mean Absolute Error (MAE) tells us the average error in units of y , the predicted feature. A value of 0 indicates a perfect fit.
Root Mean Square Error (RMSE) indicates the average error in units of y , the predicted feature, but penalizes larger errors " </w:instrTex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separate"/>
      </w:r>
      <w:r>
        <w:rPr>
          <w:rStyle w:val="7"/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click here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720" w:firstLine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Model evaluation helps you to understand the performance of your model and makes it easy to present your model to other people. 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Here, we will discuss 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different metrics for regression model and difference between them. 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Using different evaluation model one can know </w:t>
      </w:r>
      <w:r>
        <w:rPr>
          <w:rStyle w:val="9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how close your prediction is against the real value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right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There are 3 main metrics for model evaluation in regression: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right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Mean Absolute Error(MAE)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We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can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 define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the MAE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Formula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 as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,      </w:t>
      </w: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 w:eastAsia="zh-CN"/>
        </w:rPr>
        <w:t>MAE =  Σ|y−y^|/N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where y is the actual value ŷ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is the predicted value and |y−y^| is the absolute value of the difference between the actual and predicted value. N is the number of sample points.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We take absolute value t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o remove the sign on the error value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.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 If we don't, the positive and negative errors will tend to cancel each other out, giving a misleadingly small value for our evaluation metric.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In order to understand how well this line represents the actual data, we need to measure how good a fit it is. We can do this by measuring the distance from the actual data points to the line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60620" cy="2386330"/>
            <wp:effectExtent l="0" t="0" r="1143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821" t="5585" r="4968" b="893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T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hese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red colored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distances are called residuals or errors. The mean size of these errors is the MAE. We can calculate it as follows: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6400" cy="23431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0" w:leftChars="0" w:right="0" w:rightChars="0" w:firstLine="0" w:firstLineChars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Mean Square Error (MSE)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ab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It indicates the average error in units of y, the predicted feature, but penalizes larger errors more severely than MAE.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10200" cy="14097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Compared to MAE, MSE gives a higher total error and the gap increases as the errors become larger. It penalizes a few large errors more than a lot of small errors. If you want your model to avoid large errors, use RMSE over MAE.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0" w:leftChars="0" w:right="0" w:rightChars="0" w:firstLine="0" w:firstLineChars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R Square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ab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R Square is a good measure to determine how well the model fits the dependent variables. Here is the formula for R2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58510" cy="1162050"/>
            <wp:effectExtent l="0" t="0" r="889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 w:firstLine="720" w:firstLine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R Square is calculated by the sum of squared of prediction error divided by the total sum of square which replace the calculated prediction with mean. R Square value is between 0 to 1 and bigger value indicates a better fit between prediction and actual value.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My Conclusion 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MSE, RMSE or MAE are used to compare performance between different regression models while R Square is used to explain the model to other people because you can explain the number as a percentage of the output variability.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Mean Absolute Error (MAE) tells us the average error in units of y , the predicted feature. A value of 0 indicates a perfect fit.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begin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instrText xml:space="preserve"> HYPERLINK "https://render.githubusercontent.com/view/ipynb?color_mode=light&amp;commit=83ed62ac8239e514335095b2491fbd6d41b74653&amp;enc_url=68747470733a2f2f7261772e67697468756275736572636f6e74656e742e636f6d2f536f68616d506174656c34362f4d616368696e652d4c6561726e696e672f383365643632616338323339653531343333353039356232343931666264366434316237343635332f5269646467655f4c4153534f5f456c61737469632f4576616c756174696f6e5f6d6574726963732e6970796e62&amp;nwo=SohamPatel46/Machine-Learning&amp;path=Riddge_LASSO_Elastic/Evaluation_metrics.ipynb&amp;repository_id=338842249&amp;repository_type=Repository" \l "Mean-Absolute-Error-(MAE)-tells-us-the-average-error-in-units-of-y-,-the-predicted-feature.-A-value-of-0-indicates-a-perfect-fit." </w:instrTex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separate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Root Mean Square Error (RMSE) indicates the average error in units of y , the predicted feature, but penalizes larger errors more severely than MAE. A value of 0 indicates a perfect fit.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begin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instrText xml:space="preserve"> HYPERLINK "https://render.githubusercontent.com/view/ipynb?color_mode=light&amp;commit=83ed62ac8239e514335095b2491fbd6d41b74653&amp;enc_url=68747470733a2f2f7261772e67697468756275736572636f6e74656e742e636f6d2f536f68616d506174656c34362f4d616368696e652d4c6561726e696e672f383365643632616338323339653531343333353039356232343931666264366434316237343635332f5269646467655f4c4153534f5f456c61737469632f4576616c756174696f6e5f6d6574726963732e6970796e62&amp;nwo=SohamPatel46/Machine-Learning&amp;path=Riddge_LASSO_Elastic/Evaluation_metrics.ipynb&amp;repository_id=338842249&amp;repository_type=Repository" \l "Root-Mean-Square-Error-(RMSE)-indicates-the-average-error-in-units-of-y-,-the-predicted-feature,-but-penalizes-larger-errors-more-severely-than-MAE.-A-value-of-0-indicates-a-perfect-fit." </w:instrTex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separate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bookmarkStart w:id="0" w:name="_GoBack"/>
      <w:bookmarkEnd w:id="0"/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R-squared (R2 ) tells us the degree to which the model explains the variance in the data. In other words how much better it is than just predicting the mean.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begin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instrText xml:space="preserve"> HYPERLINK "https://render.githubusercontent.com/view/ipynb?color_mode=light&amp;commit=83ed62ac8239e514335095b2491fbd6d41b74653&amp;enc_url=68747470733a2f2f7261772e67697468756275736572636f6e74656e742e636f6d2f536f68616d506174656c34362f4d616368696e652d4c6561726e696e672f383365643632616338323339653531343333353039356232343931666264366434316237343635332f5269646467655f4c4153534f5f456c61737469632f4576616c756174696f6e5f6d6574726963732e6970796e62&amp;nwo=SohamPatel46/Machine-Learning&amp;path=Riddge_LASSO_Elastic/Evaluation_metrics.ipynb&amp;repository_id=338842249&amp;repository_type=Repository" \l "R-squared-(R2-)-tells-us-the-degree-to-which-the-model-explains-the-variance-in-the-data.-In-other-words-how-much-better-it-is-than-just-predicting-the-mean." </w:instrTex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separate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- A value of 1 indicates a perfect fit.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- A value of 0 indicates a model no better than the mean.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begin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instrText xml:space="preserve"> HYPERLINK "https://render.githubusercontent.com/view/ipynb?color_mode=light&amp;commit=83ed62ac8239e514335095b2491fbd6d41b74653&amp;enc_url=68747470733a2f2f7261772e67697468756275736572636f6e74656e742e636f6d2f536f68616d506174656c34362f4d616368696e652d4c6561726e696e672f383365643632616338323339653531343333353039356232343931666264366434316237343635332f5269646467655f4c4153534f5f456c61737469632f4576616c756174696f6e5f6d6574726963732e6970796e62&amp;nwo=SohamPatel46/Machine-Learning&amp;path=Riddge_LASSO_Elastic/Evaluation_metrics.ipynb&amp;repository_id=338842249&amp;repository_type=Repository" \l "--A-value-of-0-indicates-a-model-no-better-than-the-mean." </w:instrTex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separate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- A value less than 0 indicates a model worse than just predicting the mean.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1FE548"/>
    <w:multiLevelType w:val="singleLevel"/>
    <w:tmpl w:val="7C1FE5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F1007"/>
    <w:rsid w:val="0A2F1007"/>
    <w:rsid w:val="300F504D"/>
    <w:rsid w:val="37E472A0"/>
    <w:rsid w:val="62A01D71"/>
    <w:rsid w:val="69A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2021-02-20T08:12:00Z</dcterms:created>
  <dc:creator>abc</dc:creator>
  <cp:lastModifiedBy>google1579613750</cp:lastModifiedBy>
  <dcterms:modified xsi:type="dcterms:W3CDTF">2021-02-20T16:54:39Z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