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keepNext w:val="0"/>
        <w:keepLines w:val="0"/>
        <w:widowControl/>
        <w:suppressLineNumbers w:val="0"/>
        <w:shd w:val="clear" w:fill="FFFFFF"/>
        <w:spacing w:before="420" w:beforeAutospacing="0" w:afterAutospacing="1" w:line="480" w:lineRule="atLeast"/>
        <w:ind w:left="0" w:right="0" w:firstLine="0"/>
        <w:jc w:val="center"/>
        <w:rPr>
          <w:rFonts w:hint="default" w:eastAsia="Georgia" w:cs="Georgia" w:asciiTheme="minorAscii" w:hAnsiTheme="minorAscii"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</w:pPr>
      <w:r>
        <w:rPr>
          <w:rFonts w:hint="default" w:eastAsia="Georgia" w:cs="Georgia" w:asciiTheme="minorAscii" w:hAnsiTheme="minorAscii"/>
          <w:b/>
          <w:bCs/>
          <w:i w:val="0"/>
          <w:iCs w:val="0"/>
          <w:caps w:val="0"/>
          <w:color w:val="292929"/>
          <w:spacing w:val="-1"/>
          <w:sz w:val="40"/>
          <w:szCs w:val="40"/>
          <w:shd w:val="clear" w:fill="FFFFFF"/>
          <w:lang w:val="en-US"/>
        </w:rPr>
        <w:t>Evaluation of Linear Regression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420" w:beforeAutospacing="0" w:afterAutospacing="1" w:line="240" w:lineRule="auto"/>
        <w:ind w:left="0" w:right="0" w:firstLine="720" w:firstLineChars="0"/>
        <w:jc w:val="both"/>
        <w:rPr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</w:rPr>
      </w:pPr>
      <w:r>
        <w:rPr>
          <w:rFonts w:hint="default" w:eastAsia="Georgia" w:cs="Georgia" w:asciiTheme="minorAscii" w:hAnsiTheme="minorAscii"/>
          <w:i w:val="0"/>
          <w:iCs w:val="0"/>
          <w:caps w:val="0"/>
          <w:color w:val="292929"/>
          <w:spacing w:val="-1"/>
          <w:sz w:val="28"/>
          <w:szCs w:val="28"/>
          <w:shd w:val="clear" w:fill="FFFFFF"/>
        </w:rPr>
        <w:t xml:space="preserve">Model evaluation helps you to understand the performance of your model and makes it easy to present your model to other people. </w:t>
      </w:r>
      <w:r>
        <w:rPr>
          <w:rFonts w:hint="default" w:eastAsia="Georgia" w:cs="Georgia" w:asciiTheme="minorAscii" w:hAnsiTheme="minorAscii"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  <w:t xml:space="preserve">Here, we will discuss </w:t>
      </w:r>
      <w:r>
        <w:rPr>
          <w:rFonts w:hint="default" w:eastAsia="Georgia" w:cs="Georgia" w:asciiTheme="minorAscii" w:hAnsiTheme="minorAscii"/>
          <w:i w:val="0"/>
          <w:iCs w:val="0"/>
          <w:caps w:val="0"/>
          <w:color w:val="292929"/>
          <w:spacing w:val="-1"/>
          <w:sz w:val="28"/>
          <w:szCs w:val="28"/>
          <w:shd w:val="clear" w:fill="FFFFFF"/>
        </w:rPr>
        <w:t xml:space="preserve">different metrics for regression model and difference between them. </w:t>
      </w:r>
      <w:r>
        <w:rPr>
          <w:rFonts w:hint="default" w:eastAsia="Georgia" w:cs="Georgia" w:asciiTheme="minorAscii" w:hAnsiTheme="minorAscii"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  <w:t xml:space="preserve">Using different evaluation model one can know </w:t>
      </w:r>
      <w:r>
        <w:rPr>
          <w:rStyle w:val="8"/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</w:rPr>
        <w:t>how close your prediction is against the real value</w:t>
      </w:r>
      <w:r>
        <w:rPr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</w:rPr>
        <w:t>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420" w:beforeAutospacing="0" w:afterAutospacing="1" w:line="240" w:lineRule="auto"/>
        <w:ind w:right="0"/>
        <w:jc w:val="both"/>
        <w:rPr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</w:rPr>
      </w:pPr>
      <w:r>
        <w:rPr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</w:rPr>
        <w:t>There are 3 main metrics for model evaluation in regression: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420" w:beforeAutospacing="0" w:afterAutospacing="1" w:line="240" w:lineRule="auto"/>
        <w:ind w:right="0"/>
        <w:jc w:val="both"/>
        <w:rPr>
          <w:rFonts w:hint="default" w:eastAsia="Georgia" w:cs="Georgia" w:asciiTheme="minorAscii" w:hAnsiTheme="minorAscii"/>
          <w:b/>
          <w:bCs/>
          <w:i w:val="0"/>
          <w:iCs w:val="0"/>
          <w:caps w:val="0"/>
          <w:color w:val="292929"/>
          <w:spacing w:val="-1"/>
          <w:sz w:val="28"/>
          <w:szCs w:val="28"/>
          <w:shd w:val="clear" w:fill="FFFFFF"/>
        </w:rPr>
      </w:pPr>
      <w:r>
        <w:rPr>
          <w:rFonts w:hint="default" w:eastAsia="Georgia" w:cs="Georgia" w:asciiTheme="minorAscii" w:hAnsiTheme="minorAscii"/>
          <w:b/>
          <w:bCs/>
          <w:i w:val="0"/>
          <w:iCs w:val="0"/>
          <w:caps w:val="0"/>
          <w:color w:val="292929"/>
          <w:spacing w:val="-1"/>
          <w:sz w:val="28"/>
          <w:szCs w:val="28"/>
          <w:shd w:val="clear" w:fill="FFFFFF"/>
        </w:rPr>
        <w:t>Mean Absolute Error(MAE)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420" w:beforeAutospacing="0" w:afterAutospacing="1" w:line="240" w:lineRule="auto"/>
        <w:ind w:right="0" w:rightChars="0"/>
        <w:jc w:val="both"/>
        <w:rPr>
          <w:rFonts w:hint="default" w:eastAsia="Georgia" w:cs="Georgia" w:asciiTheme="minorAscii" w:hAnsiTheme="minorAscii"/>
          <w:b/>
          <w:bCs/>
          <w:i w:val="0"/>
          <w:iCs w:val="0"/>
          <w:caps w:val="0"/>
          <w:color w:val="292929"/>
          <w:spacing w:val="-1"/>
          <w:sz w:val="28"/>
          <w:szCs w:val="28"/>
          <w:shd w:val="clear" w:fill="FFFFFF"/>
        </w:rPr>
      </w:pPr>
      <w:r>
        <w:rPr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</w:rPr>
        <w:t>We</w:t>
      </w:r>
      <w:r>
        <w:rPr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  <w:t xml:space="preserve"> can</w:t>
      </w:r>
      <w:r>
        <w:rPr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</w:rPr>
        <w:t xml:space="preserve"> define</w:t>
      </w:r>
      <w:r>
        <w:rPr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</w:rPr>
        <w:t>the MAE</w:t>
      </w:r>
      <w:r>
        <w:rPr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  <w:t xml:space="preserve"> Formula</w:t>
      </w:r>
      <w:r>
        <w:rPr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</w:rPr>
        <w:t> as</w:t>
      </w:r>
      <w:r>
        <w:rPr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  <w:t xml:space="preserve">,      </w:t>
      </w:r>
      <w:r>
        <w:rPr>
          <w:rFonts w:hint="default" w:eastAsia="Georgia" w:cs="Georgia" w:asciiTheme="minorAscii" w:hAnsiTheme="minorAscii"/>
          <w:b/>
          <w:bCs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 w:eastAsia="zh-CN"/>
        </w:rPr>
        <w:t>MAE =  Σ|y−y^|/N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420" w:beforeAutospacing="0" w:afterAutospacing="1" w:line="240" w:lineRule="auto"/>
        <w:ind w:right="0" w:rightChars="0"/>
        <w:jc w:val="both"/>
        <w:rPr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</w:rPr>
      </w:pPr>
      <w:r>
        <w:rPr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</w:rPr>
        <w:t>where y is the actual value ŷ</w:t>
      </w:r>
      <w:r>
        <w:rPr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</w:rPr>
        <w:t>is the predicted value and |y−y^| is the absolute value of the difference between the actual and predicted value. N is the number of sample points.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420" w:beforeAutospacing="0" w:afterAutospacing="1" w:line="240" w:lineRule="auto"/>
        <w:ind w:right="0" w:rightChars="0"/>
        <w:jc w:val="both"/>
        <w:rPr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</w:rPr>
      </w:pPr>
      <w:r>
        <w:rPr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  <w:t>We take absolute value t</w:t>
      </w:r>
      <w:r>
        <w:rPr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</w:rPr>
        <w:t>o remove the sign on the error value</w:t>
      </w:r>
      <w:r>
        <w:rPr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  <w:t>.</w:t>
      </w:r>
      <w:r>
        <w:rPr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</w:rPr>
        <w:t xml:space="preserve"> If we don't, the positive and negative errors will tend to cancel each other out, giving a misleadingly small value for our evaluation metric.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420" w:beforeAutospacing="0" w:afterAutospacing="1" w:line="240" w:lineRule="auto"/>
        <w:ind w:right="0" w:rightChars="0"/>
        <w:jc w:val="both"/>
        <w:rPr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</w:rPr>
      </w:pPr>
      <w:r>
        <w:rPr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</w:rPr>
        <w:t>In order to understand how well this line represents the actual data, we need to measure how good a fit it is. We can do this by measuring the distance from the actual data points to the line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420" w:beforeAutospacing="0" w:afterAutospacing="1" w:line="240" w:lineRule="auto"/>
        <w:ind w:right="0" w:rightChars="0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960620" cy="2386330"/>
            <wp:effectExtent l="0" t="0" r="1143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rcRect l="3821" t="5585" r="4968" b="8935"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2386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420" w:beforeAutospacing="0" w:afterAutospacing="1" w:line="240" w:lineRule="auto"/>
        <w:ind w:right="0" w:rightChars="0"/>
        <w:jc w:val="both"/>
        <w:rPr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420" w:beforeAutospacing="0" w:afterAutospacing="1" w:line="240" w:lineRule="auto"/>
        <w:ind w:right="0" w:rightChars="0"/>
        <w:jc w:val="both"/>
        <w:rPr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</w:rPr>
      </w:pPr>
      <w:r>
        <w:rPr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  <w:t>T</w:t>
      </w:r>
      <w:r>
        <w:rPr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</w:rPr>
        <w:t xml:space="preserve">hese </w:t>
      </w:r>
      <w:r>
        <w:rPr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  <w:t xml:space="preserve">red colored </w:t>
      </w:r>
      <w:r>
        <w:rPr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</w:rPr>
        <w:t>distances are called residuals or errors. The mean size of these errors is the MAE. We can calculate it as follows: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420" w:beforeAutospacing="0" w:afterAutospacing="1" w:line="240" w:lineRule="auto"/>
        <w:ind w:right="0" w:rightChars="0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486400" cy="2343150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420" w:beforeAutospacing="0" w:afterAutospacing="1" w:line="240" w:lineRule="auto"/>
        <w:ind w:left="0" w:leftChars="0" w:right="0" w:rightChars="0" w:firstLine="0" w:firstLineChars="0"/>
        <w:jc w:val="both"/>
        <w:rPr>
          <w:rFonts w:hint="default" w:eastAsia="Georgia" w:cs="Georgia" w:asciiTheme="minorAscii" w:hAnsiTheme="minorAscii"/>
          <w:b/>
          <w:bCs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</w:pPr>
      <w:r>
        <w:rPr>
          <w:rFonts w:hint="default" w:eastAsia="Georgia" w:cs="Georgia" w:asciiTheme="minorAscii" w:hAnsiTheme="minorAscii"/>
          <w:b/>
          <w:bCs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  <w:t>Mean Square Error (MSE)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420" w:beforeAutospacing="0" w:afterAutospacing="1" w:line="240" w:lineRule="auto"/>
        <w:ind w:leftChars="0" w:right="0" w:rightChars="0"/>
        <w:jc w:val="both"/>
        <w:rPr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</w:pPr>
      <w:r>
        <w:rPr>
          <w:rFonts w:hint="default" w:eastAsia="Georgia" w:cs="Georgia" w:asciiTheme="minorAscii" w:hAnsiTheme="minorAscii"/>
          <w:b/>
          <w:bCs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  <w:tab/>
      </w:r>
      <w:r>
        <w:rPr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  <w:t>It indicates the average error in units of y, the predicted feature, but penalizes larger errors more severely than MAE.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420" w:beforeAutospacing="0" w:afterAutospacing="1" w:line="240" w:lineRule="auto"/>
        <w:ind w:leftChars="0" w:right="0" w:rightChars="0"/>
        <w:jc w:val="both"/>
        <w:rPr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410200" cy="1409700"/>
            <wp:effectExtent l="0" t="0" r="0" b="0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420" w:beforeAutospacing="0" w:afterAutospacing="1" w:line="240" w:lineRule="auto"/>
        <w:ind w:leftChars="0" w:right="0" w:rightChars="0"/>
        <w:jc w:val="both"/>
        <w:rPr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</w:pPr>
      <w:r>
        <w:rPr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  <w:t>Compared to MAE, MSE gives a higher total error and the gap increases as the errors become larger. It penalizes a few large errors more than a lot of small errors. If you want your model to avoid large errors, use RMSE over MAE.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420" w:beforeAutospacing="0" w:afterAutospacing="1" w:line="240" w:lineRule="auto"/>
        <w:ind w:leftChars="0" w:right="0" w:rightChars="0"/>
        <w:jc w:val="both"/>
        <w:rPr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420" w:beforeAutospacing="0" w:afterAutospacing="1" w:line="240" w:lineRule="auto"/>
        <w:ind w:leftChars="0" w:right="0" w:rightChars="0"/>
        <w:jc w:val="both"/>
        <w:rPr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</w:pP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420" w:beforeAutospacing="0" w:afterAutospacing="1" w:line="240" w:lineRule="auto"/>
        <w:ind w:right="0" w:rightChars="0"/>
        <w:jc w:val="both"/>
        <w:rPr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</w:pP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420" w:beforeAutospacing="0" w:afterAutospacing="1" w:line="240" w:lineRule="auto"/>
        <w:ind w:left="0" w:leftChars="0" w:right="0" w:rightChars="0" w:firstLine="0" w:firstLineChars="0"/>
        <w:jc w:val="both"/>
        <w:rPr>
          <w:rFonts w:hint="default" w:eastAsia="Georgia" w:cs="Georgia" w:asciiTheme="minorAscii" w:hAnsiTheme="minorAscii"/>
          <w:b/>
          <w:bCs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</w:pPr>
      <w:r>
        <w:rPr>
          <w:rFonts w:hint="default" w:eastAsia="Georgia" w:cs="Georgia" w:asciiTheme="minorAscii" w:hAnsiTheme="minorAscii"/>
          <w:b/>
          <w:bCs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  <w:t xml:space="preserve"> R Square 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420" w:beforeAutospacing="0" w:afterAutospacing="1" w:line="240" w:lineRule="auto"/>
        <w:ind w:leftChars="0" w:right="0" w:rightChars="0"/>
        <w:jc w:val="both"/>
        <w:rPr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</w:pPr>
      <w:r>
        <w:rPr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  <w:tab/>
        <w:t>R Square is a good measure to determine how well the model fits the dependent variables. Here is the formula for R2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420" w:beforeAutospacing="0" w:afterAutospacing="1" w:line="240" w:lineRule="auto"/>
        <w:ind w:leftChars="0" w:right="0" w:rightChars="0"/>
        <w:jc w:val="both"/>
        <w:rPr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858510" cy="1162050"/>
            <wp:effectExtent l="0" t="0" r="8890" b="0"/>
            <wp:docPr id="4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851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420" w:beforeAutospacing="0" w:afterAutospacing="1" w:line="240" w:lineRule="auto"/>
        <w:ind w:leftChars="0" w:right="0" w:rightChars="0" w:firstLine="720" w:firstLineChars="0"/>
        <w:jc w:val="both"/>
        <w:rPr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</w:pPr>
      <w:r>
        <w:rPr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  <w:t>R Square is calculated by the sum of squared of prediction error divided by the total sum of square which replace the calculated prediction with mean. R Square value is between 0 to 1 and bigger value indicates a better fit between prediction and actual value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420" w:beforeAutospacing="0" w:afterAutospacing="1" w:line="240" w:lineRule="auto"/>
        <w:ind w:left="0" w:right="0" w:firstLine="0"/>
        <w:jc w:val="both"/>
        <w:rPr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</w:pPr>
      <w:r>
        <w:rPr>
          <w:rFonts w:hint="default" w:eastAsia="Georgia" w:cs="Georgia" w:asciiTheme="minorAscii" w:hAnsiTheme="minorAscii"/>
          <w:b/>
          <w:bCs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  <w:t>Conclusion :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420" w:beforeAutospacing="0" w:afterAutospacing="1" w:line="240" w:lineRule="auto"/>
        <w:ind w:left="0" w:right="0" w:firstLine="0"/>
        <w:jc w:val="both"/>
        <w:rPr>
          <w:rFonts w:hint="default" w:eastAsia="Georgia" w:cs="Georgia" w:asciiTheme="minorAscii" w:hAnsiTheme="minorAscii"/>
          <w:b/>
          <w:bCs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</w:pPr>
      <w:r>
        <w:rPr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  <w:t xml:space="preserve">MSE, RMSE or MAE are used to compare performance between different regression models while </w:t>
      </w:r>
      <w:r>
        <w:rPr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  <w:t>R Square is used to explain the model to other people because you can explain the number as a percentage of the output variability.</w:t>
      </w:r>
      <w:bookmarkStart w:id="0" w:name="_GoBack"/>
      <w:bookmarkEnd w:id="0"/>
    </w:p>
    <w:p>
      <w:pPr>
        <w:pStyle w:val="7"/>
        <w:keepNext w:val="0"/>
        <w:keepLines w:val="0"/>
        <w:widowControl/>
        <w:suppressLineNumbers w:val="0"/>
        <w:shd w:val="clear" w:fill="FFFFFF"/>
        <w:spacing w:before="420" w:beforeAutospacing="0" w:afterAutospacing="1" w:line="240" w:lineRule="auto"/>
        <w:ind w:left="0" w:right="0" w:firstLine="0"/>
        <w:jc w:val="both"/>
        <w:rPr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thJax_Math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C1FE548"/>
    <w:multiLevelType w:val="singleLevel"/>
    <w:tmpl w:val="7C1FE54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2F1007"/>
    <w:rsid w:val="0A2F1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paragraph" w:styleId="7">
    <w:name w:val="Normal (Web)"/>
    <w:basedOn w:val="1"/>
    <w:uiPriority w:val="0"/>
    <w:rPr>
      <w:sz w:val="24"/>
      <w:szCs w:val="24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2021-02-20T08:12:00Z</dcterms:created>
  <dc:creator>abc</dc:creator>
  <cp:lastModifiedBy>google1579613750</cp:lastModifiedBy>
  <dcterms:modified xsi:type="dcterms:W3CDTF">2021-02-20T08:36:57Z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