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tblpY="1"/>
        <w:tblOverlap w:val="never"/>
        <w:tblW w:w="10615" w:type="dxa"/>
        <w:tblLook w:val="04A0" w:firstRow="1" w:lastRow="0" w:firstColumn="1" w:lastColumn="0" w:noHBand="0" w:noVBand="1"/>
      </w:tblPr>
      <w:tblGrid>
        <w:gridCol w:w="1435"/>
        <w:gridCol w:w="2430"/>
        <w:gridCol w:w="3240"/>
        <w:gridCol w:w="3510"/>
      </w:tblGrid>
      <w:tr w:rsidR="00E25CB8" w14:paraId="123BEE61" w14:textId="77777777" w:rsidTr="00800E97">
        <w:trPr>
          <w:trHeight w:val="545"/>
        </w:trPr>
        <w:tc>
          <w:tcPr>
            <w:tcW w:w="1435" w:type="dxa"/>
          </w:tcPr>
          <w:p w14:paraId="4C8BE288" w14:textId="259352FC" w:rsidR="00FF1828" w:rsidRPr="00C56619" w:rsidRDefault="00FF1828" w:rsidP="00C56EB8">
            <w:pPr>
              <w:jc w:val="center"/>
              <w:rPr>
                <w:rFonts w:ascii="Arial Black" w:hAnsi="Arial Black"/>
                <w:b/>
              </w:rPr>
            </w:pPr>
            <w:r w:rsidRPr="00C56619">
              <w:rPr>
                <w:rFonts w:ascii="Arial Black" w:hAnsi="Arial Black"/>
                <w:b/>
              </w:rPr>
              <w:t>Serial no</w:t>
            </w:r>
          </w:p>
        </w:tc>
        <w:tc>
          <w:tcPr>
            <w:tcW w:w="2430" w:type="dxa"/>
          </w:tcPr>
          <w:p w14:paraId="2D7E4BF5" w14:textId="0485E2A4" w:rsidR="00FF1828" w:rsidRPr="00C56619" w:rsidRDefault="00FF1828" w:rsidP="00C56EB8">
            <w:pPr>
              <w:jc w:val="center"/>
              <w:rPr>
                <w:rFonts w:ascii="Arial Black" w:hAnsi="Arial Black"/>
                <w:b/>
              </w:rPr>
            </w:pPr>
            <w:r w:rsidRPr="00C56619">
              <w:rPr>
                <w:rFonts w:ascii="Arial Black" w:hAnsi="Arial Black"/>
                <w:b/>
              </w:rPr>
              <w:t>Plant name</w:t>
            </w:r>
          </w:p>
        </w:tc>
        <w:tc>
          <w:tcPr>
            <w:tcW w:w="3240" w:type="dxa"/>
          </w:tcPr>
          <w:p w14:paraId="6134B398" w14:textId="5269EA99" w:rsidR="00FF1828" w:rsidRPr="00C56619" w:rsidRDefault="00FF1828" w:rsidP="00C56EB8">
            <w:pPr>
              <w:jc w:val="center"/>
              <w:rPr>
                <w:rFonts w:ascii="Arial Black" w:hAnsi="Arial Black"/>
                <w:b/>
              </w:rPr>
            </w:pPr>
            <w:r w:rsidRPr="00C56619">
              <w:rPr>
                <w:rFonts w:ascii="Arial Black" w:hAnsi="Arial Black"/>
                <w:b/>
              </w:rPr>
              <w:t>Chemical name</w:t>
            </w:r>
          </w:p>
        </w:tc>
        <w:tc>
          <w:tcPr>
            <w:tcW w:w="3510" w:type="dxa"/>
          </w:tcPr>
          <w:p w14:paraId="3DDAB3E6" w14:textId="2E73A525" w:rsidR="00FF1828" w:rsidRPr="00C56619" w:rsidRDefault="00FF1828" w:rsidP="00C56EB8">
            <w:pPr>
              <w:jc w:val="center"/>
              <w:rPr>
                <w:rFonts w:ascii="Arial Black" w:hAnsi="Arial Black"/>
                <w:b/>
              </w:rPr>
            </w:pPr>
            <w:proofErr w:type="spellStart"/>
            <w:r w:rsidRPr="00C56619">
              <w:rPr>
                <w:rFonts w:ascii="Arial Black" w:hAnsi="Arial Black"/>
                <w:b/>
              </w:rPr>
              <w:t>Pubchem</w:t>
            </w:r>
            <w:proofErr w:type="spellEnd"/>
            <w:r w:rsidRPr="00C56619">
              <w:rPr>
                <w:rFonts w:ascii="Arial Black" w:hAnsi="Arial Black"/>
                <w:b/>
              </w:rPr>
              <w:t xml:space="preserve"> </w:t>
            </w:r>
            <w:r w:rsidR="00C56EB8">
              <w:rPr>
                <w:rFonts w:ascii="Arial Black" w:hAnsi="Arial Black"/>
                <w:b/>
              </w:rPr>
              <w:t>C</w:t>
            </w:r>
            <w:r w:rsidRPr="00C56619">
              <w:rPr>
                <w:rFonts w:ascii="Arial Black" w:hAnsi="Arial Black"/>
                <w:b/>
              </w:rPr>
              <w:t>ID</w:t>
            </w:r>
          </w:p>
        </w:tc>
      </w:tr>
      <w:tr w:rsidR="00E25CB8" w14:paraId="19EAD1CA" w14:textId="77777777" w:rsidTr="00800E97">
        <w:trPr>
          <w:trHeight w:val="629"/>
        </w:trPr>
        <w:tc>
          <w:tcPr>
            <w:tcW w:w="1435" w:type="dxa"/>
            <w:vMerge w:val="restart"/>
          </w:tcPr>
          <w:p w14:paraId="2BBC933C" w14:textId="77777777" w:rsidR="00A0424A" w:rsidRDefault="00A0424A" w:rsidP="00C56EB8">
            <w:pPr>
              <w:jc w:val="center"/>
            </w:pPr>
          </w:p>
          <w:p w14:paraId="6989C7EF" w14:textId="77777777" w:rsidR="00A0424A" w:rsidRDefault="00A0424A" w:rsidP="00C56EB8">
            <w:pPr>
              <w:jc w:val="center"/>
            </w:pPr>
          </w:p>
          <w:p w14:paraId="4F6464F2" w14:textId="1FE35F85" w:rsidR="00083B42" w:rsidRDefault="00083B42" w:rsidP="00C56EB8">
            <w:pPr>
              <w:jc w:val="center"/>
            </w:pPr>
          </w:p>
          <w:p w14:paraId="5665FCBE" w14:textId="77777777" w:rsidR="00083B42" w:rsidRDefault="00083B42" w:rsidP="00C56EB8">
            <w:pPr>
              <w:jc w:val="center"/>
            </w:pPr>
          </w:p>
          <w:p w14:paraId="43B770B6" w14:textId="77777777" w:rsidR="00083B42" w:rsidRDefault="00083B42" w:rsidP="00C56EB8">
            <w:pPr>
              <w:jc w:val="center"/>
            </w:pPr>
          </w:p>
          <w:p w14:paraId="16607851" w14:textId="77777777" w:rsidR="00083B42" w:rsidRDefault="00083B42" w:rsidP="00C56EB8">
            <w:pPr>
              <w:jc w:val="center"/>
            </w:pPr>
          </w:p>
          <w:p w14:paraId="2034BBEF" w14:textId="70D44037" w:rsidR="00A0424A" w:rsidRDefault="00A0424A" w:rsidP="00C56EB8">
            <w:pPr>
              <w:jc w:val="center"/>
            </w:pPr>
            <w:r>
              <w:t>01</w:t>
            </w:r>
          </w:p>
        </w:tc>
        <w:tc>
          <w:tcPr>
            <w:tcW w:w="2430" w:type="dxa"/>
            <w:vMerge w:val="restart"/>
          </w:tcPr>
          <w:p w14:paraId="3DC4DE84" w14:textId="77777777" w:rsidR="00A0424A" w:rsidRDefault="00A0424A" w:rsidP="00C56EB8">
            <w:pPr>
              <w:jc w:val="center"/>
              <w:rPr>
                <w:rFonts w:ascii="VshvkwAdvTT1b53b5fb.I" w:hAnsi="VshvkwAdvTT1b53b5fb.I" w:cs="VshvkwAdvTT1b53b5fb.I"/>
                <w:i/>
                <w:sz w:val="16"/>
                <w:szCs w:val="16"/>
              </w:rPr>
            </w:pPr>
          </w:p>
          <w:p w14:paraId="45D19A86" w14:textId="77777777" w:rsidR="00A0424A" w:rsidRDefault="00A0424A" w:rsidP="00C56EB8">
            <w:pPr>
              <w:jc w:val="center"/>
              <w:rPr>
                <w:rFonts w:ascii="VshvkwAdvTT1b53b5fb.I" w:hAnsi="VshvkwAdvTT1b53b5fb.I" w:cs="VshvkwAdvTT1b53b5fb.I"/>
                <w:i/>
                <w:sz w:val="16"/>
                <w:szCs w:val="16"/>
              </w:rPr>
            </w:pPr>
          </w:p>
          <w:p w14:paraId="4FD75E2D" w14:textId="77777777" w:rsidR="00A0424A" w:rsidRDefault="00A0424A" w:rsidP="00C56EB8">
            <w:pPr>
              <w:jc w:val="center"/>
              <w:rPr>
                <w:rFonts w:ascii="VshvkwAdvTT1b53b5fb.I" w:hAnsi="VshvkwAdvTT1b53b5fb.I" w:cs="VshvkwAdvTT1b53b5fb.I"/>
                <w:i/>
                <w:sz w:val="16"/>
                <w:szCs w:val="16"/>
              </w:rPr>
            </w:pPr>
          </w:p>
          <w:p w14:paraId="766ED8A7" w14:textId="77777777" w:rsidR="00083B42" w:rsidRDefault="00083B42" w:rsidP="00C56EB8">
            <w:pPr>
              <w:jc w:val="center"/>
              <w:rPr>
                <w:rFonts w:cstheme="minorHAnsi"/>
                <w:i/>
              </w:rPr>
            </w:pPr>
          </w:p>
          <w:p w14:paraId="18CC3277" w14:textId="77777777" w:rsidR="00083B42" w:rsidRDefault="00083B42" w:rsidP="00C56EB8">
            <w:pPr>
              <w:jc w:val="center"/>
              <w:rPr>
                <w:rFonts w:cstheme="minorHAnsi"/>
                <w:i/>
              </w:rPr>
            </w:pPr>
          </w:p>
          <w:p w14:paraId="221A783F" w14:textId="1A5B6512" w:rsidR="00A0424A" w:rsidRPr="00E85B11" w:rsidRDefault="00D36FE6" w:rsidP="00D36FE6">
            <w:pPr>
              <w:rPr>
                <w:rFonts w:cstheme="minorHAnsi"/>
              </w:rPr>
            </w:pPr>
            <w:r>
              <w:rPr>
                <w:rFonts w:cstheme="minorHAnsi"/>
                <w:i/>
              </w:rPr>
              <w:t xml:space="preserve">  </w:t>
            </w:r>
            <w:r w:rsidR="00A0424A" w:rsidRPr="00E85B11">
              <w:rPr>
                <w:rFonts w:cstheme="minorHAnsi"/>
                <w:i/>
              </w:rPr>
              <w:t xml:space="preserve">Pteris </w:t>
            </w:r>
            <w:proofErr w:type="spellStart"/>
            <w:r w:rsidR="00A0424A" w:rsidRPr="00E85B11">
              <w:rPr>
                <w:rFonts w:cstheme="minorHAnsi"/>
                <w:i/>
              </w:rPr>
              <w:t>multifida</w:t>
            </w:r>
            <w:proofErr w:type="spellEnd"/>
            <w:r w:rsidR="00A0424A" w:rsidRPr="00E85B11">
              <w:rPr>
                <w:rFonts w:cstheme="minorHAnsi"/>
                <w:i/>
              </w:rPr>
              <w:t xml:space="preserve"> </w:t>
            </w:r>
            <w:proofErr w:type="spellStart"/>
            <w:r w:rsidR="00A0424A" w:rsidRPr="000D60DD">
              <w:rPr>
                <w:rFonts w:cstheme="minorHAnsi"/>
                <w:iCs/>
              </w:rPr>
              <w:t>Poir</w:t>
            </w:r>
            <w:proofErr w:type="spellEnd"/>
            <w:r w:rsidR="00A0424A" w:rsidRPr="000D60DD">
              <w:rPr>
                <w:rFonts w:cstheme="minorHAnsi"/>
                <w:iCs/>
              </w:rPr>
              <w:t>.</w:t>
            </w:r>
          </w:p>
        </w:tc>
        <w:tc>
          <w:tcPr>
            <w:tcW w:w="3240" w:type="dxa"/>
          </w:tcPr>
          <w:p w14:paraId="6C83DA1B" w14:textId="4A31D72C" w:rsidR="00A0424A" w:rsidRDefault="00A0424A" w:rsidP="00C56EB8">
            <w:pPr>
              <w:jc w:val="center"/>
            </w:pPr>
            <w:r w:rsidRPr="00C56619">
              <w:t>sucrose</w:t>
            </w:r>
            <w:r w:rsidR="008B30A7">
              <w:fldChar w:fldCharType="begin" w:fldLock="1"/>
            </w:r>
            <w:r w:rsidR="008B30A7">
              <w:instrText>ADDIN CSL_CITATION {"citationItems":[{"id":"ITEM-1","itemData":{"DOI":"10.1007/s11418-008-0265-9","ISBN":"1141800802","author":[{"dropping-particle":"","family":"Harinantenaina","given":"Liva","non-dropping-particle":"","parse-names":false,"suffix":""},{"dropping-particle":"","family":"Matsunami","given":"Æ Katsuyoshi","non-dropping-particle":"","parse-names":false,"suffix":""}],"id":"ITEM-1","issued":{"date-parts":[["2008"]]},"page":"452-455","title":"Chemical and biologically active constituents of Pteris multifida","type":"article-journal"},"uris":["http://www.mendeley.com/documents/?uuid=799cb0ff-0b4d-4081-a74c-67b166eb3df0"]}],"mendeley":{"formattedCitation":"&lt;sup&gt;1&lt;/sup&gt;","plainTextFormattedCitation":"1","previouslyFormattedCitation":"&lt;sup&gt;1&lt;/sup&gt;"},"properties":{"noteIndex":0},"schema":"https://github.com/citation-style-language/schema/raw/master/csl-citation.json"}</w:instrText>
            </w:r>
            <w:r w:rsidR="008B30A7">
              <w:fldChar w:fldCharType="separate"/>
            </w:r>
            <w:r w:rsidR="008B30A7" w:rsidRPr="008B30A7">
              <w:rPr>
                <w:noProof/>
                <w:vertAlign w:val="superscript"/>
              </w:rPr>
              <w:t>1</w:t>
            </w:r>
            <w:r w:rsidR="008B30A7">
              <w:fldChar w:fldCharType="end"/>
            </w:r>
          </w:p>
        </w:tc>
        <w:tc>
          <w:tcPr>
            <w:tcW w:w="3510" w:type="dxa"/>
          </w:tcPr>
          <w:p w14:paraId="0A381F4A" w14:textId="0045DFA2" w:rsidR="00A0424A" w:rsidRDefault="00A0424A" w:rsidP="00C56EB8">
            <w:pPr>
              <w:jc w:val="center"/>
              <w:rPr>
                <w:rFonts w:ascii="Segoe UI" w:hAnsi="Segoe UI" w:cs="Segoe UI"/>
                <w:color w:val="212121"/>
              </w:rPr>
            </w:pPr>
            <w:r>
              <w:rPr>
                <w:rFonts w:ascii="Segoe UI" w:hAnsi="Segoe UI" w:cs="Segoe UI"/>
                <w:color w:val="212121"/>
              </w:rPr>
              <w:t>5988</w:t>
            </w:r>
          </w:p>
          <w:p w14:paraId="19533A1E" w14:textId="1CC6C321" w:rsidR="00A0424A" w:rsidRDefault="00A0424A" w:rsidP="00C56EB8">
            <w:pPr>
              <w:jc w:val="center"/>
            </w:pPr>
          </w:p>
        </w:tc>
      </w:tr>
      <w:tr w:rsidR="00E25CB8" w14:paraId="55EC27F5" w14:textId="77777777" w:rsidTr="00800E97">
        <w:trPr>
          <w:trHeight w:val="647"/>
        </w:trPr>
        <w:tc>
          <w:tcPr>
            <w:tcW w:w="1435" w:type="dxa"/>
            <w:vMerge/>
          </w:tcPr>
          <w:p w14:paraId="0E58FB2A" w14:textId="77777777" w:rsidR="00A0424A" w:rsidRDefault="00A0424A" w:rsidP="00C56EB8">
            <w:pPr>
              <w:jc w:val="center"/>
            </w:pPr>
          </w:p>
        </w:tc>
        <w:tc>
          <w:tcPr>
            <w:tcW w:w="2430" w:type="dxa"/>
            <w:vMerge/>
          </w:tcPr>
          <w:p w14:paraId="06A82AAA" w14:textId="77777777" w:rsidR="00A0424A" w:rsidRDefault="00A0424A" w:rsidP="00C56EB8">
            <w:pPr>
              <w:jc w:val="center"/>
              <w:rPr>
                <w:rFonts w:ascii="VshvkwAdvTT1b53b5fb.I" w:hAnsi="VshvkwAdvTT1b53b5fb.I" w:cs="VshvkwAdvTT1b53b5fb.I"/>
                <w:i/>
                <w:sz w:val="16"/>
                <w:szCs w:val="16"/>
              </w:rPr>
            </w:pPr>
          </w:p>
        </w:tc>
        <w:tc>
          <w:tcPr>
            <w:tcW w:w="3240" w:type="dxa"/>
          </w:tcPr>
          <w:p w14:paraId="7C797C45" w14:textId="3B57EC31" w:rsidR="00A0424A" w:rsidRDefault="00A0424A" w:rsidP="00C56EB8">
            <w:pPr>
              <w:jc w:val="center"/>
            </w:pPr>
            <w:r w:rsidRPr="00C56619">
              <w:t>caffeic acid</w:t>
            </w:r>
            <w:r w:rsidR="008B30A7">
              <w:fldChar w:fldCharType="begin" w:fldLock="1"/>
            </w:r>
            <w:r w:rsidR="008B30A7">
              <w:instrText>ADDIN CSL_CITATION {"citationItems":[{"id":"ITEM-1","itemData":{"DOI":"10.1007/s11418-008-0265-9","ISBN":"1141800802","author":[{"dropping-particle":"","family":"Harinantenaina","given":"Liva","non-dropping-particle":"","parse-names":false,"suffix":""},{"dropping-particle":"","family":"Matsunami","given":"Æ Katsuyoshi","non-dropping-particle":"","parse-names":false,"suffix":""}],"id":"ITEM-1","issued":{"date-parts":[["2008"]]},"page":"452-455","title":"Chemical and biologically active constituents of Pteris multifida","type":"article-journal"},"uris":["http://www.mendeley.com/documents/?uuid=799cb0ff-0b4d-4081-a74c-67b166eb3df0"]}],"mendeley":{"formattedCitation":"&lt;sup&gt;1&lt;/sup&gt;","plainTextFormattedCitation":"1","previouslyFormattedCitation":"&lt;sup&gt;1&lt;/sup&gt;"},"properties":{"noteIndex":0},"schema":"https://github.com/citation-style-language/schema/raw/master/csl-citation.json"}</w:instrText>
            </w:r>
            <w:r w:rsidR="008B30A7">
              <w:fldChar w:fldCharType="separate"/>
            </w:r>
            <w:r w:rsidR="008B30A7" w:rsidRPr="008B30A7">
              <w:rPr>
                <w:noProof/>
                <w:vertAlign w:val="superscript"/>
              </w:rPr>
              <w:t>1</w:t>
            </w:r>
            <w:r w:rsidR="008B30A7">
              <w:fldChar w:fldCharType="end"/>
            </w:r>
          </w:p>
        </w:tc>
        <w:tc>
          <w:tcPr>
            <w:tcW w:w="3510" w:type="dxa"/>
          </w:tcPr>
          <w:p w14:paraId="5BA14BF7" w14:textId="10388635" w:rsidR="00A0424A" w:rsidRDefault="00A0424A" w:rsidP="00C56EB8">
            <w:pPr>
              <w:jc w:val="center"/>
              <w:rPr>
                <w:rFonts w:ascii="Segoe UI" w:hAnsi="Segoe UI" w:cs="Segoe UI"/>
                <w:color w:val="212121"/>
              </w:rPr>
            </w:pPr>
            <w:r>
              <w:rPr>
                <w:rFonts w:ascii="Segoe UI" w:hAnsi="Segoe UI" w:cs="Segoe UI"/>
                <w:color w:val="212121"/>
              </w:rPr>
              <w:t>689043</w:t>
            </w:r>
          </w:p>
        </w:tc>
      </w:tr>
      <w:tr w:rsidR="00E25CB8" w14:paraId="41ED37F2" w14:textId="77777777" w:rsidTr="00800E97">
        <w:trPr>
          <w:trHeight w:val="480"/>
        </w:trPr>
        <w:tc>
          <w:tcPr>
            <w:tcW w:w="1435" w:type="dxa"/>
            <w:vMerge/>
          </w:tcPr>
          <w:p w14:paraId="324EDCBF" w14:textId="77777777" w:rsidR="00A0424A" w:rsidRDefault="00A0424A" w:rsidP="00C56EB8">
            <w:pPr>
              <w:jc w:val="center"/>
            </w:pPr>
          </w:p>
        </w:tc>
        <w:tc>
          <w:tcPr>
            <w:tcW w:w="2430" w:type="dxa"/>
            <w:vMerge/>
          </w:tcPr>
          <w:p w14:paraId="16774875" w14:textId="77777777" w:rsidR="00A0424A" w:rsidRDefault="00A0424A" w:rsidP="00C56EB8">
            <w:pPr>
              <w:jc w:val="center"/>
              <w:rPr>
                <w:rFonts w:ascii="VshvkwAdvTT1b53b5fb.I" w:hAnsi="VshvkwAdvTT1b53b5fb.I" w:cs="VshvkwAdvTT1b53b5fb.I"/>
                <w:i/>
                <w:sz w:val="16"/>
                <w:szCs w:val="16"/>
              </w:rPr>
            </w:pPr>
          </w:p>
        </w:tc>
        <w:tc>
          <w:tcPr>
            <w:tcW w:w="3240" w:type="dxa"/>
          </w:tcPr>
          <w:p w14:paraId="79236566" w14:textId="224159C0" w:rsidR="00A0424A" w:rsidRDefault="00A0424A" w:rsidP="00C56EB8">
            <w:pPr>
              <w:jc w:val="center"/>
            </w:pPr>
            <w:r w:rsidRPr="00C56619">
              <w:t>pteroside</w:t>
            </w:r>
            <w:r w:rsidR="008B30A7">
              <w:fldChar w:fldCharType="begin" w:fldLock="1"/>
            </w:r>
            <w:r w:rsidR="008B30A7">
              <w:instrText>ADDIN CSL_CITATION {"citationItems":[{"id":"ITEM-1","itemData":{"DOI":"10.1007/s11418-008-0265-9","ISBN":"1141800802","author":[{"dropping-particle":"","family":"Harinantenaina","given":"Liva","non-dropping-particle":"","parse-names":false,"suffix":""},{"dropping-particle":"","family":"Matsunami","given":"Æ Katsuyoshi","non-dropping-particle":"","parse-names":false,"suffix":""}],"id":"ITEM-1","issued":{"date-parts":[["2008"]]},"page":"452-455","title":"Chemical and biologically active constituents of Pteris multifida","type":"article-journal"},"uris":["http://www.mendeley.com/documents/?uuid=799cb0ff-0b4d-4081-a74c-67b166eb3df0"]}],"mendeley":{"formattedCitation":"&lt;sup&gt;1&lt;/sup&gt;","plainTextFormattedCitation":"1","previouslyFormattedCitation":"&lt;sup&gt;1&lt;/sup&gt;"},"properties":{"noteIndex":0},"schema":"https://github.com/citation-style-language/schema/raw/master/csl-citation.json"}</w:instrText>
            </w:r>
            <w:r w:rsidR="008B30A7">
              <w:fldChar w:fldCharType="separate"/>
            </w:r>
            <w:r w:rsidR="008B30A7" w:rsidRPr="008B30A7">
              <w:rPr>
                <w:noProof/>
                <w:vertAlign w:val="superscript"/>
              </w:rPr>
              <w:t>1</w:t>
            </w:r>
            <w:r w:rsidR="008B30A7">
              <w:fldChar w:fldCharType="end"/>
            </w:r>
          </w:p>
        </w:tc>
        <w:tc>
          <w:tcPr>
            <w:tcW w:w="3510" w:type="dxa"/>
          </w:tcPr>
          <w:p w14:paraId="5DF60366" w14:textId="61E8A5CC" w:rsidR="00A0424A" w:rsidRDefault="00A0424A" w:rsidP="00C56EB8">
            <w:pPr>
              <w:jc w:val="center"/>
            </w:pPr>
            <w:r>
              <w:rPr>
                <w:rFonts w:ascii="Segoe UI" w:hAnsi="Segoe UI" w:cs="Segoe UI"/>
                <w:color w:val="212121"/>
                <w:shd w:val="clear" w:color="auto" w:fill="FFFFFF"/>
              </w:rPr>
              <w:t>10476201</w:t>
            </w:r>
          </w:p>
        </w:tc>
      </w:tr>
      <w:tr w:rsidR="00E25CB8" w14:paraId="38286915" w14:textId="77777777" w:rsidTr="00800E97">
        <w:trPr>
          <w:trHeight w:val="481"/>
        </w:trPr>
        <w:tc>
          <w:tcPr>
            <w:tcW w:w="1435" w:type="dxa"/>
            <w:vMerge/>
          </w:tcPr>
          <w:p w14:paraId="4A2B7541" w14:textId="77777777" w:rsidR="00A0424A" w:rsidRDefault="00A0424A" w:rsidP="00C56EB8">
            <w:pPr>
              <w:jc w:val="center"/>
            </w:pPr>
          </w:p>
        </w:tc>
        <w:tc>
          <w:tcPr>
            <w:tcW w:w="2430" w:type="dxa"/>
            <w:vMerge/>
          </w:tcPr>
          <w:p w14:paraId="003E0E6B" w14:textId="77777777" w:rsidR="00A0424A" w:rsidRDefault="00A0424A" w:rsidP="00C56EB8">
            <w:pPr>
              <w:jc w:val="center"/>
              <w:rPr>
                <w:rFonts w:ascii="VshvkwAdvTT1b53b5fb.I" w:hAnsi="VshvkwAdvTT1b53b5fb.I" w:cs="VshvkwAdvTT1b53b5fb.I"/>
                <w:i/>
                <w:sz w:val="16"/>
                <w:szCs w:val="16"/>
              </w:rPr>
            </w:pPr>
          </w:p>
        </w:tc>
        <w:tc>
          <w:tcPr>
            <w:tcW w:w="3240" w:type="dxa"/>
          </w:tcPr>
          <w:p w14:paraId="67BBBD24" w14:textId="2712C711" w:rsidR="00A0424A" w:rsidRDefault="00A0424A" w:rsidP="00C56EB8">
            <w:pPr>
              <w:jc w:val="center"/>
            </w:pPr>
            <w:r w:rsidRPr="00C56619">
              <w:t xml:space="preserve">4,5-dicaffeoyl </w:t>
            </w:r>
            <w:proofErr w:type="spellStart"/>
            <w:r w:rsidRPr="00C56619">
              <w:t>quinic</w:t>
            </w:r>
            <w:proofErr w:type="spellEnd"/>
            <w:r w:rsidRPr="00C56619">
              <w:t xml:space="preserve"> acid</w:t>
            </w:r>
            <w:r w:rsidR="008B30A7">
              <w:fldChar w:fldCharType="begin" w:fldLock="1"/>
            </w:r>
            <w:r w:rsidR="008B30A7">
              <w:instrText>ADDIN CSL_CITATION {"citationItems":[{"id":"ITEM-1","itemData":{"DOI":"10.1007/s11418-008-0265-9","ISBN":"1141800802","author":[{"dropping-particle":"","family":"Harinantenaina","given":"Liva","non-dropping-particle":"","parse-names":false,"suffix":""},{"dropping-particle":"","family":"Matsunami","given":"Æ Katsuyoshi","non-dropping-particle":"","parse-names":false,"suffix":""}],"id":"ITEM-1","issued":{"date-parts":[["2008"]]},"page":"452-455","title":"Chemical and biologically active constituents of Pteris multifida","type":"article-journal"},"uris":["http://www.mendeley.com/documents/?uuid=799cb0ff-0b4d-4081-a74c-67b166eb3df0"]}],"mendeley":{"formattedCitation":"&lt;sup&gt;1&lt;/sup&gt;","plainTextFormattedCitation":"1","previouslyFormattedCitation":"&lt;sup&gt;1&lt;/sup&gt;"},"properties":{"noteIndex":0},"schema":"https://github.com/citation-style-language/schema/raw/master/csl-citation.json"}</w:instrText>
            </w:r>
            <w:r w:rsidR="008B30A7">
              <w:fldChar w:fldCharType="separate"/>
            </w:r>
            <w:r w:rsidR="008B30A7" w:rsidRPr="008B30A7">
              <w:rPr>
                <w:noProof/>
                <w:vertAlign w:val="superscript"/>
              </w:rPr>
              <w:t>1</w:t>
            </w:r>
            <w:r w:rsidR="008B30A7">
              <w:fldChar w:fldCharType="end"/>
            </w:r>
          </w:p>
        </w:tc>
        <w:tc>
          <w:tcPr>
            <w:tcW w:w="3510" w:type="dxa"/>
          </w:tcPr>
          <w:p w14:paraId="2853F69B" w14:textId="42721A06" w:rsidR="00A0424A" w:rsidRDefault="00A0424A" w:rsidP="00C56EB8">
            <w:pPr>
              <w:jc w:val="center"/>
            </w:pPr>
            <w:r>
              <w:rPr>
                <w:rFonts w:ascii="Segoe UI" w:hAnsi="Segoe UI" w:cs="Segoe UI"/>
                <w:color w:val="212121"/>
                <w:shd w:val="clear" w:color="auto" w:fill="FFFFFF"/>
              </w:rPr>
              <w:t>13887346</w:t>
            </w:r>
          </w:p>
        </w:tc>
      </w:tr>
      <w:tr w:rsidR="00E25CB8" w14:paraId="1899EE83" w14:textId="77777777" w:rsidTr="00800E97">
        <w:trPr>
          <w:trHeight w:val="527"/>
        </w:trPr>
        <w:tc>
          <w:tcPr>
            <w:tcW w:w="1435" w:type="dxa"/>
            <w:vMerge/>
          </w:tcPr>
          <w:p w14:paraId="048BCF59" w14:textId="77777777" w:rsidR="00A0424A" w:rsidRDefault="00A0424A" w:rsidP="00C56EB8">
            <w:pPr>
              <w:jc w:val="center"/>
            </w:pPr>
          </w:p>
        </w:tc>
        <w:tc>
          <w:tcPr>
            <w:tcW w:w="2430" w:type="dxa"/>
            <w:vMerge/>
          </w:tcPr>
          <w:p w14:paraId="029E4428" w14:textId="77777777" w:rsidR="00A0424A" w:rsidRDefault="00A0424A" w:rsidP="00C56EB8">
            <w:pPr>
              <w:jc w:val="center"/>
              <w:rPr>
                <w:rFonts w:ascii="VshvkwAdvTT1b53b5fb.I" w:hAnsi="VshvkwAdvTT1b53b5fb.I" w:cs="VshvkwAdvTT1b53b5fb.I"/>
                <w:i/>
                <w:sz w:val="16"/>
                <w:szCs w:val="16"/>
              </w:rPr>
            </w:pPr>
          </w:p>
        </w:tc>
        <w:tc>
          <w:tcPr>
            <w:tcW w:w="3240" w:type="dxa"/>
          </w:tcPr>
          <w:p w14:paraId="0CA95633" w14:textId="19B06216" w:rsidR="00A0424A" w:rsidRDefault="00A0424A" w:rsidP="00C56EB8">
            <w:pPr>
              <w:jc w:val="center"/>
            </w:pPr>
            <w:proofErr w:type="spellStart"/>
            <w:r w:rsidRPr="00C56619">
              <w:t>pteroside</w:t>
            </w:r>
            <w:proofErr w:type="spellEnd"/>
            <w:r w:rsidRPr="00C56619">
              <w:t xml:space="preserve"> A</w:t>
            </w:r>
            <w:r w:rsidR="008B30A7">
              <w:fldChar w:fldCharType="begin" w:fldLock="1"/>
            </w:r>
            <w:r w:rsidR="008B30A7">
              <w:instrText>ADDIN CSL_CITATION {"citationItems":[{"id":"ITEM-1","itemData":{"DOI":"10.1007/s11418-008-0265-9","ISBN":"1141800802","author":[{"dropping-particle":"","family":"Harinantenaina","given":"Liva","non-dropping-particle":"","parse-names":false,"suffix":""},{"dropping-particle":"","family":"Matsunami","given":"Æ Katsuyoshi","non-dropping-particle":"","parse-names":false,"suffix":""}],"id":"ITEM-1","issued":{"date-parts":[["2008"]]},"page":"452-455","title":"Chemical and biologically active constituents of Pteris multifida","type":"article-journal"},"uris":["http://www.mendeley.com/documents/?uuid=799cb0ff-0b4d-4081-a74c-67b166eb3df0"]}],"mendeley":{"formattedCitation":"&lt;sup&gt;1&lt;/sup&gt;","plainTextFormattedCitation":"1","previouslyFormattedCitation":"&lt;sup&gt;1&lt;/sup&gt;"},"properties":{"noteIndex":0},"schema":"https://github.com/citation-style-language/schema/raw/master/csl-citation.json"}</w:instrText>
            </w:r>
            <w:r w:rsidR="008B30A7">
              <w:fldChar w:fldCharType="separate"/>
            </w:r>
            <w:r w:rsidR="008B30A7" w:rsidRPr="008B30A7">
              <w:rPr>
                <w:noProof/>
                <w:vertAlign w:val="superscript"/>
              </w:rPr>
              <w:t>1</w:t>
            </w:r>
            <w:r w:rsidR="008B30A7">
              <w:fldChar w:fldCharType="end"/>
            </w:r>
          </w:p>
        </w:tc>
        <w:tc>
          <w:tcPr>
            <w:tcW w:w="3510" w:type="dxa"/>
          </w:tcPr>
          <w:p w14:paraId="575CA7B0" w14:textId="5C98DB8A" w:rsidR="00A0424A" w:rsidRDefault="00A0424A" w:rsidP="00C56EB8">
            <w:pPr>
              <w:jc w:val="center"/>
            </w:pPr>
            <w:r>
              <w:rPr>
                <w:rFonts w:ascii="Segoe UI" w:hAnsi="Segoe UI" w:cs="Segoe UI"/>
                <w:color w:val="212121"/>
                <w:shd w:val="clear" w:color="auto" w:fill="FFFFFF"/>
              </w:rPr>
              <w:t>169727</w:t>
            </w:r>
          </w:p>
        </w:tc>
      </w:tr>
      <w:tr w:rsidR="00E25CB8" w14:paraId="4A39B5A3" w14:textId="77777777" w:rsidTr="00800E97">
        <w:trPr>
          <w:trHeight w:val="323"/>
        </w:trPr>
        <w:tc>
          <w:tcPr>
            <w:tcW w:w="1435" w:type="dxa"/>
            <w:vMerge w:val="restart"/>
          </w:tcPr>
          <w:p w14:paraId="69D6E404" w14:textId="77777777" w:rsidR="0015647D" w:rsidRDefault="0015647D" w:rsidP="00C56EB8">
            <w:pPr>
              <w:jc w:val="center"/>
            </w:pPr>
          </w:p>
          <w:p w14:paraId="4FD3D7F6" w14:textId="77777777" w:rsidR="0015647D" w:rsidRDefault="0015647D" w:rsidP="00C56EB8">
            <w:pPr>
              <w:jc w:val="center"/>
            </w:pPr>
          </w:p>
          <w:p w14:paraId="5A87FF79" w14:textId="77777777" w:rsidR="0015647D" w:rsidRDefault="0015647D" w:rsidP="00C56EB8">
            <w:pPr>
              <w:jc w:val="center"/>
            </w:pPr>
          </w:p>
          <w:p w14:paraId="4380042A" w14:textId="1EAFB33F" w:rsidR="00083B42" w:rsidRDefault="00083B42" w:rsidP="00C56EB8">
            <w:pPr>
              <w:jc w:val="center"/>
            </w:pPr>
          </w:p>
          <w:p w14:paraId="447362DA" w14:textId="77777777" w:rsidR="00083B42" w:rsidRDefault="00083B42" w:rsidP="00C56EB8">
            <w:pPr>
              <w:jc w:val="center"/>
            </w:pPr>
          </w:p>
          <w:p w14:paraId="49304377" w14:textId="77777777" w:rsidR="00083B42" w:rsidRDefault="00083B42" w:rsidP="00C56EB8">
            <w:pPr>
              <w:jc w:val="center"/>
            </w:pPr>
          </w:p>
          <w:p w14:paraId="1A313F34" w14:textId="77777777" w:rsidR="00083B42" w:rsidRDefault="00083B42" w:rsidP="00C56EB8">
            <w:pPr>
              <w:jc w:val="center"/>
            </w:pPr>
          </w:p>
          <w:p w14:paraId="6A9077C2" w14:textId="77777777" w:rsidR="00083B42" w:rsidRDefault="00083B42" w:rsidP="00C56EB8">
            <w:pPr>
              <w:jc w:val="center"/>
            </w:pPr>
          </w:p>
          <w:p w14:paraId="4F7316C9" w14:textId="77777777" w:rsidR="00083B42" w:rsidRDefault="00083B42" w:rsidP="00C56EB8">
            <w:pPr>
              <w:jc w:val="center"/>
            </w:pPr>
          </w:p>
          <w:p w14:paraId="1EA9D6C9" w14:textId="77777777" w:rsidR="00083B42" w:rsidRDefault="00083B42" w:rsidP="00C56EB8">
            <w:pPr>
              <w:jc w:val="center"/>
            </w:pPr>
          </w:p>
          <w:p w14:paraId="7553A841" w14:textId="77777777" w:rsidR="00083B42" w:rsidRDefault="00083B42" w:rsidP="00C56EB8">
            <w:pPr>
              <w:jc w:val="center"/>
            </w:pPr>
          </w:p>
          <w:p w14:paraId="0A7EC855" w14:textId="77777777" w:rsidR="00083B42" w:rsidRDefault="00083B42" w:rsidP="00C56EB8">
            <w:pPr>
              <w:jc w:val="center"/>
            </w:pPr>
          </w:p>
          <w:p w14:paraId="4C082BC0" w14:textId="77777777" w:rsidR="00083B42" w:rsidRDefault="00083B42" w:rsidP="00C56EB8">
            <w:pPr>
              <w:jc w:val="center"/>
            </w:pPr>
          </w:p>
          <w:p w14:paraId="7971B114" w14:textId="77777777" w:rsidR="00083B42" w:rsidRDefault="00083B42" w:rsidP="00C56EB8">
            <w:pPr>
              <w:jc w:val="center"/>
            </w:pPr>
          </w:p>
          <w:p w14:paraId="2A06DA57" w14:textId="77777777" w:rsidR="00083B42" w:rsidRDefault="00083B42" w:rsidP="00C56EB8">
            <w:pPr>
              <w:jc w:val="center"/>
            </w:pPr>
          </w:p>
          <w:p w14:paraId="7DDE3B5A" w14:textId="77777777" w:rsidR="00083B42" w:rsidRDefault="00083B42" w:rsidP="00C56EB8">
            <w:pPr>
              <w:jc w:val="center"/>
            </w:pPr>
          </w:p>
          <w:p w14:paraId="4C39089D" w14:textId="77777777" w:rsidR="00083B42" w:rsidRDefault="00083B42" w:rsidP="00C56EB8">
            <w:pPr>
              <w:jc w:val="center"/>
            </w:pPr>
          </w:p>
          <w:p w14:paraId="4B1D967C" w14:textId="77777777" w:rsidR="00083B42" w:rsidRDefault="00083B42" w:rsidP="00C56EB8">
            <w:pPr>
              <w:jc w:val="center"/>
            </w:pPr>
          </w:p>
          <w:p w14:paraId="5B5F7837" w14:textId="77777777" w:rsidR="00083B42" w:rsidRDefault="00083B42" w:rsidP="00C56EB8">
            <w:pPr>
              <w:jc w:val="center"/>
            </w:pPr>
          </w:p>
          <w:p w14:paraId="55037A81" w14:textId="77777777" w:rsidR="00083B42" w:rsidRDefault="00083B42" w:rsidP="00C56EB8">
            <w:pPr>
              <w:jc w:val="center"/>
            </w:pPr>
          </w:p>
          <w:p w14:paraId="607EE901" w14:textId="557C35C7" w:rsidR="0015647D" w:rsidRDefault="0015647D" w:rsidP="00C56EB8">
            <w:pPr>
              <w:jc w:val="center"/>
            </w:pPr>
            <w:r>
              <w:t>02</w:t>
            </w:r>
          </w:p>
        </w:tc>
        <w:tc>
          <w:tcPr>
            <w:tcW w:w="2430" w:type="dxa"/>
            <w:vMerge w:val="restart"/>
          </w:tcPr>
          <w:p w14:paraId="132E8E6E" w14:textId="77777777" w:rsidR="00083B42" w:rsidRDefault="00083B42" w:rsidP="00C56EB8">
            <w:pPr>
              <w:jc w:val="center"/>
              <w:rPr>
                <w:i/>
                <w:iCs/>
              </w:rPr>
            </w:pPr>
          </w:p>
          <w:p w14:paraId="28D34559" w14:textId="77777777" w:rsidR="00083B42" w:rsidRDefault="00083B42" w:rsidP="00C56EB8">
            <w:pPr>
              <w:jc w:val="center"/>
              <w:rPr>
                <w:i/>
                <w:iCs/>
              </w:rPr>
            </w:pPr>
          </w:p>
          <w:p w14:paraId="56196E3B" w14:textId="77777777" w:rsidR="00083B42" w:rsidRDefault="00083B42" w:rsidP="00C56EB8">
            <w:pPr>
              <w:jc w:val="center"/>
              <w:rPr>
                <w:i/>
                <w:iCs/>
              </w:rPr>
            </w:pPr>
          </w:p>
          <w:p w14:paraId="1B9D036A" w14:textId="77777777" w:rsidR="00083B42" w:rsidRDefault="00083B42" w:rsidP="00C56EB8">
            <w:pPr>
              <w:jc w:val="center"/>
              <w:rPr>
                <w:i/>
                <w:iCs/>
              </w:rPr>
            </w:pPr>
          </w:p>
          <w:p w14:paraId="0D58A15F" w14:textId="77777777" w:rsidR="00083B42" w:rsidRDefault="00083B42" w:rsidP="00C56EB8">
            <w:pPr>
              <w:jc w:val="center"/>
              <w:rPr>
                <w:i/>
                <w:iCs/>
              </w:rPr>
            </w:pPr>
          </w:p>
          <w:p w14:paraId="7D4D678B" w14:textId="77777777" w:rsidR="00083B42" w:rsidRDefault="00083B42" w:rsidP="00C56EB8">
            <w:pPr>
              <w:jc w:val="center"/>
              <w:rPr>
                <w:i/>
                <w:iCs/>
              </w:rPr>
            </w:pPr>
          </w:p>
          <w:p w14:paraId="59D1DDC2" w14:textId="77777777" w:rsidR="00083B42" w:rsidRDefault="00083B42" w:rsidP="00C56EB8">
            <w:pPr>
              <w:jc w:val="center"/>
              <w:rPr>
                <w:i/>
                <w:iCs/>
              </w:rPr>
            </w:pPr>
          </w:p>
          <w:p w14:paraId="0DC67985" w14:textId="77777777" w:rsidR="00083B42" w:rsidRDefault="00083B42" w:rsidP="00C56EB8">
            <w:pPr>
              <w:jc w:val="center"/>
              <w:rPr>
                <w:i/>
                <w:iCs/>
              </w:rPr>
            </w:pPr>
          </w:p>
          <w:p w14:paraId="6E82CAFE" w14:textId="77777777" w:rsidR="00083B42" w:rsidRDefault="00083B42" w:rsidP="00C56EB8">
            <w:pPr>
              <w:jc w:val="center"/>
              <w:rPr>
                <w:i/>
                <w:iCs/>
              </w:rPr>
            </w:pPr>
          </w:p>
          <w:p w14:paraId="171B8F52" w14:textId="77777777" w:rsidR="00083B42" w:rsidRDefault="00083B42" w:rsidP="00C56EB8">
            <w:pPr>
              <w:jc w:val="center"/>
              <w:rPr>
                <w:i/>
                <w:iCs/>
              </w:rPr>
            </w:pPr>
          </w:p>
          <w:p w14:paraId="56C9D40E" w14:textId="77777777" w:rsidR="00083B42" w:rsidRDefault="00083B42" w:rsidP="00C56EB8">
            <w:pPr>
              <w:jc w:val="center"/>
              <w:rPr>
                <w:i/>
                <w:iCs/>
              </w:rPr>
            </w:pPr>
          </w:p>
          <w:p w14:paraId="7BBBFA4A" w14:textId="77777777" w:rsidR="00083B42" w:rsidRDefault="00083B42" w:rsidP="00C56EB8">
            <w:pPr>
              <w:jc w:val="center"/>
              <w:rPr>
                <w:i/>
                <w:iCs/>
              </w:rPr>
            </w:pPr>
          </w:p>
          <w:p w14:paraId="7963EE52" w14:textId="77777777" w:rsidR="00083B42" w:rsidRDefault="00083B42" w:rsidP="00C56EB8">
            <w:pPr>
              <w:jc w:val="center"/>
              <w:rPr>
                <w:i/>
                <w:iCs/>
              </w:rPr>
            </w:pPr>
          </w:p>
          <w:p w14:paraId="5BE5CAB6" w14:textId="77777777" w:rsidR="00083B42" w:rsidRDefault="00083B42" w:rsidP="00C56EB8">
            <w:pPr>
              <w:jc w:val="center"/>
              <w:rPr>
                <w:i/>
                <w:iCs/>
              </w:rPr>
            </w:pPr>
          </w:p>
          <w:p w14:paraId="70540C87" w14:textId="77777777" w:rsidR="00083B42" w:rsidRDefault="00083B42" w:rsidP="00C56EB8">
            <w:pPr>
              <w:jc w:val="center"/>
              <w:rPr>
                <w:i/>
                <w:iCs/>
              </w:rPr>
            </w:pPr>
          </w:p>
          <w:p w14:paraId="15EF92A4" w14:textId="77777777" w:rsidR="00083B42" w:rsidRDefault="00083B42" w:rsidP="00C56EB8">
            <w:pPr>
              <w:jc w:val="center"/>
              <w:rPr>
                <w:i/>
                <w:iCs/>
              </w:rPr>
            </w:pPr>
          </w:p>
          <w:p w14:paraId="08E456C9" w14:textId="77777777" w:rsidR="00083B42" w:rsidRDefault="00083B42" w:rsidP="00C56EB8">
            <w:pPr>
              <w:jc w:val="center"/>
              <w:rPr>
                <w:i/>
                <w:iCs/>
              </w:rPr>
            </w:pPr>
          </w:p>
          <w:p w14:paraId="7FBDB529" w14:textId="611A124D" w:rsidR="0015647D" w:rsidRDefault="0015647D" w:rsidP="00C56EB8">
            <w:pPr>
              <w:jc w:val="center"/>
            </w:pPr>
            <w:r w:rsidRPr="00171056">
              <w:rPr>
                <w:i/>
                <w:iCs/>
              </w:rPr>
              <w:t xml:space="preserve">Pueraria </w:t>
            </w:r>
            <w:proofErr w:type="spellStart"/>
            <w:r w:rsidRPr="00171056">
              <w:rPr>
                <w:i/>
                <w:iCs/>
              </w:rPr>
              <w:t>montana</w:t>
            </w:r>
            <w:proofErr w:type="spellEnd"/>
            <w:r w:rsidRPr="00171056">
              <w:rPr>
                <w:i/>
                <w:iCs/>
              </w:rPr>
              <w:t xml:space="preserve"> var. lobata</w:t>
            </w:r>
            <w:r w:rsidRPr="00171056">
              <w:t xml:space="preserve"> (</w:t>
            </w:r>
            <w:proofErr w:type="spellStart"/>
            <w:r w:rsidRPr="00171056">
              <w:t>Willd</w:t>
            </w:r>
            <w:proofErr w:type="spellEnd"/>
            <w:r>
              <w:t>)</w:t>
            </w:r>
            <w:proofErr w:type="spellStart"/>
            <w:r w:rsidR="003E749A" w:rsidRPr="003E749A">
              <w:t>Maesen</w:t>
            </w:r>
            <w:proofErr w:type="spellEnd"/>
            <w:r w:rsidR="003E749A" w:rsidRPr="003E749A">
              <w:t xml:space="preserve"> et S. M. Almeida ex </w:t>
            </w:r>
            <w:proofErr w:type="spellStart"/>
            <w:r w:rsidR="003E749A" w:rsidRPr="003E749A">
              <w:t>Sanjappa</w:t>
            </w:r>
            <w:proofErr w:type="spellEnd"/>
            <w:r w:rsidR="003E749A" w:rsidRPr="003E749A">
              <w:t xml:space="preserve"> et </w:t>
            </w:r>
            <w:proofErr w:type="spellStart"/>
            <w:r w:rsidR="003E749A" w:rsidRPr="003E749A">
              <w:t>Predee</w:t>
            </w:r>
            <w:r w:rsidR="00DD59CD">
              <w:t>p</w:t>
            </w:r>
            <w:proofErr w:type="spellEnd"/>
          </w:p>
        </w:tc>
        <w:tc>
          <w:tcPr>
            <w:tcW w:w="3240" w:type="dxa"/>
          </w:tcPr>
          <w:p w14:paraId="1392D060" w14:textId="77777777" w:rsidR="0015647D" w:rsidRDefault="0015647D" w:rsidP="00C56EB8">
            <w:pPr>
              <w:jc w:val="center"/>
            </w:pPr>
            <w:r w:rsidRPr="00171056">
              <w:t>kakkalide</w:t>
            </w:r>
            <w:r>
              <w:fldChar w:fldCharType="begin" w:fldLock="1"/>
            </w:r>
            <w:r>
              <w:instrText>ADDIN CSL_CITATION {"citationItems":[{"id":"ITEM-1","itemData":{"author":[{"dropping-particle":"","family":"Hayata","given":"Yasuyoshi","non-dropping-particle":"","parse-names":false,"suffix":""}],"container-title":"Chemical Pharmaceutical Bulletin","id":"ITEM-1","issue":"43","issued":{"date-parts":[["2002"]]},"page":"2091","title":"NII-Electronic Library Service","type":"article-journal"},"uris":["http://www.mendeley.com/documents/?uuid=54a101ac-65f1-4d1d-ba07-30a41fb668db"]}],"mendeley":{"formattedCitation":"&lt;sup&gt;2&lt;/sup&gt;","plainTextFormattedCitation":"2","previouslyFormattedCitation":"&lt;sup&gt;2&lt;/sup&gt;"},"properties":{"noteIndex":0},"schema":"https://github.com/citation-style-language/schema/raw/master/csl-citation.json"}</w:instrText>
            </w:r>
            <w:r>
              <w:fldChar w:fldCharType="separate"/>
            </w:r>
            <w:r w:rsidRPr="00D35CE8">
              <w:rPr>
                <w:noProof/>
                <w:vertAlign w:val="superscript"/>
              </w:rPr>
              <w:t>2</w:t>
            </w:r>
            <w:r>
              <w:fldChar w:fldCharType="end"/>
            </w:r>
          </w:p>
          <w:p w14:paraId="2BDBD205" w14:textId="731BFBAB" w:rsidR="003F26FD" w:rsidRDefault="003F26FD" w:rsidP="00C56EB8">
            <w:pPr>
              <w:jc w:val="center"/>
            </w:pPr>
          </w:p>
        </w:tc>
        <w:tc>
          <w:tcPr>
            <w:tcW w:w="3510" w:type="dxa"/>
          </w:tcPr>
          <w:p w14:paraId="2B14C17D" w14:textId="4D0A0B60" w:rsidR="0015647D" w:rsidRDefault="0015647D" w:rsidP="00C56EB8">
            <w:pPr>
              <w:jc w:val="center"/>
            </w:pPr>
            <w:r>
              <w:rPr>
                <w:rFonts w:ascii="Segoe UI" w:hAnsi="Segoe UI" w:cs="Segoe UI"/>
                <w:color w:val="212121"/>
                <w:shd w:val="clear" w:color="auto" w:fill="FFFFFF"/>
              </w:rPr>
              <w:t>5490351</w:t>
            </w:r>
          </w:p>
        </w:tc>
      </w:tr>
      <w:tr w:rsidR="00E25CB8" w14:paraId="7F97D9BE" w14:textId="77777777" w:rsidTr="00800E97">
        <w:trPr>
          <w:trHeight w:val="469"/>
        </w:trPr>
        <w:tc>
          <w:tcPr>
            <w:tcW w:w="1435" w:type="dxa"/>
            <w:vMerge/>
          </w:tcPr>
          <w:p w14:paraId="7231CC2C" w14:textId="77777777" w:rsidR="0015647D" w:rsidRDefault="0015647D" w:rsidP="00C56EB8">
            <w:pPr>
              <w:jc w:val="center"/>
            </w:pPr>
          </w:p>
        </w:tc>
        <w:tc>
          <w:tcPr>
            <w:tcW w:w="2430" w:type="dxa"/>
            <w:vMerge/>
          </w:tcPr>
          <w:p w14:paraId="7B72AE0A" w14:textId="77777777" w:rsidR="0015647D" w:rsidRPr="00171056" w:rsidRDefault="0015647D" w:rsidP="00C56EB8">
            <w:pPr>
              <w:jc w:val="center"/>
              <w:rPr>
                <w:i/>
                <w:iCs/>
              </w:rPr>
            </w:pPr>
          </w:p>
        </w:tc>
        <w:tc>
          <w:tcPr>
            <w:tcW w:w="3240" w:type="dxa"/>
          </w:tcPr>
          <w:p w14:paraId="798BB1C9" w14:textId="37EB64B9" w:rsidR="0015647D" w:rsidRDefault="0015647D" w:rsidP="00C56EB8">
            <w:pPr>
              <w:jc w:val="center"/>
            </w:pPr>
            <w:r w:rsidRPr="00171056">
              <w:t>daidzin</w:t>
            </w:r>
            <w:r>
              <w:fldChar w:fldCharType="begin" w:fldLock="1"/>
            </w:r>
            <w:r>
              <w:instrText>ADDIN CSL_CITATION {"citationItems":[{"id":"ITEM-1","itemData":{"author":[{"dropping-particle":"","family":"Hayata","given":"Yasuyoshi","non-dropping-particle":"","parse-names":false,"suffix":""}],"container-title":"Chemical Pharmaceutical Bulletin","id":"ITEM-1","issue":"43","issued":{"date-parts":[["2002"]]},"page":"2091","title":"NII-Electronic Library Service","type":"article-journal"},"uris":["http://www.mendeley.com/documents/?uuid=54a101ac-65f1-4d1d-ba07-30a41fb668db"]}],"mendeley":{"formattedCitation":"&lt;sup&gt;2&lt;/sup&gt;","plainTextFormattedCitation":"2","previouslyFormattedCitation":"&lt;sup&gt;2&lt;/sup&gt;"},"properties":{"noteIndex":0},"schema":"https://github.com/citation-style-language/schema/raw/master/csl-citation.json"}</w:instrText>
            </w:r>
            <w:r>
              <w:fldChar w:fldCharType="separate"/>
            </w:r>
            <w:r w:rsidRPr="00D35CE8">
              <w:rPr>
                <w:noProof/>
                <w:vertAlign w:val="superscript"/>
              </w:rPr>
              <w:t>2</w:t>
            </w:r>
            <w:r>
              <w:fldChar w:fldCharType="end"/>
            </w:r>
          </w:p>
        </w:tc>
        <w:tc>
          <w:tcPr>
            <w:tcW w:w="3510" w:type="dxa"/>
          </w:tcPr>
          <w:p w14:paraId="7F306B78" w14:textId="7AB81033" w:rsidR="0015647D" w:rsidRDefault="0015647D" w:rsidP="00C56EB8">
            <w:pPr>
              <w:jc w:val="center"/>
            </w:pPr>
            <w:r>
              <w:rPr>
                <w:rFonts w:ascii="Segoe UI" w:hAnsi="Segoe UI" w:cs="Segoe UI"/>
                <w:color w:val="212121"/>
                <w:shd w:val="clear" w:color="auto" w:fill="FFFFFF"/>
              </w:rPr>
              <w:t>107971</w:t>
            </w:r>
          </w:p>
        </w:tc>
      </w:tr>
      <w:tr w:rsidR="00E25CB8" w14:paraId="4A19B89B" w14:textId="77777777" w:rsidTr="00800E97">
        <w:trPr>
          <w:trHeight w:val="656"/>
        </w:trPr>
        <w:tc>
          <w:tcPr>
            <w:tcW w:w="1435" w:type="dxa"/>
            <w:vMerge/>
          </w:tcPr>
          <w:p w14:paraId="3F488EF9" w14:textId="77777777" w:rsidR="0015647D" w:rsidRDefault="0015647D" w:rsidP="00C56EB8">
            <w:pPr>
              <w:jc w:val="center"/>
            </w:pPr>
          </w:p>
        </w:tc>
        <w:tc>
          <w:tcPr>
            <w:tcW w:w="2430" w:type="dxa"/>
            <w:vMerge/>
          </w:tcPr>
          <w:p w14:paraId="5DA1B8BA" w14:textId="77777777" w:rsidR="0015647D" w:rsidRPr="00171056" w:rsidRDefault="0015647D" w:rsidP="00C56EB8">
            <w:pPr>
              <w:jc w:val="center"/>
              <w:rPr>
                <w:i/>
                <w:iCs/>
              </w:rPr>
            </w:pPr>
          </w:p>
        </w:tc>
        <w:tc>
          <w:tcPr>
            <w:tcW w:w="3240" w:type="dxa"/>
          </w:tcPr>
          <w:p w14:paraId="2038A258" w14:textId="6093FBF9" w:rsidR="0015647D" w:rsidRDefault="0015647D" w:rsidP="00C56EB8">
            <w:pPr>
              <w:jc w:val="center"/>
            </w:pPr>
            <w:r w:rsidRPr="00171056">
              <w:t>genistin</w:t>
            </w:r>
            <w:r>
              <w:fldChar w:fldCharType="begin" w:fldLock="1"/>
            </w:r>
            <w:r>
              <w:instrText>ADDIN CSL_CITATION {"citationItems":[{"id":"ITEM-1","itemData":{"author":[{"dropping-particle":"","family":"Hayata","given":"Yasuyoshi","non-dropping-particle":"","parse-names":false,"suffix":""}],"container-title":"Chemical Pharmaceutical Bulletin","id":"ITEM-1","issue":"43","issued":{"date-parts":[["2002"]]},"page":"2091","title":"NII-Electronic Library Service","type":"article-journal"},"uris":["http://www.mendeley.com/documents/?uuid=54a101ac-65f1-4d1d-ba07-30a41fb668db"]}],"mendeley":{"formattedCitation":"&lt;sup&gt;2&lt;/sup&gt;","plainTextFormattedCitation":"2","previouslyFormattedCitation":"&lt;sup&gt;2&lt;/sup&gt;"},"properties":{"noteIndex":0},"schema":"https://github.com/citation-style-language/schema/raw/master/csl-citation.json"}</w:instrText>
            </w:r>
            <w:r>
              <w:fldChar w:fldCharType="separate"/>
            </w:r>
            <w:r w:rsidRPr="00D35CE8">
              <w:rPr>
                <w:noProof/>
                <w:vertAlign w:val="superscript"/>
              </w:rPr>
              <w:t>2</w:t>
            </w:r>
            <w:r>
              <w:fldChar w:fldCharType="end"/>
            </w:r>
          </w:p>
        </w:tc>
        <w:tc>
          <w:tcPr>
            <w:tcW w:w="3510" w:type="dxa"/>
          </w:tcPr>
          <w:p w14:paraId="37B8DD97" w14:textId="7B47DF19" w:rsidR="0015647D" w:rsidRDefault="0015647D" w:rsidP="00C56EB8">
            <w:pPr>
              <w:jc w:val="center"/>
            </w:pPr>
            <w:r>
              <w:rPr>
                <w:rFonts w:ascii="Segoe UI" w:hAnsi="Segoe UI" w:cs="Segoe UI"/>
                <w:color w:val="212121"/>
                <w:shd w:val="clear" w:color="auto" w:fill="FFFFFF"/>
              </w:rPr>
              <w:t>5281377</w:t>
            </w:r>
          </w:p>
        </w:tc>
      </w:tr>
      <w:tr w:rsidR="00E25CB8" w14:paraId="5D9E72CD" w14:textId="77777777" w:rsidTr="00800E97">
        <w:trPr>
          <w:trHeight w:val="407"/>
        </w:trPr>
        <w:tc>
          <w:tcPr>
            <w:tcW w:w="1435" w:type="dxa"/>
            <w:vMerge/>
          </w:tcPr>
          <w:p w14:paraId="6E81B9DF" w14:textId="77777777" w:rsidR="0015647D" w:rsidRDefault="0015647D" w:rsidP="00C56EB8">
            <w:pPr>
              <w:jc w:val="center"/>
            </w:pPr>
          </w:p>
        </w:tc>
        <w:tc>
          <w:tcPr>
            <w:tcW w:w="2430" w:type="dxa"/>
            <w:vMerge/>
          </w:tcPr>
          <w:p w14:paraId="01C49F2B" w14:textId="77777777" w:rsidR="0015647D" w:rsidRPr="00171056" w:rsidRDefault="0015647D" w:rsidP="00C56EB8">
            <w:pPr>
              <w:jc w:val="center"/>
              <w:rPr>
                <w:i/>
                <w:iCs/>
              </w:rPr>
            </w:pPr>
          </w:p>
        </w:tc>
        <w:tc>
          <w:tcPr>
            <w:tcW w:w="3240" w:type="dxa"/>
          </w:tcPr>
          <w:p w14:paraId="6CF34661" w14:textId="77777777" w:rsidR="0015647D" w:rsidRDefault="0015647D" w:rsidP="00C56EB8">
            <w:pPr>
              <w:jc w:val="center"/>
            </w:pPr>
            <w:r w:rsidRPr="00171056">
              <w:t>rutin</w:t>
            </w:r>
            <w:r>
              <w:fldChar w:fldCharType="begin" w:fldLock="1"/>
            </w:r>
            <w:r>
              <w:instrText>ADDIN CSL_CITATION {"citationItems":[{"id":"ITEM-1","itemData":{"author":[{"dropping-particle":"","family":"Hayata","given":"Yasuyoshi","non-dropping-particle":"","parse-names":false,"suffix":""}],"container-title":"Chemical Pharmaceutical Bulletin","id":"ITEM-1","issue":"43","issued":{"date-parts":[["2002"]]},"page":"2091","title":"NII-Electronic Library Service","type":"article-journal"},"uris":["http://www.mendeley.com/documents/?uuid=54a101ac-65f1-4d1d-ba07-30a41fb668db"]}],"mendeley":{"formattedCitation":"&lt;sup&gt;2&lt;/sup&gt;","plainTextFormattedCitation":"2","previouslyFormattedCitation":"&lt;sup&gt;2&lt;/sup&gt;"},"properties":{"noteIndex":0},"schema":"https://github.com/citation-style-language/schema/raw/master/csl-citation.json"}</w:instrText>
            </w:r>
            <w:r>
              <w:fldChar w:fldCharType="separate"/>
            </w:r>
            <w:r w:rsidRPr="00D35CE8">
              <w:rPr>
                <w:noProof/>
                <w:vertAlign w:val="superscript"/>
              </w:rPr>
              <w:t>2</w:t>
            </w:r>
            <w:r>
              <w:fldChar w:fldCharType="end"/>
            </w:r>
          </w:p>
          <w:p w14:paraId="6F1AF189" w14:textId="0250B318" w:rsidR="003F26FD" w:rsidRDefault="003F26FD" w:rsidP="00C56EB8">
            <w:pPr>
              <w:jc w:val="center"/>
            </w:pPr>
          </w:p>
        </w:tc>
        <w:tc>
          <w:tcPr>
            <w:tcW w:w="3510" w:type="dxa"/>
          </w:tcPr>
          <w:p w14:paraId="77B10875" w14:textId="724406C5" w:rsidR="0015647D" w:rsidRDefault="0015647D" w:rsidP="00C56EB8">
            <w:pPr>
              <w:jc w:val="center"/>
            </w:pPr>
            <w:r>
              <w:rPr>
                <w:rFonts w:ascii="Segoe UI" w:hAnsi="Segoe UI" w:cs="Segoe UI"/>
                <w:color w:val="212121"/>
                <w:shd w:val="clear" w:color="auto" w:fill="FFFFFF"/>
              </w:rPr>
              <w:t>5280805</w:t>
            </w:r>
          </w:p>
        </w:tc>
      </w:tr>
      <w:tr w:rsidR="00E25CB8" w14:paraId="7BB0A34A" w14:textId="77777777" w:rsidTr="00800E97">
        <w:trPr>
          <w:trHeight w:val="567"/>
        </w:trPr>
        <w:tc>
          <w:tcPr>
            <w:tcW w:w="1435" w:type="dxa"/>
            <w:vMerge/>
          </w:tcPr>
          <w:p w14:paraId="3C828A2E" w14:textId="77777777" w:rsidR="0015647D" w:rsidRDefault="0015647D" w:rsidP="00C56EB8">
            <w:pPr>
              <w:jc w:val="center"/>
            </w:pPr>
          </w:p>
        </w:tc>
        <w:tc>
          <w:tcPr>
            <w:tcW w:w="2430" w:type="dxa"/>
            <w:vMerge/>
          </w:tcPr>
          <w:p w14:paraId="76FBEB56" w14:textId="77777777" w:rsidR="0015647D" w:rsidRPr="00171056" w:rsidRDefault="0015647D" w:rsidP="00C56EB8">
            <w:pPr>
              <w:jc w:val="center"/>
              <w:rPr>
                <w:i/>
                <w:iCs/>
              </w:rPr>
            </w:pPr>
          </w:p>
        </w:tc>
        <w:tc>
          <w:tcPr>
            <w:tcW w:w="3240" w:type="dxa"/>
          </w:tcPr>
          <w:p w14:paraId="39804046" w14:textId="37B9AE3D" w:rsidR="0015647D" w:rsidRDefault="0015647D" w:rsidP="00C56EB8">
            <w:pPr>
              <w:jc w:val="center"/>
            </w:pPr>
            <w:r w:rsidRPr="00D35CE8">
              <w:t>robinin</w:t>
            </w:r>
            <w:r>
              <w:fldChar w:fldCharType="begin" w:fldLock="1"/>
            </w:r>
            <w:r>
              <w:instrText>ADDIN CSL_CITATION {"citationItems":[{"id":"ITEM-1","itemData":{"author":[{"dropping-particle":"","family":"Hayata","given":"Yasuyoshi","non-dropping-particle":"","parse-names":false,"suffix":""}],"container-title":"Chemical Pharmaceutical Bulletin","id":"ITEM-1","issue":"43","issued":{"date-parts":[["2002"]]},"page":"2091","title":"NII-Electronic Library Service","type":"article-journal"},"uris":["http://www.mendeley.com/documents/?uuid=54a101ac-65f1-4d1d-ba07-30a41fb668db"]}],"mendeley":{"formattedCitation":"&lt;sup&gt;2&lt;/sup&gt;","plainTextFormattedCitation":"2","previouslyFormattedCitation":"&lt;sup&gt;2&lt;/sup&gt;"},"properties":{"noteIndex":0},"schema":"https://github.com/citation-style-language/schema/raw/master/csl-citation.json"}</w:instrText>
            </w:r>
            <w:r>
              <w:fldChar w:fldCharType="separate"/>
            </w:r>
            <w:r w:rsidRPr="00D35CE8">
              <w:rPr>
                <w:noProof/>
                <w:vertAlign w:val="superscript"/>
              </w:rPr>
              <w:t>2</w:t>
            </w:r>
            <w:r>
              <w:fldChar w:fldCharType="end"/>
            </w:r>
          </w:p>
        </w:tc>
        <w:tc>
          <w:tcPr>
            <w:tcW w:w="3510" w:type="dxa"/>
          </w:tcPr>
          <w:p w14:paraId="082E84FD" w14:textId="13DFD0AE" w:rsidR="0015647D" w:rsidRDefault="0015647D" w:rsidP="00C56EB8">
            <w:pPr>
              <w:jc w:val="center"/>
            </w:pPr>
            <w:r>
              <w:rPr>
                <w:rFonts w:ascii="Segoe UI" w:hAnsi="Segoe UI" w:cs="Segoe UI"/>
                <w:color w:val="212121"/>
                <w:shd w:val="clear" w:color="auto" w:fill="FFFFFF"/>
              </w:rPr>
              <w:t>5281693</w:t>
            </w:r>
          </w:p>
        </w:tc>
      </w:tr>
      <w:tr w:rsidR="00E25CB8" w14:paraId="28686A9D" w14:textId="77777777" w:rsidTr="00800E97">
        <w:trPr>
          <w:trHeight w:val="494"/>
        </w:trPr>
        <w:tc>
          <w:tcPr>
            <w:tcW w:w="1435" w:type="dxa"/>
            <w:vMerge/>
          </w:tcPr>
          <w:p w14:paraId="1E4C8EF5" w14:textId="77777777" w:rsidR="0015647D" w:rsidRDefault="0015647D" w:rsidP="00C56EB8">
            <w:pPr>
              <w:jc w:val="center"/>
            </w:pPr>
          </w:p>
        </w:tc>
        <w:tc>
          <w:tcPr>
            <w:tcW w:w="2430" w:type="dxa"/>
            <w:vMerge/>
          </w:tcPr>
          <w:p w14:paraId="7A1519E1" w14:textId="77777777" w:rsidR="0015647D" w:rsidRPr="00171056" w:rsidRDefault="0015647D" w:rsidP="00C56EB8">
            <w:pPr>
              <w:jc w:val="center"/>
              <w:rPr>
                <w:i/>
                <w:iCs/>
              </w:rPr>
            </w:pPr>
          </w:p>
        </w:tc>
        <w:tc>
          <w:tcPr>
            <w:tcW w:w="3240" w:type="dxa"/>
          </w:tcPr>
          <w:p w14:paraId="168EB484" w14:textId="2E915181" w:rsidR="0015647D" w:rsidRPr="00D35CE8" w:rsidRDefault="0015647D" w:rsidP="00C56EB8">
            <w:pPr>
              <w:jc w:val="center"/>
            </w:pPr>
            <w:r w:rsidRPr="00D35CE8">
              <w:t>nicotiflorin</w:t>
            </w:r>
            <w:r>
              <w:fldChar w:fldCharType="begin" w:fldLock="1"/>
            </w:r>
            <w:r w:rsidR="006F70B2">
              <w:instrText>ADDIN CSL_CITATION {"citationItems":[{"id":"ITEM-1","itemData":{"author":[{"dropping-particle":"","family":"Hayata","given":"Yasuyoshi","non-dropping-particle":"","parse-names":false,"suffix":""}],"container-title":"Chemical Pharmaceutical Bulletin","id":"ITEM-1","issue":"43","issued":{"date-parts":[["2002"]]},"page":"2091","title":"NII-Electronic Library Service","type":"article-journal"},"uris":["http://www.mendeley.com/documents/?uuid=54a101ac-65f1-4d1d-ba07-30a41fb668db"]}],"mendeley":{"formattedCitation":"&lt;sup&gt;2&lt;/sup&gt;","plainTextFormattedCitation":"2","previouslyFormattedCitation":"&lt;sup&gt;2&lt;/sup&gt;"},"properties":{"noteIndex":0},"schema":"https://github.com/citation-style-language/schema/raw/master/csl-citation.json"}</w:instrText>
            </w:r>
            <w:r>
              <w:fldChar w:fldCharType="separate"/>
            </w:r>
            <w:r w:rsidRPr="00D35CE8">
              <w:rPr>
                <w:noProof/>
                <w:vertAlign w:val="superscript"/>
              </w:rPr>
              <w:t>2</w:t>
            </w:r>
            <w:r>
              <w:fldChar w:fldCharType="end"/>
            </w:r>
          </w:p>
        </w:tc>
        <w:tc>
          <w:tcPr>
            <w:tcW w:w="3510" w:type="dxa"/>
          </w:tcPr>
          <w:p w14:paraId="7BAFF574" w14:textId="7FF03F67" w:rsidR="0015647D" w:rsidRDefault="0015647D"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5318767</w:t>
            </w:r>
          </w:p>
        </w:tc>
      </w:tr>
      <w:tr w:rsidR="00E25CB8" w14:paraId="28F6CFD6" w14:textId="77777777" w:rsidTr="00800E97">
        <w:trPr>
          <w:trHeight w:val="580"/>
        </w:trPr>
        <w:tc>
          <w:tcPr>
            <w:tcW w:w="1435" w:type="dxa"/>
            <w:vMerge/>
          </w:tcPr>
          <w:p w14:paraId="2EECF745" w14:textId="77777777" w:rsidR="0015647D" w:rsidRDefault="0015647D" w:rsidP="00C56EB8">
            <w:pPr>
              <w:jc w:val="center"/>
            </w:pPr>
          </w:p>
        </w:tc>
        <w:tc>
          <w:tcPr>
            <w:tcW w:w="2430" w:type="dxa"/>
            <w:vMerge/>
          </w:tcPr>
          <w:p w14:paraId="53D6D188" w14:textId="77777777" w:rsidR="0015647D" w:rsidRPr="00171056" w:rsidRDefault="0015647D" w:rsidP="00C56EB8">
            <w:pPr>
              <w:jc w:val="center"/>
              <w:rPr>
                <w:i/>
                <w:iCs/>
              </w:rPr>
            </w:pPr>
          </w:p>
        </w:tc>
        <w:tc>
          <w:tcPr>
            <w:tcW w:w="3240" w:type="dxa"/>
          </w:tcPr>
          <w:p w14:paraId="73312279" w14:textId="559EB209" w:rsidR="0015647D" w:rsidRPr="00D35CE8" w:rsidRDefault="0015647D" w:rsidP="00C56EB8">
            <w:pPr>
              <w:jc w:val="center"/>
            </w:pPr>
            <w:r w:rsidRPr="009359D4">
              <w:t>apigenin triacetate</w:t>
            </w:r>
            <w:r w:rsidR="006F70B2">
              <w:fldChar w:fldCharType="begin" w:fldLock="1"/>
            </w:r>
            <w:r w:rsidR="006F70B2">
              <w:instrText>ADDIN CSL_CITATION {"citationItems":[{"id":"ITEM-1","itemData":{"author":[{"dropping-particle":"","family":"Sanjappa","given":"Willd","non-dropping-particle":"","parse-names":false,"suffix":""},{"dropping-particle":"","family":"Flavonoid","given":"Pradeep","non-dropping-particle":"","parse-names":false,"suffix":""},{"dropping-particle":"","family":"Tungmunnithum","given":"Duangjai","non-dropping-particle":"","parse-names":false,"suffix":""},{"dropping-particle":"","family":"Intharuksa","given":"Aekkhaluck","non-dropping-particle":"","parse-names":false,"suffix":""},{"dropping-particle":"","family":"Sasaki","given":"Yohei","non-dropping-particle":"","parse-names":false,"suffix":""}],"id":"ITEM-1","issued":{"date-parts":[["2020"]]},"title":"Traditional Uses and Potential Biological Activities","type":"article-journal"},"uris":["http://www.mendeley.com/documents/?uuid=b5e0cbc5-cc25-4f16-8d73-42e7e7449b15"]}],"mendeley":{"formattedCitation":"&lt;sup&gt;3&lt;/sup&gt;","plainTextFormattedCitation":"3","previouslyFormattedCitation":"&lt;sup&gt;3&lt;/sup&gt;"},"properties":{"noteIndex":0},"schema":"https://github.com/citation-style-language/schema/raw/master/csl-citation.json"}</w:instrText>
            </w:r>
            <w:r w:rsidR="006F70B2">
              <w:fldChar w:fldCharType="separate"/>
            </w:r>
            <w:r w:rsidR="006F70B2" w:rsidRPr="006F70B2">
              <w:rPr>
                <w:noProof/>
                <w:vertAlign w:val="superscript"/>
              </w:rPr>
              <w:t>3</w:t>
            </w:r>
            <w:r w:rsidR="006F70B2">
              <w:fldChar w:fldCharType="end"/>
            </w:r>
          </w:p>
        </w:tc>
        <w:tc>
          <w:tcPr>
            <w:tcW w:w="3510" w:type="dxa"/>
          </w:tcPr>
          <w:p w14:paraId="3F047484" w14:textId="7A478D71" w:rsidR="0015647D" w:rsidRDefault="0015647D" w:rsidP="00C56EB8">
            <w:pPr>
              <w:jc w:val="center"/>
              <w:rPr>
                <w:rFonts w:ascii="Segoe UI" w:hAnsi="Segoe UI" w:cs="Segoe UI"/>
                <w:color w:val="212121"/>
                <w:shd w:val="clear" w:color="auto" w:fill="FFFFFF"/>
              </w:rPr>
            </w:pPr>
            <w:r>
              <w:rPr>
                <w:rFonts w:ascii="Segoe UI" w:hAnsi="Segoe UI" w:cs="Segoe UI"/>
                <w:color w:val="212121"/>
                <w:shd w:val="clear" w:color="auto" w:fill="FFFFFF"/>
              </w:rPr>
              <w:t>18721</w:t>
            </w:r>
          </w:p>
        </w:tc>
      </w:tr>
      <w:tr w:rsidR="00E25CB8" w14:paraId="094F6420" w14:textId="77777777" w:rsidTr="00800E97">
        <w:trPr>
          <w:trHeight w:val="568"/>
        </w:trPr>
        <w:tc>
          <w:tcPr>
            <w:tcW w:w="1435" w:type="dxa"/>
            <w:vMerge/>
          </w:tcPr>
          <w:p w14:paraId="285D209B" w14:textId="77777777" w:rsidR="0015647D" w:rsidRDefault="0015647D" w:rsidP="00C56EB8">
            <w:pPr>
              <w:jc w:val="center"/>
            </w:pPr>
          </w:p>
        </w:tc>
        <w:tc>
          <w:tcPr>
            <w:tcW w:w="2430" w:type="dxa"/>
            <w:vMerge/>
          </w:tcPr>
          <w:p w14:paraId="17B89DE6" w14:textId="77777777" w:rsidR="0015647D" w:rsidRPr="00171056" w:rsidRDefault="0015647D" w:rsidP="00C56EB8">
            <w:pPr>
              <w:jc w:val="center"/>
              <w:rPr>
                <w:i/>
                <w:iCs/>
              </w:rPr>
            </w:pPr>
          </w:p>
        </w:tc>
        <w:tc>
          <w:tcPr>
            <w:tcW w:w="3240" w:type="dxa"/>
          </w:tcPr>
          <w:p w14:paraId="208E2DE3" w14:textId="7D492799" w:rsidR="0015647D" w:rsidRPr="00D35CE8" w:rsidRDefault="0015647D" w:rsidP="00C56EB8">
            <w:pPr>
              <w:jc w:val="center"/>
            </w:pPr>
            <w:r w:rsidRPr="00C86B1C">
              <w:t>puerarin</w:t>
            </w:r>
            <w:r w:rsidR="006F70B2">
              <w:fldChar w:fldCharType="begin" w:fldLock="1"/>
            </w:r>
            <w:r w:rsidR="006F70B2">
              <w:instrText>ADDIN CSL_CITATION {"citationItems":[{"id":"ITEM-1","itemData":{"author":[{"dropping-particle":"","family":"Sanjappa","given":"Willd","non-dropping-particle":"","parse-names":false,"suffix":""},{"dropping-particle":"","family":"Flavonoid","given":"Pradeep","non-dropping-particle":"","parse-names":false,"suffix":""},{"dropping-particle":"","family":"Tungmunnithum","given":"Duangjai","non-dropping-particle":"","parse-names":false,"suffix":""},{"dropping-particle":"","family":"Intharuksa","given":"Aekkhaluck","non-dropping-particle":"","parse-names":false,"suffix":""},{"dropping-particle":"","family":"Sasaki","given":"Yohei","non-dropping-particle":"","parse-names":false,"suffix":""}],"id":"ITEM-1","issued":{"date-parts":[["2020"]]},"title":"Traditional Uses and Potential Biological Activities","type":"article-journal"},"uris":["http://www.mendeley.com/documents/?uuid=b5e0cbc5-cc25-4f16-8d73-42e7e7449b15"]}],"mendeley":{"formattedCitation":"&lt;sup&gt;3&lt;/sup&gt;","plainTextFormattedCitation":"3","previouslyFormattedCitation":"&lt;sup&gt;3&lt;/sup&gt;"},"properties":{"noteIndex":0},"schema":"https://github.com/citation-style-language/schema/raw/master/csl-citation.json"}</w:instrText>
            </w:r>
            <w:r w:rsidR="006F70B2">
              <w:fldChar w:fldCharType="separate"/>
            </w:r>
            <w:r w:rsidR="006F70B2" w:rsidRPr="006F70B2">
              <w:rPr>
                <w:noProof/>
                <w:vertAlign w:val="superscript"/>
              </w:rPr>
              <w:t>3</w:t>
            </w:r>
            <w:r w:rsidR="006F70B2">
              <w:fldChar w:fldCharType="end"/>
            </w:r>
          </w:p>
        </w:tc>
        <w:tc>
          <w:tcPr>
            <w:tcW w:w="3510" w:type="dxa"/>
          </w:tcPr>
          <w:p w14:paraId="09833330" w14:textId="3312D9E5" w:rsidR="0015647D" w:rsidRDefault="0015647D"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5281807</w:t>
            </w:r>
          </w:p>
        </w:tc>
      </w:tr>
      <w:tr w:rsidR="00E25CB8" w14:paraId="784B4A1B" w14:textId="77777777" w:rsidTr="00800E97">
        <w:trPr>
          <w:trHeight w:val="286"/>
        </w:trPr>
        <w:tc>
          <w:tcPr>
            <w:tcW w:w="1435" w:type="dxa"/>
            <w:vMerge/>
          </w:tcPr>
          <w:p w14:paraId="4833F9C5" w14:textId="77777777" w:rsidR="0015647D" w:rsidRDefault="0015647D" w:rsidP="00C56EB8">
            <w:pPr>
              <w:jc w:val="center"/>
            </w:pPr>
          </w:p>
        </w:tc>
        <w:tc>
          <w:tcPr>
            <w:tcW w:w="2430" w:type="dxa"/>
            <w:vMerge/>
          </w:tcPr>
          <w:p w14:paraId="0D01CBB8" w14:textId="77777777" w:rsidR="0015647D" w:rsidRPr="00171056" w:rsidRDefault="0015647D" w:rsidP="00C56EB8">
            <w:pPr>
              <w:jc w:val="center"/>
              <w:rPr>
                <w:i/>
                <w:iCs/>
              </w:rPr>
            </w:pPr>
          </w:p>
        </w:tc>
        <w:tc>
          <w:tcPr>
            <w:tcW w:w="3240" w:type="dxa"/>
          </w:tcPr>
          <w:p w14:paraId="18F0FA75" w14:textId="1F2BB13B" w:rsidR="0015647D" w:rsidRPr="00D35CE8" w:rsidRDefault="0015647D" w:rsidP="00C56EB8">
            <w:pPr>
              <w:jc w:val="center"/>
            </w:pPr>
            <w:r w:rsidRPr="00C86B1C">
              <w:t>formononeti</w:t>
            </w:r>
            <w:r>
              <w:t>n</w:t>
            </w:r>
            <w:r w:rsidR="006F70B2">
              <w:fldChar w:fldCharType="begin" w:fldLock="1"/>
            </w:r>
            <w:r w:rsidR="006F70B2">
              <w:instrText>ADDIN CSL_CITATION {"citationItems":[{"id":"ITEM-1","itemData":{"author":[{"dropping-particle":"","family":"Sanjappa","given":"Willd","non-dropping-particle":"","parse-names":false,"suffix":""},{"dropping-particle":"","family":"Flavonoid","given":"Pradeep","non-dropping-particle":"","parse-names":false,"suffix":""},{"dropping-particle":"","family":"Tungmunnithum","given":"Duangjai","non-dropping-particle":"","parse-names":false,"suffix":""},{"dropping-particle":"","family":"Intharuksa","given":"Aekkhaluck","non-dropping-particle":"","parse-names":false,"suffix":""},{"dropping-particle":"","family":"Sasaki","given":"Yohei","non-dropping-particle":"","parse-names":false,"suffix":""}],"id":"ITEM-1","issued":{"date-parts":[["2020"]]},"title":"Traditional Uses and Potential Biological Activities","type":"article-journal"},"uris":["http://www.mendeley.com/documents/?uuid=b5e0cbc5-cc25-4f16-8d73-42e7e7449b15"]}],"mendeley":{"formattedCitation":"&lt;sup&gt;3&lt;/sup&gt;","plainTextFormattedCitation":"3","previouslyFormattedCitation":"&lt;sup&gt;3&lt;/sup&gt;"},"properties":{"noteIndex":0},"schema":"https://github.com/citation-style-language/schema/raw/master/csl-citation.json"}</w:instrText>
            </w:r>
            <w:r w:rsidR="006F70B2">
              <w:fldChar w:fldCharType="separate"/>
            </w:r>
            <w:r w:rsidR="006F70B2" w:rsidRPr="006F70B2">
              <w:rPr>
                <w:noProof/>
                <w:vertAlign w:val="superscript"/>
              </w:rPr>
              <w:t>3</w:t>
            </w:r>
            <w:r w:rsidR="006F70B2">
              <w:fldChar w:fldCharType="end"/>
            </w:r>
          </w:p>
        </w:tc>
        <w:tc>
          <w:tcPr>
            <w:tcW w:w="3510" w:type="dxa"/>
          </w:tcPr>
          <w:p w14:paraId="2ACE500C" w14:textId="6671D87F" w:rsidR="0015647D" w:rsidRDefault="0015647D" w:rsidP="00C56EB8">
            <w:pPr>
              <w:jc w:val="center"/>
              <w:rPr>
                <w:rFonts w:ascii="Segoe UI" w:hAnsi="Segoe UI" w:cs="Segoe UI"/>
                <w:color w:val="212121"/>
              </w:rPr>
            </w:pPr>
            <w:r>
              <w:rPr>
                <w:rFonts w:ascii="Segoe UI" w:hAnsi="Segoe UI" w:cs="Segoe UI"/>
                <w:color w:val="212121"/>
              </w:rPr>
              <w:t>5280378</w:t>
            </w:r>
          </w:p>
          <w:p w14:paraId="6FC51F36" w14:textId="77777777" w:rsidR="0015647D" w:rsidRDefault="0015647D" w:rsidP="00C56EB8">
            <w:pPr>
              <w:jc w:val="center"/>
              <w:rPr>
                <w:rFonts w:ascii="Segoe UI" w:hAnsi="Segoe UI" w:cs="Segoe UI"/>
                <w:color w:val="212121"/>
                <w:shd w:val="clear" w:color="auto" w:fill="FFFFFF"/>
              </w:rPr>
            </w:pPr>
          </w:p>
        </w:tc>
      </w:tr>
      <w:tr w:rsidR="00E25CB8" w14:paraId="084A314E" w14:textId="77777777" w:rsidTr="00800E97">
        <w:trPr>
          <w:trHeight w:val="605"/>
        </w:trPr>
        <w:tc>
          <w:tcPr>
            <w:tcW w:w="1435" w:type="dxa"/>
            <w:vMerge/>
          </w:tcPr>
          <w:p w14:paraId="473947D2" w14:textId="77777777" w:rsidR="0015647D" w:rsidRDefault="0015647D" w:rsidP="00C56EB8">
            <w:pPr>
              <w:jc w:val="center"/>
            </w:pPr>
          </w:p>
        </w:tc>
        <w:tc>
          <w:tcPr>
            <w:tcW w:w="2430" w:type="dxa"/>
            <w:vMerge/>
          </w:tcPr>
          <w:p w14:paraId="7B850FF0" w14:textId="77777777" w:rsidR="0015647D" w:rsidRPr="00171056" w:rsidRDefault="0015647D" w:rsidP="00C56EB8">
            <w:pPr>
              <w:jc w:val="center"/>
              <w:rPr>
                <w:i/>
                <w:iCs/>
              </w:rPr>
            </w:pPr>
          </w:p>
        </w:tc>
        <w:tc>
          <w:tcPr>
            <w:tcW w:w="3240" w:type="dxa"/>
          </w:tcPr>
          <w:p w14:paraId="3AC1636C" w14:textId="38047B71" w:rsidR="0015647D" w:rsidRPr="00C86B1C" w:rsidRDefault="0015647D" w:rsidP="00C56EB8">
            <w:pPr>
              <w:jc w:val="center"/>
            </w:pPr>
            <w:r w:rsidRPr="00C86B1C">
              <w:t>pueraro</w:t>
            </w:r>
            <w:r>
              <w:t>l</w:t>
            </w:r>
            <w:r w:rsidR="006F70B2">
              <w:fldChar w:fldCharType="begin" w:fldLock="1"/>
            </w:r>
            <w:r w:rsidR="006F70B2">
              <w:instrText>ADDIN CSL_CITATION {"citationItems":[{"id":"ITEM-1","itemData":{"author":[{"dropping-particle":"","family":"Sanjappa","given":"Willd","non-dropping-particle":"","parse-names":false,"suffix":""},{"dropping-particle":"","family":"Flavonoid","given":"Pradeep","non-dropping-particle":"","parse-names":false,"suffix":""},{"dropping-particle":"","family":"Tungmunnithum","given":"Duangjai","non-dropping-particle":"","parse-names":false,"suffix":""},{"dropping-particle":"","family":"Intharuksa","given":"Aekkhaluck","non-dropping-particle":"","parse-names":false,"suffix":""},{"dropping-particle":"","family":"Sasaki","given":"Yohei","non-dropping-particle":"","parse-names":false,"suffix":""}],"id":"ITEM-1","issued":{"date-parts":[["2020"]]},"title":"Traditional Uses and Potential Biological Activities","type":"article-journal"},"uris":["http://www.mendeley.com/documents/?uuid=b5e0cbc5-cc25-4f16-8d73-42e7e7449b15"]}],"mendeley":{"formattedCitation":"&lt;sup&gt;3&lt;/sup&gt;","plainTextFormattedCitation":"3","previouslyFormattedCitation":"&lt;sup&gt;3&lt;/sup&gt;"},"properties":{"noteIndex":0},"schema":"https://github.com/citation-style-language/schema/raw/master/csl-citation.json"}</w:instrText>
            </w:r>
            <w:r w:rsidR="006F70B2">
              <w:fldChar w:fldCharType="separate"/>
            </w:r>
            <w:r w:rsidR="006F70B2" w:rsidRPr="006F70B2">
              <w:rPr>
                <w:noProof/>
                <w:vertAlign w:val="superscript"/>
              </w:rPr>
              <w:t>3</w:t>
            </w:r>
            <w:r w:rsidR="006F70B2">
              <w:fldChar w:fldCharType="end"/>
            </w:r>
          </w:p>
        </w:tc>
        <w:tc>
          <w:tcPr>
            <w:tcW w:w="3510" w:type="dxa"/>
          </w:tcPr>
          <w:p w14:paraId="280FFC2E" w14:textId="74FF5326" w:rsidR="0015647D" w:rsidRDefault="0015647D" w:rsidP="00C56EB8">
            <w:pPr>
              <w:jc w:val="center"/>
              <w:rPr>
                <w:rFonts w:ascii="Segoe UI" w:hAnsi="Segoe UI" w:cs="Segoe UI"/>
                <w:color w:val="212121"/>
              </w:rPr>
            </w:pPr>
            <w:r>
              <w:rPr>
                <w:rFonts w:ascii="Segoe UI" w:hAnsi="Segoe UI" w:cs="Segoe UI"/>
                <w:color w:val="212121"/>
                <w:shd w:val="clear" w:color="auto" w:fill="FFFFFF"/>
              </w:rPr>
              <w:t>44257531</w:t>
            </w:r>
          </w:p>
        </w:tc>
      </w:tr>
      <w:tr w:rsidR="00E25CB8" w14:paraId="3C910ECD" w14:textId="77777777" w:rsidTr="00800E97">
        <w:trPr>
          <w:trHeight w:val="704"/>
        </w:trPr>
        <w:tc>
          <w:tcPr>
            <w:tcW w:w="1435" w:type="dxa"/>
            <w:vMerge/>
          </w:tcPr>
          <w:p w14:paraId="74F35D12" w14:textId="77777777" w:rsidR="0015647D" w:rsidRDefault="0015647D" w:rsidP="00C56EB8">
            <w:pPr>
              <w:jc w:val="center"/>
            </w:pPr>
          </w:p>
        </w:tc>
        <w:tc>
          <w:tcPr>
            <w:tcW w:w="2430" w:type="dxa"/>
            <w:vMerge/>
          </w:tcPr>
          <w:p w14:paraId="37468123" w14:textId="77777777" w:rsidR="0015647D" w:rsidRPr="00171056" w:rsidRDefault="0015647D" w:rsidP="00C56EB8">
            <w:pPr>
              <w:jc w:val="center"/>
              <w:rPr>
                <w:i/>
                <w:iCs/>
              </w:rPr>
            </w:pPr>
          </w:p>
        </w:tc>
        <w:tc>
          <w:tcPr>
            <w:tcW w:w="3240" w:type="dxa"/>
          </w:tcPr>
          <w:p w14:paraId="26D4F076" w14:textId="35E08024" w:rsidR="0015647D" w:rsidRPr="00C86B1C" w:rsidRDefault="0015647D" w:rsidP="00C56EB8">
            <w:pPr>
              <w:jc w:val="center"/>
            </w:pPr>
            <w:r w:rsidRPr="00C86B1C">
              <w:t>genistei</w:t>
            </w:r>
            <w:r>
              <w:t>n</w:t>
            </w:r>
            <w:r w:rsidR="006F70B2">
              <w:fldChar w:fldCharType="begin" w:fldLock="1"/>
            </w:r>
            <w:r w:rsidR="006F70B2">
              <w:instrText>ADDIN CSL_CITATION {"citationItems":[{"id":"ITEM-1","itemData":{"author":[{"dropping-particle":"","family":"Sanjappa","given":"Willd","non-dropping-particle":"","parse-names":false,"suffix":""},{"dropping-particle":"","family":"Flavonoid","given":"Pradeep","non-dropping-particle":"","parse-names":false,"suffix":""},{"dropping-particle":"","family":"Tungmunnithum","given":"Duangjai","non-dropping-particle":"","parse-names":false,"suffix":""},{"dropping-particle":"","family":"Intharuksa","given":"Aekkhaluck","non-dropping-particle":"","parse-names":false,"suffix":""},{"dropping-particle":"","family":"Sasaki","given":"Yohei","non-dropping-particle":"","parse-names":false,"suffix":""}],"id":"ITEM-1","issued":{"date-parts":[["2020"]]},"title":"Traditional Uses and Potential Biological Activities","type":"article-journal"},"uris":["http://www.mendeley.com/documents/?uuid=b5e0cbc5-cc25-4f16-8d73-42e7e7449b15"]}],"mendeley":{"formattedCitation":"&lt;sup&gt;3&lt;/sup&gt;","plainTextFormattedCitation":"3","previouslyFormattedCitation":"&lt;sup&gt;3&lt;/sup&gt;"},"properties":{"noteIndex":0},"schema":"https://github.com/citation-style-language/schema/raw/master/csl-citation.json"}</w:instrText>
            </w:r>
            <w:r w:rsidR="006F70B2">
              <w:fldChar w:fldCharType="separate"/>
            </w:r>
            <w:r w:rsidR="006F70B2" w:rsidRPr="006F70B2">
              <w:rPr>
                <w:noProof/>
                <w:vertAlign w:val="superscript"/>
              </w:rPr>
              <w:t>3</w:t>
            </w:r>
            <w:r w:rsidR="006F70B2">
              <w:fldChar w:fldCharType="end"/>
            </w:r>
          </w:p>
        </w:tc>
        <w:tc>
          <w:tcPr>
            <w:tcW w:w="3510" w:type="dxa"/>
          </w:tcPr>
          <w:p w14:paraId="5219A30D" w14:textId="21E8BF0C" w:rsidR="0015647D" w:rsidRDefault="0015647D" w:rsidP="00C56EB8">
            <w:pPr>
              <w:jc w:val="center"/>
              <w:rPr>
                <w:rFonts w:ascii="Segoe UI" w:hAnsi="Segoe UI" w:cs="Segoe UI"/>
                <w:color w:val="212121"/>
              </w:rPr>
            </w:pPr>
            <w:r>
              <w:rPr>
                <w:rFonts w:ascii="Segoe UI" w:hAnsi="Segoe UI" w:cs="Segoe UI"/>
                <w:color w:val="212121"/>
                <w:shd w:val="clear" w:color="auto" w:fill="FFFFFF"/>
              </w:rPr>
              <w:t>5280961</w:t>
            </w:r>
          </w:p>
        </w:tc>
      </w:tr>
      <w:tr w:rsidR="00E25CB8" w14:paraId="110D5898" w14:textId="77777777" w:rsidTr="00800E97">
        <w:trPr>
          <w:trHeight w:val="667"/>
        </w:trPr>
        <w:tc>
          <w:tcPr>
            <w:tcW w:w="1435" w:type="dxa"/>
            <w:vMerge/>
          </w:tcPr>
          <w:p w14:paraId="74432D20" w14:textId="77777777" w:rsidR="0015647D" w:rsidRDefault="0015647D" w:rsidP="00C56EB8">
            <w:pPr>
              <w:jc w:val="center"/>
            </w:pPr>
          </w:p>
        </w:tc>
        <w:tc>
          <w:tcPr>
            <w:tcW w:w="2430" w:type="dxa"/>
            <w:vMerge/>
          </w:tcPr>
          <w:p w14:paraId="502720B5" w14:textId="77777777" w:rsidR="0015647D" w:rsidRPr="00171056" w:rsidRDefault="0015647D" w:rsidP="00C56EB8">
            <w:pPr>
              <w:jc w:val="center"/>
              <w:rPr>
                <w:i/>
                <w:iCs/>
              </w:rPr>
            </w:pPr>
          </w:p>
        </w:tc>
        <w:tc>
          <w:tcPr>
            <w:tcW w:w="3240" w:type="dxa"/>
          </w:tcPr>
          <w:p w14:paraId="081E91CE" w14:textId="686A47DB" w:rsidR="0015647D" w:rsidRPr="00C86B1C" w:rsidRDefault="0015647D" w:rsidP="00C56EB8">
            <w:pPr>
              <w:jc w:val="center"/>
            </w:pPr>
            <w:r w:rsidRPr="00C86B1C">
              <w:t>ononi</w:t>
            </w:r>
            <w:r>
              <w:t>n</w:t>
            </w:r>
            <w:r w:rsidR="006F70B2">
              <w:fldChar w:fldCharType="begin" w:fldLock="1"/>
            </w:r>
            <w:r w:rsidR="006F70B2">
              <w:instrText>ADDIN CSL_CITATION {"citationItems":[{"id":"ITEM-1","itemData":{"author":[{"dropping-particle":"","family":"Sanjappa","given":"Willd","non-dropping-particle":"","parse-names":false,"suffix":""},{"dropping-particle":"","family":"Flavonoid","given":"Pradeep","non-dropping-particle":"","parse-names":false,"suffix":""},{"dropping-particle":"","family":"Tungmunnithum","given":"Duangjai","non-dropping-particle":"","parse-names":false,"suffix":""},{"dropping-particle":"","family":"Intharuksa","given":"Aekkhaluck","non-dropping-particle":"","parse-names":false,"suffix":""},{"dropping-particle":"","family":"Sasaki","given":"Yohei","non-dropping-particle":"","parse-names":false,"suffix":""}],"id":"ITEM-1","issued":{"date-parts":[["2020"]]},"title":"Traditional Uses and Potential Biological Activities","type":"article-journal"},"uris":["http://www.mendeley.com/documents/?uuid=b5e0cbc5-cc25-4f16-8d73-42e7e7449b15"]}],"mendeley":{"formattedCitation":"&lt;sup&gt;3&lt;/sup&gt;","plainTextFormattedCitation":"3","previouslyFormattedCitation":"&lt;sup&gt;3&lt;/sup&gt;"},"properties":{"noteIndex":0},"schema":"https://github.com/citation-style-language/schema/raw/master/csl-citation.json"}</w:instrText>
            </w:r>
            <w:r w:rsidR="006F70B2">
              <w:fldChar w:fldCharType="separate"/>
            </w:r>
            <w:r w:rsidR="006F70B2" w:rsidRPr="006F70B2">
              <w:rPr>
                <w:noProof/>
                <w:vertAlign w:val="superscript"/>
              </w:rPr>
              <w:t>3</w:t>
            </w:r>
            <w:r w:rsidR="006F70B2">
              <w:fldChar w:fldCharType="end"/>
            </w:r>
          </w:p>
        </w:tc>
        <w:tc>
          <w:tcPr>
            <w:tcW w:w="3510" w:type="dxa"/>
          </w:tcPr>
          <w:p w14:paraId="06CE035C" w14:textId="286394F3" w:rsidR="0015647D" w:rsidRDefault="0015647D" w:rsidP="00C56EB8">
            <w:pPr>
              <w:jc w:val="center"/>
              <w:rPr>
                <w:rFonts w:ascii="Segoe UI" w:hAnsi="Segoe UI" w:cs="Segoe UI"/>
                <w:color w:val="212121"/>
              </w:rPr>
            </w:pPr>
            <w:r>
              <w:rPr>
                <w:rFonts w:ascii="Segoe UI" w:hAnsi="Segoe UI" w:cs="Segoe UI"/>
                <w:color w:val="212121"/>
              </w:rPr>
              <w:t>442813</w:t>
            </w:r>
          </w:p>
          <w:p w14:paraId="17CC3B58" w14:textId="77777777" w:rsidR="0015647D" w:rsidRDefault="0015647D" w:rsidP="00C56EB8">
            <w:pPr>
              <w:jc w:val="center"/>
              <w:rPr>
                <w:rFonts w:ascii="Segoe UI" w:hAnsi="Segoe UI" w:cs="Segoe UI"/>
                <w:color w:val="212121"/>
              </w:rPr>
            </w:pPr>
          </w:p>
        </w:tc>
      </w:tr>
      <w:tr w:rsidR="00E25CB8" w14:paraId="5D5A5149" w14:textId="77777777" w:rsidTr="00800E97">
        <w:trPr>
          <w:trHeight w:val="704"/>
        </w:trPr>
        <w:tc>
          <w:tcPr>
            <w:tcW w:w="1435" w:type="dxa"/>
            <w:vMerge/>
          </w:tcPr>
          <w:p w14:paraId="440805B4" w14:textId="77777777" w:rsidR="0015647D" w:rsidRDefault="0015647D" w:rsidP="00C56EB8">
            <w:pPr>
              <w:jc w:val="center"/>
            </w:pPr>
          </w:p>
        </w:tc>
        <w:tc>
          <w:tcPr>
            <w:tcW w:w="2430" w:type="dxa"/>
            <w:vMerge/>
          </w:tcPr>
          <w:p w14:paraId="02CFB099" w14:textId="77777777" w:rsidR="0015647D" w:rsidRPr="00171056" w:rsidRDefault="0015647D" w:rsidP="00C56EB8">
            <w:pPr>
              <w:jc w:val="center"/>
              <w:rPr>
                <w:i/>
                <w:iCs/>
              </w:rPr>
            </w:pPr>
          </w:p>
        </w:tc>
        <w:tc>
          <w:tcPr>
            <w:tcW w:w="3240" w:type="dxa"/>
          </w:tcPr>
          <w:p w14:paraId="74B687C4" w14:textId="07B94060" w:rsidR="0015647D" w:rsidRPr="00C86B1C" w:rsidRDefault="0015647D" w:rsidP="00C56EB8">
            <w:pPr>
              <w:jc w:val="center"/>
            </w:pPr>
            <w:proofErr w:type="spellStart"/>
            <w:r w:rsidRPr="00242723">
              <w:t>azukisaponin</w:t>
            </w:r>
            <w:proofErr w:type="spellEnd"/>
            <w:r w:rsidRPr="00242723">
              <w:t xml:space="preserve"> I</w:t>
            </w:r>
            <w:r w:rsidR="006F70B2">
              <w:fldChar w:fldCharType="begin" w:fldLock="1"/>
            </w:r>
            <w:r w:rsidR="006F70B2">
              <w:instrText>ADDIN CSL_CITATION {"citationItems":[{"id":"ITEM-1","itemData":{"author":[{"dropping-particle":"","family":"Sanjappa","given":"Willd","non-dropping-particle":"","parse-names":false,"suffix":""},{"dropping-particle":"","family":"Flavonoid","given":"Pradeep","non-dropping-particle":"","parse-names":false,"suffix":""},{"dropping-particle":"","family":"Tungmunnithum","given":"Duangjai","non-dropping-particle":"","parse-names":false,"suffix":""},{"dropping-particle":"","family":"Intharuksa","given":"Aekkhaluck","non-dropping-particle":"","parse-names":false,"suffix":""},{"dropping-particle":"","family":"Sasaki","given":"Yohei","non-dropping-particle":"","parse-names":false,"suffix":""}],"id":"ITEM-1","issued":{"date-parts":[["2020"]]},"title":"Traditional Uses and Potential Biological Activities","type":"article-journal"},"uris":["http://www.mendeley.com/documents/?uuid=b5e0cbc5-cc25-4f16-8d73-42e7e7449b15"]}],"mendeley":{"formattedCitation":"&lt;sup&gt;3&lt;/sup&gt;","plainTextFormattedCitation":"3","previouslyFormattedCitation":"&lt;sup&gt;3&lt;/sup&gt;"},"properties":{"noteIndex":0},"schema":"https://github.com/citation-style-language/schema/raw/master/csl-citation.json"}</w:instrText>
            </w:r>
            <w:r w:rsidR="006F70B2">
              <w:fldChar w:fldCharType="separate"/>
            </w:r>
            <w:r w:rsidR="006F70B2" w:rsidRPr="006F70B2">
              <w:rPr>
                <w:noProof/>
                <w:vertAlign w:val="superscript"/>
              </w:rPr>
              <w:t>3</w:t>
            </w:r>
            <w:r w:rsidR="006F70B2">
              <w:fldChar w:fldCharType="end"/>
            </w:r>
          </w:p>
        </w:tc>
        <w:tc>
          <w:tcPr>
            <w:tcW w:w="3510" w:type="dxa"/>
          </w:tcPr>
          <w:p w14:paraId="19834E2A" w14:textId="07BC4831" w:rsidR="0015647D" w:rsidRDefault="0015647D" w:rsidP="00C56EB8">
            <w:pPr>
              <w:jc w:val="center"/>
              <w:rPr>
                <w:rFonts w:ascii="Segoe UI" w:hAnsi="Segoe UI" w:cs="Segoe UI"/>
                <w:color w:val="212121"/>
              </w:rPr>
            </w:pPr>
            <w:r>
              <w:rPr>
                <w:rFonts w:ascii="Segoe UI" w:hAnsi="Segoe UI" w:cs="Segoe UI"/>
                <w:color w:val="212121"/>
              </w:rPr>
              <w:t>14103656</w:t>
            </w:r>
          </w:p>
        </w:tc>
      </w:tr>
      <w:tr w:rsidR="00E25CB8" w14:paraId="754892BE" w14:textId="77777777" w:rsidTr="00800E97">
        <w:trPr>
          <w:trHeight w:val="691"/>
        </w:trPr>
        <w:tc>
          <w:tcPr>
            <w:tcW w:w="1435" w:type="dxa"/>
            <w:vMerge/>
          </w:tcPr>
          <w:p w14:paraId="2C74ECD6" w14:textId="77777777" w:rsidR="0015647D" w:rsidRDefault="0015647D" w:rsidP="00C56EB8">
            <w:pPr>
              <w:jc w:val="center"/>
            </w:pPr>
          </w:p>
        </w:tc>
        <w:tc>
          <w:tcPr>
            <w:tcW w:w="2430" w:type="dxa"/>
            <w:vMerge/>
          </w:tcPr>
          <w:p w14:paraId="1CAE8D6F" w14:textId="77777777" w:rsidR="0015647D" w:rsidRPr="00171056" w:rsidRDefault="0015647D" w:rsidP="00C56EB8">
            <w:pPr>
              <w:jc w:val="center"/>
              <w:rPr>
                <w:i/>
                <w:iCs/>
              </w:rPr>
            </w:pPr>
          </w:p>
        </w:tc>
        <w:tc>
          <w:tcPr>
            <w:tcW w:w="3240" w:type="dxa"/>
          </w:tcPr>
          <w:p w14:paraId="6F749DEF" w14:textId="2C17D424" w:rsidR="0015647D" w:rsidRPr="00C86B1C" w:rsidRDefault="0015647D" w:rsidP="00C56EB8">
            <w:pPr>
              <w:jc w:val="center"/>
            </w:pPr>
            <w:r w:rsidRPr="00242723">
              <w:t>biochanin A</w:t>
            </w:r>
            <w:r w:rsidR="006F70B2">
              <w:fldChar w:fldCharType="begin" w:fldLock="1"/>
            </w:r>
            <w:r w:rsidR="006F70B2">
              <w:instrText>ADDIN CSL_CITATION {"citationItems":[{"id":"ITEM-1","itemData":{"author":[{"dropping-particle":"","family":"Sanjappa","given":"Willd","non-dropping-particle":"","parse-names":false,"suffix":""},{"dropping-particle":"","family":"Flavonoid","given":"Pradeep","non-dropping-particle":"","parse-names":false,"suffix":""},{"dropping-particle":"","family":"Tungmunnithum","given":"Duangjai","non-dropping-particle":"","parse-names":false,"suffix":""},{"dropping-particle":"","family":"Intharuksa","given":"Aekkhaluck","non-dropping-particle":"","parse-names":false,"suffix":""},{"dropping-particle":"","family":"Sasaki","given":"Yohei","non-dropping-particle":"","parse-names":false,"suffix":""}],"id":"ITEM-1","issued":{"date-parts":[["2020"]]},"title":"Traditional Uses and Potential Biological Activities","type":"article-journal"},"uris":["http://www.mendeley.com/documents/?uuid=b5e0cbc5-cc25-4f16-8d73-42e7e7449b15"]}],"mendeley":{"formattedCitation":"&lt;sup&gt;3&lt;/sup&gt;","plainTextFormattedCitation":"3","previouslyFormattedCitation":"&lt;sup&gt;3&lt;/sup&gt;"},"properties":{"noteIndex":0},"schema":"https://github.com/citation-style-language/schema/raw/master/csl-citation.json"}</w:instrText>
            </w:r>
            <w:r w:rsidR="006F70B2">
              <w:fldChar w:fldCharType="separate"/>
            </w:r>
            <w:r w:rsidR="006F70B2" w:rsidRPr="006F70B2">
              <w:rPr>
                <w:noProof/>
                <w:vertAlign w:val="superscript"/>
              </w:rPr>
              <w:t>3</w:t>
            </w:r>
            <w:r w:rsidR="006F70B2">
              <w:fldChar w:fldCharType="end"/>
            </w:r>
          </w:p>
        </w:tc>
        <w:tc>
          <w:tcPr>
            <w:tcW w:w="3510" w:type="dxa"/>
          </w:tcPr>
          <w:p w14:paraId="67DBC605" w14:textId="023B4864" w:rsidR="0015647D" w:rsidRDefault="0015647D" w:rsidP="00C56EB8">
            <w:pPr>
              <w:jc w:val="center"/>
              <w:rPr>
                <w:rFonts w:ascii="Segoe UI" w:hAnsi="Segoe UI" w:cs="Segoe UI"/>
                <w:color w:val="212121"/>
              </w:rPr>
            </w:pPr>
            <w:r>
              <w:rPr>
                <w:rFonts w:ascii="Segoe UI" w:hAnsi="Segoe UI" w:cs="Segoe UI"/>
                <w:color w:val="212121"/>
                <w:shd w:val="clear" w:color="auto" w:fill="FFFFFF"/>
              </w:rPr>
              <w:t>5280373</w:t>
            </w:r>
          </w:p>
        </w:tc>
      </w:tr>
      <w:tr w:rsidR="00E25CB8" w14:paraId="7BB6124C" w14:textId="77777777" w:rsidTr="00800E97">
        <w:trPr>
          <w:trHeight w:val="545"/>
        </w:trPr>
        <w:tc>
          <w:tcPr>
            <w:tcW w:w="1435" w:type="dxa"/>
            <w:vMerge/>
          </w:tcPr>
          <w:p w14:paraId="1FE7CC70" w14:textId="77777777" w:rsidR="0015647D" w:rsidRDefault="0015647D" w:rsidP="00C56EB8">
            <w:pPr>
              <w:jc w:val="center"/>
            </w:pPr>
          </w:p>
        </w:tc>
        <w:tc>
          <w:tcPr>
            <w:tcW w:w="2430" w:type="dxa"/>
            <w:vMerge/>
          </w:tcPr>
          <w:p w14:paraId="1A9ABADC" w14:textId="77777777" w:rsidR="0015647D" w:rsidRPr="00171056" w:rsidRDefault="0015647D" w:rsidP="00C56EB8">
            <w:pPr>
              <w:jc w:val="center"/>
              <w:rPr>
                <w:i/>
                <w:iCs/>
              </w:rPr>
            </w:pPr>
          </w:p>
        </w:tc>
        <w:tc>
          <w:tcPr>
            <w:tcW w:w="3240" w:type="dxa"/>
          </w:tcPr>
          <w:p w14:paraId="3CFF390D" w14:textId="7765F45E" w:rsidR="0015647D" w:rsidRPr="00C86B1C" w:rsidRDefault="0015647D" w:rsidP="00C56EB8">
            <w:pPr>
              <w:jc w:val="center"/>
            </w:pPr>
            <w:r w:rsidRPr="00242723">
              <w:t>glycitein</w:t>
            </w:r>
            <w:r w:rsidR="006F70B2">
              <w:fldChar w:fldCharType="begin" w:fldLock="1"/>
            </w:r>
            <w:r w:rsidR="006F70B2">
              <w:instrText>ADDIN CSL_CITATION {"citationItems":[{"id":"ITEM-1","itemData":{"author":[{"dropping-particle":"","family":"Sanjappa","given":"Willd","non-dropping-particle":"","parse-names":false,"suffix":""},{"dropping-particle":"","family":"Flavonoid","given":"Pradeep","non-dropping-particle":"","parse-names":false,"suffix":""},{"dropping-particle":"","family":"Tungmunnithum","given":"Duangjai","non-dropping-particle":"","parse-names":false,"suffix":""},{"dropping-particle":"","family":"Intharuksa","given":"Aekkhaluck","non-dropping-particle":"","parse-names":false,"suffix":""},{"dropping-particle":"","family":"Sasaki","given":"Yohei","non-dropping-particle":"","parse-names":false,"suffix":""}],"id":"ITEM-1","issued":{"date-parts":[["2020"]]},"title":"Traditional Uses and Potential Biological Activities","type":"article-journal"},"uris":["http://www.mendeley.com/documents/?uuid=b5e0cbc5-cc25-4f16-8d73-42e7e7449b15"]}],"mendeley":{"formattedCitation":"&lt;sup&gt;3&lt;/sup&gt;","plainTextFormattedCitation":"3","previouslyFormattedCitation":"&lt;sup&gt;3&lt;/sup&gt;"},"properties":{"noteIndex":0},"schema":"https://github.com/citation-style-language/schema/raw/master/csl-citation.json"}</w:instrText>
            </w:r>
            <w:r w:rsidR="006F70B2">
              <w:fldChar w:fldCharType="separate"/>
            </w:r>
            <w:r w:rsidR="006F70B2" w:rsidRPr="006F70B2">
              <w:rPr>
                <w:noProof/>
                <w:vertAlign w:val="superscript"/>
              </w:rPr>
              <w:t>3</w:t>
            </w:r>
            <w:r w:rsidR="006F70B2">
              <w:fldChar w:fldCharType="end"/>
            </w:r>
          </w:p>
        </w:tc>
        <w:tc>
          <w:tcPr>
            <w:tcW w:w="3510" w:type="dxa"/>
          </w:tcPr>
          <w:p w14:paraId="263C8B3B" w14:textId="3281870F" w:rsidR="0015647D" w:rsidRDefault="0015647D" w:rsidP="00C56EB8">
            <w:pPr>
              <w:jc w:val="center"/>
              <w:rPr>
                <w:rFonts w:ascii="Segoe UI" w:hAnsi="Segoe UI" w:cs="Segoe UI"/>
                <w:color w:val="212121"/>
              </w:rPr>
            </w:pPr>
            <w:r>
              <w:rPr>
                <w:rFonts w:ascii="Segoe UI" w:hAnsi="Segoe UI" w:cs="Segoe UI"/>
                <w:color w:val="212121"/>
                <w:shd w:val="clear" w:color="auto" w:fill="FFFFFF"/>
              </w:rPr>
              <w:t>5317750</w:t>
            </w:r>
          </w:p>
        </w:tc>
      </w:tr>
      <w:tr w:rsidR="00E25CB8" w14:paraId="52ADF063" w14:textId="77777777" w:rsidTr="00800E97">
        <w:trPr>
          <w:trHeight w:val="556"/>
        </w:trPr>
        <w:tc>
          <w:tcPr>
            <w:tcW w:w="1435" w:type="dxa"/>
            <w:vMerge/>
          </w:tcPr>
          <w:p w14:paraId="26906237" w14:textId="77777777" w:rsidR="0015647D" w:rsidRDefault="0015647D" w:rsidP="00C56EB8">
            <w:pPr>
              <w:jc w:val="center"/>
            </w:pPr>
          </w:p>
        </w:tc>
        <w:tc>
          <w:tcPr>
            <w:tcW w:w="2430" w:type="dxa"/>
            <w:vMerge/>
          </w:tcPr>
          <w:p w14:paraId="0C149E7E" w14:textId="77777777" w:rsidR="0015647D" w:rsidRPr="00171056" w:rsidRDefault="0015647D" w:rsidP="00C56EB8">
            <w:pPr>
              <w:jc w:val="center"/>
              <w:rPr>
                <w:i/>
                <w:iCs/>
              </w:rPr>
            </w:pPr>
          </w:p>
        </w:tc>
        <w:tc>
          <w:tcPr>
            <w:tcW w:w="3240" w:type="dxa"/>
          </w:tcPr>
          <w:p w14:paraId="0E10F855" w14:textId="45C653B2" w:rsidR="0015647D" w:rsidRPr="00C86B1C" w:rsidRDefault="0015647D" w:rsidP="00C56EB8">
            <w:pPr>
              <w:jc w:val="center"/>
            </w:pPr>
            <w:r w:rsidRPr="00AF5FD4">
              <w:t>glycitin</w:t>
            </w:r>
            <w:r w:rsidR="006F70B2">
              <w:fldChar w:fldCharType="begin" w:fldLock="1"/>
            </w:r>
            <w:r w:rsidR="006F70B2">
              <w:instrText>ADDIN CSL_CITATION {"citationItems":[{"id":"ITEM-1","itemData":{"author":[{"dropping-particle":"","family":"Sanjappa","given":"Willd","non-dropping-particle":"","parse-names":false,"suffix":""},{"dropping-particle":"","family":"Flavonoid","given":"Pradeep","non-dropping-particle":"","parse-names":false,"suffix":""},{"dropping-particle":"","family":"Tungmunnithum","given":"Duangjai","non-dropping-particle":"","parse-names":false,"suffix":""},{"dropping-particle":"","family":"Intharuksa","given":"Aekkhaluck","non-dropping-particle":"","parse-names":false,"suffix":""},{"dropping-particle":"","family":"Sasaki","given":"Yohei","non-dropping-particle":"","parse-names":false,"suffix":""}],"id":"ITEM-1","issued":{"date-parts":[["2020"]]},"title":"Traditional Uses and Potential Biological Activities","type":"article-journal"},"uris":["http://www.mendeley.com/documents/?uuid=b5e0cbc5-cc25-4f16-8d73-42e7e7449b15"]}],"mendeley":{"formattedCitation":"&lt;sup&gt;3&lt;/sup&gt;","plainTextFormattedCitation":"3","previouslyFormattedCitation":"&lt;sup&gt;3&lt;/sup&gt;"},"properties":{"noteIndex":0},"schema":"https://github.com/citation-style-language/schema/raw/master/csl-citation.json"}</w:instrText>
            </w:r>
            <w:r w:rsidR="006F70B2">
              <w:fldChar w:fldCharType="separate"/>
            </w:r>
            <w:r w:rsidR="006F70B2" w:rsidRPr="006F70B2">
              <w:rPr>
                <w:noProof/>
                <w:vertAlign w:val="superscript"/>
              </w:rPr>
              <w:t>3</w:t>
            </w:r>
            <w:r w:rsidR="006F70B2">
              <w:fldChar w:fldCharType="end"/>
            </w:r>
          </w:p>
        </w:tc>
        <w:tc>
          <w:tcPr>
            <w:tcW w:w="3510" w:type="dxa"/>
          </w:tcPr>
          <w:p w14:paraId="42436CD6" w14:textId="2FB33345" w:rsidR="0015647D" w:rsidRDefault="0015647D" w:rsidP="00C56EB8">
            <w:pPr>
              <w:jc w:val="center"/>
              <w:rPr>
                <w:rFonts w:ascii="Segoe UI" w:hAnsi="Segoe UI" w:cs="Segoe UI"/>
                <w:color w:val="212121"/>
              </w:rPr>
            </w:pPr>
            <w:r>
              <w:rPr>
                <w:rFonts w:ascii="Segoe UI" w:hAnsi="Segoe UI" w:cs="Segoe UI"/>
                <w:color w:val="212121"/>
              </w:rPr>
              <w:t>187808</w:t>
            </w:r>
          </w:p>
          <w:p w14:paraId="3C137CF7" w14:textId="77777777" w:rsidR="0015647D" w:rsidRDefault="0015647D" w:rsidP="00C56EB8">
            <w:pPr>
              <w:jc w:val="center"/>
              <w:rPr>
                <w:rFonts w:ascii="Segoe UI" w:hAnsi="Segoe UI" w:cs="Segoe UI"/>
                <w:color w:val="212121"/>
              </w:rPr>
            </w:pPr>
          </w:p>
        </w:tc>
      </w:tr>
      <w:tr w:rsidR="00E25CB8" w14:paraId="7FB25AF7" w14:textId="77777777" w:rsidTr="00800E97">
        <w:trPr>
          <w:trHeight w:val="485"/>
        </w:trPr>
        <w:tc>
          <w:tcPr>
            <w:tcW w:w="1435" w:type="dxa"/>
            <w:vMerge/>
          </w:tcPr>
          <w:p w14:paraId="180827DD" w14:textId="77777777" w:rsidR="0015647D" w:rsidRDefault="0015647D" w:rsidP="00C56EB8">
            <w:pPr>
              <w:jc w:val="center"/>
            </w:pPr>
          </w:p>
        </w:tc>
        <w:tc>
          <w:tcPr>
            <w:tcW w:w="2430" w:type="dxa"/>
            <w:vMerge/>
          </w:tcPr>
          <w:p w14:paraId="0BEE114B" w14:textId="77777777" w:rsidR="0015647D" w:rsidRPr="00171056" w:rsidRDefault="0015647D" w:rsidP="00C56EB8">
            <w:pPr>
              <w:jc w:val="center"/>
              <w:rPr>
                <w:i/>
                <w:iCs/>
              </w:rPr>
            </w:pPr>
          </w:p>
        </w:tc>
        <w:tc>
          <w:tcPr>
            <w:tcW w:w="3240" w:type="dxa"/>
          </w:tcPr>
          <w:p w14:paraId="471A3314" w14:textId="10E909D3" w:rsidR="0015647D" w:rsidRPr="00C86B1C" w:rsidRDefault="0015647D" w:rsidP="00C56EB8">
            <w:pPr>
              <w:jc w:val="center"/>
            </w:pPr>
            <w:r w:rsidRPr="00AF5FD4">
              <w:t>irisolidone</w:t>
            </w:r>
            <w:r w:rsidR="006F70B2">
              <w:fldChar w:fldCharType="begin" w:fldLock="1"/>
            </w:r>
            <w:r w:rsidR="006F70B2">
              <w:instrText>ADDIN CSL_CITATION {"citationItems":[{"id":"ITEM-1","itemData":{"author":[{"dropping-particle":"","family":"Sanjappa","given":"Willd","non-dropping-particle":"","parse-names":false,"suffix":""},{"dropping-particle":"","family":"Flavonoid","given":"Pradeep","non-dropping-particle":"","parse-names":false,"suffix":""},{"dropping-particle":"","family":"Tungmunnithum","given":"Duangjai","non-dropping-particle":"","parse-names":false,"suffix":""},{"dropping-particle":"","family":"Intharuksa","given":"Aekkhaluck","non-dropping-particle":"","parse-names":false,"suffix":""},{"dropping-particle":"","family":"Sasaki","given":"Yohei","non-dropping-particle":"","parse-names":false,"suffix":""}],"id":"ITEM-1","issued":{"date-parts":[["2020"]]},"title":"Traditional Uses and Potential Biological Activities","type":"article-journal"},"uris":["http://www.mendeley.com/documents/?uuid=b5e0cbc5-cc25-4f16-8d73-42e7e7449b15"]}],"mendeley":{"formattedCitation":"&lt;sup&gt;3&lt;/sup&gt;","plainTextFormattedCitation":"3","previouslyFormattedCitation":"&lt;sup&gt;3&lt;/sup&gt;"},"properties":{"noteIndex":0},"schema":"https://github.com/citation-style-language/schema/raw/master/csl-citation.json"}</w:instrText>
            </w:r>
            <w:r w:rsidR="006F70B2">
              <w:fldChar w:fldCharType="separate"/>
            </w:r>
            <w:r w:rsidR="006F70B2" w:rsidRPr="006F70B2">
              <w:rPr>
                <w:noProof/>
                <w:vertAlign w:val="superscript"/>
              </w:rPr>
              <w:t>3</w:t>
            </w:r>
            <w:r w:rsidR="006F70B2">
              <w:fldChar w:fldCharType="end"/>
            </w:r>
          </w:p>
        </w:tc>
        <w:tc>
          <w:tcPr>
            <w:tcW w:w="3510" w:type="dxa"/>
          </w:tcPr>
          <w:p w14:paraId="53264F05" w14:textId="7F15AFBF" w:rsidR="0015647D" w:rsidRDefault="0015647D" w:rsidP="00C56EB8">
            <w:pPr>
              <w:jc w:val="center"/>
              <w:rPr>
                <w:rFonts w:ascii="Segoe UI" w:hAnsi="Segoe UI" w:cs="Segoe UI"/>
                <w:color w:val="212121"/>
              </w:rPr>
            </w:pPr>
            <w:r>
              <w:rPr>
                <w:rFonts w:ascii="Segoe UI" w:hAnsi="Segoe UI" w:cs="Segoe UI"/>
                <w:color w:val="212121"/>
                <w:shd w:val="clear" w:color="auto" w:fill="FFFFFF"/>
              </w:rPr>
              <w:t>5281781</w:t>
            </w:r>
          </w:p>
        </w:tc>
      </w:tr>
      <w:tr w:rsidR="00E25CB8" w14:paraId="34F0E238" w14:textId="77777777" w:rsidTr="00800E97">
        <w:trPr>
          <w:trHeight w:val="528"/>
        </w:trPr>
        <w:tc>
          <w:tcPr>
            <w:tcW w:w="1435" w:type="dxa"/>
            <w:vMerge/>
          </w:tcPr>
          <w:p w14:paraId="098A0ED3" w14:textId="77777777" w:rsidR="0015647D" w:rsidRDefault="0015647D" w:rsidP="00C56EB8">
            <w:pPr>
              <w:jc w:val="center"/>
            </w:pPr>
          </w:p>
        </w:tc>
        <w:tc>
          <w:tcPr>
            <w:tcW w:w="2430" w:type="dxa"/>
            <w:vMerge/>
          </w:tcPr>
          <w:p w14:paraId="10677039" w14:textId="77777777" w:rsidR="0015647D" w:rsidRPr="00171056" w:rsidRDefault="0015647D" w:rsidP="00C56EB8">
            <w:pPr>
              <w:jc w:val="center"/>
              <w:rPr>
                <w:i/>
                <w:iCs/>
              </w:rPr>
            </w:pPr>
          </w:p>
        </w:tc>
        <w:tc>
          <w:tcPr>
            <w:tcW w:w="3240" w:type="dxa"/>
          </w:tcPr>
          <w:p w14:paraId="6B48FDB1" w14:textId="6C41F04C" w:rsidR="0015647D" w:rsidRPr="00AF5FD4" w:rsidRDefault="0015647D" w:rsidP="00C56EB8">
            <w:pPr>
              <w:jc w:val="center"/>
            </w:pPr>
            <w:r w:rsidRPr="00AF5FD4">
              <w:t>luteolin</w:t>
            </w:r>
            <w:r w:rsidR="006F70B2">
              <w:fldChar w:fldCharType="begin" w:fldLock="1"/>
            </w:r>
            <w:r w:rsidR="006F70B2">
              <w:instrText>ADDIN CSL_CITATION {"citationItems":[{"id":"ITEM-1","itemData":{"author":[{"dropping-particle":"","family":"Sanjappa","given":"Willd","non-dropping-particle":"","parse-names":false,"suffix":""},{"dropping-particle":"","family":"Flavonoid","given":"Pradeep","non-dropping-particle":"","parse-names":false,"suffix":""},{"dropping-particle":"","family":"Tungmunnithum","given":"Duangjai","non-dropping-particle":"","parse-names":false,"suffix":""},{"dropping-particle":"","family":"Intharuksa","given":"Aekkhaluck","non-dropping-particle":"","parse-names":false,"suffix":""},{"dropping-particle":"","family":"Sasaki","given":"Yohei","non-dropping-particle":"","parse-names":false,"suffix":""}],"id":"ITEM-1","issued":{"date-parts":[["2020"]]},"title":"Traditional Uses and Potential Biological Activities","type":"article-journal"},"uris":["http://www.mendeley.com/documents/?uuid=b5e0cbc5-cc25-4f16-8d73-42e7e7449b15"]}],"mendeley":{"formattedCitation":"&lt;sup&gt;3&lt;/sup&gt;","plainTextFormattedCitation":"3","previouslyFormattedCitation":"&lt;sup&gt;3&lt;/sup&gt;"},"properties":{"noteIndex":0},"schema":"https://github.com/citation-style-language/schema/raw/master/csl-citation.json"}</w:instrText>
            </w:r>
            <w:r w:rsidR="006F70B2">
              <w:fldChar w:fldCharType="separate"/>
            </w:r>
            <w:r w:rsidR="006F70B2" w:rsidRPr="006F70B2">
              <w:rPr>
                <w:noProof/>
                <w:vertAlign w:val="superscript"/>
              </w:rPr>
              <w:t>3</w:t>
            </w:r>
            <w:r w:rsidR="006F70B2">
              <w:fldChar w:fldCharType="end"/>
            </w:r>
          </w:p>
        </w:tc>
        <w:tc>
          <w:tcPr>
            <w:tcW w:w="3510" w:type="dxa"/>
          </w:tcPr>
          <w:p w14:paraId="6A3957F9" w14:textId="119FDD8B" w:rsidR="0015647D" w:rsidRDefault="0015647D"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5280445</w:t>
            </w:r>
          </w:p>
        </w:tc>
      </w:tr>
      <w:tr w:rsidR="00E25CB8" w14:paraId="7E9A29C0" w14:textId="77777777" w:rsidTr="00800E97">
        <w:trPr>
          <w:trHeight w:val="420"/>
        </w:trPr>
        <w:tc>
          <w:tcPr>
            <w:tcW w:w="1435" w:type="dxa"/>
            <w:vMerge/>
          </w:tcPr>
          <w:p w14:paraId="5A29416E" w14:textId="77777777" w:rsidR="0015647D" w:rsidRDefault="0015647D" w:rsidP="00C56EB8">
            <w:pPr>
              <w:jc w:val="center"/>
            </w:pPr>
          </w:p>
        </w:tc>
        <w:tc>
          <w:tcPr>
            <w:tcW w:w="2430" w:type="dxa"/>
            <w:vMerge/>
          </w:tcPr>
          <w:p w14:paraId="7BC001A2" w14:textId="77777777" w:rsidR="0015647D" w:rsidRPr="00171056" w:rsidRDefault="0015647D" w:rsidP="00C56EB8">
            <w:pPr>
              <w:jc w:val="center"/>
              <w:rPr>
                <w:i/>
                <w:iCs/>
              </w:rPr>
            </w:pPr>
          </w:p>
        </w:tc>
        <w:tc>
          <w:tcPr>
            <w:tcW w:w="3240" w:type="dxa"/>
          </w:tcPr>
          <w:p w14:paraId="689224D4" w14:textId="77777777" w:rsidR="0015647D" w:rsidRDefault="0015647D" w:rsidP="00C56EB8">
            <w:pPr>
              <w:jc w:val="center"/>
            </w:pPr>
            <w:r w:rsidRPr="00DF77C1">
              <w:t>soyasaponin IV</w:t>
            </w:r>
            <w:r w:rsidR="006F70B2">
              <w:fldChar w:fldCharType="begin" w:fldLock="1"/>
            </w:r>
            <w:r w:rsidR="006F70B2">
              <w:instrText>ADDIN CSL_CITATION {"citationItems":[{"id":"ITEM-1","itemData":{"author":[{"dropping-particle":"","family":"Sanjappa","given":"Willd","non-dropping-particle":"","parse-names":false,"suffix":""},{"dropping-particle":"","family":"Flavonoid","given":"Pradeep","non-dropping-particle":"","parse-names":false,"suffix":""},{"dropping-particle":"","family":"Tungmunnithum","given":"Duangjai","non-dropping-particle":"","parse-names":false,"suffix":""},{"dropping-particle":"","family":"Intharuksa","given":"Aekkhaluck","non-dropping-particle":"","parse-names":false,"suffix":""},{"dropping-particle":"","family":"Sasaki","given":"Yohei","non-dropping-particle":"","parse-names":false,"suffix":""}],"id":"ITEM-1","issued":{"date-parts":[["2020"]]},"title":"Traditional Uses and Potential Biological Activities","type":"article-journal"},"uris":["http://www.mendeley.com/documents/?uuid=b5e0cbc5-cc25-4f16-8d73-42e7e7449b15"]}],"mendeley":{"formattedCitation":"&lt;sup&gt;3&lt;/sup&gt;","plainTextFormattedCitation":"3","previouslyFormattedCitation":"&lt;sup&gt;3&lt;/sup&gt;"},"properties":{"noteIndex":0},"schema":"https://github.com/citation-style-language/schema/raw/master/csl-citation.json"}</w:instrText>
            </w:r>
            <w:r w:rsidR="006F70B2">
              <w:fldChar w:fldCharType="separate"/>
            </w:r>
            <w:r w:rsidR="006F70B2" w:rsidRPr="006F70B2">
              <w:rPr>
                <w:noProof/>
                <w:vertAlign w:val="superscript"/>
              </w:rPr>
              <w:t>3</w:t>
            </w:r>
            <w:r w:rsidR="006F70B2">
              <w:fldChar w:fldCharType="end"/>
            </w:r>
          </w:p>
          <w:p w14:paraId="100B9A8B" w14:textId="4BDFECF4" w:rsidR="003F26FD" w:rsidRPr="00AF5FD4" w:rsidRDefault="003F26FD" w:rsidP="00C56EB8">
            <w:pPr>
              <w:jc w:val="center"/>
            </w:pPr>
          </w:p>
        </w:tc>
        <w:tc>
          <w:tcPr>
            <w:tcW w:w="3510" w:type="dxa"/>
          </w:tcPr>
          <w:p w14:paraId="28346F2F" w14:textId="7D771B9A" w:rsidR="0015647D" w:rsidRDefault="0015647D" w:rsidP="00C56EB8">
            <w:pPr>
              <w:jc w:val="center"/>
              <w:rPr>
                <w:rFonts w:ascii="Segoe UI" w:hAnsi="Segoe UI" w:cs="Segoe UI"/>
                <w:color w:val="212121"/>
                <w:shd w:val="clear" w:color="auto" w:fill="FFFFFF"/>
              </w:rPr>
            </w:pPr>
            <w:r>
              <w:rPr>
                <w:rFonts w:ascii="Segoe UI" w:hAnsi="Segoe UI" w:cs="Segoe UI"/>
                <w:color w:val="212121"/>
                <w:shd w:val="clear" w:color="auto" w:fill="FFFFFF"/>
              </w:rPr>
              <w:t>24721354</w:t>
            </w:r>
          </w:p>
        </w:tc>
      </w:tr>
      <w:tr w:rsidR="00E25CB8" w14:paraId="6DC7D063" w14:textId="77777777" w:rsidTr="00800E97">
        <w:trPr>
          <w:trHeight w:val="528"/>
        </w:trPr>
        <w:tc>
          <w:tcPr>
            <w:tcW w:w="1435" w:type="dxa"/>
            <w:vMerge/>
          </w:tcPr>
          <w:p w14:paraId="24DB10DE" w14:textId="77777777" w:rsidR="0015647D" w:rsidRDefault="0015647D" w:rsidP="00C56EB8">
            <w:pPr>
              <w:jc w:val="center"/>
            </w:pPr>
          </w:p>
        </w:tc>
        <w:tc>
          <w:tcPr>
            <w:tcW w:w="2430" w:type="dxa"/>
            <w:vMerge/>
          </w:tcPr>
          <w:p w14:paraId="0322E799" w14:textId="77777777" w:rsidR="0015647D" w:rsidRPr="00171056" w:rsidRDefault="0015647D" w:rsidP="00C56EB8">
            <w:pPr>
              <w:jc w:val="center"/>
              <w:rPr>
                <w:i/>
                <w:iCs/>
              </w:rPr>
            </w:pPr>
          </w:p>
        </w:tc>
        <w:tc>
          <w:tcPr>
            <w:tcW w:w="3240" w:type="dxa"/>
          </w:tcPr>
          <w:p w14:paraId="6D1B8EFA" w14:textId="78D092C4" w:rsidR="0015647D" w:rsidRPr="00AF5FD4" w:rsidRDefault="0015647D" w:rsidP="00C56EB8">
            <w:pPr>
              <w:jc w:val="center"/>
            </w:pPr>
            <w:r w:rsidRPr="00DF77C1">
              <w:t>tectorigenin</w:t>
            </w:r>
            <w:r w:rsidR="006F70B2">
              <w:fldChar w:fldCharType="begin" w:fldLock="1"/>
            </w:r>
            <w:r w:rsidR="006F70B2">
              <w:instrText>ADDIN CSL_CITATION {"citationItems":[{"id":"ITEM-1","itemData":{"author":[{"dropping-particle":"","family":"Sanjappa","given":"Willd","non-dropping-particle":"","parse-names":false,"suffix":""},{"dropping-particle":"","family":"Flavonoid","given":"Pradeep","non-dropping-particle":"","parse-names":false,"suffix":""},{"dropping-particle":"","family":"Tungmunnithum","given":"Duangjai","non-dropping-particle":"","parse-names":false,"suffix":""},{"dropping-particle":"","family":"Intharuksa","given":"Aekkhaluck","non-dropping-particle":"","parse-names":false,"suffix":""},{"dropping-particle":"","family":"Sasaki","given":"Yohei","non-dropping-particle":"","parse-names":false,"suffix":""}],"id":"ITEM-1","issued":{"date-parts":[["2020"]]},"title":"Traditional Uses and Potential Biological Activities","type":"article-journal"},"uris":["http://www.mendeley.com/documents/?uuid=b5e0cbc5-cc25-4f16-8d73-42e7e7449b15"]}],"mendeley":{"formattedCitation":"&lt;sup&gt;3&lt;/sup&gt;","plainTextFormattedCitation":"3","previouslyFormattedCitation":"&lt;sup&gt;3&lt;/sup&gt;"},"properties":{"noteIndex":0},"schema":"https://github.com/citation-style-language/schema/raw/master/csl-citation.json"}</w:instrText>
            </w:r>
            <w:r w:rsidR="006F70B2">
              <w:fldChar w:fldCharType="separate"/>
            </w:r>
            <w:r w:rsidR="006F70B2" w:rsidRPr="006F70B2">
              <w:rPr>
                <w:noProof/>
                <w:vertAlign w:val="superscript"/>
              </w:rPr>
              <w:t>3</w:t>
            </w:r>
            <w:r w:rsidR="006F70B2">
              <w:fldChar w:fldCharType="end"/>
            </w:r>
          </w:p>
        </w:tc>
        <w:tc>
          <w:tcPr>
            <w:tcW w:w="3510" w:type="dxa"/>
          </w:tcPr>
          <w:p w14:paraId="137128C8" w14:textId="77777777" w:rsidR="0015647D" w:rsidRDefault="0015647D" w:rsidP="00C56EB8">
            <w:pPr>
              <w:jc w:val="center"/>
              <w:rPr>
                <w:rFonts w:ascii="Segoe UI" w:hAnsi="Segoe UI" w:cs="Segoe UI"/>
                <w:color w:val="212121"/>
              </w:rPr>
            </w:pPr>
            <w:r>
              <w:rPr>
                <w:rFonts w:ascii="Segoe UI" w:hAnsi="Segoe UI" w:cs="Segoe UI"/>
                <w:color w:val="212121"/>
              </w:rPr>
              <w:t>5281811</w:t>
            </w:r>
          </w:p>
          <w:p w14:paraId="55490814" w14:textId="77777777" w:rsidR="0015647D" w:rsidRDefault="0015647D" w:rsidP="00C56EB8">
            <w:pPr>
              <w:jc w:val="center"/>
              <w:rPr>
                <w:rFonts w:ascii="Segoe UI" w:hAnsi="Segoe UI" w:cs="Segoe UI"/>
                <w:color w:val="212121"/>
                <w:shd w:val="clear" w:color="auto" w:fill="FFFFFF"/>
              </w:rPr>
            </w:pPr>
          </w:p>
        </w:tc>
      </w:tr>
      <w:tr w:rsidR="00E25CB8" w14:paraId="6A00EDFE" w14:textId="77777777" w:rsidTr="00800E97">
        <w:trPr>
          <w:trHeight w:val="480"/>
        </w:trPr>
        <w:tc>
          <w:tcPr>
            <w:tcW w:w="1435" w:type="dxa"/>
            <w:vMerge/>
          </w:tcPr>
          <w:p w14:paraId="0563945F" w14:textId="77777777" w:rsidR="0015647D" w:rsidRDefault="0015647D" w:rsidP="00C56EB8">
            <w:pPr>
              <w:jc w:val="center"/>
            </w:pPr>
          </w:p>
        </w:tc>
        <w:tc>
          <w:tcPr>
            <w:tcW w:w="2430" w:type="dxa"/>
            <w:vMerge/>
          </w:tcPr>
          <w:p w14:paraId="583FAA8C" w14:textId="77777777" w:rsidR="0015647D" w:rsidRPr="00171056" w:rsidRDefault="0015647D" w:rsidP="00C56EB8">
            <w:pPr>
              <w:jc w:val="center"/>
              <w:rPr>
                <w:i/>
                <w:iCs/>
              </w:rPr>
            </w:pPr>
          </w:p>
        </w:tc>
        <w:tc>
          <w:tcPr>
            <w:tcW w:w="3240" w:type="dxa"/>
          </w:tcPr>
          <w:p w14:paraId="502EB426" w14:textId="77777777" w:rsidR="0015647D" w:rsidRDefault="0015647D" w:rsidP="00C56EB8">
            <w:pPr>
              <w:jc w:val="center"/>
            </w:pPr>
            <w:r w:rsidRPr="00DF77C1">
              <w:t>tectorigenin-7-O-xylosylglucoside</w:t>
            </w:r>
            <w:r w:rsidR="006F70B2">
              <w:fldChar w:fldCharType="begin" w:fldLock="1"/>
            </w:r>
            <w:r w:rsidR="006F70B2">
              <w:instrText>ADDIN CSL_CITATION {"citationItems":[{"id":"ITEM-1","itemData":{"author":[{"dropping-particle":"","family":"Sanjappa","given":"Willd","non-dropping-particle":"","parse-names":false,"suffix":""},{"dropping-particle":"","family":"Flavonoid","given":"Pradeep","non-dropping-particle":"","parse-names":false,"suffix":""},{"dropping-particle":"","family":"Tungmunnithum","given":"Duangjai","non-dropping-particle":"","parse-names":false,"suffix":""},{"dropping-particle":"","family":"Intharuksa","given":"Aekkhaluck","non-dropping-particle":"","parse-names":false,"suffix":""},{"dropping-particle":"","family":"Sasaki","given":"Yohei","non-dropping-particle":"","parse-names":false,"suffix":""}],"id":"ITEM-1","issued":{"date-parts":[["2020"]]},"title":"Traditional Uses and Potential Biological Activities","type":"article-journal"},"uris":["http://www.mendeley.com/documents/?uuid=b5e0cbc5-cc25-4f16-8d73-42e7e7449b15"]}],"mendeley":{"formattedCitation":"&lt;sup&gt;3&lt;/sup&gt;","plainTextFormattedCitation":"3","previouslyFormattedCitation":"&lt;sup&gt;3&lt;/sup&gt;"},"properties":{"noteIndex":0},"schema":"https://github.com/citation-style-language/schema/raw/master/csl-citation.json"}</w:instrText>
            </w:r>
            <w:r w:rsidR="006F70B2">
              <w:fldChar w:fldCharType="separate"/>
            </w:r>
            <w:r w:rsidR="006F70B2" w:rsidRPr="006F70B2">
              <w:rPr>
                <w:noProof/>
                <w:vertAlign w:val="superscript"/>
              </w:rPr>
              <w:t>3</w:t>
            </w:r>
            <w:r w:rsidR="006F70B2">
              <w:fldChar w:fldCharType="end"/>
            </w:r>
          </w:p>
          <w:p w14:paraId="1D7E92E1" w14:textId="41EA2F8B" w:rsidR="003F26FD" w:rsidRPr="00AF5FD4" w:rsidRDefault="003F26FD" w:rsidP="00C56EB8">
            <w:pPr>
              <w:jc w:val="center"/>
            </w:pPr>
          </w:p>
        </w:tc>
        <w:tc>
          <w:tcPr>
            <w:tcW w:w="3510" w:type="dxa"/>
          </w:tcPr>
          <w:p w14:paraId="1BD5894C" w14:textId="663797C2" w:rsidR="0015647D" w:rsidRDefault="0015647D"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100968221</w:t>
            </w:r>
          </w:p>
        </w:tc>
      </w:tr>
      <w:tr w:rsidR="00E25CB8" w14:paraId="370379D2" w14:textId="77777777" w:rsidTr="00800E97">
        <w:trPr>
          <w:trHeight w:val="408"/>
        </w:trPr>
        <w:tc>
          <w:tcPr>
            <w:tcW w:w="1435" w:type="dxa"/>
            <w:vMerge/>
          </w:tcPr>
          <w:p w14:paraId="62B7A885" w14:textId="77777777" w:rsidR="0015647D" w:rsidRDefault="0015647D" w:rsidP="00C56EB8">
            <w:pPr>
              <w:jc w:val="center"/>
            </w:pPr>
          </w:p>
        </w:tc>
        <w:tc>
          <w:tcPr>
            <w:tcW w:w="2430" w:type="dxa"/>
            <w:vMerge/>
          </w:tcPr>
          <w:p w14:paraId="3AC8E6DC" w14:textId="77777777" w:rsidR="0015647D" w:rsidRPr="00171056" w:rsidRDefault="0015647D" w:rsidP="00C56EB8">
            <w:pPr>
              <w:jc w:val="center"/>
              <w:rPr>
                <w:i/>
                <w:iCs/>
              </w:rPr>
            </w:pPr>
          </w:p>
        </w:tc>
        <w:tc>
          <w:tcPr>
            <w:tcW w:w="3240" w:type="dxa"/>
          </w:tcPr>
          <w:p w14:paraId="79B578DA" w14:textId="77777777" w:rsidR="0015647D" w:rsidRDefault="00FD7D5D" w:rsidP="00C56EB8">
            <w:pPr>
              <w:jc w:val="center"/>
            </w:pPr>
            <w:r w:rsidRPr="00FD7D5D">
              <w:t>daidzein</w:t>
            </w:r>
            <w:r w:rsidR="006F70B2">
              <w:fldChar w:fldCharType="begin" w:fldLock="1"/>
            </w:r>
            <w:r w:rsidR="006F70B2">
              <w:instrText>ADDIN CSL_CITATION {"citationItems":[{"id":"ITEM-1","itemData":{"author":[{"dropping-particle":"","family":"Sanjappa","given":"Willd","non-dropping-particle":"","parse-names":false,"suffix":""},{"dropping-particle":"","family":"Flavonoid","given":"Pradeep","non-dropping-particle":"","parse-names":false,"suffix":""},{"dropping-particle":"","family":"Tungmunnithum","given":"Duangjai","non-dropping-particle":"","parse-names":false,"suffix":""},{"dropping-particle":"","family":"Intharuksa","given":"Aekkhaluck","non-dropping-particle":"","parse-names":false,"suffix":""},{"dropping-particle":"","family":"Sasaki","given":"Yohei","non-dropping-particle":"","parse-names":false,"suffix":""}],"id":"ITEM-1","issued":{"date-parts":[["2020"]]},"title":"Traditional Uses and Potential Biological Activities","type":"article-journal"},"uris":["http://www.mendeley.com/documents/?uuid=b5e0cbc5-cc25-4f16-8d73-42e7e7449b15"]}],"mendeley":{"formattedCitation":"&lt;sup&gt;3&lt;/sup&gt;","plainTextFormattedCitation":"3","previouslyFormattedCitation":"&lt;sup&gt;3&lt;/sup&gt;"},"properties":{"noteIndex":0},"schema":"https://github.com/citation-style-language/schema/raw/master/csl-citation.json"}</w:instrText>
            </w:r>
            <w:r w:rsidR="006F70B2">
              <w:fldChar w:fldCharType="separate"/>
            </w:r>
            <w:r w:rsidR="006F70B2" w:rsidRPr="006F70B2">
              <w:rPr>
                <w:noProof/>
                <w:vertAlign w:val="superscript"/>
              </w:rPr>
              <w:t>3</w:t>
            </w:r>
            <w:r w:rsidR="006F70B2">
              <w:fldChar w:fldCharType="end"/>
            </w:r>
          </w:p>
          <w:p w14:paraId="484D5904" w14:textId="499BD133" w:rsidR="003F26FD" w:rsidRPr="00AF5FD4" w:rsidRDefault="003F26FD" w:rsidP="00C56EB8">
            <w:pPr>
              <w:jc w:val="center"/>
            </w:pPr>
          </w:p>
        </w:tc>
        <w:tc>
          <w:tcPr>
            <w:tcW w:w="3510" w:type="dxa"/>
          </w:tcPr>
          <w:p w14:paraId="5A5CD926" w14:textId="05AFD08E" w:rsidR="0015647D" w:rsidRDefault="00FD7D5D"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5281708</w:t>
            </w:r>
          </w:p>
        </w:tc>
      </w:tr>
      <w:tr w:rsidR="00E25CB8" w14:paraId="0F04B642" w14:textId="77777777" w:rsidTr="00800E97">
        <w:trPr>
          <w:trHeight w:val="444"/>
        </w:trPr>
        <w:tc>
          <w:tcPr>
            <w:tcW w:w="1435" w:type="dxa"/>
            <w:vMerge/>
          </w:tcPr>
          <w:p w14:paraId="55F72367" w14:textId="77777777" w:rsidR="0015647D" w:rsidRDefault="0015647D" w:rsidP="00C56EB8">
            <w:pPr>
              <w:jc w:val="center"/>
            </w:pPr>
          </w:p>
        </w:tc>
        <w:tc>
          <w:tcPr>
            <w:tcW w:w="2430" w:type="dxa"/>
            <w:vMerge/>
          </w:tcPr>
          <w:p w14:paraId="05160F8C" w14:textId="77777777" w:rsidR="0015647D" w:rsidRPr="00171056" w:rsidRDefault="0015647D" w:rsidP="00C56EB8">
            <w:pPr>
              <w:jc w:val="center"/>
              <w:rPr>
                <w:i/>
                <w:iCs/>
              </w:rPr>
            </w:pPr>
          </w:p>
        </w:tc>
        <w:tc>
          <w:tcPr>
            <w:tcW w:w="3240" w:type="dxa"/>
          </w:tcPr>
          <w:p w14:paraId="6C080AA3" w14:textId="77777777" w:rsidR="0015647D" w:rsidRDefault="00B24B00" w:rsidP="00C56EB8">
            <w:pPr>
              <w:jc w:val="center"/>
            </w:pPr>
            <w:proofErr w:type="spellStart"/>
            <w:r w:rsidRPr="00B24B00">
              <w:t>baptisiasaponin</w:t>
            </w:r>
            <w:proofErr w:type="spellEnd"/>
            <w:r w:rsidRPr="00B24B00">
              <w:t xml:space="preserve"> I</w:t>
            </w:r>
            <w:r w:rsidR="006F70B2">
              <w:fldChar w:fldCharType="begin" w:fldLock="1"/>
            </w:r>
            <w:r w:rsidR="002C51DE">
              <w:instrText>ADDIN CSL_CITATION {"citationItems":[{"id":"ITEM-1","itemData":{"author":[{"dropping-particle":"","family":"Sanjappa","given":"Willd","non-dropping-particle":"","parse-names":false,"suffix":""},{"dropping-particle":"","family":"Flavonoid","given":"Pradeep","non-dropping-particle":"","parse-names":false,"suffix":""},{"dropping-particle":"","family":"Tungmunnithum","given":"Duangjai","non-dropping-particle":"","parse-names":false,"suffix":""},{"dropping-particle":"","family":"Intharuksa","given":"Aekkhaluck","non-dropping-particle":"","parse-names":false,"suffix":""},{"dropping-particle":"","family":"Sasaki","given":"Yohei","non-dropping-particle":"","parse-names":false,"suffix":""}],"id":"ITEM-1","issued":{"date-parts":[["2020"]]},"title":"Traditional Uses and Potential Biological Activities","type":"article-journal"},"uris":["http://www.mendeley.com/documents/?uuid=b5e0cbc5-cc25-4f16-8d73-42e7e7449b15"]}],"mendeley":{"formattedCitation":"&lt;sup&gt;3&lt;/sup&gt;","plainTextFormattedCitation":"3","previouslyFormattedCitation":"&lt;sup&gt;3&lt;/sup&gt;"},"properties":{"noteIndex":0},"schema":"https://github.com/citation-style-language/schema/raw/master/csl-citation.json"}</w:instrText>
            </w:r>
            <w:r w:rsidR="006F70B2">
              <w:fldChar w:fldCharType="separate"/>
            </w:r>
            <w:r w:rsidR="006F70B2" w:rsidRPr="006F70B2">
              <w:rPr>
                <w:noProof/>
                <w:vertAlign w:val="superscript"/>
              </w:rPr>
              <w:t>3</w:t>
            </w:r>
            <w:r w:rsidR="006F70B2">
              <w:fldChar w:fldCharType="end"/>
            </w:r>
          </w:p>
          <w:p w14:paraId="3A5F1B44" w14:textId="2AC1E8AD" w:rsidR="003F26FD" w:rsidRPr="00AF5FD4" w:rsidRDefault="003F26FD" w:rsidP="00C56EB8">
            <w:pPr>
              <w:jc w:val="center"/>
            </w:pPr>
          </w:p>
        </w:tc>
        <w:tc>
          <w:tcPr>
            <w:tcW w:w="3510" w:type="dxa"/>
          </w:tcPr>
          <w:p w14:paraId="6DA5DC63" w14:textId="68092BD2" w:rsidR="0015647D" w:rsidRDefault="00B24B0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102317160</w:t>
            </w:r>
          </w:p>
        </w:tc>
      </w:tr>
      <w:tr w:rsidR="00E25CB8" w14:paraId="05FEDF3B" w14:textId="77777777" w:rsidTr="00800E97">
        <w:trPr>
          <w:trHeight w:val="638"/>
        </w:trPr>
        <w:tc>
          <w:tcPr>
            <w:tcW w:w="1435" w:type="dxa"/>
            <w:vMerge w:val="restart"/>
          </w:tcPr>
          <w:p w14:paraId="414EAE8B" w14:textId="77777777" w:rsidR="00575520" w:rsidRDefault="00575520" w:rsidP="00C56EB8">
            <w:pPr>
              <w:jc w:val="center"/>
            </w:pPr>
          </w:p>
          <w:p w14:paraId="23BA3C30" w14:textId="77777777" w:rsidR="00575520" w:rsidRDefault="00575520" w:rsidP="00C56EB8">
            <w:pPr>
              <w:jc w:val="center"/>
            </w:pPr>
          </w:p>
          <w:p w14:paraId="34BE4A12" w14:textId="77777777" w:rsidR="00575520" w:rsidRDefault="00575520" w:rsidP="00C56EB8">
            <w:pPr>
              <w:jc w:val="center"/>
            </w:pPr>
          </w:p>
          <w:p w14:paraId="5B008BFF" w14:textId="77777777" w:rsidR="00575520" w:rsidRDefault="00575520" w:rsidP="00C56EB8">
            <w:pPr>
              <w:jc w:val="center"/>
            </w:pPr>
          </w:p>
          <w:p w14:paraId="1F8E2A35" w14:textId="77777777" w:rsidR="00575520" w:rsidRDefault="00575520" w:rsidP="00C56EB8">
            <w:pPr>
              <w:jc w:val="center"/>
            </w:pPr>
          </w:p>
          <w:p w14:paraId="131A4BB0" w14:textId="77777777" w:rsidR="00575520" w:rsidRDefault="00575520" w:rsidP="00C56EB8">
            <w:pPr>
              <w:jc w:val="center"/>
            </w:pPr>
          </w:p>
          <w:p w14:paraId="235B1BB9" w14:textId="77777777" w:rsidR="00575520" w:rsidRDefault="00575520" w:rsidP="00C56EB8">
            <w:pPr>
              <w:jc w:val="center"/>
            </w:pPr>
          </w:p>
          <w:p w14:paraId="28CA7B65" w14:textId="77777777" w:rsidR="00575520" w:rsidRDefault="00575520" w:rsidP="00C56EB8">
            <w:pPr>
              <w:jc w:val="center"/>
            </w:pPr>
          </w:p>
          <w:p w14:paraId="633B6090" w14:textId="77777777" w:rsidR="00575520" w:rsidRDefault="00575520" w:rsidP="00C56EB8">
            <w:pPr>
              <w:jc w:val="center"/>
            </w:pPr>
          </w:p>
          <w:p w14:paraId="72897E49" w14:textId="77777777" w:rsidR="00575520" w:rsidRDefault="00575520" w:rsidP="00C56EB8">
            <w:pPr>
              <w:jc w:val="center"/>
            </w:pPr>
          </w:p>
          <w:p w14:paraId="70BFBC9C" w14:textId="77777777" w:rsidR="00575520" w:rsidRDefault="00575520" w:rsidP="00C56EB8">
            <w:pPr>
              <w:jc w:val="center"/>
            </w:pPr>
          </w:p>
          <w:p w14:paraId="3319206F" w14:textId="77777777" w:rsidR="00575520" w:rsidRDefault="00575520" w:rsidP="00C56EB8">
            <w:pPr>
              <w:jc w:val="center"/>
            </w:pPr>
          </w:p>
          <w:p w14:paraId="604EEBA5" w14:textId="77777777" w:rsidR="00575520" w:rsidRDefault="00575520" w:rsidP="00C56EB8">
            <w:pPr>
              <w:jc w:val="center"/>
            </w:pPr>
          </w:p>
          <w:p w14:paraId="41D9EC0D" w14:textId="65FE1A96" w:rsidR="00575520" w:rsidRDefault="00575520" w:rsidP="00C56EB8">
            <w:pPr>
              <w:jc w:val="center"/>
            </w:pPr>
            <w:r>
              <w:t>03</w:t>
            </w:r>
          </w:p>
          <w:p w14:paraId="4E76DE98" w14:textId="77777777" w:rsidR="00575520" w:rsidRDefault="00575520" w:rsidP="00C56EB8">
            <w:pPr>
              <w:jc w:val="center"/>
            </w:pPr>
          </w:p>
          <w:p w14:paraId="5820837A" w14:textId="6041917A" w:rsidR="00575520" w:rsidRDefault="00575520" w:rsidP="00C56EB8">
            <w:pPr>
              <w:jc w:val="center"/>
            </w:pPr>
          </w:p>
        </w:tc>
        <w:tc>
          <w:tcPr>
            <w:tcW w:w="2430" w:type="dxa"/>
            <w:vMerge w:val="restart"/>
          </w:tcPr>
          <w:p w14:paraId="6507D1B5" w14:textId="77777777" w:rsidR="00575520" w:rsidRDefault="00575520" w:rsidP="00C56EB8">
            <w:pPr>
              <w:jc w:val="center"/>
              <w:rPr>
                <w:i/>
                <w:iCs/>
              </w:rPr>
            </w:pPr>
          </w:p>
          <w:p w14:paraId="73E32F47" w14:textId="77777777" w:rsidR="00575520" w:rsidRDefault="00575520" w:rsidP="00C56EB8">
            <w:pPr>
              <w:jc w:val="center"/>
              <w:rPr>
                <w:i/>
                <w:iCs/>
              </w:rPr>
            </w:pPr>
          </w:p>
          <w:p w14:paraId="3BE333D5" w14:textId="77777777" w:rsidR="00575520" w:rsidRDefault="00575520" w:rsidP="00C56EB8">
            <w:pPr>
              <w:jc w:val="center"/>
              <w:rPr>
                <w:i/>
                <w:iCs/>
              </w:rPr>
            </w:pPr>
          </w:p>
          <w:p w14:paraId="709ABB40" w14:textId="77777777" w:rsidR="00575520" w:rsidRDefault="00575520" w:rsidP="00C56EB8">
            <w:pPr>
              <w:jc w:val="center"/>
              <w:rPr>
                <w:i/>
                <w:iCs/>
              </w:rPr>
            </w:pPr>
          </w:p>
          <w:p w14:paraId="77C19C74" w14:textId="77777777" w:rsidR="00575520" w:rsidRDefault="00575520" w:rsidP="00C56EB8">
            <w:pPr>
              <w:jc w:val="center"/>
              <w:rPr>
                <w:i/>
                <w:iCs/>
              </w:rPr>
            </w:pPr>
          </w:p>
          <w:p w14:paraId="50EAEE38" w14:textId="77777777" w:rsidR="00575520" w:rsidRDefault="00575520" w:rsidP="00C56EB8">
            <w:pPr>
              <w:jc w:val="center"/>
              <w:rPr>
                <w:i/>
                <w:iCs/>
              </w:rPr>
            </w:pPr>
          </w:p>
          <w:p w14:paraId="245E29EE" w14:textId="77777777" w:rsidR="00575520" w:rsidRDefault="00575520" w:rsidP="00C56EB8">
            <w:pPr>
              <w:jc w:val="center"/>
              <w:rPr>
                <w:i/>
                <w:iCs/>
              </w:rPr>
            </w:pPr>
          </w:p>
          <w:p w14:paraId="564D3A1F" w14:textId="77777777" w:rsidR="00575520" w:rsidRDefault="00575520" w:rsidP="00C56EB8">
            <w:pPr>
              <w:jc w:val="center"/>
              <w:rPr>
                <w:i/>
                <w:iCs/>
              </w:rPr>
            </w:pPr>
          </w:p>
          <w:p w14:paraId="1697BA29" w14:textId="77777777" w:rsidR="00575520" w:rsidRDefault="00575520" w:rsidP="00C56EB8">
            <w:pPr>
              <w:jc w:val="center"/>
              <w:rPr>
                <w:i/>
                <w:iCs/>
              </w:rPr>
            </w:pPr>
          </w:p>
          <w:p w14:paraId="48986097" w14:textId="77777777" w:rsidR="00575520" w:rsidRDefault="00575520" w:rsidP="00C56EB8">
            <w:pPr>
              <w:jc w:val="center"/>
              <w:rPr>
                <w:i/>
                <w:iCs/>
              </w:rPr>
            </w:pPr>
          </w:p>
          <w:p w14:paraId="7260B27D" w14:textId="55CD85F1" w:rsidR="00575520" w:rsidRPr="001F4163" w:rsidRDefault="00575520" w:rsidP="00C56EB8">
            <w:pPr>
              <w:jc w:val="center"/>
              <w:rPr>
                <w:i/>
                <w:iCs/>
              </w:rPr>
            </w:pPr>
            <w:r w:rsidRPr="001F4163">
              <w:rPr>
                <w:i/>
                <w:iCs/>
              </w:rPr>
              <w:t xml:space="preserve">Punica granatum </w:t>
            </w:r>
            <w:r w:rsidRPr="000D60DD">
              <w:t>Linn</w:t>
            </w:r>
          </w:p>
        </w:tc>
        <w:tc>
          <w:tcPr>
            <w:tcW w:w="3240" w:type="dxa"/>
          </w:tcPr>
          <w:p w14:paraId="02AC5715" w14:textId="40C02A37" w:rsidR="00575520" w:rsidRDefault="00575520" w:rsidP="00C56EB8">
            <w:pPr>
              <w:jc w:val="center"/>
            </w:pPr>
            <w:r w:rsidRPr="00A3030D">
              <w:t>pelletierine</w:t>
            </w:r>
            <w:r>
              <w:fldChar w:fldCharType="begin" w:fldLock="1"/>
            </w:r>
            <w:r>
              <w:instrText>ADDIN CSL_CITATION {"citationItems":[{"id":"ITEM-1","itemData":{"DOI":"10.5897/jmpr11.577","ISBN":"0098913743015","ISSN":"1996-0875","abstract":"In this report, the chemical composition and pharmacological properties of Punica granatum L. (Punicaceae) have been reviewed. In the past decade, numerous studies on the antioxidant, anticarcinogenic, and anti-inflammatory properties of pomegranate constituents have been published, focusing on treatment and prevention of cancer, cardiovascular disease, diabetes, dental conditions, erectile dysfunction, bacterial infections and antibiotic resistance, and ultraviolet radiation-induced skin damage. Other potential applications include infant brain ischemia, male infertility, Alzheimer's disease, arthritis and obesity.","author":[{"dropping-particle":"","family":"Sharrif","given":"Moghaddasi Mohammad","non-dropping-particle":"","parse-names":false,"suffix":""},{"dropping-particle":"","family":"Hamed","given":"Haddad Kashani","non-dropping-particle":"","parse-names":false,"suffix":""}],"container-title":"Journal of Medicinal Plants Research","id":"ITEM-1","issue":"40","issued":{"date-parts":[["2012"]]},"page":"5306-5310","title":"Chemical composition of the plant Punica granatum L. (Pomegranate) and its effect on heart and cancer","type":"article-journal","volume":"6"},"uris":["http://www.mendeley.com/documents/?uuid=c2c7d981-cdab-42b4-8293-acaf2601fb89"]}],"mendeley":{"formattedCitation":"&lt;sup&gt;4&lt;/sup&gt;","plainTextFormattedCitation":"4","previouslyFormattedCitation":"&lt;sup&gt;4&lt;/sup&gt;"},"properties":{"noteIndex":0},"schema":"https://github.com/citation-style-language/schema/raw/master/csl-citation.json"}</w:instrText>
            </w:r>
            <w:r>
              <w:fldChar w:fldCharType="separate"/>
            </w:r>
            <w:r w:rsidRPr="002C51DE">
              <w:rPr>
                <w:noProof/>
                <w:vertAlign w:val="superscript"/>
              </w:rPr>
              <w:t>4</w:t>
            </w:r>
            <w:r>
              <w:fldChar w:fldCharType="end"/>
            </w:r>
          </w:p>
        </w:tc>
        <w:tc>
          <w:tcPr>
            <w:tcW w:w="3510" w:type="dxa"/>
          </w:tcPr>
          <w:p w14:paraId="289562DF" w14:textId="13A9207B" w:rsidR="00575520" w:rsidRDefault="00575520" w:rsidP="00C56EB8">
            <w:pPr>
              <w:jc w:val="center"/>
            </w:pPr>
            <w:r>
              <w:rPr>
                <w:rFonts w:ascii="Segoe UI" w:hAnsi="Segoe UI" w:cs="Segoe UI"/>
                <w:color w:val="212121"/>
                <w:shd w:val="clear" w:color="auto" w:fill="FFFFFF"/>
              </w:rPr>
              <w:t>92987</w:t>
            </w:r>
          </w:p>
        </w:tc>
      </w:tr>
      <w:tr w:rsidR="00E25CB8" w14:paraId="1F6CCF49" w14:textId="77777777" w:rsidTr="00800E97">
        <w:trPr>
          <w:trHeight w:val="552"/>
        </w:trPr>
        <w:tc>
          <w:tcPr>
            <w:tcW w:w="1435" w:type="dxa"/>
            <w:vMerge/>
          </w:tcPr>
          <w:p w14:paraId="378C27C6" w14:textId="77777777" w:rsidR="00575520" w:rsidRDefault="00575520" w:rsidP="00C56EB8">
            <w:pPr>
              <w:jc w:val="center"/>
            </w:pPr>
          </w:p>
        </w:tc>
        <w:tc>
          <w:tcPr>
            <w:tcW w:w="2430" w:type="dxa"/>
            <w:vMerge/>
          </w:tcPr>
          <w:p w14:paraId="16DE9C04" w14:textId="77777777" w:rsidR="00575520" w:rsidRDefault="00575520" w:rsidP="00C56EB8">
            <w:pPr>
              <w:jc w:val="center"/>
              <w:rPr>
                <w:i/>
                <w:iCs/>
              </w:rPr>
            </w:pPr>
          </w:p>
        </w:tc>
        <w:tc>
          <w:tcPr>
            <w:tcW w:w="3240" w:type="dxa"/>
          </w:tcPr>
          <w:p w14:paraId="75140B0F" w14:textId="187CE95F" w:rsidR="00575520" w:rsidRDefault="00575520" w:rsidP="00C56EB8">
            <w:pPr>
              <w:jc w:val="center"/>
            </w:pPr>
            <w:r w:rsidRPr="00A3030D">
              <w:t>punigluconin</w:t>
            </w:r>
            <w:r>
              <w:fldChar w:fldCharType="begin" w:fldLock="1"/>
            </w:r>
            <w:r>
              <w:instrText>ADDIN CSL_CITATION {"citationItems":[{"id":"ITEM-1","itemData":{"DOI":"10.5897/jmpr11.577","ISBN":"0098913743015","ISSN":"1996-0875","abstract":"In this report, the chemical composition and pharmacological properties of Punica granatum L. (Punicaceae) have been reviewed. In the past decade, numerous studies on the antioxidant, anticarcinogenic, and anti-inflammatory properties of pomegranate constituents have been published, focusing on treatment and prevention of cancer, cardiovascular disease, diabetes, dental conditions, erectile dysfunction, bacterial infections and antibiotic resistance, and ultraviolet radiation-induced skin damage. Other potential applications include infant brain ischemia, male infertility, Alzheimer's disease, arthritis and obesity.","author":[{"dropping-particle":"","family":"Sharrif","given":"Moghaddasi Mohammad","non-dropping-particle":"","parse-names":false,"suffix":""},{"dropping-particle":"","family":"Hamed","given":"Haddad Kashani","non-dropping-particle":"","parse-names":false,"suffix":""}],"container-title":"Journal of Medicinal Plants Research","id":"ITEM-1","issue":"40","issued":{"date-parts":[["2012"]]},"page":"5306-5310","title":"Chemical composition of the plant Punica granatum L. (Pomegranate) and its effect on heart and cancer","type":"article-journal","volume":"6"},"uris":["http://www.mendeley.com/documents/?uuid=c2c7d981-cdab-42b4-8293-acaf2601fb89"]}],"mendeley":{"formattedCitation":"&lt;sup&gt;4&lt;/sup&gt;","plainTextFormattedCitation":"4","previouslyFormattedCitation":"&lt;sup&gt;4&lt;/sup&gt;"},"properties":{"noteIndex":0},"schema":"https://github.com/citation-style-language/schema/raw/master/csl-citation.json"}</w:instrText>
            </w:r>
            <w:r>
              <w:fldChar w:fldCharType="separate"/>
            </w:r>
            <w:r w:rsidRPr="002C51DE">
              <w:rPr>
                <w:noProof/>
                <w:vertAlign w:val="superscript"/>
              </w:rPr>
              <w:t>4</w:t>
            </w:r>
            <w:r>
              <w:fldChar w:fldCharType="end"/>
            </w:r>
          </w:p>
        </w:tc>
        <w:tc>
          <w:tcPr>
            <w:tcW w:w="3510" w:type="dxa"/>
          </w:tcPr>
          <w:p w14:paraId="1CF934D7" w14:textId="4381D35B" w:rsidR="00575520" w:rsidRDefault="00575520" w:rsidP="00C56EB8">
            <w:pPr>
              <w:jc w:val="center"/>
            </w:pPr>
            <w:r>
              <w:rPr>
                <w:rFonts w:ascii="Segoe UI" w:hAnsi="Segoe UI" w:cs="Segoe UI"/>
                <w:color w:val="212121"/>
                <w:shd w:val="clear" w:color="auto" w:fill="FFFFFF"/>
              </w:rPr>
              <w:t>21637585</w:t>
            </w:r>
          </w:p>
        </w:tc>
      </w:tr>
      <w:tr w:rsidR="00E25CB8" w14:paraId="40CF3ADE" w14:textId="77777777" w:rsidTr="00800E97">
        <w:trPr>
          <w:trHeight w:val="552"/>
        </w:trPr>
        <w:tc>
          <w:tcPr>
            <w:tcW w:w="1435" w:type="dxa"/>
            <w:vMerge/>
          </w:tcPr>
          <w:p w14:paraId="2F5182A6" w14:textId="77777777" w:rsidR="00575520" w:rsidRDefault="00575520" w:rsidP="00C56EB8">
            <w:pPr>
              <w:jc w:val="center"/>
            </w:pPr>
          </w:p>
        </w:tc>
        <w:tc>
          <w:tcPr>
            <w:tcW w:w="2430" w:type="dxa"/>
            <w:vMerge/>
          </w:tcPr>
          <w:p w14:paraId="650DD785" w14:textId="77777777" w:rsidR="00575520" w:rsidRDefault="00575520" w:rsidP="00C56EB8">
            <w:pPr>
              <w:jc w:val="center"/>
              <w:rPr>
                <w:i/>
                <w:iCs/>
              </w:rPr>
            </w:pPr>
          </w:p>
        </w:tc>
        <w:tc>
          <w:tcPr>
            <w:tcW w:w="3240" w:type="dxa"/>
          </w:tcPr>
          <w:p w14:paraId="5F11F284" w14:textId="43BF2783" w:rsidR="00575520" w:rsidRDefault="00575520" w:rsidP="00C56EB8">
            <w:pPr>
              <w:jc w:val="center"/>
            </w:pPr>
            <w:r w:rsidRPr="00A3030D">
              <w:t>casuarine</w:t>
            </w:r>
            <w:r>
              <w:fldChar w:fldCharType="begin" w:fldLock="1"/>
            </w:r>
            <w:r>
              <w:instrText>ADDIN CSL_CITATION {"citationItems":[{"id":"ITEM-1","itemData":{"DOI":"10.5897/jmpr11.577","ISBN":"0098913743015","ISSN":"1996-0875","abstract":"In this report, the chemical composition and pharmacological properties of Punica granatum L. (Punicaceae) have been reviewed. In the past decade, numerous studies on the antioxidant, anticarcinogenic, and anti-inflammatory properties of pomegranate constituents have been published, focusing on treatment and prevention of cancer, cardiovascular disease, diabetes, dental conditions, erectile dysfunction, bacterial infections and antibiotic resistance, and ultraviolet radiation-induced skin damage. Other potential applications include infant brain ischemia, male infertility, Alzheimer's disease, arthritis and obesity.","author":[{"dropping-particle":"","family":"Sharrif","given":"Moghaddasi Mohammad","non-dropping-particle":"","parse-names":false,"suffix":""},{"dropping-particle":"","family":"Hamed","given":"Haddad Kashani","non-dropping-particle":"","parse-names":false,"suffix":""}],"container-title":"Journal of Medicinal Plants Research","id":"ITEM-1","issue":"40","issued":{"date-parts":[["2012"]]},"page":"5306-5310","title":"Chemical composition of the plant Punica granatum L. (Pomegranate) and its effect on heart and cancer","type":"article-journal","volume":"6"},"uris":["http://www.mendeley.com/documents/?uuid=c2c7d981-cdab-42b4-8293-acaf2601fb89"]}],"mendeley":{"formattedCitation":"&lt;sup&gt;4&lt;/sup&gt;","plainTextFormattedCitation":"4","previouslyFormattedCitation":"&lt;sup&gt;4&lt;/sup&gt;"},"properties":{"noteIndex":0},"schema":"https://github.com/citation-style-language/schema/raw/master/csl-citation.json"}</w:instrText>
            </w:r>
            <w:r>
              <w:fldChar w:fldCharType="separate"/>
            </w:r>
            <w:r w:rsidRPr="002C51DE">
              <w:rPr>
                <w:noProof/>
                <w:vertAlign w:val="superscript"/>
              </w:rPr>
              <w:t>4</w:t>
            </w:r>
            <w:r>
              <w:fldChar w:fldCharType="end"/>
            </w:r>
          </w:p>
        </w:tc>
        <w:tc>
          <w:tcPr>
            <w:tcW w:w="3510" w:type="dxa"/>
          </w:tcPr>
          <w:p w14:paraId="4E918CB1" w14:textId="7A10B9E1" w:rsidR="00575520" w:rsidRDefault="00575520" w:rsidP="00C56EB8">
            <w:pPr>
              <w:jc w:val="center"/>
            </w:pPr>
            <w:r>
              <w:rPr>
                <w:rFonts w:ascii="Segoe UI" w:hAnsi="Segoe UI" w:cs="Segoe UI"/>
                <w:color w:val="212121"/>
                <w:shd w:val="clear" w:color="auto" w:fill="FFFFFF"/>
              </w:rPr>
              <w:t>9859098</w:t>
            </w:r>
          </w:p>
        </w:tc>
      </w:tr>
      <w:tr w:rsidR="00E25CB8" w14:paraId="7BE59BB4" w14:textId="77777777" w:rsidTr="00800E97">
        <w:trPr>
          <w:trHeight w:val="600"/>
        </w:trPr>
        <w:tc>
          <w:tcPr>
            <w:tcW w:w="1435" w:type="dxa"/>
            <w:vMerge/>
          </w:tcPr>
          <w:p w14:paraId="42283663" w14:textId="77777777" w:rsidR="00575520" w:rsidRDefault="00575520" w:rsidP="00C56EB8">
            <w:pPr>
              <w:jc w:val="center"/>
            </w:pPr>
          </w:p>
        </w:tc>
        <w:tc>
          <w:tcPr>
            <w:tcW w:w="2430" w:type="dxa"/>
            <w:vMerge/>
          </w:tcPr>
          <w:p w14:paraId="1BBB3F02" w14:textId="77777777" w:rsidR="00575520" w:rsidRDefault="00575520" w:rsidP="00C56EB8">
            <w:pPr>
              <w:jc w:val="center"/>
              <w:rPr>
                <w:i/>
                <w:iCs/>
              </w:rPr>
            </w:pPr>
          </w:p>
        </w:tc>
        <w:tc>
          <w:tcPr>
            <w:tcW w:w="3240" w:type="dxa"/>
          </w:tcPr>
          <w:p w14:paraId="796CF302" w14:textId="58C9F682" w:rsidR="00575520" w:rsidRDefault="00575520" w:rsidP="00C56EB8">
            <w:pPr>
              <w:jc w:val="center"/>
            </w:pPr>
            <w:proofErr w:type="spellStart"/>
            <w:r w:rsidRPr="00A3030D">
              <w:t>granatin</w:t>
            </w:r>
            <w:proofErr w:type="spellEnd"/>
            <w:r w:rsidRPr="00A3030D">
              <w:t xml:space="preserve"> A</w:t>
            </w:r>
            <w:r>
              <w:fldChar w:fldCharType="begin" w:fldLock="1"/>
            </w:r>
            <w:r>
              <w:instrText>ADDIN CSL_CITATION {"citationItems":[{"id":"ITEM-1","itemData":{"DOI":"10.5897/jmpr11.577","ISBN":"0098913743015","ISSN":"1996-0875","abstract":"In this report, the chemical composition and pharmacological properties of Punica granatum L. (Punicaceae) have been reviewed. In the past decade, numerous studies on the antioxidant, anticarcinogenic, and anti-inflammatory properties of pomegranate constituents have been published, focusing on treatment and prevention of cancer, cardiovascular disease, diabetes, dental conditions, erectile dysfunction, bacterial infections and antibiotic resistance, and ultraviolet radiation-induced skin damage. Other potential applications include infant brain ischemia, male infertility, Alzheimer's disease, arthritis and obesity.","author":[{"dropping-particle":"","family":"Sharrif","given":"Moghaddasi Mohammad","non-dropping-particle":"","parse-names":false,"suffix":""},{"dropping-particle":"","family":"Hamed","given":"Haddad Kashani","non-dropping-particle":"","parse-names":false,"suffix":""}],"container-title":"Journal of Medicinal Plants Research","id":"ITEM-1","issue":"40","issued":{"date-parts":[["2012"]]},"page":"5306-5310","title":"Chemical composition of the plant Punica granatum L. (Pomegranate) and its effect on heart and cancer","type":"article-journal","volume":"6"},"uris":["http://www.mendeley.com/documents/?uuid=c2c7d981-cdab-42b4-8293-acaf2601fb89"]}],"mendeley":{"formattedCitation":"&lt;sup&gt;4&lt;/sup&gt;","plainTextFormattedCitation":"4","previouslyFormattedCitation":"&lt;sup&gt;4&lt;/sup&gt;"},"properties":{"noteIndex":0},"schema":"https://github.com/citation-style-language/schema/raw/master/csl-citation.json"}</w:instrText>
            </w:r>
            <w:r>
              <w:fldChar w:fldCharType="separate"/>
            </w:r>
            <w:r w:rsidRPr="002C51DE">
              <w:rPr>
                <w:noProof/>
                <w:vertAlign w:val="superscript"/>
              </w:rPr>
              <w:t>4</w:t>
            </w:r>
            <w:r>
              <w:fldChar w:fldCharType="end"/>
            </w:r>
          </w:p>
        </w:tc>
        <w:tc>
          <w:tcPr>
            <w:tcW w:w="3510" w:type="dxa"/>
          </w:tcPr>
          <w:p w14:paraId="63B39846" w14:textId="79B1D4C6" w:rsidR="00575520" w:rsidRDefault="00575520" w:rsidP="00C56EB8">
            <w:pPr>
              <w:jc w:val="center"/>
            </w:pPr>
            <w:r>
              <w:rPr>
                <w:rFonts w:ascii="Segoe UI" w:hAnsi="Segoe UI" w:cs="Segoe UI"/>
                <w:color w:val="212121"/>
                <w:shd w:val="clear" w:color="auto" w:fill="FFFFFF"/>
              </w:rPr>
              <w:t>131752596</w:t>
            </w:r>
          </w:p>
        </w:tc>
      </w:tr>
      <w:tr w:rsidR="00E25CB8" w14:paraId="3F929A04" w14:textId="77777777" w:rsidTr="00800E97">
        <w:trPr>
          <w:trHeight w:val="420"/>
        </w:trPr>
        <w:tc>
          <w:tcPr>
            <w:tcW w:w="1435" w:type="dxa"/>
            <w:vMerge/>
          </w:tcPr>
          <w:p w14:paraId="11919AB9" w14:textId="77777777" w:rsidR="00575520" w:rsidRDefault="00575520" w:rsidP="00C56EB8">
            <w:pPr>
              <w:jc w:val="center"/>
            </w:pPr>
          </w:p>
        </w:tc>
        <w:tc>
          <w:tcPr>
            <w:tcW w:w="2430" w:type="dxa"/>
            <w:vMerge/>
          </w:tcPr>
          <w:p w14:paraId="19E96966" w14:textId="77777777" w:rsidR="00575520" w:rsidRDefault="00575520" w:rsidP="00C56EB8">
            <w:pPr>
              <w:jc w:val="center"/>
              <w:rPr>
                <w:i/>
                <w:iCs/>
              </w:rPr>
            </w:pPr>
          </w:p>
        </w:tc>
        <w:tc>
          <w:tcPr>
            <w:tcW w:w="3240" w:type="dxa"/>
          </w:tcPr>
          <w:p w14:paraId="2A7D3EC1" w14:textId="28D0DE73" w:rsidR="00575520" w:rsidRDefault="00575520" w:rsidP="00C56EB8">
            <w:pPr>
              <w:jc w:val="center"/>
            </w:pPr>
            <w:r w:rsidRPr="00A3030D">
              <w:t>strictinin</w:t>
            </w:r>
            <w:r>
              <w:fldChar w:fldCharType="begin" w:fldLock="1"/>
            </w:r>
            <w:r>
              <w:instrText>ADDIN CSL_CITATION {"citationItems":[{"id":"ITEM-1","itemData":{"DOI":"10.5897/jmpr11.577","ISBN":"0098913743015","ISSN":"1996-0875","abstract":"In this report, the chemical composition and pharmacological properties of Punica granatum L. (Punicaceae) have been reviewed. In the past decade, numerous studies on the antioxidant, anticarcinogenic, and anti-inflammatory properties of pomegranate constituents have been published, focusing on treatment and prevention of cancer, cardiovascular disease, diabetes, dental conditions, erectile dysfunction, bacterial infections and antibiotic resistance, and ultraviolet radiation-induced skin damage. Other potential applications include infant brain ischemia, male infertility, Alzheimer's disease, arthritis and obesity.","author":[{"dropping-particle":"","family":"Sharrif","given":"Moghaddasi Mohammad","non-dropping-particle":"","parse-names":false,"suffix":""},{"dropping-particle":"","family":"Hamed","given":"Haddad Kashani","non-dropping-particle":"","parse-names":false,"suffix":""}],"container-title":"Journal of Medicinal Plants Research","id":"ITEM-1","issue":"40","issued":{"date-parts":[["2012"]]},"page":"5306-5310","title":"Chemical composition of the plant Punica granatum L. (Pomegranate) and its effect on heart and cancer","type":"article-journal","volume":"6"},"uris":["http://www.mendeley.com/documents/?uuid=c2c7d981-cdab-42b4-8293-acaf2601fb89"]}],"mendeley":{"formattedCitation":"&lt;sup&gt;4&lt;/sup&gt;","plainTextFormattedCitation":"4","previouslyFormattedCitation":"&lt;sup&gt;4&lt;/sup&gt;"},"properties":{"noteIndex":0},"schema":"https://github.com/citation-style-language/schema/raw/master/csl-citation.json"}</w:instrText>
            </w:r>
            <w:r>
              <w:fldChar w:fldCharType="separate"/>
            </w:r>
            <w:r w:rsidRPr="002C51DE">
              <w:rPr>
                <w:noProof/>
                <w:vertAlign w:val="superscript"/>
              </w:rPr>
              <w:t>4</w:t>
            </w:r>
            <w:r>
              <w:fldChar w:fldCharType="end"/>
            </w:r>
          </w:p>
        </w:tc>
        <w:tc>
          <w:tcPr>
            <w:tcW w:w="3510" w:type="dxa"/>
          </w:tcPr>
          <w:p w14:paraId="08EA2F17" w14:textId="49537B0B" w:rsidR="00575520" w:rsidRDefault="00575520" w:rsidP="00C56EB8">
            <w:pPr>
              <w:jc w:val="center"/>
              <w:rPr>
                <w:rFonts w:ascii="Segoe UI" w:hAnsi="Segoe UI" w:cs="Segoe UI"/>
                <w:color w:val="212121"/>
              </w:rPr>
            </w:pPr>
            <w:r>
              <w:rPr>
                <w:rFonts w:ascii="Segoe UI" w:hAnsi="Segoe UI" w:cs="Segoe UI"/>
                <w:color w:val="212121"/>
              </w:rPr>
              <w:t>73330</w:t>
            </w:r>
          </w:p>
          <w:p w14:paraId="21DD3DA5" w14:textId="77777777" w:rsidR="00575520" w:rsidRDefault="00575520" w:rsidP="00C56EB8">
            <w:pPr>
              <w:jc w:val="center"/>
            </w:pPr>
          </w:p>
        </w:tc>
      </w:tr>
      <w:tr w:rsidR="00E25CB8" w14:paraId="1D583AF1" w14:textId="77777777" w:rsidTr="00800E97">
        <w:trPr>
          <w:trHeight w:val="456"/>
        </w:trPr>
        <w:tc>
          <w:tcPr>
            <w:tcW w:w="1435" w:type="dxa"/>
            <w:vMerge/>
          </w:tcPr>
          <w:p w14:paraId="1DA7F833" w14:textId="77777777" w:rsidR="00575520" w:rsidRDefault="00575520" w:rsidP="00C56EB8">
            <w:pPr>
              <w:jc w:val="center"/>
            </w:pPr>
          </w:p>
        </w:tc>
        <w:tc>
          <w:tcPr>
            <w:tcW w:w="2430" w:type="dxa"/>
            <w:vMerge/>
          </w:tcPr>
          <w:p w14:paraId="4FE9789F" w14:textId="77777777" w:rsidR="00575520" w:rsidRDefault="00575520" w:rsidP="00C56EB8">
            <w:pPr>
              <w:jc w:val="center"/>
              <w:rPr>
                <w:i/>
                <w:iCs/>
              </w:rPr>
            </w:pPr>
          </w:p>
        </w:tc>
        <w:tc>
          <w:tcPr>
            <w:tcW w:w="3240" w:type="dxa"/>
          </w:tcPr>
          <w:p w14:paraId="58E3AE75" w14:textId="77777777" w:rsidR="00575520" w:rsidRDefault="00575520" w:rsidP="00C56EB8">
            <w:pPr>
              <w:jc w:val="center"/>
            </w:pPr>
            <w:r w:rsidRPr="00DC2CD3">
              <w:t>corilagin</w:t>
            </w:r>
            <w:r>
              <w:fldChar w:fldCharType="begin" w:fldLock="1"/>
            </w:r>
            <w:r>
              <w:instrText>ADDIN CSL_CITATION {"citationItems":[{"id":"ITEM-1","itemData":{"DOI":"10.5897/jmpr11.577","ISBN":"0098913743015","ISSN":"1996-0875","abstract":"In this report, the chemical composition and pharmacological properties of Punica granatum L. (Punicaceae) have been reviewed. In the past decade, numerous studies on the antioxidant, anticarcinogenic, and anti-inflammatory properties of pomegranate constituents have been published, focusing on treatment and prevention of cancer, cardiovascular disease, diabetes, dental conditions, erectile dysfunction, bacterial infections and antibiotic resistance, and ultraviolet radiation-induced skin damage. Other potential applications include infant brain ischemia, male infertility, Alzheimer's disease, arthritis and obesity.","author":[{"dropping-particle":"","family":"Sharrif","given":"Moghaddasi Mohammad","non-dropping-particle":"","parse-names":false,"suffix":""},{"dropping-particle":"","family":"Hamed","given":"Haddad Kashani","non-dropping-particle":"","parse-names":false,"suffix":""}],"container-title":"Journal of Medicinal Plants Research","id":"ITEM-1","issue":"40","issued":{"date-parts":[["2012"]]},"page":"5306-5310","title":"Chemical composition of the plant Punica granatum L. (Pomegranate) and its effect on heart and cancer","type":"article-journal","volume":"6"},"uris":["http://www.mendeley.com/documents/?uuid=c2c7d981-cdab-42b4-8293-acaf2601fb89"]}],"mendeley":{"formattedCitation":"&lt;sup&gt;4&lt;/sup&gt;","plainTextFormattedCitation":"4","previouslyFormattedCitation":"&lt;sup&gt;4&lt;/sup&gt;"},"properties":{"noteIndex":0},"schema":"https://github.com/citation-style-language/schema/raw/master/csl-citation.json"}</w:instrText>
            </w:r>
            <w:r>
              <w:fldChar w:fldCharType="separate"/>
            </w:r>
            <w:r w:rsidRPr="002C51DE">
              <w:rPr>
                <w:noProof/>
                <w:vertAlign w:val="superscript"/>
              </w:rPr>
              <w:t>4</w:t>
            </w:r>
            <w:r>
              <w:fldChar w:fldCharType="end"/>
            </w:r>
          </w:p>
          <w:p w14:paraId="4AC5392A" w14:textId="66C61A16" w:rsidR="003F26FD" w:rsidRDefault="003F26FD" w:rsidP="00C56EB8">
            <w:pPr>
              <w:jc w:val="center"/>
            </w:pPr>
          </w:p>
        </w:tc>
        <w:tc>
          <w:tcPr>
            <w:tcW w:w="3510" w:type="dxa"/>
          </w:tcPr>
          <w:p w14:paraId="0B2ECC17" w14:textId="005AF9FD" w:rsidR="00575520" w:rsidRDefault="00575520" w:rsidP="00C56EB8">
            <w:pPr>
              <w:jc w:val="center"/>
            </w:pPr>
            <w:r>
              <w:rPr>
                <w:rFonts w:ascii="Segoe UI" w:hAnsi="Segoe UI" w:cs="Segoe UI"/>
                <w:color w:val="212121"/>
                <w:shd w:val="clear" w:color="auto" w:fill="FFFFFF"/>
              </w:rPr>
              <w:t>73568</w:t>
            </w:r>
          </w:p>
        </w:tc>
      </w:tr>
      <w:tr w:rsidR="00E25CB8" w14:paraId="7DE308E5" w14:textId="77777777" w:rsidTr="00800E97">
        <w:trPr>
          <w:trHeight w:val="360"/>
        </w:trPr>
        <w:tc>
          <w:tcPr>
            <w:tcW w:w="1435" w:type="dxa"/>
            <w:vMerge/>
          </w:tcPr>
          <w:p w14:paraId="2EBD9E16" w14:textId="77777777" w:rsidR="00575520" w:rsidRDefault="00575520" w:rsidP="00C56EB8">
            <w:pPr>
              <w:jc w:val="center"/>
            </w:pPr>
          </w:p>
        </w:tc>
        <w:tc>
          <w:tcPr>
            <w:tcW w:w="2430" w:type="dxa"/>
            <w:vMerge/>
          </w:tcPr>
          <w:p w14:paraId="3B668F94" w14:textId="77777777" w:rsidR="00575520" w:rsidRDefault="00575520" w:rsidP="00C56EB8">
            <w:pPr>
              <w:jc w:val="center"/>
              <w:rPr>
                <w:i/>
                <w:iCs/>
              </w:rPr>
            </w:pPr>
          </w:p>
        </w:tc>
        <w:tc>
          <w:tcPr>
            <w:tcW w:w="3240" w:type="dxa"/>
          </w:tcPr>
          <w:p w14:paraId="3D75AEF7" w14:textId="77777777" w:rsidR="00575520" w:rsidRDefault="00575520" w:rsidP="00C56EB8">
            <w:pPr>
              <w:jc w:val="center"/>
            </w:pPr>
            <w:r w:rsidRPr="00BE3AC1">
              <w:t>pelargonidin-3-glucoside</w:t>
            </w:r>
            <w:r>
              <w:fldChar w:fldCharType="begin" w:fldLock="1"/>
            </w:r>
            <w:r>
              <w:instrText>ADDIN CSL_CITATION {"citationItems":[{"id":"ITEM-1","itemData":{"DOI":"10.5897/jmpr11.577","ISBN":"0098913743015","ISSN":"1996-0875","abstract":"In this report, the chemical composition and pharmacological properties of Punica granatum L. (Punicaceae) have been reviewed. In the past decade, numerous studies on the antioxidant, anticarcinogenic, and anti-inflammatory properties of pomegranate constituents have been published, focusing on treatment and prevention of cancer, cardiovascular disease, diabetes, dental conditions, erectile dysfunction, bacterial infections and antibiotic resistance, and ultraviolet radiation-induced skin damage. Other potential applications include infant brain ischemia, male infertility, Alzheimer's disease, arthritis and obesity.","author":[{"dropping-particle":"","family":"Sharrif","given":"Moghaddasi Mohammad","non-dropping-particle":"","parse-names":false,"suffix":""},{"dropping-particle":"","family":"Hamed","given":"Haddad Kashani","non-dropping-particle":"","parse-names":false,"suffix":""}],"container-title":"Journal of Medicinal Plants Research","id":"ITEM-1","issue":"40","issued":{"date-parts":[["2012"]]},"page":"5306-5310","title":"Chemical composition of the plant Punica granatum L. (Pomegranate) and its effect on heart and cancer","type":"article-journal","volume":"6"},"uris":["http://www.mendeley.com/documents/?uuid=c2c7d981-cdab-42b4-8293-acaf2601fb89"]}],"mendeley":{"formattedCitation":"&lt;sup&gt;4&lt;/sup&gt;","plainTextFormattedCitation":"4","previouslyFormattedCitation":"&lt;sup&gt;4&lt;/sup&gt;"},"properties":{"noteIndex":0},"schema":"https://github.com/citation-style-language/schema/raw/master/csl-citation.json"}</w:instrText>
            </w:r>
            <w:r>
              <w:fldChar w:fldCharType="separate"/>
            </w:r>
            <w:r w:rsidRPr="002C51DE">
              <w:rPr>
                <w:noProof/>
                <w:vertAlign w:val="superscript"/>
              </w:rPr>
              <w:t>4</w:t>
            </w:r>
            <w:r>
              <w:fldChar w:fldCharType="end"/>
            </w:r>
          </w:p>
          <w:p w14:paraId="689EF595" w14:textId="0B8D0E99" w:rsidR="003F26FD" w:rsidRDefault="003F26FD" w:rsidP="00C56EB8">
            <w:pPr>
              <w:jc w:val="center"/>
            </w:pPr>
          </w:p>
        </w:tc>
        <w:tc>
          <w:tcPr>
            <w:tcW w:w="3510" w:type="dxa"/>
          </w:tcPr>
          <w:p w14:paraId="354046A5" w14:textId="318D3152" w:rsidR="00575520" w:rsidRDefault="00575520" w:rsidP="00C56EB8">
            <w:pPr>
              <w:jc w:val="center"/>
            </w:pPr>
            <w:r>
              <w:rPr>
                <w:rFonts w:ascii="Segoe UI" w:hAnsi="Segoe UI" w:cs="Segoe UI"/>
                <w:color w:val="212121"/>
                <w:shd w:val="clear" w:color="auto" w:fill="FFFFFF"/>
              </w:rPr>
              <w:t>443648</w:t>
            </w:r>
          </w:p>
        </w:tc>
      </w:tr>
      <w:tr w:rsidR="00E25CB8" w14:paraId="20176C22" w14:textId="77777777" w:rsidTr="00800E97">
        <w:trPr>
          <w:trHeight w:val="624"/>
        </w:trPr>
        <w:tc>
          <w:tcPr>
            <w:tcW w:w="1435" w:type="dxa"/>
            <w:vMerge/>
          </w:tcPr>
          <w:p w14:paraId="119EA3F9" w14:textId="77777777" w:rsidR="00575520" w:rsidRDefault="00575520" w:rsidP="00C56EB8">
            <w:pPr>
              <w:jc w:val="center"/>
            </w:pPr>
          </w:p>
        </w:tc>
        <w:tc>
          <w:tcPr>
            <w:tcW w:w="2430" w:type="dxa"/>
            <w:vMerge/>
          </w:tcPr>
          <w:p w14:paraId="0E054773" w14:textId="77777777" w:rsidR="00575520" w:rsidRDefault="00575520" w:rsidP="00C56EB8">
            <w:pPr>
              <w:jc w:val="center"/>
              <w:rPr>
                <w:i/>
                <w:iCs/>
              </w:rPr>
            </w:pPr>
          </w:p>
        </w:tc>
        <w:tc>
          <w:tcPr>
            <w:tcW w:w="3240" w:type="dxa"/>
          </w:tcPr>
          <w:p w14:paraId="7B92BEE5" w14:textId="0C18ABB1" w:rsidR="00575520" w:rsidRDefault="00575520" w:rsidP="00C56EB8">
            <w:pPr>
              <w:jc w:val="center"/>
            </w:pPr>
            <w:r w:rsidRPr="005B01D5">
              <w:t>cyanidin-3,5-diglucoside</w:t>
            </w:r>
            <w:r>
              <w:fldChar w:fldCharType="begin" w:fldLock="1"/>
            </w:r>
            <w:r>
              <w:instrText>ADDIN CSL_CITATION {"citationItems":[{"id":"ITEM-1","itemData":{"DOI":"10.5897/jmpr11.577","ISBN":"0098913743015","ISSN":"1996-0875","abstract":"In this report, the chemical composition and pharmacological properties of Punica granatum L. (Punicaceae) have been reviewed. In the past decade, numerous studies on the antioxidant, anticarcinogenic, and anti-inflammatory properties of pomegranate constituents have been published, focusing on treatment and prevention of cancer, cardiovascular disease, diabetes, dental conditions, erectile dysfunction, bacterial infections and antibiotic resistance, and ultraviolet radiation-induced skin damage. Other potential applications include infant brain ischemia, male infertility, Alzheimer's disease, arthritis and obesity.","author":[{"dropping-particle":"","family":"Sharrif","given":"Moghaddasi Mohammad","non-dropping-particle":"","parse-names":false,"suffix":""},{"dropping-particle":"","family":"Hamed","given":"Haddad Kashani","non-dropping-particle":"","parse-names":false,"suffix":""}],"container-title":"Journal of Medicinal Plants Research","id":"ITEM-1","issue":"40","issued":{"date-parts":[["2012"]]},"page":"5306-5310","title":"Chemical composition of the plant Punica granatum L. (Pomegranate) and its effect on heart and cancer","type":"article-journal","volume":"6"},"uris":["http://www.mendeley.com/documents/?uuid=c2c7d981-cdab-42b4-8293-acaf2601fb89"]}],"mendeley":{"formattedCitation":"&lt;sup&gt;4&lt;/sup&gt;","plainTextFormattedCitation":"4","previouslyFormattedCitation":"&lt;sup&gt;4&lt;/sup&gt;"},"properties":{"noteIndex":0},"schema":"https://github.com/citation-style-language/schema/raw/master/csl-citation.json"}</w:instrText>
            </w:r>
            <w:r>
              <w:fldChar w:fldCharType="separate"/>
            </w:r>
            <w:r w:rsidRPr="002C51DE">
              <w:rPr>
                <w:noProof/>
                <w:vertAlign w:val="superscript"/>
              </w:rPr>
              <w:t>4</w:t>
            </w:r>
            <w:r>
              <w:fldChar w:fldCharType="end"/>
            </w:r>
          </w:p>
        </w:tc>
        <w:tc>
          <w:tcPr>
            <w:tcW w:w="3510" w:type="dxa"/>
          </w:tcPr>
          <w:p w14:paraId="47B25944" w14:textId="138FFC46" w:rsidR="00575520" w:rsidRDefault="00575520" w:rsidP="00C56EB8">
            <w:pPr>
              <w:jc w:val="center"/>
            </w:pPr>
            <w:r>
              <w:rPr>
                <w:rFonts w:ascii="Segoe UI" w:hAnsi="Segoe UI" w:cs="Segoe UI"/>
                <w:color w:val="212121"/>
                <w:shd w:val="clear" w:color="auto" w:fill="FFFFFF"/>
              </w:rPr>
              <w:t>44256718</w:t>
            </w:r>
          </w:p>
        </w:tc>
      </w:tr>
      <w:tr w:rsidR="00E25CB8" w14:paraId="6F1C8BB6" w14:textId="77777777" w:rsidTr="00800E97">
        <w:trPr>
          <w:trHeight w:val="636"/>
        </w:trPr>
        <w:tc>
          <w:tcPr>
            <w:tcW w:w="1435" w:type="dxa"/>
            <w:vMerge/>
          </w:tcPr>
          <w:p w14:paraId="7D029F79" w14:textId="77777777" w:rsidR="00575520" w:rsidRDefault="00575520" w:rsidP="00C56EB8">
            <w:pPr>
              <w:jc w:val="center"/>
            </w:pPr>
          </w:p>
        </w:tc>
        <w:tc>
          <w:tcPr>
            <w:tcW w:w="2430" w:type="dxa"/>
            <w:vMerge/>
          </w:tcPr>
          <w:p w14:paraId="68ACDAF8" w14:textId="77777777" w:rsidR="00575520" w:rsidRDefault="00575520" w:rsidP="00C56EB8">
            <w:pPr>
              <w:jc w:val="center"/>
              <w:rPr>
                <w:i/>
                <w:iCs/>
              </w:rPr>
            </w:pPr>
          </w:p>
        </w:tc>
        <w:tc>
          <w:tcPr>
            <w:tcW w:w="3240" w:type="dxa"/>
          </w:tcPr>
          <w:p w14:paraId="4A59393B" w14:textId="598C36C2" w:rsidR="00575520" w:rsidRDefault="00575520" w:rsidP="00C56EB8">
            <w:pPr>
              <w:jc w:val="center"/>
            </w:pPr>
            <w:proofErr w:type="spellStart"/>
            <w:r w:rsidRPr="005B01D5">
              <w:t>ursolic</w:t>
            </w:r>
            <w:proofErr w:type="spellEnd"/>
            <w:r w:rsidRPr="005B01D5">
              <w:t xml:space="preserve"> acid</w:t>
            </w:r>
            <w:r>
              <w:fldChar w:fldCharType="begin" w:fldLock="1"/>
            </w:r>
            <w:r>
              <w:instrText>ADDIN CSL_CITATION {"citationItems":[{"id":"ITEM-1","itemData":{"DOI":"10.5897/jmpr11.577","ISBN":"0098913743015","ISSN":"1996-0875","abstract":"In this report, the chemical composition and pharmacological properties of Punica granatum L. (Punicaceae) have been reviewed. In the past decade, numerous studies on the antioxidant, anticarcinogenic, and anti-inflammatory properties of pomegranate constituents have been published, focusing on treatment and prevention of cancer, cardiovascular disease, diabetes, dental conditions, erectile dysfunction, bacterial infections and antibiotic resistance, and ultraviolet radiation-induced skin damage. Other potential applications include infant brain ischemia, male infertility, Alzheimer's disease, arthritis and obesity.","author":[{"dropping-particle":"","family":"Sharrif","given":"Moghaddasi Mohammad","non-dropping-particle":"","parse-names":false,"suffix":""},{"dropping-particle":"","family":"Hamed","given":"Haddad Kashani","non-dropping-particle":"","parse-names":false,"suffix":""}],"container-title":"Journal of Medicinal Plants Research","id":"ITEM-1","issue":"40","issued":{"date-parts":[["2012"]]},"page":"5306-5310","title":"Chemical composition of the plant Punica granatum L. (Pomegranate) and its effect on heart and cancer","type":"article-journal","volume":"6"},"uris":["http://www.mendeley.com/documents/?uuid=c2c7d981-cdab-42b4-8293-acaf2601fb89"]}],"mendeley":{"formattedCitation":"&lt;sup&gt;4&lt;/sup&gt;","plainTextFormattedCitation":"4","previouslyFormattedCitation":"&lt;sup&gt;4&lt;/sup&gt;"},"properties":{"noteIndex":0},"schema":"https://github.com/citation-style-language/schema/raw/master/csl-citation.json"}</w:instrText>
            </w:r>
            <w:r>
              <w:fldChar w:fldCharType="separate"/>
            </w:r>
            <w:r w:rsidRPr="002C51DE">
              <w:rPr>
                <w:noProof/>
                <w:vertAlign w:val="superscript"/>
              </w:rPr>
              <w:t>4</w:t>
            </w:r>
            <w:r>
              <w:fldChar w:fldCharType="end"/>
            </w:r>
          </w:p>
        </w:tc>
        <w:tc>
          <w:tcPr>
            <w:tcW w:w="3510" w:type="dxa"/>
          </w:tcPr>
          <w:p w14:paraId="5BF55DCE" w14:textId="2AA84A54" w:rsidR="00575520" w:rsidRDefault="00575520" w:rsidP="00C56EB8">
            <w:pPr>
              <w:jc w:val="center"/>
            </w:pPr>
            <w:r>
              <w:rPr>
                <w:rFonts w:ascii="Segoe UI" w:hAnsi="Segoe UI" w:cs="Segoe UI"/>
                <w:color w:val="212121"/>
                <w:shd w:val="clear" w:color="auto" w:fill="FFFFFF"/>
              </w:rPr>
              <w:t>64945</w:t>
            </w:r>
          </w:p>
        </w:tc>
      </w:tr>
      <w:tr w:rsidR="00E25CB8" w14:paraId="6D083194" w14:textId="77777777" w:rsidTr="00800E97">
        <w:trPr>
          <w:trHeight w:val="672"/>
        </w:trPr>
        <w:tc>
          <w:tcPr>
            <w:tcW w:w="1435" w:type="dxa"/>
            <w:vMerge/>
          </w:tcPr>
          <w:p w14:paraId="08E962AF" w14:textId="77777777" w:rsidR="00575520" w:rsidRDefault="00575520" w:rsidP="00C56EB8">
            <w:pPr>
              <w:jc w:val="center"/>
            </w:pPr>
          </w:p>
        </w:tc>
        <w:tc>
          <w:tcPr>
            <w:tcW w:w="2430" w:type="dxa"/>
            <w:vMerge/>
          </w:tcPr>
          <w:p w14:paraId="7C7B96EE" w14:textId="77777777" w:rsidR="00575520" w:rsidRDefault="00575520" w:rsidP="00C56EB8">
            <w:pPr>
              <w:jc w:val="center"/>
              <w:rPr>
                <w:i/>
                <w:iCs/>
              </w:rPr>
            </w:pPr>
          </w:p>
        </w:tc>
        <w:tc>
          <w:tcPr>
            <w:tcW w:w="3240" w:type="dxa"/>
          </w:tcPr>
          <w:p w14:paraId="2C5A33FB" w14:textId="399EED51" w:rsidR="00575520" w:rsidRDefault="00575520" w:rsidP="00C56EB8">
            <w:pPr>
              <w:jc w:val="center"/>
            </w:pPr>
            <w:proofErr w:type="spellStart"/>
            <w:r w:rsidRPr="0036739A">
              <w:t>maslinic</w:t>
            </w:r>
            <w:proofErr w:type="spellEnd"/>
            <w:r w:rsidRPr="0036739A">
              <w:t xml:space="preserve"> acid</w:t>
            </w:r>
            <w:r>
              <w:fldChar w:fldCharType="begin" w:fldLock="1"/>
            </w:r>
            <w:r>
              <w:instrText>ADDIN CSL_CITATION {"citationItems":[{"id":"ITEM-1","itemData":{"DOI":"10.5897/jmpr11.577","ISBN":"0098913743015","ISSN":"1996-0875","abstract":"In this report, the chemical composition and pharmacological properties of Punica granatum L. (Punicaceae) have been reviewed. In the past decade, numerous studies on the antioxidant, anticarcinogenic, and anti-inflammatory properties of pomegranate constituents have been published, focusing on treatment and prevention of cancer, cardiovascular disease, diabetes, dental conditions, erectile dysfunction, bacterial infections and antibiotic resistance, and ultraviolet radiation-induced skin damage. Other potential applications include infant brain ischemia, male infertility, Alzheimer's disease, arthritis and obesity.","author":[{"dropping-particle":"","family":"Sharrif","given":"Moghaddasi Mohammad","non-dropping-particle":"","parse-names":false,"suffix":""},{"dropping-particle":"","family":"Hamed","given":"Haddad Kashani","non-dropping-particle":"","parse-names":false,"suffix":""}],"container-title":"Journal of Medicinal Plants Research","id":"ITEM-1","issue":"40","issued":{"date-parts":[["2012"]]},"page":"5306-5310","title":"Chemical composition of the plant Punica granatum L. (Pomegranate) and its effect on heart and cancer","type":"article-journal","volume":"6"},"uris":["http://www.mendeley.com/documents/?uuid=c2c7d981-cdab-42b4-8293-acaf2601fb89"]}],"mendeley":{"formattedCitation":"&lt;sup&gt;4&lt;/sup&gt;","plainTextFormattedCitation":"4","previouslyFormattedCitation":"&lt;sup&gt;4&lt;/sup&gt;"},"properties":{"noteIndex":0},"schema":"https://github.com/citation-style-language/schema/raw/master/csl-citation.json"}</w:instrText>
            </w:r>
            <w:r>
              <w:fldChar w:fldCharType="separate"/>
            </w:r>
            <w:r w:rsidRPr="002C51DE">
              <w:rPr>
                <w:noProof/>
                <w:vertAlign w:val="superscript"/>
              </w:rPr>
              <w:t>4</w:t>
            </w:r>
            <w:r>
              <w:fldChar w:fldCharType="end"/>
            </w:r>
          </w:p>
        </w:tc>
        <w:tc>
          <w:tcPr>
            <w:tcW w:w="3510" w:type="dxa"/>
          </w:tcPr>
          <w:p w14:paraId="1B88E00E" w14:textId="570F8481" w:rsidR="00575520" w:rsidRDefault="00575520" w:rsidP="00C56EB8">
            <w:pPr>
              <w:jc w:val="center"/>
            </w:pPr>
            <w:r>
              <w:rPr>
                <w:rFonts w:ascii="Segoe UI" w:hAnsi="Segoe UI" w:cs="Segoe UI"/>
                <w:color w:val="212121"/>
                <w:shd w:val="clear" w:color="auto" w:fill="FFFFFF"/>
              </w:rPr>
              <w:t>73659</w:t>
            </w:r>
          </w:p>
        </w:tc>
      </w:tr>
      <w:tr w:rsidR="00E25CB8" w14:paraId="1557433D" w14:textId="77777777" w:rsidTr="00800E97">
        <w:trPr>
          <w:trHeight w:val="533"/>
        </w:trPr>
        <w:tc>
          <w:tcPr>
            <w:tcW w:w="1435" w:type="dxa"/>
            <w:vMerge/>
          </w:tcPr>
          <w:p w14:paraId="0D409FEC" w14:textId="77777777" w:rsidR="00575520" w:rsidRDefault="00575520" w:rsidP="00C56EB8">
            <w:pPr>
              <w:jc w:val="center"/>
            </w:pPr>
          </w:p>
        </w:tc>
        <w:tc>
          <w:tcPr>
            <w:tcW w:w="2430" w:type="dxa"/>
            <w:vMerge/>
          </w:tcPr>
          <w:p w14:paraId="0343DE68" w14:textId="77777777" w:rsidR="00575520" w:rsidRDefault="00575520" w:rsidP="00C56EB8">
            <w:pPr>
              <w:jc w:val="center"/>
              <w:rPr>
                <w:i/>
                <w:iCs/>
              </w:rPr>
            </w:pPr>
          </w:p>
        </w:tc>
        <w:tc>
          <w:tcPr>
            <w:tcW w:w="3240" w:type="dxa"/>
          </w:tcPr>
          <w:p w14:paraId="5DB7DBB3" w14:textId="0E78BC13" w:rsidR="00575520" w:rsidRDefault="00575520" w:rsidP="00C56EB8">
            <w:pPr>
              <w:jc w:val="center"/>
            </w:pPr>
            <w:proofErr w:type="spellStart"/>
            <w:r w:rsidRPr="0036739A">
              <w:t>asiatic</w:t>
            </w:r>
            <w:proofErr w:type="spellEnd"/>
            <w:r w:rsidRPr="0036739A">
              <w:t xml:space="preserve"> acid</w:t>
            </w:r>
            <w:r>
              <w:fldChar w:fldCharType="begin" w:fldLock="1"/>
            </w:r>
            <w:r>
              <w:instrText>ADDIN CSL_CITATION {"citationItems":[{"id":"ITEM-1","itemData":{"DOI":"10.5897/jmpr11.577","ISBN":"0098913743015","ISSN":"1996-0875","abstract":"In this report, the chemical composition and pharmacological properties of Punica granatum L. (Punicaceae) have been reviewed. In the past decade, numerous studies on the antioxidant, anticarcinogenic, and anti-inflammatory properties of pomegranate constituents have been published, focusing on treatment and prevention of cancer, cardiovascular disease, diabetes, dental conditions, erectile dysfunction, bacterial infections and antibiotic resistance, and ultraviolet radiation-induced skin damage. Other potential applications include infant brain ischemia, male infertility, Alzheimer's disease, arthritis and obesity.","author":[{"dropping-particle":"","family":"Sharrif","given":"Moghaddasi Mohammad","non-dropping-particle":"","parse-names":false,"suffix":""},{"dropping-particle":"","family":"Hamed","given":"Haddad Kashani","non-dropping-particle":"","parse-names":false,"suffix":""}],"container-title":"Journal of Medicinal Plants Research","id":"ITEM-1","issue":"40","issued":{"date-parts":[["2012"]]},"page":"5306-5310","title":"Chemical composition of the plant Punica granatum L. (Pomegranate) and its effect on heart and cancer","type":"article-journal","volume":"6"},"uris":["http://www.mendeley.com/documents/?uuid=c2c7d981-cdab-42b4-8293-acaf2601fb89"]}],"mendeley":{"formattedCitation":"&lt;sup&gt;4&lt;/sup&gt;","plainTextFormattedCitation":"4","previouslyFormattedCitation":"&lt;sup&gt;4&lt;/sup&gt;"},"properties":{"noteIndex":0},"schema":"https://github.com/citation-style-language/schema/raw/master/csl-citation.json"}</w:instrText>
            </w:r>
            <w:r>
              <w:fldChar w:fldCharType="separate"/>
            </w:r>
            <w:r w:rsidRPr="002C51DE">
              <w:rPr>
                <w:noProof/>
                <w:vertAlign w:val="superscript"/>
              </w:rPr>
              <w:t>4</w:t>
            </w:r>
            <w:r>
              <w:fldChar w:fldCharType="end"/>
            </w:r>
          </w:p>
        </w:tc>
        <w:tc>
          <w:tcPr>
            <w:tcW w:w="3510" w:type="dxa"/>
          </w:tcPr>
          <w:p w14:paraId="71744A67" w14:textId="6A3EFB15" w:rsidR="00575520" w:rsidRDefault="00575520" w:rsidP="00C56EB8">
            <w:pPr>
              <w:jc w:val="center"/>
            </w:pPr>
            <w:r>
              <w:rPr>
                <w:rFonts w:ascii="Segoe UI" w:hAnsi="Segoe UI" w:cs="Segoe UI"/>
                <w:color w:val="212121"/>
                <w:shd w:val="clear" w:color="auto" w:fill="FFFFFF"/>
              </w:rPr>
              <w:t>119034</w:t>
            </w:r>
          </w:p>
        </w:tc>
      </w:tr>
      <w:tr w:rsidR="00E25CB8" w14:paraId="7D919C3E" w14:textId="77777777" w:rsidTr="00800E97">
        <w:trPr>
          <w:trHeight w:val="516"/>
        </w:trPr>
        <w:tc>
          <w:tcPr>
            <w:tcW w:w="1435" w:type="dxa"/>
            <w:vMerge/>
          </w:tcPr>
          <w:p w14:paraId="4AFD33B4" w14:textId="77777777" w:rsidR="00575520" w:rsidRDefault="00575520" w:rsidP="00C56EB8">
            <w:pPr>
              <w:jc w:val="center"/>
            </w:pPr>
          </w:p>
        </w:tc>
        <w:tc>
          <w:tcPr>
            <w:tcW w:w="2430" w:type="dxa"/>
            <w:vMerge/>
          </w:tcPr>
          <w:p w14:paraId="6EB558E1" w14:textId="77777777" w:rsidR="00575520" w:rsidRDefault="00575520" w:rsidP="00C56EB8">
            <w:pPr>
              <w:jc w:val="center"/>
              <w:rPr>
                <w:i/>
                <w:iCs/>
              </w:rPr>
            </w:pPr>
          </w:p>
        </w:tc>
        <w:tc>
          <w:tcPr>
            <w:tcW w:w="3240" w:type="dxa"/>
          </w:tcPr>
          <w:p w14:paraId="3E1FA8E6" w14:textId="72294E06" w:rsidR="00575520" w:rsidRPr="0036739A" w:rsidRDefault="00575520" w:rsidP="00C56EB8">
            <w:pPr>
              <w:jc w:val="center"/>
            </w:pPr>
            <w:r w:rsidRPr="00575520">
              <w:t>Punicalin</w:t>
            </w:r>
            <w:r>
              <w:fldChar w:fldCharType="begin" w:fldLock="1"/>
            </w:r>
            <w:r>
              <w:instrText>ADDIN CSL_CITATION {"citationItems":[{"id":"ITEM-1","itemData":{"abstract":"Punica granatum Linn is a holy fruit belongs to Punicaceae family and its uses are mentioned in various ancient texts and religious books. (It was lauded within the Old Testament of the Bible, Qur'aan, the Judaic Torah, and also the Babylonian Talmud as a sacred fruit conferring powers of fertility, abundance, and sensible luck). Pomegranate is used in various systems of medicine. The biological properties of extracts (hypoglycaemic activity, immunomodulatory activity, analgesic activity, anticancer activity,etc.) obtained from many components of pomegranate is according within the gift work. Attributed to such properties, the extracts are used in medical specialty, like within the hindrance of infection, inflammation, cholera, impotence among different applications. Phytochemical screening of the Punica granatum exposed that it contain anthocynin, flavonoides, alkaloids, tannins, triterpenes and phytosterols. This text in short reviews the ethanobotanical properties furthermore as HEALTHFUL uses with plant description. This is a trial to compile and document data on totally different side and its potential use. A lot of studies are required before the pharmacologic properties of Punica granatum can be utilised in medical care.","author":[{"dropping-particle":"","family":"Haque","given":"Nizamul","non-dropping-particle":"","parse-names":false,"suffix":""},{"dropping-particle":"","family":"Sofi","given":"Gulamuddin","non-dropping-particle":"","parse-names":false,"suffix":""},{"dropping-particle":"","family":"Ali","given":"Waris","non-dropping-particle":"","parse-names":false,"suffix":""},{"dropping-particle":"","family":"Rashid","given":"Mohd","non-dropping-particle":"","parse-names":false,"suffix":""},{"dropping-particle":"","family":"Itrat","given":"Malik","non-dropping-particle":"","parse-names":false,"suffix":""}],"container-title":"Journal of Ayurvedic and Herbal Medicine","id":"ITEM-1","issue":"1","issued":{"date-parts":[["2015"]]},"page":"22-26","title":"A comprehensive review of phytochemical and pharmacological profile of Anar (Punica granatum Linn): A heaven’s fruit","type":"article-journal","volume":"1"},"uris":["http://www.mendeley.com/documents/?uuid=d707041a-5639-45cd-8156-63c5065618ea"]}],"mendeley":{"formattedCitation":"&lt;sup&gt;5&lt;/sup&gt;","plainTextFormattedCitation":"5","previouslyFormattedCitation":"&lt;sup&gt;5&lt;/sup&gt;"},"properties":{"noteIndex":0},"schema":"https://github.com/citation-style-language/schema/raw/master/csl-citation.json"}</w:instrText>
            </w:r>
            <w:r>
              <w:fldChar w:fldCharType="separate"/>
            </w:r>
            <w:r w:rsidRPr="00575520">
              <w:rPr>
                <w:noProof/>
                <w:vertAlign w:val="superscript"/>
              </w:rPr>
              <w:t>5</w:t>
            </w:r>
            <w:r>
              <w:fldChar w:fldCharType="end"/>
            </w:r>
          </w:p>
        </w:tc>
        <w:tc>
          <w:tcPr>
            <w:tcW w:w="3510" w:type="dxa"/>
          </w:tcPr>
          <w:p w14:paraId="5F9F4E74" w14:textId="78DCBF60" w:rsidR="00575520" w:rsidRDefault="0057552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5388496</w:t>
            </w:r>
          </w:p>
        </w:tc>
      </w:tr>
      <w:tr w:rsidR="00E25CB8" w14:paraId="3E5BCBCF" w14:textId="77777777" w:rsidTr="00800E97">
        <w:trPr>
          <w:trHeight w:val="480"/>
        </w:trPr>
        <w:tc>
          <w:tcPr>
            <w:tcW w:w="1435" w:type="dxa"/>
            <w:vMerge/>
          </w:tcPr>
          <w:p w14:paraId="7404521A" w14:textId="77777777" w:rsidR="00575520" w:rsidRDefault="00575520" w:rsidP="00C56EB8">
            <w:pPr>
              <w:jc w:val="center"/>
            </w:pPr>
          </w:p>
        </w:tc>
        <w:tc>
          <w:tcPr>
            <w:tcW w:w="2430" w:type="dxa"/>
            <w:vMerge/>
          </w:tcPr>
          <w:p w14:paraId="64CEA6CE" w14:textId="77777777" w:rsidR="00575520" w:rsidRDefault="00575520" w:rsidP="00C56EB8">
            <w:pPr>
              <w:jc w:val="center"/>
              <w:rPr>
                <w:i/>
                <w:iCs/>
              </w:rPr>
            </w:pPr>
          </w:p>
        </w:tc>
        <w:tc>
          <w:tcPr>
            <w:tcW w:w="3240" w:type="dxa"/>
          </w:tcPr>
          <w:p w14:paraId="66E2144F" w14:textId="2F521C97" w:rsidR="00575520" w:rsidRPr="0036739A" w:rsidRDefault="00575520" w:rsidP="00C56EB8">
            <w:pPr>
              <w:jc w:val="center"/>
            </w:pPr>
            <w:r w:rsidRPr="00575520">
              <w:t>Gallic acid</w:t>
            </w:r>
            <w:r>
              <w:fldChar w:fldCharType="begin" w:fldLock="1"/>
            </w:r>
            <w:r>
              <w:instrText>ADDIN CSL_CITATION {"citationItems":[{"id":"ITEM-1","itemData":{"abstract":"Punica granatum Linn is a holy fruit belongs to Punicaceae family and its uses are mentioned in various ancient texts and religious books. (It was lauded within the Old Testament of the Bible, Qur'aan, the Judaic Torah, and also the Babylonian Talmud as a sacred fruit conferring powers of fertility, abundance, and sensible luck). Pomegranate is used in various systems of medicine. The biological properties of extracts (hypoglycaemic activity, immunomodulatory activity, analgesic activity, anticancer activity,etc.) obtained from many components of pomegranate is according within the gift work. Attributed to such properties, the extracts are used in medical specialty, like within the hindrance of infection, inflammation, cholera, impotence among different applications. Phytochemical screening of the Punica granatum exposed that it contain anthocynin, flavonoides, alkaloids, tannins, triterpenes and phytosterols. This text in short reviews the ethanobotanical properties furthermore as HEALTHFUL uses with plant description. This is a trial to compile and document data on totally different side and its potential use. A lot of studies are required before the pharmacologic properties of Punica granatum can be utilised in medical care.","author":[{"dropping-particle":"","family":"Haque","given":"Nizamul","non-dropping-particle":"","parse-names":false,"suffix":""},{"dropping-particle":"","family":"Sofi","given":"Gulamuddin","non-dropping-particle":"","parse-names":false,"suffix":""},{"dropping-particle":"","family":"Ali","given":"Waris","non-dropping-particle":"","parse-names":false,"suffix":""},{"dropping-particle":"","family":"Rashid","given":"Mohd","non-dropping-particle":"","parse-names":false,"suffix":""},{"dropping-particle":"","family":"Itrat","given":"Malik","non-dropping-particle":"","parse-names":false,"suffix":""}],"container-title":"Journal of Ayurvedic and Herbal Medicine","id":"ITEM-1","issue":"1","issued":{"date-parts":[["2015"]]},"page":"22-26","title":"A comprehensive review of phytochemical and pharmacological profile of Anar (Punica granatum Linn): A heaven’s fruit","type":"article-journal","volume":"1"},"uris":["http://www.mendeley.com/documents/?uuid=d707041a-5639-45cd-8156-63c5065618ea"]}],"mendeley":{"formattedCitation":"&lt;sup&gt;5&lt;/sup&gt;","plainTextFormattedCitation":"5","previouslyFormattedCitation":"&lt;sup&gt;5&lt;/sup&gt;"},"properties":{"noteIndex":0},"schema":"https://github.com/citation-style-language/schema/raw/master/csl-citation.json"}</w:instrText>
            </w:r>
            <w:r>
              <w:fldChar w:fldCharType="separate"/>
            </w:r>
            <w:r w:rsidRPr="00575520">
              <w:rPr>
                <w:noProof/>
                <w:vertAlign w:val="superscript"/>
              </w:rPr>
              <w:t>5</w:t>
            </w:r>
            <w:r>
              <w:fldChar w:fldCharType="end"/>
            </w:r>
          </w:p>
        </w:tc>
        <w:tc>
          <w:tcPr>
            <w:tcW w:w="3510" w:type="dxa"/>
          </w:tcPr>
          <w:p w14:paraId="03DCA43E" w14:textId="42958124" w:rsidR="00575520" w:rsidRDefault="00575520" w:rsidP="00C56EB8">
            <w:pPr>
              <w:jc w:val="center"/>
              <w:rPr>
                <w:rFonts w:ascii="Segoe UI" w:hAnsi="Segoe UI" w:cs="Segoe UI"/>
                <w:color w:val="212121"/>
              </w:rPr>
            </w:pPr>
            <w:r>
              <w:rPr>
                <w:rFonts w:ascii="Segoe UI" w:hAnsi="Segoe UI" w:cs="Segoe UI"/>
                <w:color w:val="212121"/>
              </w:rPr>
              <w:t>370</w:t>
            </w:r>
          </w:p>
          <w:p w14:paraId="0A3214FC" w14:textId="77777777" w:rsidR="00575520" w:rsidRDefault="00575520" w:rsidP="00C56EB8">
            <w:pPr>
              <w:jc w:val="center"/>
              <w:rPr>
                <w:rFonts w:ascii="Segoe UI" w:hAnsi="Segoe UI" w:cs="Segoe UI"/>
                <w:color w:val="212121"/>
                <w:shd w:val="clear" w:color="auto" w:fill="FFFFFF"/>
              </w:rPr>
            </w:pPr>
          </w:p>
        </w:tc>
      </w:tr>
      <w:tr w:rsidR="00E25CB8" w14:paraId="6C21A71F" w14:textId="77777777" w:rsidTr="00800E97">
        <w:trPr>
          <w:trHeight w:val="564"/>
        </w:trPr>
        <w:tc>
          <w:tcPr>
            <w:tcW w:w="1435" w:type="dxa"/>
            <w:vMerge/>
          </w:tcPr>
          <w:p w14:paraId="584D923F" w14:textId="77777777" w:rsidR="00575520" w:rsidRDefault="00575520" w:rsidP="00C56EB8">
            <w:pPr>
              <w:jc w:val="center"/>
            </w:pPr>
          </w:p>
        </w:tc>
        <w:tc>
          <w:tcPr>
            <w:tcW w:w="2430" w:type="dxa"/>
            <w:vMerge/>
          </w:tcPr>
          <w:p w14:paraId="32F061FD" w14:textId="77777777" w:rsidR="00575520" w:rsidRDefault="00575520" w:rsidP="00C56EB8">
            <w:pPr>
              <w:jc w:val="center"/>
              <w:rPr>
                <w:i/>
                <w:iCs/>
              </w:rPr>
            </w:pPr>
          </w:p>
        </w:tc>
        <w:tc>
          <w:tcPr>
            <w:tcW w:w="3240" w:type="dxa"/>
          </w:tcPr>
          <w:p w14:paraId="4AEBFE5A" w14:textId="2C344972" w:rsidR="00575520" w:rsidRPr="00575520" w:rsidRDefault="00575520" w:rsidP="00C56EB8">
            <w:pPr>
              <w:jc w:val="center"/>
            </w:pPr>
            <w:r w:rsidRPr="00575520">
              <w:t>friedelin</w:t>
            </w:r>
            <w:r>
              <w:fldChar w:fldCharType="begin" w:fldLock="1"/>
            </w:r>
            <w:r>
              <w:instrText>ADDIN CSL_CITATION {"citationItems":[{"id":"ITEM-1","itemData":{"abstract":"Punica granatum Linn is a holy fruit belongs to Punicaceae family and its uses are mentioned in various ancient texts and religious books. (It was lauded within the Old Testament of the Bible, Qur'aan, the Judaic Torah, and also the Babylonian Talmud as a sacred fruit conferring powers of fertility, abundance, and sensible luck). Pomegranate is used in various systems of medicine. The biological properties of extracts (hypoglycaemic activity, immunomodulatory activity, analgesic activity, anticancer activity,etc.) obtained from many components of pomegranate is according within the gift work. Attributed to such properties, the extracts are used in medical specialty, like within the hindrance of infection, inflammation, cholera, impotence among different applications. Phytochemical screening of the Punica granatum exposed that it contain anthocynin, flavonoides, alkaloids, tannins, triterpenes and phytosterols. This text in short reviews the ethanobotanical properties furthermore as HEALTHFUL uses with plant description. This is a trial to compile and document data on totally different side and its potential use. A lot of studies are required before the pharmacologic properties of Punica granatum can be utilised in medical care.","author":[{"dropping-particle":"","family":"Haque","given":"Nizamul","non-dropping-particle":"","parse-names":false,"suffix":""},{"dropping-particle":"","family":"Sofi","given":"Gulamuddin","non-dropping-particle":"","parse-names":false,"suffix":""},{"dropping-particle":"","family":"Ali","given":"Waris","non-dropping-particle":"","parse-names":false,"suffix":""},{"dropping-particle":"","family":"Rashid","given":"Mohd","non-dropping-particle":"","parse-names":false,"suffix":""},{"dropping-particle":"","family":"Itrat","given":"Malik","non-dropping-particle":"","parse-names":false,"suffix":""}],"container-title":"Journal of Ayurvedic and Herbal Medicine","id":"ITEM-1","issue":"1","issued":{"date-parts":[["2015"]]},"page":"22-26","title":"A comprehensive review of phytochemical and pharmacological profile of Anar (Punica granatum Linn): A heaven’s fruit","type":"article-journal","volume":"1"},"uris":["http://www.mendeley.com/documents/?uuid=d707041a-5639-45cd-8156-63c5065618ea"]}],"mendeley":{"formattedCitation":"&lt;sup&gt;5&lt;/sup&gt;","plainTextFormattedCitation":"5","previouslyFormattedCitation":"&lt;sup&gt;5&lt;/sup&gt;"},"properties":{"noteIndex":0},"schema":"https://github.com/citation-style-language/schema/raw/master/csl-citation.json"}</w:instrText>
            </w:r>
            <w:r>
              <w:fldChar w:fldCharType="separate"/>
            </w:r>
            <w:r w:rsidRPr="00575520">
              <w:rPr>
                <w:noProof/>
                <w:vertAlign w:val="superscript"/>
              </w:rPr>
              <w:t>5</w:t>
            </w:r>
            <w:r>
              <w:fldChar w:fldCharType="end"/>
            </w:r>
          </w:p>
        </w:tc>
        <w:tc>
          <w:tcPr>
            <w:tcW w:w="3510" w:type="dxa"/>
          </w:tcPr>
          <w:p w14:paraId="5A899B8F" w14:textId="3A485371" w:rsidR="00575520" w:rsidRDefault="00575520" w:rsidP="00C56EB8">
            <w:pPr>
              <w:jc w:val="center"/>
              <w:rPr>
                <w:rFonts w:ascii="Segoe UI" w:hAnsi="Segoe UI" w:cs="Segoe UI"/>
                <w:color w:val="212121"/>
              </w:rPr>
            </w:pPr>
            <w:r>
              <w:rPr>
                <w:rFonts w:ascii="Segoe UI" w:hAnsi="Segoe UI" w:cs="Segoe UI"/>
                <w:color w:val="212121"/>
                <w:shd w:val="clear" w:color="auto" w:fill="FFFFFF"/>
              </w:rPr>
              <w:t>91472</w:t>
            </w:r>
          </w:p>
        </w:tc>
      </w:tr>
      <w:tr w:rsidR="00E25CB8" w14:paraId="44793CAC" w14:textId="77777777" w:rsidTr="00800E97">
        <w:trPr>
          <w:trHeight w:val="600"/>
        </w:trPr>
        <w:tc>
          <w:tcPr>
            <w:tcW w:w="1435" w:type="dxa"/>
            <w:vMerge/>
          </w:tcPr>
          <w:p w14:paraId="1964B28B" w14:textId="77777777" w:rsidR="00575520" w:rsidRDefault="00575520" w:rsidP="00C56EB8">
            <w:pPr>
              <w:jc w:val="center"/>
            </w:pPr>
          </w:p>
        </w:tc>
        <w:tc>
          <w:tcPr>
            <w:tcW w:w="2430" w:type="dxa"/>
            <w:vMerge/>
          </w:tcPr>
          <w:p w14:paraId="47223797" w14:textId="77777777" w:rsidR="00575520" w:rsidRDefault="00575520" w:rsidP="00C56EB8">
            <w:pPr>
              <w:jc w:val="center"/>
              <w:rPr>
                <w:i/>
                <w:iCs/>
              </w:rPr>
            </w:pPr>
          </w:p>
        </w:tc>
        <w:tc>
          <w:tcPr>
            <w:tcW w:w="3240" w:type="dxa"/>
          </w:tcPr>
          <w:p w14:paraId="06BB856F" w14:textId="2F0A0889" w:rsidR="00575520" w:rsidRPr="00575520" w:rsidRDefault="00575520" w:rsidP="00C56EB8">
            <w:pPr>
              <w:jc w:val="center"/>
            </w:pPr>
            <w:r w:rsidRPr="00575520">
              <w:t>ellagic acid</w:t>
            </w:r>
            <w:r>
              <w:fldChar w:fldCharType="begin" w:fldLock="1"/>
            </w:r>
            <w:r w:rsidR="008A0B8D">
              <w:instrText>ADDIN CSL_CITATION {"citationItems":[{"id":"ITEM-1","itemData":{"abstract":"Punica granatum Linn is a holy fruit belongs to Punicaceae family and its uses are mentioned in various ancient texts and religious books. (It was lauded within the Old Testament of the Bible, Qur'aan, the Judaic Torah, and also the Babylonian Talmud as a sacred fruit conferring powers of fertility, abundance, and sensible luck). Pomegranate is used in various systems of medicine. The biological properties of extracts (hypoglycaemic activity, immunomodulatory activity, analgesic activity, anticancer activity,etc.) obtained from many components of pomegranate is according within the gift work. Attributed to such properties, the extracts are used in medical specialty, like within the hindrance of infection, inflammation, cholera, impotence among different applications. Phytochemical screening of the Punica granatum exposed that it contain anthocynin, flavonoides, alkaloids, tannins, triterpenes and phytosterols. This text in short reviews the ethanobotanical properties furthermore as HEALTHFUL uses with plant description. This is a trial to compile and document data on totally different side and its potential use. A lot of studies are required before the pharmacologic properties of Punica granatum can be utilised in medical care.","author":[{"dropping-particle":"","family":"Haque","given":"Nizamul","non-dropping-particle":"","parse-names":false,"suffix":""},{"dropping-particle":"","family":"Sofi","given":"Gulamuddin","non-dropping-particle":"","parse-names":false,"suffix":""},{"dropping-particle":"","family":"Ali","given":"Waris","non-dropping-particle":"","parse-names":false,"suffix":""},{"dropping-particle":"","family":"Rashid","given":"Mohd","non-dropping-particle":"","parse-names":false,"suffix":""},{"dropping-particle":"","family":"Itrat","given":"Malik","non-dropping-particle":"","parse-names":false,"suffix":""}],"container-title":"Journal of Ayurvedic and Herbal Medicine","id":"ITEM-1","issue":"1","issued":{"date-parts":[["2015"]]},"page":"22-26","title":"A comprehensive review of phytochemical and pharmacological profile of Anar (Punica granatum Linn): A heaven’s fruit","type":"article-journal","volume":"1"},"uris":["http://www.mendeley.com/documents/?uuid=d707041a-5639-45cd-8156-63c5065618ea"]}],"mendeley":{"formattedCitation":"&lt;sup&gt;5&lt;/sup&gt;","plainTextFormattedCitation":"5","previouslyFormattedCitation":"&lt;sup&gt;5&lt;/sup&gt;"},"properties":{"noteIndex":0},"schema":"https://github.com/citation-style-language/schema/raw/master/csl-citation.json"}</w:instrText>
            </w:r>
            <w:r>
              <w:fldChar w:fldCharType="separate"/>
            </w:r>
            <w:r w:rsidRPr="00575520">
              <w:rPr>
                <w:noProof/>
                <w:vertAlign w:val="superscript"/>
              </w:rPr>
              <w:t>5</w:t>
            </w:r>
            <w:r>
              <w:fldChar w:fldCharType="end"/>
            </w:r>
          </w:p>
        </w:tc>
        <w:tc>
          <w:tcPr>
            <w:tcW w:w="3510" w:type="dxa"/>
          </w:tcPr>
          <w:p w14:paraId="62FAA42D" w14:textId="20974E63" w:rsidR="00575520" w:rsidRDefault="00575520" w:rsidP="00C56EB8">
            <w:pPr>
              <w:jc w:val="center"/>
              <w:rPr>
                <w:rFonts w:ascii="Segoe UI" w:hAnsi="Segoe UI" w:cs="Segoe UI"/>
                <w:color w:val="212121"/>
              </w:rPr>
            </w:pPr>
            <w:r>
              <w:rPr>
                <w:rFonts w:ascii="Segoe UI" w:hAnsi="Segoe UI" w:cs="Segoe UI"/>
                <w:color w:val="212121"/>
                <w:shd w:val="clear" w:color="auto" w:fill="FFFFFF"/>
              </w:rPr>
              <w:t>5281855</w:t>
            </w:r>
          </w:p>
        </w:tc>
      </w:tr>
      <w:tr w:rsidR="00E25CB8" w14:paraId="513EEFE6" w14:textId="77777777" w:rsidTr="00800E97">
        <w:trPr>
          <w:trHeight w:val="431"/>
        </w:trPr>
        <w:tc>
          <w:tcPr>
            <w:tcW w:w="1435" w:type="dxa"/>
            <w:vMerge w:val="restart"/>
          </w:tcPr>
          <w:p w14:paraId="0645793C" w14:textId="77777777" w:rsidR="00331274" w:rsidRDefault="00331274" w:rsidP="00C56EB8">
            <w:pPr>
              <w:jc w:val="center"/>
            </w:pPr>
          </w:p>
          <w:p w14:paraId="2556BD2D" w14:textId="77777777" w:rsidR="00331274" w:rsidRDefault="00331274" w:rsidP="00C56EB8">
            <w:pPr>
              <w:jc w:val="center"/>
            </w:pPr>
          </w:p>
          <w:p w14:paraId="354378AF" w14:textId="77777777" w:rsidR="00331274" w:rsidRDefault="00331274" w:rsidP="00C56EB8">
            <w:pPr>
              <w:jc w:val="center"/>
            </w:pPr>
          </w:p>
          <w:p w14:paraId="6B3C7B02" w14:textId="77777777" w:rsidR="00331274" w:rsidRDefault="00331274" w:rsidP="00C56EB8">
            <w:pPr>
              <w:jc w:val="center"/>
            </w:pPr>
          </w:p>
          <w:p w14:paraId="070BA60A" w14:textId="77777777" w:rsidR="00331274" w:rsidRDefault="00331274" w:rsidP="00C56EB8">
            <w:pPr>
              <w:jc w:val="center"/>
            </w:pPr>
          </w:p>
          <w:p w14:paraId="34A7752E" w14:textId="0A47FEEE" w:rsidR="00331274" w:rsidRDefault="00331274" w:rsidP="00C56EB8">
            <w:pPr>
              <w:jc w:val="center"/>
            </w:pPr>
            <w:r>
              <w:t>04</w:t>
            </w:r>
          </w:p>
        </w:tc>
        <w:tc>
          <w:tcPr>
            <w:tcW w:w="2430" w:type="dxa"/>
            <w:vMerge w:val="restart"/>
          </w:tcPr>
          <w:p w14:paraId="05C40941" w14:textId="77777777" w:rsidR="00331274" w:rsidRDefault="00331274" w:rsidP="00C56EB8">
            <w:pPr>
              <w:jc w:val="center"/>
              <w:rPr>
                <w:i/>
                <w:iCs/>
              </w:rPr>
            </w:pPr>
          </w:p>
          <w:p w14:paraId="3F6243F8" w14:textId="77777777" w:rsidR="00331274" w:rsidRDefault="00331274" w:rsidP="00C56EB8">
            <w:pPr>
              <w:jc w:val="center"/>
              <w:rPr>
                <w:i/>
                <w:iCs/>
              </w:rPr>
            </w:pPr>
          </w:p>
          <w:p w14:paraId="331E0F02" w14:textId="77777777" w:rsidR="00331274" w:rsidRDefault="00331274" w:rsidP="00C56EB8">
            <w:pPr>
              <w:jc w:val="center"/>
              <w:rPr>
                <w:i/>
                <w:iCs/>
              </w:rPr>
            </w:pPr>
          </w:p>
          <w:p w14:paraId="674880B3" w14:textId="77777777" w:rsidR="00331274" w:rsidRDefault="00331274" w:rsidP="00C56EB8">
            <w:pPr>
              <w:jc w:val="center"/>
              <w:rPr>
                <w:i/>
                <w:iCs/>
              </w:rPr>
            </w:pPr>
          </w:p>
          <w:p w14:paraId="17473331" w14:textId="233299F1" w:rsidR="00331274" w:rsidRDefault="00331274" w:rsidP="00C56EB8">
            <w:pPr>
              <w:jc w:val="center"/>
              <w:rPr>
                <w:i/>
                <w:iCs/>
              </w:rPr>
            </w:pPr>
            <w:r w:rsidRPr="00905DB0">
              <w:rPr>
                <w:i/>
                <w:iCs/>
              </w:rPr>
              <w:t xml:space="preserve">Quercus </w:t>
            </w:r>
            <w:proofErr w:type="spellStart"/>
            <w:r w:rsidRPr="00905DB0">
              <w:rPr>
                <w:i/>
                <w:iCs/>
              </w:rPr>
              <w:t>acutissima</w:t>
            </w:r>
            <w:proofErr w:type="spellEnd"/>
            <w:r w:rsidRPr="00905DB0">
              <w:rPr>
                <w:i/>
                <w:iCs/>
              </w:rPr>
              <w:t xml:space="preserve"> </w:t>
            </w:r>
            <w:r w:rsidRPr="000D60DD">
              <w:t>Carruth.</w:t>
            </w:r>
          </w:p>
        </w:tc>
        <w:tc>
          <w:tcPr>
            <w:tcW w:w="3240" w:type="dxa"/>
          </w:tcPr>
          <w:p w14:paraId="2F9AEF18" w14:textId="77777777" w:rsidR="00331274" w:rsidRDefault="00331274" w:rsidP="00C56EB8">
            <w:pPr>
              <w:jc w:val="center"/>
            </w:pPr>
            <w:r w:rsidRPr="00303787">
              <w:t>epicatechin</w:t>
            </w:r>
            <w:r w:rsidR="008A0B8D">
              <w:fldChar w:fldCharType="begin" w:fldLock="1"/>
            </w:r>
            <w:r w:rsidR="008A0B8D">
              <w:instrText>ADDIN CSL_CITATION {"citationItems":[{"id":"ITEM-1","itemData":{"author":[{"dropping-particle":"","family":"Burlacu","given":"Ema","non-dropping-particle":"","parse-names":false,"suffix":""},{"dropping-particle":"","family":"Nisca","given":"Adrian","non-dropping-particle":"","parse-names":false,"suffix":""},{"dropping-particle":"","family":"Tanase","given":"Corneliu","non-dropping-particle":"","parse-names":false,"suffix":""}],"id":"ITEM-1","issued":{"date-parts":[["0"]]},"page":"1-24","title":"A Comprehensive Review of Phytochemistry and Biological Activities of Quercus Species","type":"article-journal"},"uris":["http://www.mendeley.com/documents/?uuid=be6e89d4-fed3-4227-bf07-4c5ad3f30a54"]}],"mendeley":{"formattedCitation":"&lt;sup&gt;6&lt;/sup&gt;","plainTextFormattedCitation":"6","previouslyFormattedCitation":"&lt;sup&gt;6&lt;/sup&gt;"},"properties":{"noteIndex":0},"schema":"https://github.com/citation-style-language/schema/raw/master/csl-citation.json"}</w:instrText>
            </w:r>
            <w:r w:rsidR="008A0B8D">
              <w:fldChar w:fldCharType="separate"/>
            </w:r>
            <w:r w:rsidR="008A0B8D" w:rsidRPr="008A0B8D">
              <w:rPr>
                <w:noProof/>
                <w:vertAlign w:val="superscript"/>
              </w:rPr>
              <w:t>6</w:t>
            </w:r>
            <w:r w:rsidR="008A0B8D">
              <w:fldChar w:fldCharType="end"/>
            </w:r>
          </w:p>
          <w:p w14:paraId="21838B3C" w14:textId="31A8B0FF" w:rsidR="003F26FD" w:rsidRDefault="003F26FD" w:rsidP="00C56EB8">
            <w:pPr>
              <w:jc w:val="center"/>
            </w:pPr>
          </w:p>
        </w:tc>
        <w:tc>
          <w:tcPr>
            <w:tcW w:w="3510" w:type="dxa"/>
          </w:tcPr>
          <w:p w14:paraId="4E814B9F" w14:textId="4265AA4E" w:rsidR="00331274" w:rsidRDefault="00331274" w:rsidP="00C56EB8">
            <w:pPr>
              <w:jc w:val="center"/>
              <w:rPr>
                <w:rFonts w:ascii="Segoe UI" w:hAnsi="Segoe UI" w:cs="Segoe UI"/>
                <w:color w:val="212121"/>
              </w:rPr>
            </w:pPr>
            <w:r>
              <w:rPr>
                <w:rFonts w:ascii="Segoe UI" w:hAnsi="Segoe UI" w:cs="Segoe UI"/>
                <w:color w:val="212121"/>
                <w:shd w:val="clear" w:color="auto" w:fill="FFFFFF"/>
              </w:rPr>
              <w:t>72276</w:t>
            </w:r>
          </w:p>
        </w:tc>
      </w:tr>
      <w:tr w:rsidR="00E25CB8" w14:paraId="3585884F" w14:textId="77777777" w:rsidTr="00800E97">
        <w:trPr>
          <w:trHeight w:val="504"/>
        </w:trPr>
        <w:tc>
          <w:tcPr>
            <w:tcW w:w="1435" w:type="dxa"/>
            <w:vMerge/>
          </w:tcPr>
          <w:p w14:paraId="5DD9770D" w14:textId="77777777" w:rsidR="00331274" w:rsidRDefault="00331274" w:rsidP="00C56EB8">
            <w:pPr>
              <w:jc w:val="center"/>
            </w:pPr>
          </w:p>
        </w:tc>
        <w:tc>
          <w:tcPr>
            <w:tcW w:w="2430" w:type="dxa"/>
            <w:vMerge/>
          </w:tcPr>
          <w:p w14:paraId="7AB90A1B" w14:textId="77777777" w:rsidR="00331274" w:rsidRPr="00905DB0" w:rsidRDefault="00331274" w:rsidP="00C56EB8">
            <w:pPr>
              <w:jc w:val="center"/>
              <w:rPr>
                <w:i/>
                <w:iCs/>
              </w:rPr>
            </w:pPr>
          </w:p>
        </w:tc>
        <w:tc>
          <w:tcPr>
            <w:tcW w:w="3240" w:type="dxa"/>
          </w:tcPr>
          <w:p w14:paraId="27C5AC97" w14:textId="7756ED88" w:rsidR="00331274" w:rsidRDefault="00331274" w:rsidP="00C56EB8">
            <w:pPr>
              <w:jc w:val="center"/>
            </w:pPr>
            <w:r w:rsidRPr="00303787">
              <w:t>epigallocatechin</w:t>
            </w:r>
            <w:r w:rsidR="008A0B8D">
              <w:fldChar w:fldCharType="begin" w:fldLock="1"/>
            </w:r>
            <w:r w:rsidR="008A0B8D">
              <w:instrText>ADDIN CSL_CITATION {"citationItems":[{"id":"ITEM-1","itemData":{"author":[{"dropping-particle":"","family":"Burlacu","given":"Ema","non-dropping-particle":"","parse-names":false,"suffix":""},{"dropping-particle":"","family":"Nisca","given":"Adrian","non-dropping-particle":"","parse-names":false,"suffix":""},{"dropping-particle":"","family":"Tanase","given":"Corneliu","non-dropping-particle":"","parse-names":false,"suffix":""}],"id":"ITEM-1","issued":{"date-parts":[["0"]]},"page":"1-24","title":"A Comprehensive Review of Phytochemistry and Biological Activities of Quercus Species","type":"article-journal"},"uris":["http://www.mendeley.com/documents/?uuid=be6e89d4-fed3-4227-bf07-4c5ad3f30a54"]}],"mendeley":{"formattedCitation":"&lt;sup&gt;6&lt;/sup&gt;","plainTextFormattedCitation":"6","previouslyFormattedCitation":"&lt;sup&gt;6&lt;/sup&gt;"},"properties":{"noteIndex":0},"schema":"https://github.com/citation-style-language/schema/raw/master/csl-citation.json"}</w:instrText>
            </w:r>
            <w:r w:rsidR="008A0B8D">
              <w:fldChar w:fldCharType="separate"/>
            </w:r>
            <w:r w:rsidR="008A0B8D" w:rsidRPr="008A0B8D">
              <w:rPr>
                <w:noProof/>
                <w:vertAlign w:val="superscript"/>
              </w:rPr>
              <w:t>6</w:t>
            </w:r>
            <w:r w:rsidR="008A0B8D">
              <w:fldChar w:fldCharType="end"/>
            </w:r>
          </w:p>
        </w:tc>
        <w:tc>
          <w:tcPr>
            <w:tcW w:w="3510" w:type="dxa"/>
          </w:tcPr>
          <w:p w14:paraId="657ADD38" w14:textId="4FFE01CC" w:rsidR="00331274" w:rsidRDefault="00331274" w:rsidP="00C56EB8">
            <w:pPr>
              <w:jc w:val="center"/>
              <w:rPr>
                <w:rFonts w:ascii="Segoe UI" w:hAnsi="Segoe UI" w:cs="Segoe UI"/>
                <w:color w:val="212121"/>
              </w:rPr>
            </w:pPr>
            <w:r>
              <w:rPr>
                <w:rFonts w:ascii="Segoe UI" w:hAnsi="Segoe UI" w:cs="Segoe UI"/>
                <w:color w:val="212121"/>
                <w:shd w:val="clear" w:color="auto" w:fill="FFFFFF"/>
              </w:rPr>
              <w:t>72277</w:t>
            </w:r>
          </w:p>
        </w:tc>
      </w:tr>
      <w:tr w:rsidR="00E25CB8" w14:paraId="6B3B6BEE" w14:textId="77777777" w:rsidTr="00800E97">
        <w:trPr>
          <w:trHeight w:val="648"/>
        </w:trPr>
        <w:tc>
          <w:tcPr>
            <w:tcW w:w="1435" w:type="dxa"/>
            <w:vMerge/>
          </w:tcPr>
          <w:p w14:paraId="55A7F849" w14:textId="77777777" w:rsidR="00331274" w:rsidRDefault="00331274" w:rsidP="00C56EB8">
            <w:pPr>
              <w:jc w:val="center"/>
            </w:pPr>
          </w:p>
        </w:tc>
        <w:tc>
          <w:tcPr>
            <w:tcW w:w="2430" w:type="dxa"/>
            <w:vMerge/>
          </w:tcPr>
          <w:p w14:paraId="27ECFBB0" w14:textId="77777777" w:rsidR="00331274" w:rsidRPr="00905DB0" w:rsidRDefault="00331274" w:rsidP="00C56EB8">
            <w:pPr>
              <w:jc w:val="center"/>
              <w:rPr>
                <w:i/>
                <w:iCs/>
              </w:rPr>
            </w:pPr>
          </w:p>
        </w:tc>
        <w:tc>
          <w:tcPr>
            <w:tcW w:w="3240" w:type="dxa"/>
          </w:tcPr>
          <w:p w14:paraId="49804962" w14:textId="2AF4C7D9" w:rsidR="00331274" w:rsidRDefault="00331274" w:rsidP="00C56EB8">
            <w:pPr>
              <w:jc w:val="center"/>
            </w:pPr>
            <w:r w:rsidRPr="00303787">
              <w:t>epigallocatechin gallate</w:t>
            </w:r>
            <w:r w:rsidR="008A0B8D">
              <w:fldChar w:fldCharType="begin" w:fldLock="1"/>
            </w:r>
            <w:r w:rsidR="008A0B8D">
              <w:instrText>ADDIN CSL_CITATION {"citationItems":[{"id":"ITEM-1","itemData":{"author":[{"dropping-particle":"","family":"Burlacu","given":"Ema","non-dropping-particle":"","parse-names":false,"suffix":""},{"dropping-particle":"","family":"Nisca","given":"Adrian","non-dropping-particle":"","parse-names":false,"suffix":""},{"dropping-particle":"","family":"Tanase","given":"Corneliu","non-dropping-particle":"","parse-names":false,"suffix":""}],"id":"ITEM-1","issued":{"date-parts":[["0"]]},"page":"1-24","title":"A Comprehensive Review of Phytochemistry and Biological Activities of Quercus Species","type":"article-journal"},"uris":["http://www.mendeley.com/documents/?uuid=be6e89d4-fed3-4227-bf07-4c5ad3f30a54"]}],"mendeley":{"formattedCitation":"&lt;sup&gt;6&lt;/sup&gt;","plainTextFormattedCitation":"6","previouslyFormattedCitation":"&lt;sup&gt;6&lt;/sup&gt;"},"properties":{"noteIndex":0},"schema":"https://github.com/citation-style-language/schema/raw/master/csl-citation.json"}</w:instrText>
            </w:r>
            <w:r w:rsidR="008A0B8D">
              <w:fldChar w:fldCharType="separate"/>
            </w:r>
            <w:r w:rsidR="008A0B8D" w:rsidRPr="008A0B8D">
              <w:rPr>
                <w:noProof/>
                <w:vertAlign w:val="superscript"/>
              </w:rPr>
              <w:t>6</w:t>
            </w:r>
            <w:r w:rsidR="008A0B8D">
              <w:fldChar w:fldCharType="end"/>
            </w:r>
          </w:p>
        </w:tc>
        <w:tc>
          <w:tcPr>
            <w:tcW w:w="3510" w:type="dxa"/>
          </w:tcPr>
          <w:p w14:paraId="598C0227" w14:textId="4622D7BB" w:rsidR="00331274" w:rsidRDefault="00331274" w:rsidP="00C56EB8">
            <w:pPr>
              <w:jc w:val="center"/>
              <w:rPr>
                <w:rFonts w:ascii="Segoe UI" w:hAnsi="Segoe UI" w:cs="Segoe UI"/>
                <w:color w:val="212121"/>
              </w:rPr>
            </w:pPr>
            <w:r>
              <w:rPr>
                <w:rFonts w:ascii="Segoe UI" w:hAnsi="Segoe UI" w:cs="Segoe UI"/>
                <w:color w:val="212121"/>
                <w:shd w:val="clear" w:color="auto" w:fill="FFFFFF"/>
              </w:rPr>
              <w:t>65064</w:t>
            </w:r>
          </w:p>
        </w:tc>
      </w:tr>
      <w:tr w:rsidR="00E25CB8" w14:paraId="13237366" w14:textId="77777777" w:rsidTr="00800E97">
        <w:trPr>
          <w:trHeight w:val="576"/>
        </w:trPr>
        <w:tc>
          <w:tcPr>
            <w:tcW w:w="1435" w:type="dxa"/>
            <w:vMerge/>
          </w:tcPr>
          <w:p w14:paraId="7E041FFB" w14:textId="77777777" w:rsidR="00331274" w:rsidRDefault="00331274" w:rsidP="00C56EB8">
            <w:pPr>
              <w:jc w:val="center"/>
            </w:pPr>
          </w:p>
        </w:tc>
        <w:tc>
          <w:tcPr>
            <w:tcW w:w="2430" w:type="dxa"/>
            <w:vMerge/>
          </w:tcPr>
          <w:p w14:paraId="7F4BE58D" w14:textId="77777777" w:rsidR="00331274" w:rsidRPr="00905DB0" w:rsidRDefault="00331274" w:rsidP="00C56EB8">
            <w:pPr>
              <w:jc w:val="center"/>
              <w:rPr>
                <w:i/>
                <w:iCs/>
              </w:rPr>
            </w:pPr>
          </w:p>
        </w:tc>
        <w:tc>
          <w:tcPr>
            <w:tcW w:w="3240" w:type="dxa"/>
          </w:tcPr>
          <w:p w14:paraId="1DB25EB7" w14:textId="03D421E8" w:rsidR="00331274" w:rsidRDefault="00331274" w:rsidP="00C56EB8">
            <w:pPr>
              <w:jc w:val="center"/>
            </w:pPr>
            <w:r w:rsidRPr="00303787">
              <w:t>ellagic acid</w:t>
            </w:r>
            <w:r w:rsidR="008A0B8D">
              <w:fldChar w:fldCharType="begin" w:fldLock="1"/>
            </w:r>
            <w:r w:rsidR="008A0B8D">
              <w:instrText>ADDIN CSL_CITATION {"citationItems":[{"id":"ITEM-1","itemData":{"author":[{"dropping-particle":"","family":"Burlacu","given":"Ema","non-dropping-particle":"","parse-names":false,"suffix":""},{"dropping-particle":"","family":"Nisca","given":"Adrian","non-dropping-particle":"","parse-names":false,"suffix":""},{"dropping-particle":"","family":"Tanase","given":"Corneliu","non-dropping-particle":"","parse-names":false,"suffix":""}],"id":"ITEM-1","issued":{"date-parts":[["0"]]},"page":"1-24","title":"A Comprehensive Review of Phytochemistry and Biological Activities of Quercus Species","type":"article-journal"},"uris":["http://www.mendeley.com/documents/?uuid=be6e89d4-fed3-4227-bf07-4c5ad3f30a54"]}],"mendeley":{"formattedCitation":"&lt;sup&gt;6&lt;/sup&gt;","plainTextFormattedCitation":"6","previouslyFormattedCitation":"&lt;sup&gt;6&lt;/sup&gt;"},"properties":{"noteIndex":0},"schema":"https://github.com/citation-style-language/schema/raw/master/csl-citation.json"}</w:instrText>
            </w:r>
            <w:r w:rsidR="008A0B8D">
              <w:fldChar w:fldCharType="separate"/>
            </w:r>
            <w:r w:rsidR="008A0B8D" w:rsidRPr="008A0B8D">
              <w:rPr>
                <w:noProof/>
                <w:vertAlign w:val="superscript"/>
              </w:rPr>
              <w:t>6</w:t>
            </w:r>
            <w:r w:rsidR="008A0B8D">
              <w:fldChar w:fldCharType="end"/>
            </w:r>
          </w:p>
        </w:tc>
        <w:tc>
          <w:tcPr>
            <w:tcW w:w="3510" w:type="dxa"/>
          </w:tcPr>
          <w:p w14:paraId="5EE85C22" w14:textId="235F4BFF" w:rsidR="00331274" w:rsidRDefault="00331274" w:rsidP="00C56EB8">
            <w:pPr>
              <w:jc w:val="center"/>
              <w:rPr>
                <w:rFonts w:ascii="Segoe UI" w:hAnsi="Segoe UI" w:cs="Segoe UI"/>
                <w:color w:val="212121"/>
              </w:rPr>
            </w:pPr>
            <w:r>
              <w:rPr>
                <w:rFonts w:ascii="Segoe UI" w:hAnsi="Segoe UI" w:cs="Segoe UI"/>
                <w:color w:val="212121"/>
                <w:shd w:val="clear" w:color="auto" w:fill="FFFFFF"/>
              </w:rPr>
              <w:t>5281855</w:t>
            </w:r>
          </w:p>
        </w:tc>
      </w:tr>
      <w:tr w:rsidR="00E25CB8" w14:paraId="0D1EB74F" w14:textId="77777777" w:rsidTr="00800E97">
        <w:trPr>
          <w:trHeight w:val="456"/>
        </w:trPr>
        <w:tc>
          <w:tcPr>
            <w:tcW w:w="1435" w:type="dxa"/>
            <w:vMerge/>
          </w:tcPr>
          <w:p w14:paraId="00727729" w14:textId="77777777" w:rsidR="00331274" w:rsidRDefault="00331274" w:rsidP="00C56EB8">
            <w:pPr>
              <w:jc w:val="center"/>
            </w:pPr>
          </w:p>
        </w:tc>
        <w:tc>
          <w:tcPr>
            <w:tcW w:w="2430" w:type="dxa"/>
            <w:vMerge/>
          </w:tcPr>
          <w:p w14:paraId="42520416" w14:textId="77777777" w:rsidR="00331274" w:rsidRPr="00905DB0" w:rsidRDefault="00331274" w:rsidP="00C56EB8">
            <w:pPr>
              <w:jc w:val="center"/>
              <w:rPr>
                <w:i/>
                <w:iCs/>
              </w:rPr>
            </w:pPr>
          </w:p>
        </w:tc>
        <w:tc>
          <w:tcPr>
            <w:tcW w:w="3240" w:type="dxa"/>
          </w:tcPr>
          <w:p w14:paraId="73180807" w14:textId="77777777" w:rsidR="00331274" w:rsidRDefault="00331274" w:rsidP="00C56EB8">
            <w:pPr>
              <w:jc w:val="center"/>
            </w:pPr>
            <w:r w:rsidRPr="00303787">
              <w:t>catechin</w:t>
            </w:r>
            <w:r w:rsidR="008A0B8D">
              <w:fldChar w:fldCharType="begin" w:fldLock="1"/>
            </w:r>
            <w:r w:rsidR="008A0B8D">
              <w:instrText>ADDIN CSL_CITATION {"citationItems":[{"id":"ITEM-1","itemData":{"author":[{"dropping-particle":"","family":"Burlacu","given":"Ema","non-dropping-particle":"","parse-names":false,"suffix":""},{"dropping-particle":"","family":"Nisca","given":"Adrian","non-dropping-particle":"","parse-names":false,"suffix":""},{"dropping-particle":"","family":"Tanase","given":"Corneliu","non-dropping-particle":"","parse-names":false,"suffix":""}],"id":"ITEM-1","issued":{"date-parts":[["0"]]},"page":"1-24","title":"A Comprehensive Review of Phytochemistry and Biological Activities of Quercus Species","type":"article-journal"},"uris":["http://www.mendeley.com/documents/?uuid=be6e89d4-fed3-4227-bf07-4c5ad3f30a54"]}],"mendeley":{"formattedCitation":"&lt;sup&gt;6&lt;/sup&gt;","plainTextFormattedCitation":"6","previouslyFormattedCitation":"&lt;sup&gt;6&lt;/sup&gt;"},"properties":{"noteIndex":0},"schema":"https://github.com/citation-style-language/schema/raw/master/csl-citation.json"}</w:instrText>
            </w:r>
            <w:r w:rsidR="008A0B8D">
              <w:fldChar w:fldCharType="separate"/>
            </w:r>
            <w:r w:rsidR="008A0B8D" w:rsidRPr="008A0B8D">
              <w:rPr>
                <w:noProof/>
                <w:vertAlign w:val="superscript"/>
              </w:rPr>
              <w:t>6</w:t>
            </w:r>
            <w:r w:rsidR="008A0B8D">
              <w:fldChar w:fldCharType="end"/>
            </w:r>
          </w:p>
          <w:p w14:paraId="5F738F91" w14:textId="65D337FE" w:rsidR="003F26FD" w:rsidRDefault="003F26FD" w:rsidP="00C56EB8">
            <w:pPr>
              <w:jc w:val="center"/>
            </w:pPr>
          </w:p>
        </w:tc>
        <w:tc>
          <w:tcPr>
            <w:tcW w:w="3510" w:type="dxa"/>
          </w:tcPr>
          <w:p w14:paraId="6F578F3B" w14:textId="4E562113" w:rsidR="00331274" w:rsidRDefault="00331274" w:rsidP="00C56EB8">
            <w:pPr>
              <w:jc w:val="center"/>
              <w:rPr>
                <w:rFonts w:ascii="Segoe UI" w:hAnsi="Segoe UI" w:cs="Segoe UI"/>
                <w:color w:val="212121"/>
              </w:rPr>
            </w:pPr>
            <w:r>
              <w:rPr>
                <w:rFonts w:ascii="Segoe UI" w:hAnsi="Segoe UI" w:cs="Segoe UI"/>
                <w:color w:val="212121"/>
                <w:shd w:val="clear" w:color="auto" w:fill="FFFFFF"/>
              </w:rPr>
              <w:t>9064</w:t>
            </w:r>
          </w:p>
        </w:tc>
      </w:tr>
      <w:tr w:rsidR="00E25CB8" w14:paraId="58307C09" w14:textId="77777777" w:rsidTr="00800E97">
        <w:trPr>
          <w:trHeight w:val="506"/>
        </w:trPr>
        <w:tc>
          <w:tcPr>
            <w:tcW w:w="1435" w:type="dxa"/>
            <w:vMerge/>
          </w:tcPr>
          <w:p w14:paraId="343E32C9" w14:textId="77777777" w:rsidR="00331274" w:rsidRDefault="00331274" w:rsidP="00C56EB8">
            <w:pPr>
              <w:jc w:val="center"/>
            </w:pPr>
          </w:p>
        </w:tc>
        <w:tc>
          <w:tcPr>
            <w:tcW w:w="2430" w:type="dxa"/>
            <w:vMerge/>
          </w:tcPr>
          <w:p w14:paraId="512F0616" w14:textId="77777777" w:rsidR="00331274" w:rsidRPr="00905DB0" w:rsidRDefault="00331274" w:rsidP="00C56EB8">
            <w:pPr>
              <w:jc w:val="center"/>
              <w:rPr>
                <w:i/>
                <w:iCs/>
              </w:rPr>
            </w:pPr>
          </w:p>
        </w:tc>
        <w:tc>
          <w:tcPr>
            <w:tcW w:w="3240" w:type="dxa"/>
          </w:tcPr>
          <w:p w14:paraId="14095542" w14:textId="2531C323" w:rsidR="00331274" w:rsidRDefault="00331274" w:rsidP="00C56EB8">
            <w:pPr>
              <w:jc w:val="center"/>
            </w:pPr>
            <w:r w:rsidRPr="00C80954">
              <w:t>gallic acid</w:t>
            </w:r>
            <w:r w:rsidR="008A0B8D">
              <w:fldChar w:fldCharType="begin" w:fldLock="1"/>
            </w:r>
            <w:r w:rsidR="008A0B8D">
              <w:instrText>ADDIN CSL_CITATION {"citationItems":[{"id":"ITEM-1","itemData":{"author":[{"dropping-particle":"","family":"Burlacu","given":"Ema","non-dropping-particle":"","parse-names":false,"suffix":""},{"dropping-particle":"","family":"Nisca","given":"Adrian","non-dropping-particle":"","parse-names":false,"suffix":""},{"dropping-particle":"","family":"Tanase","given":"Corneliu","non-dropping-particle":"","parse-names":false,"suffix":""}],"id":"ITEM-1","issued":{"date-parts":[["0"]]},"page":"1-24","title":"A Comprehensive Review of Phytochemistry and Biological Activities of Quercus Species","type":"article-journal"},"uris":["http://www.mendeley.com/documents/?uuid=be6e89d4-fed3-4227-bf07-4c5ad3f30a54"]}],"mendeley":{"formattedCitation":"&lt;sup&gt;6&lt;/sup&gt;","plainTextFormattedCitation":"6","previouslyFormattedCitation":"&lt;sup&gt;6&lt;/sup&gt;"},"properties":{"noteIndex":0},"schema":"https://github.com/citation-style-language/schema/raw/master/csl-citation.json"}</w:instrText>
            </w:r>
            <w:r w:rsidR="008A0B8D">
              <w:fldChar w:fldCharType="separate"/>
            </w:r>
            <w:r w:rsidR="008A0B8D" w:rsidRPr="008A0B8D">
              <w:rPr>
                <w:noProof/>
                <w:vertAlign w:val="superscript"/>
              </w:rPr>
              <w:t>6</w:t>
            </w:r>
            <w:r w:rsidR="008A0B8D">
              <w:fldChar w:fldCharType="end"/>
            </w:r>
          </w:p>
        </w:tc>
        <w:tc>
          <w:tcPr>
            <w:tcW w:w="3510" w:type="dxa"/>
          </w:tcPr>
          <w:p w14:paraId="6FBA40AA" w14:textId="574FAE1F" w:rsidR="00331274" w:rsidRDefault="00331274" w:rsidP="00C56EB8">
            <w:pPr>
              <w:jc w:val="center"/>
              <w:rPr>
                <w:rFonts w:ascii="Segoe UI" w:hAnsi="Segoe UI" w:cs="Segoe UI"/>
                <w:color w:val="212121"/>
              </w:rPr>
            </w:pPr>
            <w:r>
              <w:rPr>
                <w:rFonts w:ascii="Segoe UI" w:hAnsi="Segoe UI" w:cs="Segoe UI"/>
                <w:color w:val="212121"/>
              </w:rPr>
              <w:t>370</w:t>
            </w:r>
          </w:p>
          <w:p w14:paraId="45188198" w14:textId="77777777" w:rsidR="00331274" w:rsidRDefault="00331274" w:rsidP="00C56EB8">
            <w:pPr>
              <w:jc w:val="center"/>
              <w:rPr>
                <w:rFonts w:ascii="Segoe UI" w:hAnsi="Segoe UI" w:cs="Segoe UI"/>
                <w:color w:val="212121"/>
              </w:rPr>
            </w:pPr>
          </w:p>
        </w:tc>
      </w:tr>
      <w:tr w:rsidR="00E25CB8" w14:paraId="495926DA" w14:textId="77777777" w:rsidTr="00800E97">
        <w:trPr>
          <w:trHeight w:val="540"/>
        </w:trPr>
        <w:tc>
          <w:tcPr>
            <w:tcW w:w="1435" w:type="dxa"/>
            <w:vMerge/>
          </w:tcPr>
          <w:p w14:paraId="5F9E1C6C" w14:textId="77777777" w:rsidR="00331274" w:rsidRDefault="00331274" w:rsidP="00C56EB8">
            <w:pPr>
              <w:jc w:val="center"/>
            </w:pPr>
          </w:p>
        </w:tc>
        <w:tc>
          <w:tcPr>
            <w:tcW w:w="2430" w:type="dxa"/>
            <w:vMerge/>
          </w:tcPr>
          <w:p w14:paraId="4FB55059" w14:textId="77777777" w:rsidR="00331274" w:rsidRPr="00905DB0" w:rsidRDefault="00331274" w:rsidP="00C56EB8">
            <w:pPr>
              <w:jc w:val="center"/>
              <w:rPr>
                <w:i/>
                <w:iCs/>
              </w:rPr>
            </w:pPr>
          </w:p>
        </w:tc>
        <w:tc>
          <w:tcPr>
            <w:tcW w:w="3240" w:type="dxa"/>
          </w:tcPr>
          <w:p w14:paraId="79D83C7F" w14:textId="1A8F4D2B" w:rsidR="00331274" w:rsidRPr="00C80954" w:rsidRDefault="00331274" w:rsidP="00C56EB8">
            <w:pPr>
              <w:jc w:val="center"/>
            </w:pPr>
            <w:r w:rsidRPr="00331274">
              <w:t>ellagitannin</w:t>
            </w:r>
            <w:r w:rsidR="008A0B8D">
              <w:fldChar w:fldCharType="begin" w:fldLock="1"/>
            </w:r>
            <w:r w:rsidR="00285E34">
              <w:instrText>ADDIN CSL_CITATION {"citationItems":[{"id":"ITEM-1","itemData":{"author":[{"dropping-particle":"","family":"Burlacu","given":"Ema","non-dropping-particle":"","parse-names":false,"suffix":""},{"dropping-particle":"","family":"Nisca","given":"Adrian","non-dropping-particle":"","parse-names":false,"suffix":""},{"dropping-particle":"","family":"Tanase","given":"Corneliu","non-dropping-particle":"","parse-names":false,"suffix":""}],"id":"ITEM-1","issued":{"date-parts":[["0"]]},"page":"1-24","title":"A Comprehensive Review of Phytochemistry and Biological Activities of Quercus Species","type":"article-journal"},"uris":["http://www.mendeley.com/documents/?uuid=be6e89d4-fed3-4227-bf07-4c5ad3f30a54"]}],"mendeley":{"formattedCitation":"&lt;sup&gt;6&lt;/sup&gt;","plainTextFormattedCitation":"6","previouslyFormattedCitation":"&lt;sup&gt;6&lt;/sup&gt;"},"properties":{"noteIndex":0},"schema":"https://github.com/citation-style-language/schema/raw/master/csl-citation.json"}</w:instrText>
            </w:r>
            <w:r w:rsidR="008A0B8D">
              <w:fldChar w:fldCharType="separate"/>
            </w:r>
            <w:r w:rsidR="008A0B8D" w:rsidRPr="008A0B8D">
              <w:rPr>
                <w:noProof/>
                <w:vertAlign w:val="superscript"/>
              </w:rPr>
              <w:t>6</w:t>
            </w:r>
            <w:r w:rsidR="008A0B8D">
              <w:fldChar w:fldCharType="end"/>
            </w:r>
          </w:p>
        </w:tc>
        <w:tc>
          <w:tcPr>
            <w:tcW w:w="3510" w:type="dxa"/>
          </w:tcPr>
          <w:p w14:paraId="7795CFFD" w14:textId="7394C117" w:rsidR="00331274" w:rsidRDefault="00331274" w:rsidP="00C56EB8">
            <w:pPr>
              <w:jc w:val="center"/>
              <w:rPr>
                <w:rFonts w:ascii="Segoe UI" w:hAnsi="Segoe UI" w:cs="Segoe UI"/>
                <w:color w:val="212121"/>
              </w:rPr>
            </w:pPr>
            <w:r>
              <w:rPr>
                <w:rFonts w:ascii="Segoe UI" w:hAnsi="Segoe UI" w:cs="Segoe UI"/>
                <w:color w:val="212121"/>
                <w:shd w:val="clear" w:color="auto" w:fill="FFFFFF"/>
              </w:rPr>
              <w:t>10033935</w:t>
            </w:r>
          </w:p>
        </w:tc>
      </w:tr>
      <w:tr w:rsidR="00E25CB8" w14:paraId="72F05203" w14:textId="77777777" w:rsidTr="00800E97">
        <w:trPr>
          <w:trHeight w:val="476"/>
        </w:trPr>
        <w:tc>
          <w:tcPr>
            <w:tcW w:w="1435" w:type="dxa"/>
            <w:vMerge w:val="restart"/>
          </w:tcPr>
          <w:p w14:paraId="436707AE" w14:textId="77777777" w:rsidR="00726200" w:rsidRDefault="00726200" w:rsidP="00C56EB8">
            <w:pPr>
              <w:jc w:val="center"/>
            </w:pPr>
          </w:p>
          <w:p w14:paraId="77085E84" w14:textId="77777777" w:rsidR="00726200" w:rsidRDefault="00726200" w:rsidP="00C56EB8">
            <w:pPr>
              <w:jc w:val="center"/>
            </w:pPr>
          </w:p>
          <w:p w14:paraId="19A31AB2" w14:textId="77777777" w:rsidR="00726200" w:rsidRDefault="00726200" w:rsidP="00C56EB8">
            <w:pPr>
              <w:jc w:val="center"/>
            </w:pPr>
          </w:p>
          <w:p w14:paraId="4457046D" w14:textId="77777777" w:rsidR="00726200" w:rsidRDefault="00726200" w:rsidP="00C56EB8">
            <w:pPr>
              <w:jc w:val="center"/>
            </w:pPr>
          </w:p>
          <w:p w14:paraId="2EA112B6" w14:textId="77777777" w:rsidR="00726200" w:rsidRDefault="00726200" w:rsidP="00C56EB8">
            <w:pPr>
              <w:jc w:val="center"/>
            </w:pPr>
          </w:p>
          <w:p w14:paraId="5F6B2CD7" w14:textId="77777777" w:rsidR="00726200" w:rsidRDefault="00726200" w:rsidP="00C56EB8">
            <w:pPr>
              <w:jc w:val="center"/>
            </w:pPr>
          </w:p>
          <w:p w14:paraId="0EC55465" w14:textId="77777777" w:rsidR="00726200" w:rsidRDefault="00726200" w:rsidP="00C56EB8">
            <w:pPr>
              <w:jc w:val="center"/>
            </w:pPr>
          </w:p>
          <w:p w14:paraId="07E18C93" w14:textId="77777777" w:rsidR="00726200" w:rsidRDefault="00726200" w:rsidP="00C56EB8">
            <w:pPr>
              <w:jc w:val="center"/>
            </w:pPr>
          </w:p>
          <w:p w14:paraId="48B831F1" w14:textId="77777777" w:rsidR="00726200" w:rsidRDefault="00726200" w:rsidP="00C56EB8">
            <w:pPr>
              <w:jc w:val="center"/>
            </w:pPr>
          </w:p>
          <w:p w14:paraId="6540F7A7" w14:textId="77777777" w:rsidR="00726200" w:rsidRDefault="00726200" w:rsidP="00C56EB8">
            <w:pPr>
              <w:jc w:val="center"/>
            </w:pPr>
          </w:p>
          <w:p w14:paraId="58C441C6" w14:textId="77777777" w:rsidR="00726200" w:rsidRDefault="00726200" w:rsidP="00C56EB8">
            <w:pPr>
              <w:jc w:val="center"/>
            </w:pPr>
          </w:p>
          <w:p w14:paraId="60181E19" w14:textId="77777777" w:rsidR="00726200" w:rsidRDefault="00726200" w:rsidP="00C56EB8">
            <w:pPr>
              <w:jc w:val="center"/>
            </w:pPr>
          </w:p>
          <w:p w14:paraId="0A66EF34" w14:textId="77777777" w:rsidR="00726200" w:rsidRDefault="00726200" w:rsidP="00C56EB8">
            <w:pPr>
              <w:jc w:val="center"/>
            </w:pPr>
          </w:p>
          <w:p w14:paraId="46B2BB80" w14:textId="18478285" w:rsidR="005606F2" w:rsidRDefault="005606F2" w:rsidP="00C56EB8">
            <w:pPr>
              <w:jc w:val="center"/>
            </w:pPr>
            <w:r>
              <w:t>05</w:t>
            </w:r>
          </w:p>
        </w:tc>
        <w:tc>
          <w:tcPr>
            <w:tcW w:w="2430" w:type="dxa"/>
            <w:vMerge w:val="restart"/>
          </w:tcPr>
          <w:p w14:paraId="758E1FF0" w14:textId="77777777" w:rsidR="00726200" w:rsidRDefault="00726200" w:rsidP="00C56EB8">
            <w:pPr>
              <w:jc w:val="center"/>
              <w:rPr>
                <w:i/>
                <w:iCs/>
              </w:rPr>
            </w:pPr>
          </w:p>
          <w:p w14:paraId="1C565113" w14:textId="77777777" w:rsidR="00726200" w:rsidRDefault="00726200" w:rsidP="00C56EB8">
            <w:pPr>
              <w:jc w:val="center"/>
              <w:rPr>
                <w:i/>
                <w:iCs/>
              </w:rPr>
            </w:pPr>
          </w:p>
          <w:p w14:paraId="2B2F40F7" w14:textId="77777777" w:rsidR="00726200" w:rsidRDefault="00726200" w:rsidP="00C56EB8">
            <w:pPr>
              <w:jc w:val="center"/>
              <w:rPr>
                <w:i/>
                <w:iCs/>
              </w:rPr>
            </w:pPr>
          </w:p>
          <w:p w14:paraId="6D5E9C19" w14:textId="77777777" w:rsidR="00726200" w:rsidRDefault="00726200" w:rsidP="00C56EB8">
            <w:pPr>
              <w:jc w:val="center"/>
              <w:rPr>
                <w:i/>
                <w:iCs/>
              </w:rPr>
            </w:pPr>
          </w:p>
          <w:p w14:paraId="0504EEFF" w14:textId="77777777" w:rsidR="00726200" w:rsidRDefault="00726200" w:rsidP="00C56EB8">
            <w:pPr>
              <w:jc w:val="center"/>
              <w:rPr>
                <w:i/>
                <w:iCs/>
              </w:rPr>
            </w:pPr>
          </w:p>
          <w:p w14:paraId="3370983B" w14:textId="77777777" w:rsidR="00726200" w:rsidRDefault="00726200" w:rsidP="00C56EB8">
            <w:pPr>
              <w:jc w:val="center"/>
              <w:rPr>
                <w:i/>
                <w:iCs/>
              </w:rPr>
            </w:pPr>
          </w:p>
          <w:p w14:paraId="1631505B" w14:textId="77777777" w:rsidR="00726200" w:rsidRDefault="00726200" w:rsidP="00C56EB8">
            <w:pPr>
              <w:jc w:val="center"/>
              <w:rPr>
                <w:i/>
                <w:iCs/>
              </w:rPr>
            </w:pPr>
          </w:p>
          <w:p w14:paraId="60839B59" w14:textId="77777777" w:rsidR="00726200" w:rsidRDefault="00726200" w:rsidP="00C56EB8">
            <w:pPr>
              <w:jc w:val="center"/>
              <w:rPr>
                <w:i/>
                <w:iCs/>
              </w:rPr>
            </w:pPr>
          </w:p>
          <w:p w14:paraId="6E85B51E" w14:textId="77777777" w:rsidR="00726200" w:rsidRDefault="00726200" w:rsidP="00C56EB8">
            <w:pPr>
              <w:jc w:val="center"/>
              <w:rPr>
                <w:i/>
                <w:iCs/>
              </w:rPr>
            </w:pPr>
          </w:p>
          <w:p w14:paraId="0EA61C71" w14:textId="77777777" w:rsidR="00726200" w:rsidRDefault="00726200" w:rsidP="00C56EB8">
            <w:pPr>
              <w:jc w:val="center"/>
              <w:rPr>
                <w:i/>
                <w:iCs/>
              </w:rPr>
            </w:pPr>
          </w:p>
          <w:p w14:paraId="62A6FB9A" w14:textId="77777777" w:rsidR="00726200" w:rsidRDefault="00726200" w:rsidP="00C56EB8">
            <w:pPr>
              <w:jc w:val="center"/>
              <w:rPr>
                <w:i/>
                <w:iCs/>
              </w:rPr>
            </w:pPr>
          </w:p>
          <w:p w14:paraId="4E45F763" w14:textId="77777777" w:rsidR="00726200" w:rsidRDefault="00726200" w:rsidP="00C56EB8">
            <w:pPr>
              <w:jc w:val="center"/>
              <w:rPr>
                <w:i/>
                <w:iCs/>
              </w:rPr>
            </w:pPr>
          </w:p>
          <w:p w14:paraId="51CFF504" w14:textId="3B0F1FDB" w:rsidR="005606F2" w:rsidRPr="0051124B" w:rsidRDefault="005606F2" w:rsidP="00C56EB8">
            <w:pPr>
              <w:jc w:val="center"/>
              <w:rPr>
                <w:i/>
                <w:iCs/>
              </w:rPr>
            </w:pPr>
            <w:r w:rsidRPr="0051124B">
              <w:rPr>
                <w:i/>
                <w:iCs/>
              </w:rPr>
              <w:t xml:space="preserve">Raphanus sativus </w:t>
            </w:r>
            <w:r w:rsidRPr="000D60DD">
              <w:t>Linn</w:t>
            </w:r>
          </w:p>
        </w:tc>
        <w:tc>
          <w:tcPr>
            <w:tcW w:w="3240" w:type="dxa"/>
          </w:tcPr>
          <w:p w14:paraId="31F77A4A" w14:textId="001BBB62" w:rsidR="005606F2" w:rsidRPr="00331274" w:rsidRDefault="005606F2" w:rsidP="00C56EB8">
            <w:pPr>
              <w:jc w:val="center"/>
            </w:pPr>
            <w:r w:rsidRPr="000272B5">
              <w:t>pyrrolidine</w:t>
            </w:r>
            <w:r w:rsidR="00285E34">
              <w:fldChar w:fldCharType="begin" w:fldLock="1"/>
            </w:r>
            <w:r w:rsidR="00285E34">
              <w:instrText>ADDIN CSL_CITATION {"citationItems":[{"id":"ITEM-1","itemData":{"DOI":"10.1100/tsw.2004.131","ISSN":"1537744X","PMID":"15452648","abstract":"Leaves and roots of Raphanus sativus have been used in various parts of the world to treat cancer and as antimicrobial and antiviral agents. The phytochemistry and pharmacology of this radish is reviewed. The structures of the compounds isolated and identified are listed and aspects of their chemistry and pharmacology are discussed. The compounds are grouped according to structural classes.","author":[{"dropping-particle":"","family":"Gutiérrez","given":"Rosa Martha Pérez","non-dropping-particle":"","parse-names":false,"suffix":""},{"dropping-particle":"","family":"Perez","given":"Rosalinda Lule","non-dropping-particle":"","parse-names":false,"suffix":""}],"container-title":"TheScientificWorldJournal","id":"ITEM-1","issue":"16","issued":{"date-parts":[["2004"]]},"page":"811-837","title":"Raphanus sativus (Radish): their chemistry and biology.","type":"article-journal","volume":"4"},"uris":["http://www.mendeley.com/documents/?uuid=8cff3378-fb1b-4cf0-a444-faba9ae62bad"]}],"mendeley":{"formattedCitation":"&lt;sup&gt;7&lt;/sup&gt;","plainTextFormattedCitation":"7","previouslyFormattedCitation":"&lt;sup&gt;7&lt;/sup&gt;"},"properties":{"noteIndex":0},"schema":"https://github.com/citation-style-language/schema/raw/master/csl-citation.json"}</w:instrText>
            </w:r>
            <w:r w:rsidR="00285E34">
              <w:fldChar w:fldCharType="separate"/>
            </w:r>
            <w:r w:rsidR="00285E34" w:rsidRPr="00285E34">
              <w:rPr>
                <w:noProof/>
                <w:vertAlign w:val="superscript"/>
              </w:rPr>
              <w:t>7</w:t>
            </w:r>
            <w:r w:rsidR="00285E34">
              <w:fldChar w:fldCharType="end"/>
            </w:r>
          </w:p>
        </w:tc>
        <w:tc>
          <w:tcPr>
            <w:tcW w:w="3510" w:type="dxa"/>
          </w:tcPr>
          <w:p w14:paraId="7E1B2892" w14:textId="2D864401" w:rsidR="005606F2" w:rsidRDefault="005606F2" w:rsidP="00C56EB8">
            <w:pPr>
              <w:jc w:val="center"/>
              <w:rPr>
                <w:rFonts w:ascii="Segoe UI" w:hAnsi="Segoe UI" w:cs="Segoe UI"/>
                <w:color w:val="212121"/>
                <w:shd w:val="clear" w:color="auto" w:fill="FFFFFF"/>
              </w:rPr>
            </w:pPr>
            <w:r>
              <w:rPr>
                <w:rFonts w:ascii="Segoe UI" w:hAnsi="Segoe UI" w:cs="Segoe UI"/>
                <w:color w:val="212121"/>
                <w:shd w:val="clear" w:color="auto" w:fill="FFFFFF"/>
              </w:rPr>
              <w:t>31268</w:t>
            </w:r>
          </w:p>
        </w:tc>
      </w:tr>
      <w:tr w:rsidR="00E25CB8" w14:paraId="113A68BD" w14:textId="77777777" w:rsidTr="00800E97">
        <w:trPr>
          <w:trHeight w:val="552"/>
        </w:trPr>
        <w:tc>
          <w:tcPr>
            <w:tcW w:w="1435" w:type="dxa"/>
            <w:vMerge/>
          </w:tcPr>
          <w:p w14:paraId="2E988488" w14:textId="77777777" w:rsidR="005606F2" w:rsidRDefault="005606F2" w:rsidP="00C56EB8">
            <w:pPr>
              <w:jc w:val="center"/>
            </w:pPr>
          </w:p>
        </w:tc>
        <w:tc>
          <w:tcPr>
            <w:tcW w:w="2430" w:type="dxa"/>
            <w:vMerge/>
          </w:tcPr>
          <w:p w14:paraId="2C212CA0" w14:textId="77777777" w:rsidR="005606F2" w:rsidRPr="000E38A2" w:rsidRDefault="005606F2" w:rsidP="00C56EB8">
            <w:pPr>
              <w:jc w:val="center"/>
            </w:pPr>
          </w:p>
        </w:tc>
        <w:tc>
          <w:tcPr>
            <w:tcW w:w="3240" w:type="dxa"/>
          </w:tcPr>
          <w:p w14:paraId="0FB9BA17" w14:textId="2510AE11" w:rsidR="005606F2" w:rsidRPr="00331274" w:rsidRDefault="005606F2" w:rsidP="00C56EB8">
            <w:pPr>
              <w:jc w:val="center"/>
            </w:pPr>
            <w:r w:rsidRPr="002A3248">
              <w:t>phenethylamine</w:t>
            </w:r>
            <w:r w:rsidR="00285E34">
              <w:fldChar w:fldCharType="begin" w:fldLock="1"/>
            </w:r>
            <w:r w:rsidR="00285E34">
              <w:instrText>ADDIN CSL_CITATION {"citationItems":[{"id":"ITEM-1","itemData":{"DOI":"10.1100/tsw.2004.131","ISSN":"1537744X","PMID":"15452648","abstract":"Leaves and roots of Raphanus sativus have been used in various parts of the world to treat cancer and as antimicrobial and antiviral agents. The phytochemistry and pharmacology of this radish is reviewed. The structures of the compounds isolated and identified are listed and aspects of their chemistry and pharmacology are discussed. The compounds are grouped according to structural classes.","author":[{"dropping-particle":"","family":"Gutiérrez","given":"Rosa Martha Pérez","non-dropping-particle":"","parse-names":false,"suffix":""},{"dropping-particle":"","family":"Perez","given":"Rosalinda Lule","non-dropping-particle":"","parse-names":false,"suffix":""}],"container-title":"TheScientificWorldJournal","id":"ITEM-1","issue":"16","issued":{"date-parts":[["2004"]]},"page":"811-837","title":"Raphanus sativus (Radish): their chemistry and biology.","type":"article-journal","volume":"4"},"uris":["http://www.mendeley.com/documents/?uuid=8cff3378-fb1b-4cf0-a444-faba9ae62bad"]}],"mendeley":{"formattedCitation":"&lt;sup&gt;7&lt;/sup&gt;","plainTextFormattedCitation":"7","previouslyFormattedCitation":"&lt;sup&gt;7&lt;/sup&gt;"},"properties":{"noteIndex":0},"schema":"https://github.com/citation-style-language/schema/raw/master/csl-citation.json"}</w:instrText>
            </w:r>
            <w:r w:rsidR="00285E34">
              <w:fldChar w:fldCharType="separate"/>
            </w:r>
            <w:r w:rsidR="00285E34" w:rsidRPr="00285E34">
              <w:rPr>
                <w:noProof/>
                <w:vertAlign w:val="superscript"/>
              </w:rPr>
              <w:t>7</w:t>
            </w:r>
            <w:r w:rsidR="00285E34">
              <w:fldChar w:fldCharType="end"/>
            </w:r>
          </w:p>
        </w:tc>
        <w:tc>
          <w:tcPr>
            <w:tcW w:w="3510" w:type="dxa"/>
          </w:tcPr>
          <w:p w14:paraId="6324AE2A" w14:textId="550D97E2" w:rsidR="005606F2" w:rsidRDefault="005606F2"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1001</w:t>
            </w:r>
          </w:p>
        </w:tc>
      </w:tr>
      <w:tr w:rsidR="00E25CB8" w14:paraId="1C3F7EE7" w14:textId="77777777" w:rsidTr="00800E97">
        <w:trPr>
          <w:trHeight w:val="516"/>
        </w:trPr>
        <w:tc>
          <w:tcPr>
            <w:tcW w:w="1435" w:type="dxa"/>
            <w:vMerge/>
          </w:tcPr>
          <w:p w14:paraId="396A29D9" w14:textId="77777777" w:rsidR="005606F2" w:rsidRDefault="005606F2" w:rsidP="00C56EB8">
            <w:pPr>
              <w:jc w:val="center"/>
            </w:pPr>
          </w:p>
        </w:tc>
        <w:tc>
          <w:tcPr>
            <w:tcW w:w="2430" w:type="dxa"/>
            <w:vMerge/>
          </w:tcPr>
          <w:p w14:paraId="38D42C5E" w14:textId="77777777" w:rsidR="005606F2" w:rsidRPr="000E38A2" w:rsidRDefault="005606F2" w:rsidP="00C56EB8">
            <w:pPr>
              <w:jc w:val="center"/>
            </w:pPr>
          </w:p>
        </w:tc>
        <w:tc>
          <w:tcPr>
            <w:tcW w:w="3240" w:type="dxa"/>
          </w:tcPr>
          <w:p w14:paraId="3EB6F761" w14:textId="121AD904" w:rsidR="005606F2" w:rsidRPr="00331274" w:rsidRDefault="005606F2" w:rsidP="00C56EB8">
            <w:pPr>
              <w:jc w:val="center"/>
            </w:pPr>
            <w:r w:rsidRPr="002A3248">
              <w:t>N</w:t>
            </w:r>
            <w:r>
              <w:t>-</w:t>
            </w:r>
            <w:r w:rsidRPr="002A3248">
              <w:t>methylphenethylamine</w:t>
            </w:r>
            <w:r w:rsidR="00285E34">
              <w:fldChar w:fldCharType="begin" w:fldLock="1"/>
            </w:r>
            <w:r w:rsidR="00285E34">
              <w:instrText>ADDIN CSL_CITATION {"citationItems":[{"id":"ITEM-1","itemData":{"DOI":"10.1100/tsw.2004.131","ISSN":"1537744X","PMID":"15452648","abstract":"Leaves and roots of Raphanus sativus have been used in various parts of the world to treat cancer and as antimicrobial and antiviral agents. The phytochemistry and pharmacology of this radish is reviewed. The structures of the compounds isolated and identified are listed and aspects of their chemistry and pharmacology are discussed. The compounds are grouped according to structural classes.","author":[{"dropping-particle":"","family":"Gutiérrez","given":"Rosa Martha Pérez","non-dropping-particle":"","parse-names":false,"suffix":""},{"dropping-particle":"","family":"Perez","given":"Rosalinda Lule","non-dropping-particle":"","parse-names":false,"suffix":""}],"container-title":"TheScientificWorldJournal","id":"ITEM-1","issue":"16","issued":{"date-parts":[["2004"]]},"page":"811-837","title":"Raphanus sativus (Radish): their chemistry and biology.","type":"article-journal","volume":"4"},"uris":["http://www.mendeley.com/documents/?uuid=8cff3378-fb1b-4cf0-a444-faba9ae62bad"]}],"mendeley":{"formattedCitation":"&lt;sup&gt;7&lt;/sup&gt;","plainTextFormattedCitation":"7","previouslyFormattedCitation":"&lt;sup&gt;7&lt;/sup&gt;"},"properties":{"noteIndex":0},"schema":"https://github.com/citation-style-language/schema/raw/master/csl-citation.json"}</w:instrText>
            </w:r>
            <w:r w:rsidR="00285E34">
              <w:fldChar w:fldCharType="separate"/>
            </w:r>
            <w:r w:rsidR="00285E34" w:rsidRPr="00285E34">
              <w:rPr>
                <w:noProof/>
                <w:vertAlign w:val="superscript"/>
              </w:rPr>
              <w:t>7</w:t>
            </w:r>
            <w:r w:rsidR="00285E34">
              <w:fldChar w:fldCharType="end"/>
            </w:r>
          </w:p>
        </w:tc>
        <w:tc>
          <w:tcPr>
            <w:tcW w:w="3510" w:type="dxa"/>
          </w:tcPr>
          <w:p w14:paraId="5D6E35E7" w14:textId="77777777" w:rsidR="005606F2" w:rsidRDefault="005606F2" w:rsidP="00C56EB8">
            <w:pPr>
              <w:jc w:val="center"/>
              <w:rPr>
                <w:rFonts w:ascii="Segoe UI" w:hAnsi="Segoe UI" w:cs="Segoe UI"/>
                <w:color w:val="212121"/>
              </w:rPr>
            </w:pPr>
            <w:r>
              <w:rPr>
                <w:rFonts w:ascii="Segoe UI" w:hAnsi="Segoe UI" w:cs="Segoe UI"/>
                <w:color w:val="212121"/>
              </w:rPr>
              <w:br/>
              <w:t>11503</w:t>
            </w:r>
          </w:p>
          <w:p w14:paraId="0C3D06EE" w14:textId="77777777" w:rsidR="005606F2" w:rsidRDefault="005606F2" w:rsidP="00C56EB8">
            <w:pPr>
              <w:jc w:val="center"/>
              <w:rPr>
                <w:rFonts w:ascii="Segoe UI" w:hAnsi="Segoe UI" w:cs="Segoe UI"/>
                <w:color w:val="212121"/>
                <w:shd w:val="clear" w:color="auto" w:fill="FFFFFF"/>
              </w:rPr>
            </w:pPr>
          </w:p>
        </w:tc>
      </w:tr>
      <w:tr w:rsidR="00E25CB8" w14:paraId="43D89112" w14:textId="77777777" w:rsidTr="00800E97">
        <w:trPr>
          <w:trHeight w:val="468"/>
        </w:trPr>
        <w:tc>
          <w:tcPr>
            <w:tcW w:w="1435" w:type="dxa"/>
            <w:vMerge/>
          </w:tcPr>
          <w:p w14:paraId="3AC2FD72" w14:textId="77777777" w:rsidR="005606F2" w:rsidRDefault="005606F2" w:rsidP="00C56EB8">
            <w:pPr>
              <w:jc w:val="center"/>
            </w:pPr>
          </w:p>
        </w:tc>
        <w:tc>
          <w:tcPr>
            <w:tcW w:w="2430" w:type="dxa"/>
            <w:vMerge/>
          </w:tcPr>
          <w:p w14:paraId="6581C811" w14:textId="77777777" w:rsidR="005606F2" w:rsidRPr="000E38A2" w:rsidRDefault="005606F2" w:rsidP="00C56EB8">
            <w:pPr>
              <w:jc w:val="center"/>
            </w:pPr>
          </w:p>
        </w:tc>
        <w:tc>
          <w:tcPr>
            <w:tcW w:w="3240" w:type="dxa"/>
          </w:tcPr>
          <w:p w14:paraId="158D9AB2" w14:textId="77777777" w:rsidR="005606F2" w:rsidRDefault="005606F2" w:rsidP="00C56EB8">
            <w:pPr>
              <w:jc w:val="center"/>
            </w:pPr>
            <w:r w:rsidRPr="002A3248">
              <w:t>sinapine</w:t>
            </w:r>
            <w:r w:rsidR="00285E34">
              <w:fldChar w:fldCharType="begin" w:fldLock="1"/>
            </w:r>
            <w:r w:rsidR="00285E34">
              <w:instrText>ADDIN CSL_CITATION {"citationItems":[{"id":"ITEM-1","itemData":{"DOI":"10.1100/tsw.2004.131","ISSN":"1537744X","PMID":"15452648","abstract":"Leaves and roots of Raphanus sativus have been used in various parts of the world to treat cancer and as antimicrobial and antiviral agents. The phytochemistry and pharmacology of this radish is reviewed. The structures of the compounds isolated and identified are listed and aspects of their chemistry and pharmacology are discussed. The compounds are grouped according to structural classes.","author":[{"dropping-particle":"","family":"Gutiérrez","given":"Rosa Martha Pérez","non-dropping-particle":"","parse-names":false,"suffix":""},{"dropping-particle":"","family":"Perez","given":"Rosalinda Lule","non-dropping-particle":"","parse-names":false,"suffix":""}],"container-title":"TheScientificWorldJournal","id":"ITEM-1","issue":"16","issued":{"date-parts":[["2004"]]},"page":"811-837","title":"Raphanus sativus (Radish): their chemistry and biology.","type":"article-journal","volume":"4"},"uris":["http://www.mendeley.com/documents/?uuid=8cff3378-fb1b-4cf0-a444-faba9ae62bad"]}],"mendeley":{"formattedCitation":"&lt;sup&gt;7&lt;/sup&gt;","plainTextFormattedCitation":"7","previouslyFormattedCitation":"&lt;sup&gt;7&lt;/sup&gt;"},"properties":{"noteIndex":0},"schema":"https://github.com/citation-style-language/schema/raw/master/csl-citation.json"}</w:instrText>
            </w:r>
            <w:r w:rsidR="00285E34">
              <w:fldChar w:fldCharType="separate"/>
            </w:r>
            <w:r w:rsidR="00285E34" w:rsidRPr="00285E34">
              <w:rPr>
                <w:noProof/>
                <w:vertAlign w:val="superscript"/>
              </w:rPr>
              <w:t>7</w:t>
            </w:r>
            <w:r w:rsidR="00285E34">
              <w:fldChar w:fldCharType="end"/>
            </w:r>
          </w:p>
          <w:p w14:paraId="3EE52338" w14:textId="7BF8DEF0" w:rsidR="003F26FD" w:rsidRPr="00331274" w:rsidRDefault="003F26FD" w:rsidP="00C56EB8">
            <w:pPr>
              <w:jc w:val="center"/>
            </w:pPr>
          </w:p>
        </w:tc>
        <w:tc>
          <w:tcPr>
            <w:tcW w:w="3510" w:type="dxa"/>
          </w:tcPr>
          <w:p w14:paraId="7784FC86" w14:textId="437B236C" w:rsidR="005606F2" w:rsidRDefault="005606F2"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5280385</w:t>
            </w:r>
          </w:p>
        </w:tc>
      </w:tr>
      <w:tr w:rsidR="00E25CB8" w14:paraId="1B56D4AC" w14:textId="77777777" w:rsidTr="00800E97">
        <w:trPr>
          <w:trHeight w:val="600"/>
        </w:trPr>
        <w:tc>
          <w:tcPr>
            <w:tcW w:w="1435" w:type="dxa"/>
            <w:vMerge/>
          </w:tcPr>
          <w:p w14:paraId="05234A55" w14:textId="77777777" w:rsidR="005606F2" w:rsidRDefault="005606F2" w:rsidP="00C56EB8">
            <w:pPr>
              <w:jc w:val="center"/>
            </w:pPr>
          </w:p>
        </w:tc>
        <w:tc>
          <w:tcPr>
            <w:tcW w:w="2430" w:type="dxa"/>
            <w:vMerge/>
          </w:tcPr>
          <w:p w14:paraId="35E75A39" w14:textId="77777777" w:rsidR="005606F2" w:rsidRPr="000E38A2" w:rsidRDefault="005606F2" w:rsidP="00C56EB8">
            <w:pPr>
              <w:jc w:val="center"/>
            </w:pPr>
          </w:p>
        </w:tc>
        <w:tc>
          <w:tcPr>
            <w:tcW w:w="3240" w:type="dxa"/>
          </w:tcPr>
          <w:p w14:paraId="077D1128" w14:textId="0272EF5C" w:rsidR="005606F2" w:rsidRPr="00331274" w:rsidRDefault="005606F2" w:rsidP="00C56EB8">
            <w:pPr>
              <w:jc w:val="center"/>
            </w:pPr>
            <w:r w:rsidRPr="002F1FC7">
              <w:t>scopoletin</w:t>
            </w:r>
            <w:r w:rsidR="00285E34">
              <w:fldChar w:fldCharType="begin" w:fldLock="1"/>
            </w:r>
            <w:r w:rsidR="00285E34">
              <w:instrText>ADDIN CSL_CITATION {"citationItems":[{"id":"ITEM-1","itemData":{"DOI":"10.1100/tsw.2004.131","ISSN":"1537744X","PMID":"15452648","abstract":"Leaves and roots of Raphanus sativus have been used in various parts of the world to treat cancer and as antimicrobial and antiviral agents. The phytochemistry and pharmacology of this radish is reviewed. The structures of the compounds isolated and identified are listed and aspects of their chemistry and pharmacology are discussed. The compounds are grouped according to structural classes.","author":[{"dropping-particle":"","family":"Gutiérrez","given":"Rosa Martha Pérez","non-dropping-particle":"","parse-names":false,"suffix":""},{"dropping-particle":"","family":"Perez","given":"Rosalinda Lule","non-dropping-particle":"","parse-names":false,"suffix":""}],"container-title":"TheScientificWorldJournal","id":"ITEM-1","issue":"16","issued":{"date-parts":[["2004"]]},"page":"811-837","title":"Raphanus sativus (Radish): their chemistry and biology.","type":"article-journal","volume":"4"},"uris":["http://www.mendeley.com/documents/?uuid=8cff3378-fb1b-4cf0-a444-faba9ae62bad"]}],"mendeley":{"formattedCitation":"&lt;sup&gt;7&lt;/sup&gt;","plainTextFormattedCitation":"7","previouslyFormattedCitation":"&lt;sup&gt;7&lt;/sup&gt;"},"properties":{"noteIndex":0},"schema":"https://github.com/citation-style-language/schema/raw/master/csl-citation.json"}</w:instrText>
            </w:r>
            <w:r w:rsidR="00285E34">
              <w:fldChar w:fldCharType="separate"/>
            </w:r>
            <w:r w:rsidR="00285E34" w:rsidRPr="00285E34">
              <w:rPr>
                <w:noProof/>
                <w:vertAlign w:val="superscript"/>
              </w:rPr>
              <w:t>7</w:t>
            </w:r>
            <w:r w:rsidR="00285E34">
              <w:fldChar w:fldCharType="end"/>
            </w:r>
          </w:p>
        </w:tc>
        <w:tc>
          <w:tcPr>
            <w:tcW w:w="3510" w:type="dxa"/>
          </w:tcPr>
          <w:p w14:paraId="6407D3D7" w14:textId="2B007678" w:rsidR="005606F2" w:rsidRDefault="005606F2"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5280460</w:t>
            </w:r>
          </w:p>
        </w:tc>
      </w:tr>
      <w:tr w:rsidR="00E25CB8" w14:paraId="02B8161A" w14:textId="77777777" w:rsidTr="00800E97">
        <w:trPr>
          <w:trHeight w:val="500"/>
        </w:trPr>
        <w:tc>
          <w:tcPr>
            <w:tcW w:w="1435" w:type="dxa"/>
            <w:vMerge/>
          </w:tcPr>
          <w:p w14:paraId="753575A2" w14:textId="77777777" w:rsidR="005606F2" w:rsidRDefault="005606F2" w:rsidP="00C56EB8">
            <w:pPr>
              <w:jc w:val="center"/>
            </w:pPr>
          </w:p>
        </w:tc>
        <w:tc>
          <w:tcPr>
            <w:tcW w:w="2430" w:type="dxa"/>
            <w:vMerge/>
          </w:tcPr>
          <w:p w14:paraId="1EEED10C" w14:textId="77777777" w:rsidR="005606F2" w:rsidRPr="000E38A2" w:rsidRDefault="005606F2" w:rsidP="00C56EB8">
            <w:pPr>
              <w:jc w:val="center"/>
            </w:pPr>
          </w:p>
        </w:tc>
        <w:tc>
          <w:tcPr>
            <w:tcW w:w="3240" w:type="dxa"/>
          </w:tcPr>
          <w:p w14:paraId="4AD68350" w14:textId="3191CE4F" w:rsidR="005606F2" w:rsidRPr="00331274" w:rsidRDefault="005606F2" w:rsidP="00C56EB8">
            <w:pPr>
              <w:jc w:val="center"/>
            </w:pPr>
            <w:r w:rsidRPr="005606F2">
              <w:t>erythorbic acid</w:t>
            </w:r>
            <w:r w:rsidR="00285E34">
              <w:fldChar w:fldCharType="begin" w:fldLock="1"/>
            </w:r>
            <w:r w:rsidR="00285E34">
              <w:instrText>ADDIN CSL_CITATION {"citationItems":[{"id":"ITEM-1","itemData":{"DOI":"10.1100/tsw.2004.131","ISSN":"1537744X","PMID":"15452648","abstract":"Leaves and roots of Raphanus sativus have been used in various parts of the world to treat cancer and as antimicrobial and antiviral agents. The phytochemistry and pharmacology of this radish is reviewed. The structures of the compounds isolated and identified are listed and aspects of their chemistry and pharmacology are discussed. The compounds are grouped according to structural classes.","author":[{"dropping-particle":"","family":"Gutiérrez","given":"Rosa Martha Pérez","non-dropping-particle":"","parse-names":false,"suffix":""},{"dropping-particle":"","family":"Perez","given":"Rosalinda Lule","non-dropping-particle":"","parse-names":false,"suffix":""}],"container-title":"TheScientificWorldJournal","id":"ITEM-1","issue":"16","issued":{"date-parts":[["2004"]]},"page":"811-837","title":"Raphanus sativus (Radish): their chemistry and biology.","type":"article-journal","volume":"4"},"uris":["http://www.mendeley.com/documents/?uuid=8cff3378-fb1b-4cf0-a444-faba9ae62bad"]}],"mendeley":{"formattedCitation":"&lt;sup&gt;7&lt;/sup&gt;","plainTextFormattedCitation":"7","previouslyFormattedCitation":"&lt;sup&gt;7&lt;/sup&gt;"},"properties":{"noteIndex":0},"schema":"https://github.com/citation-style-language/schema/raw/master/csl-citation.json"}</w:instrText>
            </w:r>
            <w:r w:rsidR="00285E34">
              <w:fldChar w:fldCharType="separate"/>
            </w:r>
            <w:r w:rsidR="00285E34" w:rsidRPr="00285E34">
              <w:rPr>
                <w:noProof/>
                <w:vertAlign w:val="superscript"/>
              </w:rPr>
              <w:t>7</w:t>
            </w:r>
            <w:r w:rsidR="00285E34">
              <w:fldChar w:fldCharType="end"/>
            </w:r>
          </w:p>
        </w:tc>
        <w:tc>
          <w:tcPr>
            <w:tcW w:w="3510" w:type="dxa"/>
          </w:tcPr>
          <w:p w14:paraId="5565F1BC" w14:textId="7AE1E050" w:rsidR="005606F2" w:rsidRDefault="005606F2" w:rsidP="00C56EB8">
            <w:pPr>
              <w:jc w:val="center"/>
              <w:rPr>
                <w:rFonts w:ascii="Segoe UI" w:hAnsi="Segoe UI" w:cs="Segoe UI"/>
                <w:color w:val="212121"/>
              </w:rPr>
            </w:pPr>
            <w:r>
              <w:rPr>
                <w:rFonts w:ascii="Segoe UI" w:hAnsi="Segoe UI" w:cs="Segoe UI"/>
                <w:color w:val="212121"/>
              </w:rPr>
              <w:t>54675810</w:t>
            </w:r>
          </w:p>
          <w:p w14:paraId="2278789E" w14:textId="5B74D7DE" w:rsidR="005606F2" w:rsidRDefault="005606F2" w:rsidP="00C56EB8">
            <w:pPr>
              <w:jc w:val="center"/>
              <w:rPr>
                <w:rFonts w:ascii="Segoe UI" w:hAnsi="Segoe UI" w:cs="Segoe UI"/>
                <w:color w:val="212121"/>
                <w:shd w:val="clear" w:color="auto" w:fill="FFFFFF"/>
              </w:rPr>
            </w:pPr>
          </w:p>
        </w:tc>
      </w:tr>
      <w:tr w:rsidR="00E25CB8" w14:paraId="0F802D30" w14:textId="77777777" w:rsidTr="00800E97">
        <w:trPr>
          <w:trHeight w:val="504"/>
        </w:trPr>
        <w:tc>
          <w:tcPr>
            <w:tcW w:w="1435" w:type="dxa"/>
            <w:vMerge/>
          </w:tcPr>
          <w:p w14:paraId="24F80D28" w14:textId="77777777" w:rsidR="005606F2" w:rsidRDefault="005606F2" w:rsidP="00C56EB8">
            <w:pPr>
              <w:jc w:val="center"/>
            </w:pPr>
          </w:p>
        </w:tc>
        <w:tc>
          <w:tcPr>
            <w:tcW w:w="2430" w:type="dxa"/>
            <w:vMerge/>
          </w:tcPr>
          <w:p w14:paraId="5B1D6EE7" w14:textId="77777777" w:rsidR="005606F2" w:rsidRPr="000E38A2" w:rsidRDefault="005606F2" w:rsidP="00C56EB8">
            <w:pPr>
              <w:jc w:val="center"/>
            </w:pPr>
          </w:p>
        </w:tc>
        <w:tc>
          <w:tcPr>
            <w:tcW w:w="3240" w:type="dxa"/>
          </w:tcPr>
          <w:p w14:paraId="133476AD" w14:textId="237592AB" w:rsidR="005606F2" w:rsidRPr="005606F2" w:rsidRDefault="005A021B" w:rsidP="00C56EB8">
            <w:pPr>
              <w:jc w:val="center"/>
            </w:pPr>
            <w:r w:rsidRPr="005A021B">
              <w:t>caffei</w:t>
            </w:r>
            <w:r>
              <w:t>c</w:t>
            </w:r>
            <w:r w:rsidR="00285E34">
              <w:fldChar w:fldCharType="begin" w:fldLock="1"/>
            </w:r>
            <w:r w:rsidR="00F6272F">
              <w:instrText>ADDIN CSL_CITATION {"citationItems":[{"id":"ITEM-1","itemData":{"DOI":"10.1100/tsw.2004.131","ISSN":"1537744X","PMID":"15452648","abstract":"Leaves and roots of Raphanus sativus have been used in various parts of the world to treat cancer and as antimicrobial and antiviral agents. The phytochemistry and pharmacology of this radish is reviewed. The structures of the compounds isolated and identified are listed and aspects of their chemistry and pharmacology are discussed. The compounds are grouped according to structural classes.","author":[{"dropping-particle":"","family":"Gutiérrez","given":"Rosa Martha Pérez","non-dropping-particle":"","parse-names":false,"suffix":""},{"dropping-particle":"","family":"Perez","given":"Rosalinda Lule","non-dropping-particle":"","parse-names":false,"suffix":""}],"container-title":"TheScientificWorldJournal","id":"ITEM-1","issue":"16","issued":{"date-parts":[["2004"]]},"page":"811-837","title":"Raphanus sativus (Radish): their chemistry and biology.","type":"article-journal","volume":"4"},"uris":["http://www.mendeley.com/documents/?uuid=8cff3378-fb1b-4cf0-a444-faba9ae62bad"]}],"mendeley":{"formattedCitation":"&lt;sup&gt;7&lt;/sup&gt;","plainTextFormattedCitation":"7","previouslyFormattedCitation":"&lt;sup&gt;7&lt;/sup&gt;"},"properties":{"noteIndex":0},"schema":"https://github.com/citation-style-language/schema/raw/master/csl-citation.json"}</w:instrText>
            </w:r>
            <w:r w:rsidR="00285E34">
              <w:fldChar w:fldCharType="separate"/>
            </w:r>
            <w:r w:rsidR="00285E34" w:rsidRPr="00285E34">
              <w:rPr>
                <w:noProof/>
                <w:vertAlign w:val="superscript"/>
              </w:rPr>
              <w:t>7</w:t>
            </w:r>
            <w:r w:rsidR="00285E34">
              <w:fldChar w:fldCharType="end"/>
            </w:r>
          </w:p>
        </w:tc>
        <w:tc>
          <w:tcPr>
            <w:tcW w:w="3510" w:type="dxa"/>
          </w:tcPr>
          <w:p w14:paraId="4133D9A0" w14:textId="1461963B" w:rsidR="005A021B" w:rsidRDefault="005A021B" w:rsidP="00C56EB8">
            <w:pPr>
              <w:jc w:val="center"/>
              <w:rPr>
                <w:rFonts w:ascii="Segoe UI" w:hAnsi="Segoe UI" w:cs="Segoe UI"/>
                <w:color w:val="212121"/>
              </w:rPr>
            </w:pPr>
            <w:r>
              <w:rPr>
                <w:rFonts w:ascii="Segoe UI" w:hAnsi="Segoe UI" w:cs="Segoe UI"/>
                <w:color w:val="212121"/>
              </w:rPr>
              <w:t>689043</w:t>
            </w:r>
          </w:p>
          <w:p w14:paraId="5EB98DC2" w14:textId="77777777" w:rsidR="005606F2" w:rsidRDefault="005606F2" w:rsidP="00C56EB8">
            <w:pPr>
              <w:jc w:val="center"/>
              <w:rPr>
                <w:rFonts w:ascii="Segoe UI" w:hAnsi="Segoe UI" w:cs="Segoe UI"/>
                <w:color w:val="212121"/>
              </w:rPr>
            </w:pPr>
          </w:p>
        </w:tc>
      </w:tr>
      <w:tr w:rsidR="00E25CB8" w14:paraId="26AEFE91" w14:textId="77777777" w:rsidTr="00800E97">
        <w:trPr>
          <w:trHeight w:val="528"/>
        </w:trPr>
        <w:tc>
          <w:tcPr>
            <w:tcW w:w="1435" w:type="dxa"/>
            <w:vMerge/>
          </w:tcPr>
          <w:p w14:paraId="6F8D5370" w14:textId="77777777" w:rsidR="005606F2" w:rsidRDefault="005606F2" w:rsidP="00C56EB8">
            <w:pPr>
              <w:jc w:val="center"/>
            </w:pPr>
          </w:p>
        </w:tc>
        <w:tc>
          <w:tcPr>
            <w:tcW w:w="2430" w:type="dxa"/>
            <w:vMerge/>
          </w:tcPr>
          <w:p w14:paraId="1BC6CFF9" w14:textId="77777777" w:rsidR="005606F2" w:rsidRPr="000E38A2" w:rsidRDefault="005606F2" w:rsidP="00C56EB8">
            <w:pPr>
              <w:jc w:val="center"/>
            </w:pPr>
          </w:p>
        </w:tc>
        <w:tc>
          <w:tcPr>
            <w:tcW w:w="3240" w:type="dxa"/>
          </w:tcPr>
          <w:p w14:paraId="352546AB" w14:textId="50232617" w:rsidR="005606F2" w:rsidRPr="005606F2" w:rsidRDefault="00B230E7" w:rsidP="00C56EB8">
            <w:pPr>
              <w:jc w:val="center"/>
            </w:pPr>
            <w:r w:rsidRPr="00B230E7">
              <w:t>β-Sitosterol</w:t>
            </w:r>
            <w:r w:rsidR="00F6272F">
              <w:fldChar w:fldCharType="begin" w:fldLock="1"/>
            </w:r>
            <w:r w:rsidR="00F6272F">
              <w:instrText>ADDIN CSL_CITATION {"citationItems":[{"id":"ITEM-1","itemData":{"author":[{"dropping-particle":"","family":"No","given":"Page","non-dropping-particle":"","parse-names":false,"suffix":""},{"dropping-particle":"","family":"Tinsley","given":"Solenopsis","non-dropping-particle":"","parse-names":false,"suffix":""},{"dropping-particle":"","family":"Pseudococcidae","given":"Hemiptera","non-dropping-particle":"","parse-names":false,"suffix":""},{"dropping-particle":"","family":"El","given":"Youssif","non-dropping-particle":"","parse-names":false,"suffix":""},{"dropping-particle":"","family":"Ibrahim","given":"Sayed","non-dropping-particle":"","parse-names":false,"suffix":""},{"dropping-particle":"","family":"Abdel-mogib","given":"Mamdouh","non-dropping-particle":"","parse-names":false,"suffix":""}],"id":"ITEM-1","issue":"10","issued":{"date-parts":[["2019"]]},"page":"6-11","title":"EXTRACTS AND THEIR INSECTICIDAL ACTIVITY AGAINST MEALYBUG , PHENACOCCUS","type":"article-journal","volume":"8"},"uris":["http://www.mendeley.com/documents/?uuid=6552361c-4bf7-4049-acb9-aa0f963bbc4d"]}],"mendeley":{"formattedCitation":"&lt;sup&gt;8&lt;/sup&gt;","plainTextFormattedCitation":"8","previouslyFormattedCitation":"&lt;sup&gt;8&lt;/sup&gt;"},"properties":{"noteIndex":0},"schema":"https://github.com/citation-style-language/schema/raw/master/csl-citation.json"}</w:instrText>
            </w:r>
            <w:r w:rsidR="00F6272F">
              <w:fldChar w:fldCharType="separate"/>
            </w:r>
            <w:r w:rsidR="00F6272F" w:rsidRPr="00F6272F">
              <w:rPr>
                <w:noProof/>
                <w:vertAlign w:val="superscript"/>
              </w:rPr>
              <w:t>8</w:t>
            </w:r>
            <w:r w:rsidR="00F6272F">
              <w:fldChar w:fldCharType="end"/>
            </w:r>
          </w:p>
        </w:tc>
        <w:tc>
          <w:tcPr>
            <w:tcW w:w="3510" w:type="dxa"/>
          </w:tcPr>
          <w:p w14:paraId="59E88301" w14:textId="47F6B2C7" w:rsidR="00B230E7" w:rsidRDefault="00B230E7" w:rsidP="00C56EB8">
            <w:pPr>
              <w:jc w:val="center"/>
              <w:rPr>
                <w:rFonts w:ascii="Segoe UI" w:hAnsi="Segoe UI" w:cs="Segoe UI"/>
                <w:color w:val="212121"/>
              </w:rPr>
            </w:pPr>
            <w:r>
              <w:rPr>
                <w:rFonts w:ascii="Segoe UI" w:hAnsi="Segoe UI" w:cs="Segoe UI"/>
                <w:color w:val="212121"/>
              </w:rPr>
              <w:t>222284</w:t>
            </w:r>
          </w:p>
          <w:p w14:paraId="7214E556" w14:textId="77777777" w:rsidR="005606F2" w:rsidRDefault="005606F2" w:rsidP="00C56EB8">
            <w:pPr>
              <w:jc w:val="center"/>
              <w:rPr>
                <w:rFonts w:ascii="Segoe UI" w:hAnsi="Segoe UI" w:cs="Segoe UI"/>
                <w:color w:val="212121"/>
              </w:rPr>
            </w:pPr>
          </w:p>
        </w:tc>
      </w:tr>
      <w:tr w:rsidR="00E25CB8" w14:paraId="33823CC3" w14:textId="77777777" w:rsidTr="00800E97">
        <w:trPr>
          <w:trHeight w:val="456"/>
        </w:trPr>
        <w:tc>
          <w:tcPr>
            <w:tcW w:w="1435" w:type="dxa"/>
            <w:vMerge/>
          </w:tcPr>
          <w:p w14:paraId="1A395EB9" w14:textId="77777777" w:rsidR="005606F2" w:rsidRDefault="005606F2" w:rsidP="00C56EB8">
            <w:pPr>
              <w:jc w:val="center"/>
            </w:pPr>
          </w:p>
        </w:tc>
        <w:tc>
          <w:tcPr>
            <w:tcW w:w="2430" w:type="dxa"/>
            <w:vMerge/>
          </w:tcPr>
          <w:p w14:paraId="25F3911C" w14:textId="77777777" w:rsidR="005606F2" w:rsidRPr="000E38A2" w:rsidRDefault="005606F2" w:rsidP="00C56EB8">
            <w:pPr>
              <w:jc w:val="center"/>
            </w:pPr>
          </w:p>
        </w:tc>
        <w:tc>
          <w:tcPr>
            <w:tcW w:w="3240" w:type="dxa"/>
          </w:tcPr>
          <w:p w14:paraId="2EEFF033" w14:textId="77777777" w:rsidR="005606F2" w:rsidRDefault="00B230E7" w:rsidP="00C56EB8">
            <w:pPr>
              <w:jc w:val="center"/>
            </w:pPr>
            <w:r w:rsidRPr="00B230E7">
              <w:t>stigmasterol</w:t>
            </w:r>
            <w:r w:rsidR="00F6272F">
              <w:fldChar w:fldCharType="begin" w:fldLock="1"/>
            </w:r>
            <w:r w:rsidR="00F6272F">
              <w:instrText>ADDIN CSL_CITATION {"citationItems":[{"id":"ITEM-1","itemData":{"author":[{"dropping-particle":"","family":"No","given":"Page","non-dropping-particle":"","parse-names":false,"suffix":""},{"dropping-particle":"","family":"Tinsley","given":"Solenopsis","non-dropping-particle":"","parse-names":false,"suffix":""},{"dropping-particle":"","family":"Pseudococcidae","given":"Hemiptera","non-dropping-particle":"","parse-names":false,"suffix":""},{"dropping-particle":"","family":"El","given":"Youssif","non-dropping-particle":"","parse-names":false,"suffix":""},{"dropping-particle":"","family":"Ibrahim","given":"Sayed","non-dropping-particle":"","parse-names":false,"suffix":""},{"dropping-particle":"","family":"Abdel-mogib","given":"Mamdouh","non-dropping-particle":"","parse-names":false,"suffix":""}],"id":"ITEM-1","issue":"10","issued":{"date-parts":[["2019"]]},"page":"6-11","title":"EXTRACTS AND THEIR INSECTICIDAL ACTIVITY AGAINST MEALYBUG , PHENACOCCUS","type":"article-journal","volume":"8"},"uris":["http://www.mendeley.com/documents/?uuid=6552361c-4bf7-4049-acb9-aa0f963bbc4d"]}],"mendeley":{"formattedCitation":"&lt;sup&gt;8&lt;/sup&gt;","plainTextFormattedCitation":"8","previouslyFormattedCitation":"&lt;sup&gt;8&lt;/sup&gt;"},"properties":{"noteIndex":0},"schema":"https://github.com/citation-style-language/schema/raw/master/csl-citation.json"}</w:instrText>
            </w:r>
            <w:r w:rsidR="00F6272F">
              <w:fldChar w:fldCharType="separate"/>
            </w:r>
            <w:r w:rsidR="00F6272F" w:rsidRPr="00F6272F">
              <w:rPr>
                <w:noProof/>
                <w:vertAlign w:val="superscript"/>
              </w:rPr>
              <w:t>8</w:t>
            </w:r>
            <w:r w:rsidR="00F6272F">
              <w:fldChar w:fldCharType="end"/>
            </w:r>
          </w:p>
          <w:p w14:paraId="0C12B7F7" w14:textId="74745BBA" w:rsidR="003F26FD" w:rsidRPr="005606F2" w:rsidRDefault="003F26FD" w:rsidP="00C56EB8">
            <w:pPr>
              <w:jc w:val="center"/>
            </w:pPr>
          </w:p>
        </w:tc>
        <w:tc>
          <w:tcPr>
            <w:tcW w:w="3510" w:type="dxa"/>
          </w:tcPr>
          <w:p w14:paraId="45283B92" w14:textId="28CC2019" w:rsidR="005606F2" w:rsidRDefault="00B230E7" w:rsidP="00C56EB8">
            <w:pPr>
              <w:jc w:val="center"/>
              <w:rPr>
                <w:rFonts w:ascii="Segoe UI" w:hAnsi="Segoe UI" w:cs="Segoe UI"/>
                <w:color w:val="212121"/>
              </w:rPr>
            </w:pPr>
            <w:r>
              <w:rPr>
                <w:rFonts w:ascii="Segoe UI" w:hAnsi="Segoe UI" w:cs="Segoe UI"/>
                <w:color w:val="212121"/>
                <w:shd w:val="clear" w:color="auto" w:fill="FFFFFF"/>
              </w:rPr>
              <w:t>5280794</w:t>
            </w:r>
          </w:p>
        </w:tc>
      </w:tr>
      <w:tr w:rsidR="00E25CB8" w14:paraId="5D8A2AF8" w14:textId="77777777" w:rsidTr="00800E97">
        <w:trPr>
          <w:trHeight w:val="612"/>
        </w:trPr>
        <w:tc>
          <w:tcPr>
            <w:tcW w:w="1435" w:type="dxa"/>
            <w:vMerge/>
          </w:tcPr>
          <w:p w14:paraId="58A1893C" w14:textId="77777777" w:rsidR="005606F2" w:rsidRDefault="005606F2" w:rsidP="00C56EB8">
            <w:pPr>
              <w:jc w:val="center"/>
            </w:pPr>
          </w:p>
        </w:tc>
        <w:tc>
          <w:tcPr>
            <w:tcW w:w="2430" w:type="dxa"/>
            <w:vMerge/>
          </w:tcPr>
          <w:p w14:paraId="481AB74F" w14:textId="77777777" w:rsidR="005606F2" w:rsidRPr="000E38A2" w:rsidRDefault="005606F2" w:rsidP="00C56EB8">
            <w:pPr>
              <w:jc w:val="center"/>
            </w:pPr>
          </w:p>
        </w:tc>
        <w:tc>
          <w:tcPr>
            <w:tcW w:w="3240" w:type="dxa"/>
          </w:tcPr>
          <w:p w14:paraId="43F73CD9" w14:textId="16ED16FA" w:rsidR="005606F2" w:rsidRPr="005606F2" w:rsidRDefault="006C1F6E" w:rsidP="00C56EB8">
            <w:pPr>
              <w:jc w:val="center"/>
            </w:pPr>
            <w:r w:rsidRPr="006C1F6E">
              <w:t>quercetin</w:t>
            </w:r>
            <w:r w:rsidR="00F6272F">
              <w:fldChar w:fldCharType="begin" w:fldLock="1"/>
            </w:r>
            <w:r w:rsidR="00F6272F">
              <w:instrText>ADDIN CSL_CITATION {"citationItems":[{"id":"ITEM-1","itemData":{"author":[{"dropping-particle":"","family":"No","given":"Page","non-dropping-particle":"","parse-names":false,"suffix":""},{"dropping-particle":"","family":"Tinsley","given":"Solenopsis","non-dropping-particle":"","parse-names":false,"suffix":""},{"dropping-particle":"","family":"Pseudococcidae","given":"Hemiptera","non-dropping-particle":"","parse-names":false,"suffix":""},{"dropping-particle":"","family":"El","given":"Youssif","non-dropping-particle":"","parse-names":false,"suffix":""},{"dropping-particle":"","family":"Ibrahim","given":"Sayed","non-dropping-particle":"","parse-names":false,"suffix":""},{"dropping-particle":"","family":"Abdel-mogib","given":"Mamdouh","non-dropping-particle":"","parse-names":false,"suffix":""}],"id":"ITEM-1","issue":"10","issued":{"date-parts":[["2019"]]},"page":"6-11","title":"EXTRACTS AND THEIR INSECTICIDAL ACTIVITY AGAINST MEALYBUG , PHENACOCCUS","type":"article-journal","volume":"8"},"uris":["http://www.mendeley.com/documents/?uuid=6552361c-4bf7-4049-acb9-aa0f963bbc4d"]}],"mendeley":{"formattedCitation":"&lt;sup&gt;8&lt;/sup&gt;","plainTextFormattedCitation":"8","previouslyFormattedCitation":"&lt;sup&gt;8&lt;/sup&gt;"},"properties":{"noteIndex":0},"schema":"https://github.com/citation-style-language/schema/raw/master/csl-citation.json"}</w:instrText>
            </w:r>
            <w:r w:rsidR="00F6272F">
              <w:fldChar w:fldCharType="separate"/>
            </w:r>
            <w:r w:rsidR="00F6272F" w:rsidRPr="00F6272F">
              <w:rPr>
                <w:noProof/>
                <w:vertAlign w:val="superscript"/>
              </w:rPr>
              <w:t>8</w:t>
            </w:r>
            <w:r w:rsidR="00F6272F">
              <w:fldChar w:fldCharType="end"/>
            </w:r>
          </w:p>
        </w:tc>
        <w:tc>
          <w:tcPr>
            <w:tcW w:w="3510" w:type="dxa"/>
          </w:tcPr>
          <w:p w14:paraId="28D02ABF" w14:textId="5504BB86" w:rsidR="002303F3" w:rsidRDefault="002303F3" w:rsidP="00C56EB8">
            <w:pPr>
              <w:jc w:val="center"/>
              <w:rPr>
                <w:rFonts w:ascii="Segoe UI" w:hAnsi="Segoe UI" w:cs="Segoe UI"/>
                <w:color w:val="212121"/>
              </w:rPr>
            </w:pPr>
            <w:r>
              <w:rPr>
                <w:rFonts w:ascii="Segoe UI" w:hAnsi="Segoe UI" w:cs="Segoe UI"/>
                <w:color w:val="212121"/>
              </w:rPr>
              <w:t>5280343</w:t>
            </w:r>
          </w:p>
          <w:p w14:paraId="7EE620ED" w14:textId="77777777" w:rsidR="005606F2" w:rsidRDefault="005606F2" w:rsidP="00C56EB8">
            <w:pPr>
              <w:jc w:val="center"/>
              <w:rPr>
                <w:rFonts w:ascii="Segoe UI" w:hAnsi="Segoe UI" w:cs="Segoe UI"/>
                <w:color w:val="212121"/>
              </w:rPr>
            </w:pPr>
          </w:p>
        </w:tc>
      </w:tr>
      <w:tr w:rsidR="00E25CB8" w14:paraId="56773FFD" w14:textId="77777777" w:rsidTr="00800E97">
        <w:trPr>
          <w:trHeight w:val="612"/>
        </w:trPr>
        <w:tc>
          <w:tcPr>
            <w:tcW w:w="1435" w:type="dxa"/>
            <w:vMerge/>
          </w:tcPr>
          <w:p w14:paraId="2BDBBBEB" w14:textId="77777777" w:rsidR="005606F2" w:rsidRDefault="005606F2" w:rsidP="00C56EB8">
            <w:pPr>
              <w:jc w:val="center"/>
            </w:pPr>
          </w:p>
        </w:tc>
        <w:tc>
          <w:tcPr>
            <w:tcW w:w="2430" w:type="dxa"/>
            <w:vMerge/>
          </w:tcPr>
          <w:p w14:paraId="27C4DDF8" w14:textId="77777777" w:rsidR="005606F2" w:rsidRPr="000E38A2" w:rsidRDefault="005606F2" w:rsidP="00C56EB8">
            <w:pPr>
              <w:jc w:val="center"/>
            </w:pPr>
          </w:p>
        </w:tc>
        <w:tc>
          <w:tcPr>
            <w:tcW w:w="3240" w:type="dxa"/>
          </w:tcPr>
          <w:p w14:paraId="46844464" w14:textId="3A7624F4" w:rsidR="005606F2" w:rsidRPr="005606F2" w:rsidRDefault="002303F3" w:rsidP="00C56EB8">
            <w:pPr>
              <w:jc w:val="center"/>
            </w:pPr>
            <w:r w:rsidRPr="002303F3">
              <w:t>kaempferol</w:t>
            </w:r>
            <w:r w:rsidR="00F6272F">
              <w:fldChar w:fldCharType="begin" w:fldLock="1"/>
            </w:r>
            <w:r w:rsidR="00E20EDF">
              <w:instrText>ADDIN CSL_CITATION {"citationItems":[{"id":"ITEM-1","itemData":{"author":[{"dropping-particle":"","family":"No","given":"Page","non-dropping-particle":"","parse-names":false,"suffix":""},{"dropping-particle":"","family":"Tinsley","given":"Solenopsis","non-dropping-particle":"","parse-names":false,"suffix":""},{"dropping-particle":"","family":"Pseudococcidae","given":"Hemiptera","non-dropping-particle":"","parse-names":false,"suffix":""},{"dropping-particle":"","family":"El","given":"Youssif","non-dropping-particle":"","parse-names":false,"suffix":""},{"dropping-particle":"","family":"Ibrahim","given":"Sayed","non-dropping-particle":"","parse-names":false,"suffix":""},{"dropping-particle":"","family":"Abdel-mogib","given":"Mamdouh","non-dropping-particle":"","parse-names":false,"suffix":""}],"id":"ITEM-1","issue":"10","issued":{"date-parts":[["2019"]]},"page":"6-11","title":"EXTRACTS AND THEIR INSECTICIDAL ACTIVITY AGAINST MEALYBUG , PHENACOCCUS","type":"article-journal","volume":"8"},"uris":["http://www.mendeley.com/documents/?uuid=6552361c-4bf7-4049-acb9-aa0f963bbc4d"]}],"mendeley":{"formattedCitation":"&lt;sup&gt;8&lt;/sup&gt;","plainTextFormattedCitation":"8","previouslyFormattedCitation":"&lt;sup&gt;8&lt;/sup&gt;"},"properties":{"noteIndex":0},"schema":"https://github.com/citation-style-language/schema/raw/master/csl-citation.json"}</w:instrText>
            </w:r>
            <w:r w:rsidR="00F6272F">
              <w:fldChar w:fldCharType="separate"/>
            </w:r>
            <w:r w:rsidR="00F6272F" w:rsidRPr="00F6272F">
              <w:rPr>
                <w:noProof/>
                <w:vertAlign w:val="superscript"/>
              </w:rPr>
              <w:t>8</w:t>
            </w:r>
            <w:r w:rsidR="00F6272F">
              <w:fldChar w:fldCharType="end"/>
            </w:r>
          </w:p>
        </w:tc>
        <w:tc>
          <w:tcPr>
            <w:tcW w:w="3510" w:type="dxa"/>
          </w:tcPr>
          <w:p w14:paraId="163DD078" w14:textId="5C734DC1" w:rsidR="002303F3" w:rsidRDefault="002303F3" w:rsidP="00C56EB8">
            <w:pPr>
              <w:jc w:val="center"/>
              <w:rPr>
                <w:rFonts w:ascii="Segoe UI" w:hAnsi="Segoe UI" w:cs="Segoe UI"/>
                <w:color w:val="212121"/>
              </w:rPr>
            </w:pPr>
            <w:r>
              <w:rPr>
                <w:rFonts w:ascii="Segoe UI" w:hAnsi="Segoe UI" w:cs="Segoe UI"/>
                <w:color w:val="212121"/>
              </w:rPr>
              <w:t>5280863</w:t>
            </w:r>
          </w:p>
          <w:p w14:paraId="5B408D3D" w14:textId="77777777" w:rsidR="005606F2" w:rsidRDefault="005606F2" w:rsidP="00C56EB8">
            <w:pPr>
              <w:jc w:val="center"/>
              <w:rPr>
                <w:rFonts w:ascii="Segoe UI" w:hAnsi="Segoe UI" w:cs="Segoe UI"/>
                <w:color w:val="212121"/>
              </w:rPr>
            </w:pPr>
          </w:p>
        </w:tc>
      </w:tr>
      <w:tr w:rsidR="00E25CB8" w14:paraId="6B2360C3" w14:textId="77777777" w:rsidTr="00800E97">
        <w:trPr>
          <w:trHeight w:val="566"/>
        </w:trPr>
        <w:tc>
          <w:tcPr>
            <w:tcW w:w="1435" w:type="dxa"/>
            <w:vMerge w:val="restart"/>
          </w:tcPr>
          <w:p w14:paraId="798D20AE" w14:textId="77777777" w:rsidR="008E6D3E" w:rsidRDefault="008E6D3E" w:rsidP="00C56EB8">
            <w:pPr>
              <w:jc w:val="center"/>
            </w:pPr>
          </w:p>
          <w:p w14:paraId="45F356CE" w14:textId="77777777" w:rsidR="008E6D3E" w:rsidRDefault="008E6D3E" w:rsidP="00C56EB8">
            <w:pPr>
              <w:jc w:val="center"/>
            </w:pPr>
          </w:p>
          <w:p w14:paraId="318C578D" w14:textId="77777777" w:rsidR="008E6D3E" w:rsidRDefault="008E6D3E" w:rsidP="00C56EB8">
            <w:pPr>
              <w:jc w:val="center"/>
            </w:pPr>
          </w:p>
          <w:p w14:paraId="6ADBBA99" w14:textId="77777777" w:rsidR="008E6D3E" w:rsidRDefault="008E6D3E" w:rsidP="00C56EB8">
            <w:pPr>
              <w:jc w:val="center"/>
            </w:pPr>
          </w:p>
          <w:p w14:paraId="30349FAA" w14:textId="77777777" w:rsidR="008E6D3E" w:rsidRDefault="008E6D3E" w:rsidP="00C56EB8">
            <w:pPr>
              <w:jc w:val="center"/>
            </w:pPr>
          </w:p>
          <w:p w14:paraId="7C6359C2" w14:textId="77777777" w:rsidR="008E6D3E" w:rsidRDefault="008E6D3E" w:rsidP="00C56EB8">
            <w:pPr>
              <w:jc w:val="center"/>
            </w:pPr>
          </w:p>
          <w:p w14:paraId="22558A03" w14:textId="77777777" w:rsidR="008E6D3E" w:rsidRDefault="008E6D3E" w:rsidP="00C56EB8">
            <w:pPr>
              <w:jc w:val="center"/>
            </w:pPr>
          </w:p>
          <w:p w14:paraId="75E90537" w14:textId="77777777" w:rsidR="008E6D3E" w:rsidRDefault="008E6D3E" w:rsidP="00C56EB8">
            <w:pPr>
              <w:jc w:val="center"/>
            </w:pPr>
          </w:p>
          <w:p w14:paraId="24ED1162" w14:textId="469C5155" w:rsidR="0094697A" w:rsidRDefault="0094697A" w:rsidP="00C56EB8">
            <w:pPr>
              <w:jc w:val="center"/>
            </w:pPr>
            <w:r>
              <w:t>06</w:t>
            </w:r>
          </w:p>
        </w:tc>
        <w:tc>
          <w:tcPr>
            <w:tcW w:w="2430" w:type="dxa"/>
            <w:vMerge w:val="restart"/>
          </w:tcPr>
          <w:p w14:paraId="6D4F964E" w14:textId="77777777" w:rsidR="008E6D3E" w:rsidRDefault="008E6D3E" w:rsidP="00C56EB8">
            <w:pPr>
              <w:jc w:val="center"/>
            </w:pPr>
          </w:p>
          <w:p w14:paraId="182D073B" w14:textId="77777777" w:rsidR="008E6D3E" w:rsidRDefault="008E6D3E" w:rsidP="00C56EB8">
            <w:pPr>
              <w:jc w:val="center"/>
            </w:pPr>
          </w:p>
          <w:p w14:paraId="189F6AD3" w14:textId="77777777" w:rsidR="008E6D3E" w:rsidRDefault="008E6D3E" w:rsidP="00C56EB8">
            <w:pPr>
              <w:jc w:val="center"/>
            </w:pPr>
          </w:p>
          <w:p w14:paraId="2E5E7E26" w14:textId="77777777" w:rsidR="008E6D3E" w:rsidRDefault="008E6D3E" w:rsidP="00C56EB8">
            <w:pPr>
              <w:jc w:val="center"/>
            </w:pPr>
          </w:p>
          <w:p w14:paraId="5BE3B955" w14:textId="77777777" w:rsidR="008E6D3E" w:rsidRDefault="008E6D3E" w:rsidP="00C56EB8">
            <w:pPr>
              <w:jc w:val="center"/>
            </w:pPr>
          </w:p>
          <w:p w14:paraId="0D105866" w14:textId="77777777" w:rsidR="008E6D3E" w:rsidRDefault="008E6D3E" w:rsidP="00C56EB8">
            <w:pPr>
              <w:jc w:val="center"/>
            </w:pPr>
          </w:p>
          <w:p w14:paraId="1510E7A2" w14:textId="77777777" w:rsidR="008E6D3E" w:rsidRDefault="008E6D3E" w:rsidP="00C56EB8">
            <w:pPr>
              <w:jc w:val="center"/>
            </w:pPr>
          </w:p>
          <w:p w14:paraId="56B3284D" w14:textId="77777777" w:rsidR="008E6D3E" w:rsidRDefault="008E6D3E" w:rsidP="00C56EB8">
            <w:pPr>
              <w:jc w:val="center"/>
            </w:pPr>
          </w:p>
          <w:p w14:paraId="35C0B551" w14:textId="449301A6" w:rsidR="0094697A" w:rsidRPr="0094697A" w:rsidRDefault="0094697A" w:rsidP="00C56EB8">
            <w:pPr>
              <w:jc w:val="center"/>
            </w:pPr>
            <w:proofErr w:type="spellStart"/>
            <w:r w:rsidRPr="000D60DD">
              <w:rPr>
                <w:i/>
                <w:iCs/>
              </w:rPr>
              <w:t>Rauvolfia</w:t>
            </w:r>
            <w:proofErr w:type="spellEnd"/>
            <w:r w:rsidRPr="000D60DD">
              <w:rPr>
                <w:i/>
                <w:iCs/>
              </w:rPr>
              <w:t xml:space="preserve"> </w:t>
            </w:r>
            <w:proofErr w:type="spellStart"/>
            <w:r w:rsidRPr="000D60DD">
              <w:rPr>
                <w:i/>
                <w:iCs/>
              </w:rPr>
              <w:t>verticillata</w:t>
            </w:r>
            <w:proofErr w:type="spellEnd"/>
            <w:r w:rsidRPr="0094697A">
              <w:t xml:space="preserve"> (</w:t>
            </w:r>
            <w:proofErr w:type="spellStart"/>
            <w:r w:rsidRPr="0094697A">
              <w:t>Lour</w:t>
            </w:r>
            <w:proofErr w:type="spellEnd"/>
            <w:r w:rsidRPr="0094697A">
              <w:t xml:space="preserve">.) </w:t>
            </w:r>
            <w:proofErr w:type="spellStart"/>
            <w:r w:rsidRPr="0094697A">
              <w:t>Baill</w:t>
            </w:r>
            <w:proofErr w:type="spellEnd"/>
          </w:p>
        </w:tc>
        <w:tc>
          <w:tcPr>
            <w:tcW w:w="3240" w:type="dxa"/>
          </w:tcPr>
          <w:p w14:paraId="3CF8C0AA" w14:textId="3B332A40" w:rsidR="0094697A" w:rsidRPr="00331274" w:rsidRDefault="00965F0C" w:rsidP="00C56EB8">
            <w:pPr>
              <w:jc w:val="center"/>
            </w:pPr>
            <w:r>
              <w:lastRenderedPageBreak/>
              <w:t>reserpine</w:t>
            </w:r>
            <w:r w:rsidR="00E20EDF">
              <w:fldChar w:fldCharType="begin" w:fldLock="1"/>
            </w:r>
            <w:r w:rsidR="00E20EDF">
              <w:instrText>ADDIN CSL_CITATION {"citationItems":[{"id":"ITEM-1","itemData":{"DOI":"10.1556/1326.2017.00269","ISSN":"12332356","abstract":"A method was developed for the preparative separation of two alkaloids from the crude extract of the radix of Rauvolfia verticillata (Lour.) Baill. in a single run. The two-phase solvent system composed of petroleum ether–ethyl acetate–methanol–water (5:5:2:8, v/v), where triethylamine (40 mmol/L) was added to the upper organic phase as the stationary phase and hydrochloric acid (10 mmol/L) was added to the lower aqueous phase as the mobile phase, was selected for this separation by pH-zone-refining counter-current chromatography (PZRCCC). For the preparative separation, the apparatus was rotated at a speed 850 rpm, while the mobile phase was pumped into the column at 2 mL/min. As a result, 112 mg of reserpine and 21 mg of yohimbine were obtained from 3 g of crude extract in a single run. The analysis of the isolated compounds was determined by high-performance liquid chromatography (HPLC) at 230 nm with purities of over 91.0%, and the chemical identification was carried out by the data of electrospray ionization–mass spectrometry (ESI–MS) and nuclear magnetic resonance (NMR) spectroscopy. The technique introduced in this paper is an efficient method for preparative separation of reserpine and yohimbine from devil pepper radix. It will be beneficial to utilize medicinal materials and also useful for the separation, purification, and pharmacological study of Chinese herbal ingredients.","author":[{"dropping-particle":"","family":"Duan","given":"W. J.","non-dropping-particle":"","parse-names":false,"suffix":""},{"dropping-particle":"","family":"Liu","given":"Q.","non-dropping-particle":"","parse-names":false,"suffix":""},{"dropping-particle":"","family":"Zhao","given":"R. X.","non-dropping-particle":"","parse-names":false,"suffix":""},{"dropping-particle":"","family":"Mu","given":"Y.","non-dropping-particle":"","parse-names":false,"suffix":""},{"dropping-particle":"","family":"Guo","given":"L. P.","non-dropping-particle":"","parse-names":false,"suffix":""},{"dropping-particle":"","family":"Li","given":"D. P.","non-dropping-particle":"","parse-names":false,"suffix":""},{"dropping-particle":"","family":"Wang","given":"X.","non-dropping-particle":"","parse-names":false,"suffix":""}],"container-title":"Acta Chromatographica","id":"ITEM-1","issue":"2","issued":{"date-parts":[["2018"]]},"page":"81-84","title":"Preparative separation of two alkaloids from devil pepper radix (Rauvolfia verticillata [Lour.] Baill.) by pH-zone-refining counter-current chromatography","type":"article-journal","volume":"30"},"uris":["http://www.mendeley.com/documents/?uuid=640c15dd-35c5-4425-af64-4e967693b178"]}],"mendeley":{"formattedCitation":"&lt;sup&gt;9&lt;/sup&gt;","plainTextFormattedCitation":"9","previouslyFormattedCitation":"&lt;sup&gt;9&lt;/sup&gt;"},"properties":{"noteIndex":0},"schema":"https://github.com/citation-style-language/schema/raw/master/csl-citation.json"}</w:instrText>
            </w:r>
            <w:r w:rsidR="00E20EDF">
              <w:fldChar w:fldCharType="separate"/>
            </w:r>
            <w:r w:rsidR="00E20EDF" w:rsidRPr="00E20EDF">
              <w:rPr>
                <w:noProof/>
                <w:vertAlign w:val="superscript"/>
              </w:rPr>
              <w:t>9</w:t>
            </w:r>
            <w:r w:rsidR="00E20EDF">
              <w:fldChar w:fldCharType="end"/>
            </w:r>
          </w:p>
        </w:tc>
        <w:tc>
          <w:tcPr>
            <w:tcW w:w="3510" w:type="dxa"/>
          </w:tcPr>
          <w:p w14:paraId="2E04043D" w14:textId="7ECDF6BC" w:rsidR="0094697A" w:rsidRDefault="00965F0C" w:rsidP="00C56EB8">
            <w:pPr>
              <w:jc w:val="center"/>
              <w:rPr>
                <w:rFonts w:ascii="Segoe UI" w:hAnsi="Segoe UI" w:cs="Segoe UI"/>
                <w:color w:val="212121"/>
                <w:shd w:val="clear" w:color="auto" w:fill="FFFFFF"/>
              </w:rPr>
            </w:pPr>
            <w:r>
              <w:rPr>
                <w:rFonts w:ascii="Segoe UI" w:hAnsi="Segoe UI" w:cs="Segoe UI"/>
                <w:color w:val="212121"/>
                <w:shd w:val="clear" w:color="auto" w:fill="FFFFFF"/>
              </w:rPr>
              <w:t>5770</w:t>
            </w:r>
          </w:p>
        </w:tc>
      </w:tr>
      <w:tr w:rsidR="00E25CB8" w14:paraId="0C6AE743" w14:textId="77777777" w:rsidTr="00800E97">
        <w:trPr>
          <w:trHeight w:val="564"/>
        </w:trPr>
        <w:tc>
          <w:tcPr>
            <w:tcW w:w="1435" w:type="dxa"/>
            <w:vMerge/>
          </w:tcPr>
          <w:p w14:paraId="29D13C24" w14:textId="77777777" w:rsidR="0094697A" w:rsidRDefault="0094697A" w:rsidP="00C56EB8">
            <w:pPr>
              <w:jc w:val="center"/>
            </w:pPr>
          </w:p>
        </w:tc>
        <w:tc>
          <w:tcPr>
            <w:tcW w:w="2430" w:type="dxa"/>
            <w:vMerge/>
          </w:tcPr>
          <w:p w14:paraId="5AFCEC45" w14:textId="77777777" w:rsidR="0094697A" w:rsidRPr="0094697A" w:rsidRDefault="0094697A" w:rsidP="00C56EB8">
            <w:pPr>
              <w:jc w:val="center"/>
            </w:pPr>
          </w:p>
        </w:tc>
        <w:tc>
          <w:tcPr>
            <w:tcW w:w="3240" w:type="dxa"/>
          </w:tcPr>
          <w:p w14:paraId="3400FFF0" w14:textId="66FDD7F6" w:rsidR="0094697A" w:rsidRPr="00331274" w:rsidRDefault="00A50387" w:rsidP="00C56EB8">
            <w:pPr>
              <w:jc w:val="center"/>
            </w:pPr>
            <w:r>
              <w:t>yohimbine</w:t>
            </w:r>
            <w:r w:rsidR="00E20EDF">
              <w:fldChar w:fldCharType="begin" w:fldLock="1"/>
            </w:r>
            <w:r w:rsidR="00EC7D60">
              <w:instrText>ADDIN CSL_CITATION {"citationItems":[{"id":"ITEM-1","itemData":{"DOI":"10.1556/1326.2017.00269","ISSN":"12332356","abstract":"A method was developed for the preparative separation of two alkaloids from the crude extract of the radix of Rauvolfia verticillata (Lour.) Baill. in a single run. The two-phase solvent system composed of petroleum ether–ethyl acetate–methanol–water (5:5:2:8, v/v), where triethylamine (40 mmol/L) was added to the upper organic phase as the stationary phase and hydrochloric acid (10 mmol/L) was added to the lower aqueous phase as the mobile phase, was selected for this separation by pH-zone-refining counter-current chromatography (PZRCCC). For the preparative separation, the apparatus was rotated at a speed 850 rpm, while the mobile phase was pumped into the column at 2 mL/min. As a result, 112 mg of reserpine and 21 mg of yohimbine were obtained from 3 g of crude extract in a single run. The analysis of the isolated compounds was determined by high-performance liquid chromatography (HPLC) at 230 nm with purities of over 91.0%, and the chemical identification was carried out by the data of electrospray ionization–mass spectrometry (ESI–MS) and nuclear magnetic resonance (NMR) spectroscopy. The technique introduced in this paper is an efficient method for preparative separation of reserpine and yohimbine from devil pepper radix. It will be beneficial to utilize medicinal materials and also useful for the separation, purification, and pharmacological study of Chinese herbal ingredients.","author":[{"dropping-particle":"","family":"Duan","given":"W. J.","non-dropping-particle":"","parse-names":false,"suffix":""},{"dropping-particle":"","family":"Liu","given":"Q.","non-dropping-particle":"","parse-names":false,"suffix":""},{"dropping-particle":"","family":"Zhao","given":"R. X.","non-dropping-particle":"","parse-names":false,"suffix":""},{"dropping-particle":"","family":"Mu","given":"Y.","non-dropping-particle":"","parse-names":false,"suffix":""},{"dropping-particle":"","family":"Guo","given":"L. P.","non-dropping-particle":"","parse-names":false,"suffix":""},{"dropping-particle":"","family":"Li","given":"D. P.","non-dropping-particle":"","parse-names":false,"suffix":""},{"dropping-particle":"","family":"Wang","given":"X.","non-dropping-particle":"","parse-names":false,"suffix":""}],"container-title":"Acta Chromatographica","id":"ITEM-1","issue":"2","issued":{"date-parts":[["2018"]]},"page":"81-84","title":"Preparative separation of two alkaloids from devil pepper radix (Rauvolfia verticillata [Lour.] Baill.) by pH-zone-refining counter-current chromatography","type":"article-journal","volume":"30"},"uris":["http://www.mendeley.com/documents/?uuid=640c15dd-35c5-4425-af64-4e967693b178"]}],"mendeley":{"formattedCitation":"&lt;sup&gt;9&lt;/sup&gt;","plainTextFormattedCitation":"9","previouslyFormattedCitation":"&lt;sup&gt;9&lt;/sup&gt;"},"properties":{"noteIndex":0},"schema":"https://github.com/citation-style-language/schema/raw/master/csl-citation.json"}</w:instrText>
            </w:r>
            <w:r w:rsidR="00E20EDF">
              <w:fldChar w:fldCharType="separate"/>
            </w:r>
            <w:r w:rsidR="00E20EDF" w:rsidRPr="00E20EDF">
              <w:rPr>
                <w:noProof/>
                <w:vertAlign w:val="superscript"/>
              </w:rPr>
              <w:t>9</w:t>
            </w:r>
            <w:r w:rsidR="00E20EDF">
              <w:fldChar w:fldCharType="end"/>
            </w:r>
          </w:p>
        </w:tc>
        <w:tc>
          <w:tcPr>
            <w:tcW w:w="3510" w:type="dxa"/>
          </w:tcPr>
          <w:p w14:paraId="00F853D8" w14:textId="51B5307A" w:rsidR="00A50387" w:rsidRDefault="00A50387" w:rsidP="00C56EB8">
            <w:pPr>
              <w:jc w:val="center"/>
              <w:rPr>
                <w:rFonts w:ascii="Segoe UI" w:hAnsi="Segoe UI" w:cs="Segoe UI"/>
                <w:color w:val="212121"/>
              </w:rPr>
            </w:pPr>
            <w:r>
              <w:rPr>
                <w:rFonts w:ascii="Segoe UI" w:hAnsi="Segoe UI" w:cs="Segoe UI"/>
                <w:color w:val="212121"/>
              </w:rPr>
              <w:t>8969</w:t>
            </w:r>
          </w:p>
          <w:p w14:paraId="2567711B" w14:textId="77777777" w:rsidR="0094697A" w:rsidRDefault="0094697A" w:rsidP="00C56EB8">
            <w:pPr>
              <w:jc w:val="center"/>
              <w:rPr>
                <w:rFonts w:ascii="Segoe UI" w:hAnsi="Segoe UI" w:cs="Segoe UI"/>
                <w:color w:val="212121"/>
                <w:shd w:val="clear" w:color="auto" w:fill="FFFFFF"/>
              </w:rPr>
            </w:pPr>
          </w:p>
        </w:tc>
      </w:tr>
      <w:tr w:rsidR="00E25CB8" w14:paraId="6FD090C2" w14:textId="77777777" w:rsidTr="00800E97">
        <w:trPr>
          <w:trHeight w:val="557"/>
        </w:trPr>
        <w:tc>
          <w:tcPr>
            <w:tcW w:w="1435" w:type="dxa"/>
            <w:vMerge/>
          </w:tcPr>
          <w:p w14:paraId="70B23A2B" w14:textId="77777777" w:rsidR="0094697A" w:rsidRDefault="0094697A" w:rsidP="00C56EB8">
            <w:pPr>
              <w:jc w:val="center"/>
            </w:pPr>
          </w:p>
        </w:tc>
        <w:tc>
          <w:tcPr>
            <w:tcW w:w="2430" w:type="dxa"/>
            <w:vMerge/>
          </w:tcPr>
          <w:p w14:paraId="006E7FA2" w14:textId="77777777" w:rsidR="0094697A" w:rsidRPr="0094697A" w:rsidRDefault="0094697A" w:rsidP="00C56EB8">
            <w:pPr>
              <w:jc w:val="center"/>
            </w:pPr>
          </w:p>
        </w:tc>
        <w:tc>
          <w:tcPr>
            <w:tcW w:w="3240" w:type="dxa"/>
          </w:tcPr>
          <w:p w14:paraId="2A230EA5" w14:textId="62C57FD6" w:rsidR="0094697A" w:rsidRPr="00331274" w:rsidRDefault="004D6BFA" w:rsidP="00C56EB8">
            <w:pPr>
              <w:jc w:val="center"/>
            </w:pPr>
            <w:r w:rsidRPr="004D6BFA">
              <w:t>sarpagine</w:t>
            </w:r>
            <w:r w:rsidR="002856CA">
              <w:fldChar w:fldCharType="begin" w:fldLock="1"/>
            </w:r>
            <w:r w:rsidR="002856CA">
              <w:instrText>ADDIN CSL_CITATION {"citationItems":[{"id":"ITEM-1","itemData":{"DOI":"10.1093/chromsci/bms191","ISSN":"00219665","PMID":"23212134","abstract":"Rauvolfia verticillata (Lour.) Baill. (also called Luofumu in Chinese) is commonly used in traditional Chinese medicine for lowering blood pressure. In this study, a high-performance liquid chromatography assay using ultraviolet detection is described for the simultaneous measurement of the five bioactive indole alkaloids (sarpagine, yohimbine, ajmaline, ajmalicine and reserpine) in Rauvolfia. The detection of all five compounds was conducted at 280 nm. In quantitative analysis, the five compounds showed good regressions (R2 &gt; 0.9988) within the test ranges, and the recovery of the method was in the range of 90.4-101.4%. In addition, a simple gas chromatography mass method using a DB-1 silica capillary column (30 m × 0.25 mm i.d., 0.25 μm) is described for the identification of the highly volatile compounds in Rauvolfia. In qualitative analysis, more than 39 compounds were assayed and identified using the mass function and the National Institute of Standards and Technology database search system. The results demonstrated that the combination of quantitative and qualitative analyses offered an efficient way to evaluate the quality and consistency of Rauvolfia verticillata. © The Author [2012]. Published by Oxford University Press. All rights reserved.","author":[{"dropping-particle":"","family":"Hong","given":"Bo","non-dropping-particle":"","parse-names":false,"suffix":""},{"dropping-particle":"","family":"Li","given":"Wen Jing","non-dropping-particle":"","parse-names":false,"suffix":""},{"dropping-particle":"","family":"Song","given":"Ai Hua","non-dropping-particle":"","parse-names":false,"suffix":""},{"dropping-particle":"","family":"Zhao","given":"Chun Jie","non-dropping-particle":"","parse-names":false,"suffix":""}],"container-title":"Journal of Chromatographic Science","id":"ITEM-1","issue":"10","issued":{"date-parts":[["2013"]]},"page":"926-930","title":"Determination of indole alkaloids and highly volatile compounds in rauvolfia verticillata by HPLC-UV and GC-MS","type":"article-journal","volume":"51"},"uris":["http://www.mendeley.com/documents/?uuid=501da318-e6fd-4868-9d53-a76b525d8b3f"]}],"mendeley":{"formattedCitation":"&lt;sup&gt;10&lt;/sup&gt;","plainTextFormattedCitation":"10","previouslyFormattedCitation":"&lt;sup&gt;10&lt;/sup&gt;"},"properties":{"noteIndex":0},"schema":"https://github.com/citation-style-language/schema/raw/master/csl-citation.json"}</w:instrText>
            </w:r>
            <w:r w:rsidR="002856CA">
              <w:fldChar w:fldCharType="separate"/>
            </w:r>
            <w:r w:rsidR="002856CA" w:rsidRPr="002856CA">
              <w:rPr>
                <w:noProof/>
                <w:vertAlign w:val="superscript"/>
              </w:rPr>
              <w:t>10</w:t>
            </w:r>
            <w:r w:rsidR="002856CA">
              <w:fldChar w:fldCharType="end"/>
            </w:r>
          </w:p>
        </w:tc>
        <w:tc>
          <w:tcPr>
            <w:tcW w:w="3510" w:type="dxa"/>
          </w:tcPr>
          <w:p w14:paraId="72825E5C" w14:textId="0E6ADE3F" w:rsidR="004D6BFA" w:rsidRDefault="004D6BFA" w:rsidP="00C56EB8">
            <w:pPr>
              <w:jc w:val="center"/>
              <w:rPr>
                <w:rFonts w:ascii="Segoe UI" w:hAnsi="Segoe UI" w:cs="Segoe UI"/>
                <w:color w:val="212121"/>
              </w:rPr>
            </w:pPr>
            <w:r>
              <w:rPr>
                <w:rFonts w:ascii="Segoe UI" w:hAnsi="Segoe UI" w:cs="Segoe UI"/>
                <w:color w:val="212121"/>
              </w:rPr>
              <w:t>12314884</w:t>
            </w:r>
          </w:p>
          <w:p w14:paraId="1DF58A8A" w14:textId="77777777" w:rsidR="0094697A" w:rsidRDefault="0094697A" w:rsidP="00C56EB8">
            <w:pPr>
              <w:jc w:val="center"/>
              <w:rPr>
                <w:rFonts w:ascii="Segoe UI" w:hAnsi="Segoe UI" w:cs="Segoe UI"/>
                <w:color w:val="212121"/>
                <w:shd w:val="clear" w:color="auto" w:fill="FFFFFF"/>
              </w:rPr>
            </w:pPr>
          </w:p>
        </w:tc>
      </w:tr>
      <w:tr w:rsidR="00E25CB8" w14:paraId="3C068935" w14:textId="77777777" w:rsidTr="00800E97">
        <w:trPr>
          <w:trHeight w:val="600"/>
        </w:trPr>
        <w:tc>
          <w:tcPr>
            <w:tcW w:w="1435" w:type="dxa"/>
            <w:vMerge/>
          </w:tcPr>
          <w:p w14:paraId="7A799658" w14:textId="77777777" w:rsidR="005A6359" w:rsidRDefault="005A6359" w:rsidP="00C56EB8">
            <w:pPr>
              <w:jc w:val="center"/>
            </w:pPr>
          </w:p>
        </w:tc>
        <w:tc>
          <w:tcPr>
            <w:tcW w:w="2430" w:type="dxa"/>
            <w:vMerge/>
          </w:tcPr>
          <w:p w14:paraId="2589979F" w14:textId="77777777" w:rsidR="005A6359" w:rsidRPr="0094697A" w:rsidRDefault="005A6359" w:rsidP="00C56EB8">
            <w:pPr>
              <w:jc w:val="center"/>
            </w:pPr>
          </w:p>
        </w:tc>
        <w:tc>
          <w:tcPr>
            <w:tcW w:w="3240" w:type="dxa"/>
          </w:tcPr>
          <w:p w14:paraId="2A8A66BC" w14:textId="0EF09F57" w:rsidR="005A6359" w:rsidRPr="004D6BFA" w:rsidRDefault="005A6359" w:rsidP="00C56EB8">
            <w:pPr>
              <w:jc w:val="center"/>
            </w:pPr>
            <w:r w:rsidRPr="004D6BFA">
              <w:t>ajmaline</w:t>
            </w:r>
            <w:r w:rsidR="002856CA">
              <w:fldChar w:fldCharType="begin" w:fldLock="1"/>
            </w:r>
            <w:r w:rsidR="002856CA">
              <w:instrText>ADDIN CSL_CITATION {"citationItems":[{"id":"ITEM-1","itemData":{"DOI":"10.1093/chromsci/bms191","ISSN":"00219665","PMID":"23212134","abstract":"Rauvolfia verticillata (Lour.) Baill. (also called Luofumu in Chinese) is commonly used in traditional Chinese medicine for lowering blood pressure. In this study, a high-performance liquid chromatography assay using ultraviolet detection is described for the simultaneous measurement of the five bioactive indole alkaloids (sarpagine, yohimbine, ajmaline, ajmalicine and reserpine) in Rauvolfia. The detection of all five compounds was conducted at 280 nm. In quantitative analysis, the five compounds showed good regressions (R2 &gt; 0.9988) within the test ranges, and the recovery of the method was in the range of 90.4-101.4%. In addition, a simple gas chromatography mass method using a DB-1 silica capillary column (30 m × 0.25 mm i.d., 0.25 μm) is described for the identification of the highly volatile compounds in Rauvolfia. In qualitative analysis, more than 39 compounds were assayed and identified using the mass function and the National Institute of Standards and Technology database search system. The results demonstrated that the combination of quantitative and qualitative analyses offered an efficient way to evaluate the quality and consistency of Rauvolfia verticillata. © The Author [2012]. Published by Oxford University Press. All rights reserved.","author":[{"dropping-particle":"","family":"Hong","given":"Bo","non-dropping-particle":"","parse-names":false,"suffix":""},{"dropping-particle":"","family":"Li","given":"Wen Jing","non-dropping-particle":"","parse-names":false,"suffix":""},{"dropping-particle":"","family":"Song","given":"Ai Hua","non-dropping-particle":"","parse-names":false,"suffix":""},{"dropping-particle":"","family":"Zhao","given":"Chun Jie","non-dropping-particle":"","parse-names":false,"suffix":""}],"container-title":"Journal of Chromatographic Science","id":"ITEM-1","issue":"10","issued":{"date-parts":[["2013"]]},"page":"926-930","title":"Determination of indole alkaloids and highly volatile compounds in rauvolfia verticillata by HPLC-UV and GC-MS","type":"article-journal","volume":"51"},"uris":["http://www.mendeley.com/documents/?uuid=501da318-e6fd-4868-9d53-a76b525d8b3f"]}],"mendeley":{"formattedCitation":"&lt;sup&gt;10&lt;/sup&gt;","plainTextFormattedCitation":"10","previouslyFormattedCitation":"&lt;sup&gt;10&lt;/sup&gt;"},"properties":{"noteIndex":0},"schema":"https://github.com/citation-style-language/schema/raw/master/csl-citation.json"}</w:instrText>
            </w:r>
            <w:r w:rsidR="002856CA">
              <w:fldChar w:fldCharType="separate"/>
            </w:r>
            <w:r w:rsidR="002856CA" w:rsidRPr="002856CA">
              <w:rPr>
                <w:noProof/>
                <w:vertAlign w:val="superscript"/>
              </w:rPr>
              <w:t>10</w:t>
            </w:r>
            <w:r w:rsidR="002856CA">
              <w:fldChar w:fldCharType="end"/>
            </w:r>
          </w:p>
        </w:tc>
        <w:tc>
          <w:tcPr>
            <w:tcW w:w="3510" w:type="dxa"/>
          </w:tcPr>
          <w:p w14:paraId="1A940813" w14:textId="3EF4968D" w:rsidR="005A6359" w:rsidRDefault="005A6359" w:rsidP="00C56EB8">
            <w:pPr>
              <w:jc w:val="center"/>
              <w:rPr>
                <w:rFonts w:ascii="Segoe UI" w:hAnsi="Segoe UI" w:cs="Segoe UI"/>
                <w:color w:val="212121"/>
              </w:rPr>
            </w:pPr>
            <w:r>
              <w:rPr>
                <w:rFonts w:ascii="Segoe UI" w:hAnsi="Segoe UI" w:cs="Segoe UI"/>
                <w:color w:val="212121"/>
                <w:shd w:val="clear" w:color="auto" w:fill="FFFFFF"/>
              </w:rPr>
              <w:t>6100671</w:t>
            </w:r>
          </w:p>
        </w:tc>
      </w:tr>
      <w:tr w:rsidR="00E25CB8" w14:paraId="24F9CC35" w14:textId="77777777" w:rsidTr="00800E97">
        <w:trPr>
          <w:trHeight w:val="600"/>
        </w:trPr>
        <w:tc>
          <w:tcPr>
            <w:tcW w:w="1435" w:type="dxa"/>
            <w:vMerge/>
          </w:tcPr>
          <w:p w14:paraId="06C796CD" w14:textId="77777777" w:rsidR="005A6359" w:rsidRDefault="005A6359" w:rsidP="00C56EB8">
            <w:pPr>
              <w:jc w:val="center"/>
            </w:pPr>
          </w:p>
        </w:tc>
        <w:tc>
          <w:tcPr>
            <w:tcW w:w="2430" w:type="dxa"/>
            <w:vMerge/>
          </w:tcPr>
          <w:p w14:paraId="31F0E0A9" w14:textId="77777777" w:rsidR="005A6359" w:rsidRPr="0094697A" w:rsidRDefault="005A6359" w:rsidP="00C56EB8">
            <w:pPr>
              <w:jc w:val="center"/>
            </w:pPr>
          </w:p>
        </w:tc>
        <w:tc>
          <w:tcPr>
            <w:tcW w:w="3240" w:type="dxa"/>
          </w:tcPr>
          <w:p w14:paraId="00E770FD" w14:textId="091DB424" w:rsidR="005A6359" w:rsidRPr="004D6BFA" w:rsidRDefault="005A6359" w:rsidP="00C56EB8">
            <w:pPr>
              <w:jc w:val="center"/>
            </w:pPr>
            <w:r w:rsidRPr="005A6359">
              <w:t>ajmalicine</w:t>
            </w:r>
            <w:r w:rsidR="002856CA">
              <w:fldChar w:fldCharType="begin" w:fldLock="1"/>
            </w:r>
            <w:r w:rsidR="002856CA">
              <w:instrText>ADDIN CSL_CITATION {"citationItems":[{"id":"ITEM-1","itemData":{"DOI":"10.1093/chromsci/bms191","ISSN":"00219665","PMID":"23212134","abstract":"Rauvolfia verticillata (Lour.) Baill. (also called Luofumu in Chinese) is commonly used in traditional Chinese medicine for lowering blood pressure. In this study, a high-performance liquid chromatography assay using ultraviolet detection is described for the simultaneous measurement of the five bioactive indole alkaloids (sarpagine, yohimbine, ajmaline, ajmalicine and reserpine) in Rauvolfia. The detection of all five compounds was conducted at 280 nm. In quantitative analysis, the five compounds showed good regressions (R2 &gt; 0.9988) within the test ranges, and the recovery of the method was in the range of 90.4-101.4%. In addition, a simple gas chromatography mass method using a DB-1 silica capillary column (30 m × 0.25 mm i.d., 0.25 μm) is described for the identification of the highly volatile compounds in Rauvolfia. In qualitative analysis, more than 39 compounds were assayed and identified using the mass function and the National Institute of Standards and Technology database search system. The results demonstrated that the combination of quantitative and qualitative analyses offered an efficient way to evaluate the quality and consistency of Rauvolfia verticillata. © The Author [2012]. Published by Oxford University Press. All rights reserved.","author":[{"dropping-particle":"","family":"Hong","given":"Bo","non-dropping-particle":"","parse-names":false,"suffix":""},{"dropping-particle":"","family":"Li","given":"Wen Jing","non-dropping-particle":"","parse-names":false,"suffix":""},{"dropping-particle":"","family":"Song","given":"Ai Hua","non-dropping-particle":"","parse-names":false,"suffix":""},{"dropping-particle":"","family":"Zhao","given":"Chun Jie","non-dropping-particle":"","parse-names":false,"suffix":""}],"container-title":"Journal of Chromatographic Science","id":"ITEM-1","issue":"10","issued":{"date-parts":[["2013"]]},"page":"926-930","title":"Determination of indole alkaloids and highly volatile compounds in rauvolfia verticillata by HPLC-UV and GC-MS","type":"article-journal","volume":"51"},"uris":["http://www.mendeley.com/documents/?uuid=501da318-e6fd-4868-9d53-a76b525d8b3f"]}],"mendeley":{"formattedCitation":"&lt;sup&gt;10&lt;/sup&gt;","plainTextFormattedCitation":"10","previouslyFormattedCitation":"&lt;sup&gt;10&lt;/sup&gt;"},"properties":{"noteIndex":0},"schema":"https://github.com/citation-style-language/schema/raw/master/csl-citation.json"}</w:instrText>
            </w:r>
            <w:r w:rsidR="002856CA">
              <w:fldChar w:fldCharType="separate"/>
            </w:r>
            <w:r w:rsidR="002856CA" w:rsidRPr="002856CA">
              <w:rPr>
                <w:noProof/>
                <w:vertAlign w:val="superscript"/>
              </w:rPr>
              <w:t>10</w:t>
            </w:r>
            <w:r w:rsidR="002856CA">
              <w:fldChar w:fldCharType="end"/>
            </w:r>
          </w:p>
        </w:tc>
        <w:tc>
          <w:tcPr>
            <w:tcW w:w="3510" w:type="dxa"/>
          </w:tcPr>
          <w:p w14:paraId="49E65939" w14:textId="3C8667B9" w:rsidR="005A6359" w:rsidRDefault="005A6359" w:rsidP="00C56EB8">
            <w:pPr>
              <w:jc w:val="center"/>
              <w:rPr>
                <w:rFonts w:ascii="Segoe UI" w:hAnsi="Segoe UI" w:cs="Segoe UI"/>
                <w:color w:val="212121"/>
              </w:rPr>
            </w:pPr>
            <w:r>
              <w:rPr>
                <w:rFonts w:ascii="Segoe UI" w:hAnsi="Segoe UI" w:cs="Segoe UI"/>
                <w:color w:val="212121"/>
                <w:shd w:val="clear" w:color="auto" w:fill="FFFFFF"/>
              </w:rPr>
              <w:t>441975</w:t>
            </w:r>
          </w:p>
        </w:tc>
      </w:tr>
      <w:tr w:rsidR="00E25CB8" w14:paraId="408C477B" w14:textId="77777777" w:rsidTr="00800E97">
        <w:trPr>
          <w:trHeight w:val="744"/>
        </w:trPr>
        <w:tc>
          <w:tcPr>
            <w:tcW w:w="1435" w:type="dxa"/>
            <w:vMerge/>
          </w:tcPr>
          <w:p w14:paraId="078F56C7" w14:textId="77777777" w:rsidR="005A6359" w:rsidRDefault="005A6359" w:rsidP="00C56EB8">
            <w:pPr>
              <w:jc w:val="center"/>
            </w:pPr>
          </w:p>
        </w:tc>
        <w:tc>
          <w:tcPr>
            <w:tcW w:w="2430" w:type="dxa"/>
            <w:vMerge/>
          </w:tcPr>
          <w:p w14:paraId="2100CA11" w14:textId="77777777" w:rsidR="005A6359" w:rsidRPr="0094697A" w:rsidRDefault="005A6359" w:rsidP="00C56EB8">
            <w:pPr>
              <w:jc w:val="center"/>
            </w:pPr>
          </w:p>
        </w:tc>
        <w:tc>
          <w:tcPr>
            <w:tcW w:w="3240" w:type="dxa"/>
          </w:tcPr>
          <w:p w14:paraId="3654A360" w14:textId="1AE4DD4F" w:rsidR="005A6359" w:rsidRPr="004D6BFA" w:rsidRDefault="008E28DB" w:rsidP="00C56EB8">
            <w:pPr>
              <w:jc w:val="center"/>
            </w:pPr>
            <w:r w:rsidRPr="008E28DB">
              <w:t>sandwicine</w:t>
            </w:r>
            <w:r w:rsidR="002856CA">
              <w:fldChar w:fldCharType="begin" w:fldLock="1"/>
            </w:r>
            <w:r w:rsidR="002856CA">
              <w:instrText>ADDIN CSL_CITATION {"citationItems":[{"id":"ITEM-1","itemData":{"ISSN":"05134870","PMID":"22919724","abstract":"The study on the Rauvolfia verticillata (Lour.) Baill., which belongs to Apocynaceae, was carried out to look for its chemical constituents and pharmacological activity. The isolation and purification were performed by chromatography on silica gel, Sephadex LH-20 and ODS (octadecyl silane) open column. The structures of obtained compounds were elucidated on the basis of physicochemical properties and spectral analysis. Three indole alkaloids and one acridone alkaloid were isolated from chloroform layer extract and identified as ajmalicine B (1), sandwicine (2), raunescine (3) and 7-hydroxynoracronycine (4) separately. Ajmalicine B (1) is a new compound belonging to indole alkaloid. Compound 4 as an acridone alkaloid was a new type compound isolated from Rauvolfia genus for the first time. We also did some biological activity research on the new type compound (4) to explore other pharmacological activities in addition to antihypertensive activity.","author":[{"dropping-particle":"","family":"Hong","given":"Bo","non-dropping-particle":"","parse-names":false,"suffix":""},{"dropping-particle":"","family":"Li","given":"Wen Jing","non-dropping-particle":"","parse-names":false,"suffix":""},{"dropping-particle":"","family":"Zhao","given":"Chun Jie","non-dropping-particle":"","parse-names":false,"suffix":""}],"container-title":"Yaoxue Xuebao","id":"ITEM-1","issue":"6","issued":{"date-parts":[["2012"]]},"page":"764-768","title":"Chemical constituents of Rauvolfia verticillata","type":"article-journal","volume":"47"},"uris":["http://www.mendeley.com/documents/?uuid=5ee2a616-5623-4863-a25a-78c998bc5667"]}],"mendeley":{"formattedCitation":"&lt;sup&gt;11&lt;/sup&gt;","plainTextFormattedCitation":"11","previouslyFormattedCitation":"&lt;sup&gt;11&lt;/sup&gt;"},"properties":{"noteIndex":0},"schema":"https://github.com/citation-style-language/schema/raw/master/csl-citation.json"}</w:instrText>
            </w:r>
            <w:r w:rsidR="002856CA">
              <w:fldChar w:fldCharType="separate"/>
            </w:r>
            <w:r w:rsidR="002856CA" w:rsidRPr="002856CA">
              <w:rPr>
                <w:noProof/>
                <w:vertAlign w:val="superscript"/>
              </w:rPr>
              <w:t>11</w:t>
            </w:r>
            <w:r w:rsidR="002856CA">
              <w:fldChar w:fldCharType="end"/>
            </w:r>
          </w:p>
        </w:tc>
        <w:tc>
          <w:tcPr>
            <w:tcW w:w="3510" w:type="dxa"/>
          </w:tcPr>
          <w:p w14:paraId="680C725D" w14:textId="4815BF0D" w:rsidR="005A6359" w:rsidRDefault="008E28DB" w:rsidP="00C56EB8">
            <w:pPr>
              <w:jc w:val="center"/>
              <w:rPr>
                <w:rFonts w:ascii="Segoe UI" w:hAnsi="Segoe UI" w:cs="Segoe UI"/>
                <w:color w:val="212121"/>
              </w:rPr>
            </w:pPr>
            <w:r>
              <w:rPr>
                <w:rFonts w:ascii="Segoe UI" w:hAnsi="Segoe UI" w:cs="Segoe UI"/>
                <w:color w:val="212121"/>
                <w:shd w:val="clear" w:color="auto" w:fill="FFFFFF"/>
              </w:rPr>
              <w:t>15559808</w:t>
            </w:r>
          </w:p>
        </w:tc>
      </w:tr>
      <w:tr w:rsidR="00E25CB8" w14:paraId="4398C8BA" w14:textId="77777777" w:rsidTr="00800E97">
        <w:trPr>
          <w:trHeight w:val="480"/>
        </w:trPr>
        <w:tc>
          <w:tcPr>
            <w:tcW w:w="1435" w:type="dxa"/>
            <w:vMerge/>
          </w:tcPr>
          <w:p w14:paraId="40E2FEF0" w14:textId="77777777" w:rsidR="005A6359" w:rsidRDefault="005A6359" w:rsidP="00C56EB8">
            <w:pPr>
              <w:jc w:val="center"/>
            </w:pPr>
          </w:p>
        </w:tc>
        <w:tc>
          <w:tcPr>
            <w:tcW w:w="2430" w:type="dxa"/>
            <w:vMerge/>
          </w:tcPr>
          <w:p w14:paraId="5F5B0BF0" w14:textId="77777777" w:rsidR="005A6359" w:rsidRPr="0094697A" w:rsidRDefault="005A6359" w:rsidP="00C56EB8">
            <w:pPr>
              <w:jc w:val="center"/>
            </w:pPr>
          </w:p>
        </w:tc>
        <w:tc>
          <w:tcPr>
            <w:tcW w:w="3240" w:type="dxa"/>
          </w:tcPr>
          <w:p w14:paraId="42E5CC5B" w14:textId="239D74AD" w:rsidR="005A6359" w:rsidRPr="00331274" w:rsidRDefault="008E28DB" w:rsidP="00C56EB8">
            <w:pPr>
              <w:jc w:val="center"/>
            </w:pPr>
            <w:r w:rsidRPr="008E28DB">
              <w:t>raunescine</w:t>
            </w:r>
            <w:r w:rsidR="002856CA">
              <w:fldChar w:fldCharType="begin" w:fldLock="1"/>
            </w:r>
            <w:r w:rsidR="00410F63">
              <w:instrText>ADDIN CSL_CITATION {"citationItems":[{"id":"ITEM-1","itemData":{"ISSN":"05134870","PMID":"22919724","abstract":"The study on the Rauvolfia verticillata (Lour.) Baill., which belongs to Apocynaceae, was carried out to look for its chemical constituents and pharmacological activity. The isolation and purification were performed by chromatography on silica gel, Sephadex LH-20 and ODS (octadecyl silane) open column. The structures of obtained compounds were elucidated on the basis of physicochemical properties and spectral analysis. Three indole alkaloids and one acridone alkaloid were isolated from chloroform layer extract and identified as ajmalicine B (1), sandwicine (2), raunescine (3) and 7-hydroxynoracronycine (4) separately. Ajmalicine B (1) is a new compound belonging to indole alkaloid. Compound 4 as an acridone alkaloid was a new type compound isolated from Rauvolfia genus for the first time. We also did some biological activity research on the new type compound (4) to explore other pharmacological activities in addition to antihypertensive activity.","author":[{"dropping-particle":"","family":"Hong","given":"Bo","non-dropping-particle":"","parse-names":false,"suffix":""},{"dropping-particle":"","family":"Li","given":"Wen Jing","non-dropping-particle":"","parse-names":false,"suffix":""},{"dropping-particle":"","family":"Zhao","given":"Chun Jie","non-dropping-particle":"","parse-names":false,"suffix":""}],"container-title":"Yaoxue Xuebao","id":"ITEM-1","issue":"6","issued":{"date-parts":[["2012"]]},"page":"764-768","title":"Chemical constituents of Rauvolfia verticillata","type":"article-journal","volume":"47"},"uris":["http://www.mendeley.com/documents/?uuid=5ee2a616-5623-4863-a25a-78c998bc5667"]}],"mendeley":{"formattedCitation":"&lt;sup&gt;11&lt;/sup&gt;","plainTextFormattedCitation":"11","previouslyFormattedCitation":"&lt;sup&gt;11&lt;/sup&gt;"},"properties":{"noteIndex":0},"schema":"https://github.com/citation-style-language/schema/raw/master/csl-citation.json"}</w:instrText>
            </w:r>
            <w:r w:rsidR="002856CA">
              <w:fldChar w:fldCharType="separate"/>
            </w:r>
            <w:r w:rsidR="002856CA" w:rsidRPr="002856CA">
              <w:rPr>
                <w:noProof/>
                <w:vertAlign w:val="superscript"/>
              </w:rPr>
              <w:t>11</w:t>
            </w:r>
            <w:r w:rsidR="002856CA">
              <w:fldChar w:fldCharType="end"/>
            </w:r>
          </w:p>
        </w:tc>
        <w:tc>
          <w:tcPr>
            <w:tcW w:w="3510" w:type="dxa"/>
          </w:tcPr>
          <w:p w14:paraId="04DD948E" w14:textId="1954FFCB" w:rsidR="005A6359" w:rsidRDefault="008E28DB" w:rsidP="00C56EB8">
            <w:pPr>
              <w:jc w:val="center"/>
              <w:rPr>
                <w:rFonts w:ascii="Segoe UI" w:hAnsi="Segoe UI" w:cs="Segoe UI"/>
                <w:color w:val="212121"/>
                <w:shd w:val="clear" w:color="auto" w:fill="FFFFFF"/>
              </w:rPr>
            </w:pPr>
            <w:r>
              <w:rPr>
                <w:rFonts w:ascii="Segoe UI" w:hAnsi="Segoe UI" w:cs="Segoe UI"/>
                <w:color w:val="212121"/>
                <w:shd w:val="clear" w:color="auto" w:fill="FFFFFF"/>
              </w:rPr>
              <w:t>251566</w:t>
            </w:r>
          </w:p>
        </w:tc>
      </w:tr>
      <w:tr w:rsidR="00E25CB8" w14:paraId="5E3F4708" w14:textId="77777777" w:rsidTr="00800E97">
        <w:trPr>
          <w:trHeight w:val="480"/>
        </w:trPr>
        <w:tc>
          <w:tcPr>
            <w:tcW w:w="1435" w:type="dxa"/>
            <w:vMerge w:val="restart"/>
          </w:tcPr>
          <w:p w14:paraId="23C44AA7" w14:textId="0B0AA8EB" w:rsidR="00EA17D5" w:rsidRDefault="00EA17D5" w:rsidP="00C56EB8">
            <w:pPr>
              <w:jc w:val="center"/>
            </w:pPr>
            <w:r>
              <w:t>07</w:t>
            </w:r>
          </w:p>
        </w:tc>
        <w:tc>
          <w:tcPr>
            <w:tcW w:w="2430" w:type="dxa"/>
            <w:vMerge w:val="restart"/>
          </w:tcPr>
          <w:p w14:paraId="3C70A489" w14:textId="30C8F750" w:rsidR="00EA17D5" w:rsidRPr="00905DB0" w:rsidRDefault="00EA17D5" w:rsidP="00C56EB8">
            <w:pPr>
              <w:jc w:val="center"/>
              <w:rPr>
                <w:i/>
                <w:iCs/>
              </w:rPr>
            </w:pPr>
            <w:r w:rsidRPr="003B5958">
              <w:rPr>
                <w:i/>
                <w:iCs/>
              </w:rPr>
              <w:t xml:space="preserve">Rheum officinale </w:t>
            </w:r>
            <w:proofErr w:type="spellStart"/>
            <w:r w:rsidRPr="000D60DD">
              <w:t>Baill</w:t>
            </w:r>
            <w:proofErr w:type="spellEnd"/>
          </w:p>
        </w:tc>
        <w:tc>
          <w:tcPr>
            <w:tcW w:w="3240" w:type="dxa"/>
          </w:tcPr>
          <w:p w14:paraId="4864FAA1" w14:textId="166E0575" w:rsidR="00EA17D5" w:rsidRPr="00331274" w:rsidRDefault="00EA17D5" w:rsidP="00C56EB8">
            <w:pPr>
              <w:jc w:val="center"/>
            </w:pPr>
            <w:r w:rsidRPr="00AA7533">
              <w:t>kaempferol</w:t>
            </w:r>
            <w:r>
              <w:fldChar w:fldCharType="begin" w:fldLock="1"/>
            </w:r>
            <w:r>
              <w:instrText>ADDIN CSL_CITATION {"citationItems":[{"id":"ITEM-1","itemData":{"DOI":"10.1007/s10600-013-0689-7","ISSN":"00093130","abstract":"A new natural product, 10S-3-methyl-1,8,10-trihydroxy-10-β-D- glucopyranosyl-9(10H)-anthracenone (1) and eight known compounds were isolated from the roots of Rheum officinale for the first time. Their structures were elucidated by analysis of spectroscopic methods. © 2013 Springer Science+Business Media New York.","author":[{"dropping-particle":"","family":"Gao","given":"Liangliang","non-dropping-particle":"","parse-names":false,"suffix":""},{"dropping-particle":"","family":"Xu","given":"Xudong","non-dropping-particle":"","parse-names":false,"suffix":""},{"dropping-particle":"","family":"Yang","given":"Junshan","non-dropping-particle":"","parse-names":false,"suffix":""}],"container-title":"Chemistry of Natural Compounds","id":"ITEM-1","issue":"4","issued":{"date-parts":[["2013"]]},"page":"603-605","title":"Chemical constituents of the roots of Rheum officinale","type":"article-journal","volume":"49"},"uris":["http://www.mendeley.com/documents/?uuid=1b9c66d3-cff2-492e-916b-1e0d7550287d"]}],"mendeley":{"formattedCitation":"&lt;sup&gt;12&lt;/sup&gt;","plainTextFormattedCitation":"12","previouslyFormattedCitation":"&lt;sup&gt;12&lt;/sup&gt;"},"properties":{"noteIndex":0},"schema":"https://github.com/citation-style-language/schema/raw/master/csl-citation.json"}</w:instrText>
            </w:r>
            <w:r>
              <w:fldChar w:fldCharType="separate"/>
            </w:r>
            <w:r w:rsidRPr="00410F63">
              <w:rPr>
                <w:noProof/>
                <w:vertAlign w:val="superscript"/>
              </w:rPr>
              <w:t>12</w:t>
            </w:r>
            <w:r>
              <w:fldChar w:fldCharType="end"/>
            </w:r>
          </w:p>
        </w:tc>
        <w:tc>
          <w:tcPr>
            <w:tcW w:w="3510" w:type="dxa"/>
          </w:tcPr>
          <w:p w14:paraId="64EFCAAD" w14:textId="5AA60A85" w:rsidR="00EA17D5" w:rsidRDefault="00EA17D5"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5280863</w:t>
            </w:r>
          </w:p>
        </w:tc>
      </w:tr>
      <w:tr w:rsidR="00E25CB8" w14:paraId="580AA28F" w14:textId="77777777" w:rsidTr="00800E97">
        <w:trPr>
          <w:trHeight w:val="588"/>
        </w:trPr>
        <w:tc>
          <w:tcPr>
            <w:tcW w:w="1435" w:type="dxa"/>
            <w:vMerge/>
          </w:tcPr>
          <w:p w14:paraId="792DFD33" w14:textId="77777777" w:rsidR="00EA17D5" w:rsidRDefault="00EA17D5" w:rsidP="00C56EB8">
            <w:pPr>
              <w:jc w:val="center"/>
            </w:pPr>
          </w:p>
        </w:tc>
        <w:tc>
          <w:tcPr>
            <w:tcW w:w="2430" w:type="dxa"/>
            <w:vMerge/>
          </w:tcPr>
          <w:p w14:paraId="7457845C" w14:textId="77777777" w:rsidR="00EA17D5" w:rsidRPr="003B5958" w:rsidRDefault="00EA17D5" w:rsidP="00C56EB8">
            <w:pPr>
              <w:jc w:val="center"/>
              <w:rPr>
                <w:i/>
                <w:iCs/>
              </w:rPr>
            </w:pPr>
          </w:p>
        </w:tc>
        <w:tc>
          <w:tcPr>
            <w:tcW w:w="3240" w:type="dxa"/>
          </w:tcPr>
          <w:p w14:paraId="5C7DC0EB" w14:textId="3E475D0F" w:rsidR="00EA17D5" w:rsidRPr="00331274" w:rsidRDefault="00EA17D5" w:rsidP="00C56EB8">
            <w:pPr>
              <w:jc w:val="center"/>
            </w:pPr>
            <w:r w:rsidRPr="00AA7533">
              <w:t>3</w:t>
            </w:r>
            <w:r>
              <w:t>’</w:t>
            </w:r>
            <w:r w:rsidRPr="00AA7533">
              <w:t>,5</w:t>
            </w:r>
            <w:r>
              <w:t>’</w:t>
            </w:r>
            <w:r w:rsidRPr="00AA7533">
              <w:t>,5,7-tetrahydroxyflavanone</w:t>
            </w:r>
            <w:r>
              <w:fldChar w:fldCharType="begin" w:fldLock="1"/>
            </w:r>
            <w:r>
              <w:instrText>ADDIN CSL_CITATION {"citationItems":[{"id":"ITEM-1","itemData":{"DOI":"10.1007/s10600-013-0689-7","ISSN":"00093130","abstract":"A new natural product, 10S-3-methyl-1,8,10-trihydroxy-10-β-D- glucopyranosyl-9(10H)-anthracenone (1) and eight known compounds were isolated from the roots of Rheum officinale for the first time. Their structures were elucidated by analysis of spectroscopic methods. © 2013 Springer Science+Business Media New York.","author":[{"dropping-particle":"","family":"Gao","given":"Liangliang","non-dropping-particle":"","parse-names":false,"suffix":""},{"dropping-particle":"","family":"Xu","given":"Xudong","non-dropping-particle":"","parse-names":false,"suffix":""},{"dropping-particle":"","family":"Yang","given":"Junshan","non-dropping-particle":"","parse-names":false,"suffix":""}],"container-title":"Chemistry of Natural Compounds","id":"ITEM-1","issue":"4","issued":{"date-parts":[["2013"]]},"page":"603-605","title":"Chemical constituents of the roots of Rheum officinale","type":"article-journal","volume":"49"},"uris":["http://www.mendeley.com/documents/?uuid=1b9c66d3-cff2-492e-916b-1e0d7550287d"]}],"mendeley":{"formattedCitation":"&lt;sup&gt;12&lt;/sup&gt;","plainTextFormattedCitation":"12","previouslyFormattedCitation":"&lt;sup&gt;12&lt;/sup&gt;"},"properties":{"noteIndex":0},"schema":"https://github.com/citation-style-language/schema/raw/master/csl-citation.json"}</w:instrText>
            </w:r>
            <w:r>
              <w:fldChar w:fldCharType="separate"/>
            </w:r>
            <w:r w:rsidRPr="00410F63">
              <w:rPr>
                <w:noProof/>
                <w:vertAlign w:val="superscript"/>
              </w:rPr>
              <w:t>12</w:t>
            </w:r>
            <w:r>
              <w:fldChar w:fldCharType="end"/>
            </w:r>
          </w:p>
        </w:tc>
        <w:tc>
          <w:tcPr>
            <w:tcW w:w="3510" w:type="dxa"/>
          </w:tcPr>
          <w:p w14:paraId="5F5EEF2E" w14:textId="00DCF5DB" w:rsidR="00EA17D5" w:rsidRDefault="00EA17D5"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52945930</w:t>
            </w:r>
          </w:p>
        </w:tc>
      </w:tr>
      <w:tr w:rsidR="00E25CB8" w14:paraId="50773E0F" w14:textId="77777777" w:rsidTr="00800E97">
        <w:trPr>
          <w:trHeight w:val="588"/>
        </w:trPr>
        <w:tc>
          <w:tcPr>
            <w:tcW w:w="1435" w:type="dxa"/>
            <w:vMerge/>
          </w:tcPr>
          <w:p w14:paraId="2472E51C" w14:textId="77777777" w:rsidR="00EA17D5" w:rsidRDefault="00EA17D5" w:rsidP="00C56EB8">
            <w:pPr>
              <w:jc w:val="center"/>
            </w:pPr>
          </w:p>
        </w:tc>
        <w:tc>
          <w:tcPr>
            <w:tcW w:w="2430" w:type="dxa"/>
            <w:vMerge/>
          </w:tcPr>
          <w:p w14:paraId="66CC1718" w14:textId="77777777" w:rsidR="00EA17D5" w:rsidRPr="003B5958" w:rsidRDefault="00EA17D5" w:rsidP="00C56EB8">
            <w:pPr>
              <w:jc w:val="center"/>
              <w:rPr>
                <w:i/>
                <w:iCs/>
              </w:rPr>
            </w:pPr>
          </w:p>
        </w:tc>
        <w:tc>
          <w:tcPr>
            <w:tcW w:w="3240" w:type="dxa"/>
          </w:tcPr>
          <w:p w14:paraId="3E9EEF33" w14:textId="5507A3D4" w:rsidR="00EA17D5" w:rsidRPr="00331274" w:rsidRDefault="00EA17D5" w:rsidP="00C56EB8">
            <w:pPr>
              <w:jc w:val="center"/>
            </w:pPr>
            <w:r w:rsidRPr="00AA7533">
              <w:t>gallic acid</w:t>
            </w:r>
            <w:r>
              <w:fldChar w:fldCharType="begin" w:fldLock="1"/>
            </w:r>
            <w:r>
              <w:instrText>ADDIN CSL_CITATION {"citationItems":[{"id":"ITEM-1","itemData":{"DOI":"10.1007/s10600-013-0689-7","ISSN":"00093130","abstract":"A new natural product, 10S-3-methyl-1,8,10-trihydroxy-10-β-D- glucopyranosyl-9(10H)-anthracenone (1) and eight known compounds were isolated from the roots of Rheum officinale for the first time. Their structures were elucidated by analysis of spectroscopic methods. © 2013 Springer Science+Business Media New York.","author":[{"dropping-particle":"","family":"Gao","given":"Liangliang","non-dropping-particle":"","parse-names":false,"suffix":""},{"dropping-particle":"","family":"Xu","given":"Xudong","non-dropping-particle":"","parse-names":false,"suffix":""},{"dropping-particle":"","family":"Yang","given":"Junshan","non-dropping-particle":"","parse-names":false,"suffix":""}],"container-title":"Chemistry of Natural Compounds","id":"ITEM-1","issue":"4","issued":{"date-parts":[["2013"]]},"page":"603-605","title":"Chemical constituents of the roots of Rheum officinale","type":"article-journal","volume":"49"},"uris":["http://www.mendeley.com/documents/?uuid=1b9c66d3-cff2-492e-916b-1e0d7550287d"]}],"mendeley":{"formattedCitation":"&lt;sup&gt;12&lt;/sup&gt;","plainTextFormattedCitation":"12","previouslyFormattedCitation":"&lt;sup&gt;12&lt;/sup&gt;"},"properties":{"noteIndex":0},"schema":"https://github.com/citation-style-language/schema/raw/master/csl-citation.json"}</w:instrText>
            </w:r>
            <w:r>
              <w:fldChar w:fldCharType="separate"/>
            </w:r>
            <w:r w:rsidRPr="00410F63">
              <w:rPr>
                <w:noProof/>
                <w:vertAlign w:val="superscript"/>
              </w:rPr>
              <w:t>12</w:t>
            </w:r>
            <w:r>
              <w:fldChar w:fldCharType="end"/>
            </w:r>
          </w:p>
        </w:tc>
        <w:tc>
          <w:tcPr>
            <w:tcW w:w="3510" w:type="dxa"/>
          </w:tcPr>
          <w:p w14:paraId="724B5E8D" w14:textId="41164526" w:rsidR="00EA17D5" w:rsidRDefault="00EA17D5" w:rsidP="00C56EB8">
            <w:pPr>
              <w:jc w:val="center"/>
              <w:rPr>
                <w:rFonts w:ascii="Segoe UI" w:hAnsi="Segoe UI" w:cs="Segoe UI"/>
                <w:color w:val="212121"/>
                <w:shd w:val="clear" w:color="auto" w:fill="FFFFFF"/>
              </w:rPr>
            </w:pPr>
            <w:r>
              <w:rPr>
                <w:rFonts w:ascii="Segoe UI" w:hAnsi="Segoe UI" w:cs="Segoe UI"/>
                <w:color w:val="212121"/>
                <w:shd w:val="clear" w:color="auto" w:fill="FFFFFF"/>
              </w:rPr>
              <w:t>370</w:t>
            </w:r>
          </w:p>
        </w:tc>
      </w:tr>
      <w:tr w:rsidR="00E25CB8" w14:paraId="3546E0DF" w14:textId="77777777" w:rsidTr="00800E97">
        <w:trPr>
          <w:trHeight w:val="576"/>
        </w:trPr>
        <w:tc>
          <w:tcPr>
            <w:tcW w:w="1435" w:type="dxa"/>
            <w:vMerge/>
          </w:tcPr>
          <w:p w14:paraId="710F0CB4" w14:textId="77777777" w:rsidR="00EA17D5" w:rsidRDefault="00EA17D5" w:rsidP="00C56EB8">
            <w:pPr>
              <w:jc w:val="center"/>
            </w:pPr>
          </w:p>
        </w:tc>
        <w:tc>
          <w:tcPr>
            <w:tcW w:w="2430" w:type="dxa"/>
            <w:vMerge/>
          </w:tcPr>
          <w:p w14:paraId="69675B49" w14:textId="77777777" w:rsidR="00EA17D5" w:rsidRPr="003B5958" w:rsidRDefault="00EA17D5" w:rsidP="00C56EB8">
            <w:pPr>
              <w:jc w:val="center"/>
              <w:rPr>
                <w:i/>
                <w:iCs/>
              </w:rPr>
            </w:pPr>
          </w:p>
        </w:tc>
        <w:tc>
          <w:tcPr>
            <w:tcW w:w="3240" w:type="dxa"/>
          </w:tcPr>
          <w:p w14:paraId="3D25F023" w14:textId="2FF47CC4" w:rsidR="00EA17D5" w:rsidRPr="00331274" w:rsidRDefault="00EA17D5" w:rsidP="00C56EB8">
            <w:pPr>
              <w:jc w:val="center"/>
            </w:pPr>
            <w:r w:rsidRPr="00AA7533">
              <w:t>4-Hydroxybenzoic acid</w:t>
            </w:r>
            <w:r>
              <w:fldChar w:fldCharType="begin" w:fldLock="1"/>
            </w:r>
            <w:r w:rsidR="00531F12">
              <w:instrText>ADDIN CSL_CITATION {"citationItems":[{"id":"ITEM-1","itemData":{"DOI":"10.1007/s10600-013-0689-7","ISSN":"00093130","abstract":"A new natural product, 10S-3-methyl-1,8,10-trihydroxy-10-β-D- glucopyranosyl-9(10H)-anthracenone (1) and eight known compounds were isolated from the roots of Rheum officinale for the first time. Their structures were elucidated by analysis of spectroscopic methods. © 2013 Springer Science+Business Media New York.","author":[{"dropping-particle":"","family":"Gao","given":"Liangliang","non-dropping-particle":"","parse-names":false,"suffix":""},{"dropping-particle":"","family":"Xu","given":"Xudong","non-dropping-particle":"","parse-names":false,"suffix":""},{"dropping-particle":"","family":"Yang","given":"Junshan","non-dropping-particle":"","parse-names":false,"suffix":""}],"container-title":"Chemistry of Natural Compounds","id":"ITEM-1","issue":"4","issued":{"date-parts":[["2013"]]},"page":"603-605","title":"Chemical constituents of the roots of Rheum officinale","type":"article-journal","volume":"49"},"uris":["http://www.mendeley.com/documents/?uuid=1b9c66d3-cff2-492e-916b-1e0d7550287d"]}],"mendeley":{"formattedCitation":"&lt;sup&gt;12&lt;/sup&gt;","plainTextFormattedCitation":"12","previouslyFormattedCitation":"&lt;sup&gt;12&lt;/sup&gt;"},"properties":{"noteIndex":0},"schema":"https://github.com/citation-style-language/schema/raw/master/csl-citation.json"}</w:instrText>
            </w:r>
            <w:r>
              <w:fldChar w:fldCharType="separate"/>
            </w:r>
            <w:r w:rsidRPr="00410F63">
              <w:rPr>
                <w:noProof/>
                <w:vertAlign w:val="superscript"/>
              </w:rPr>
              <w:t>12</w:t>
            </w:r>
            <w:r>
              <w:fldChar w:fldCharType="end"/>
            </w:r>
          </w:p>
        </w:tc>
        <w:tc>
          <w:tcPr>
            <w:tcW w:w="3510" w:type="dxa"/>
          </w:tcPr>
          <w:p w14:paraId="2BC77AE1" w14:textId="1EC1D724" w:rsidR="00EA17D5" w:rsidRDefault="00EA17D5" w:rsidP="00C56EB8">
            <w:pPr>
              <w:jc w:val="center"/>
              <w:rPr>
                <w:rFonts w:ascii="Segoe UI" w:hAnsi="Segoe UI" w:cs="Segoe UI"/>
                <w:color w:val="212121"/>
              </w:rPr>
            </w:pPr>
            <w:r>
              <w:rPr>
                <w:rFonts w:ascii="Segoe UI" w:hAnsi="Segoe UI" w:cs="Segoe UI"/>
                <w:color w:val="212121"/>
              </w:rPr>
              <w:t>135</w:t>
            </w:r>
          </w:p>
          <w:p w14:paraId="737A48C7" w14:textId="77777777" w:rsidR="00EA17D5" w:rsidRDefault="00EA17D5" w:rsidP="00C56EB8">
            <w:pPr>
              <w:jc w:val="center"/>
              <w:rPr>
                <w:rFonts w:ascii="Segoe UI" w:hAnsi="Segoe UI" w:cs="Segoe UI"/>
                <w:color w:val="212121"/>
                <w:shd w:val="clear" w:color="auto" w:fill="FFFFFF"/>
              </w:rPr>
            </w:pPr>
          </w:p>
        </w:tc>
      </w:tr>
      <w:tr w:rsidR="00E25CB8" w14:paraId="03E8D4AF" w14:textId="77777777" w:rsidTr="00800E97">
        <w:trPr>
          <w:trHeight w:val="600"/>
        </w:trPr>
        <w:tc>
          <w:tcPr>
            <w:tcW w:w="1435" w:type="dxa"/>
            <w:vMerge/>
          </w:tcPr>
          <w:p w14:paraId="3FF0A550" w14:textId="77777777" w:rsidR="00EA17D5" w:rsidRDefault="00EA17D5" w:rsidP="00C56EB8">
            <w:pPr>
              <w:jc w:val="center"/>
            </w:pPr>
          </w:p>
        </w:tc>
        <w:tc>
          <w:tcPr>
            <w:tcW w:w="2430" w:type="dxa"/>
            <w:vMerge/>
          </w:tcPr>
          <w:p w14:paraId="0E02D744" w14:textId="77777777" w:rsidR="00EA17D5" w:rsidRPr="003B5958" w:rsidRDefault="00EA17D5" w:rsidP="00C56EB8">
            <w:pPr>
              <w:jc w:val="center"/>
              <w:rPr>
                <w:i/>
                <w:iCs/>
              </w:rPr>
            </w:pPr>
          </w:p>
        </w:tc>
        <w:tc>
          <w:tcPr>
            <w:tcW w:w="3240" w:type="dxa"/>
          </w:tcPr>
          <w:p w14:paraId="1E090015" w14:textId="43D8B5AE" w:rsidR="00EA17D5" w:rsidRPr="00331274" w:rsidRDefault="00EA17D5" w:rsidP="00C56EB8">
            <w:pPr>
              <w:jc w:val="center"/>
            </w:pPr>
            <w:r w:rsidRPr="00EA17D5">
              <w:t>aloe-emodin</w:t>
            </w:r>
            <w:r w:rsidR="00531F12">
              <w:fldChar w:fldCharType="begin" w:fldLock="1"/>
            </w:r>
            <w:r w:rsidR="00531F12">
              <w:instrText>ADDIN CSL_CITATION {"citationItems":[{"id":"ITEM-1","itemData":{"DOI":"10.1021/jf0489116","ISSN":"00218561","abstract":"The phenolic constituents in the roots of Rheum officinale and Rubia cordifolia were identified with the aid of high-performance liquid chromatography and liquid chromatography-mass spectrometry and by comparison with authentic standards. A total of 17 hydroxyanthraquinones, gallic acid, and tannins were separated, and 14 of them were identified, being the main phenolic constituents present. Their antioxidant activity (Trolox equivalent antioxidant capacity) was evaluated using the improved 2,2-azino-bis(3-ethylbenzothiazoline- 6-sulfonic acid)diammonium salt method. Hydroxyanthraquinones were the predominant antioxidant phenolic constituents in the roots of R. cordifolia, and tannins and gallic acid were the predominant antioxidant phenolic constituents in the roots of R. officinale. The structure-radical scavenging activity relationships of the tested hydroxyanthraquinones were systematically demonstrated as follows: Hydroxy groups on one benzene ring of the anthraquinone structure were essential for hydroxyanthraquinones to show activity, the ortho-dihydroxy structure in the hydroxyanthraquinone molecules could greatly enhance their radical scavenging effect, and glycosylation of the hydroxyanthraquinones reduced activity.","author":[{"dropping-particle":"","family":"Cai","given":"Yizhong","non-dropping-particle":"","parse-names":false,"suffix":""},{"dropping-particle":"","family":"Sun","given":"Mei","non-dropping-particle":"","parse-names":false,"suffix":""},{"dropping-particle":"","family":"Xing","given":"Jie","non-dropping-particle":"","parse-names":false,"suffix":""},{"dropping-particle":"","family":"Corke","given":"Harold","non-dropping-particle":"","parse-names":false,"suffix":""}],"container-title":"Journal of Agricultural and Food Chemistry","id":"ITEM-1","issue":"26","issued":{"date-parts":[["2004"]]},"page":"7884-7890","title":"Antioxidant phenolic constituents in roots of Rheum officinale and Rubia cordifolia: Structure-radical scavenginq activity relationships","type":"article-journal","volume":"52"},"uris":["http://www.mendeley.com/documents/?uuid=c98f8a63-63cb-4216-9bed-3e51a4dfa7ac"]}],"mendeley":{"formattedCitation":"&lt;sup&gt;13&lt;/sup&gt;","plainTextFormattedCitation":"13","previouslyFormattedCitation":"&lt;sup&gt;13&lt;/sup&gt;"},"properties":{"noteIndex":0},"schema":"https://github.com/citation-style-language/schema/raw/master/csl-citation.json"}</w:instrText>
            </w:r>
            <w:r w:rsidR="00531F12">
              <w:fldChar w:fldCharType="separate"/>
            </w:r>
            <w:r w:rsidR="00531F12" w:rsidRPr="00531F12">
              <w:rPr>
                <w:noProof/>
                <w:vertAlign w:val="superscript"/>
              </w:rPr>
              <w:t>13</w:t>
            </w:r>
            <w:r w:rsidR="00531F12">
              <w:fldChar w:fldCharType="end"/>
            </w:r>
          </w:p>
        </w:tc>
        <w:tc>
          <w:tcPr>
            <w:tcW w:w="3510" w:type="dxa"/>
          </w:tcPr>
          <w:p w14:paraId="5A54D7D4" w14:textId="0AAC4B17" w:rsidR="00EA17D5" w:rsidRDefault="00EA17D5"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10207</w:t>
            </w:r>
          </w:p>
        </w:tc>
      </w:tr>
      <w:tr w:rsidR="00E25CB8" w14:paraId="736D6899" w14:textId="77777777" w:rsidTr="00800E97">
        <w:trPr>
          <w:trHeight w:val="540"/>
        </w:trPr>
        <w:tc>
          <w:tcPr>
            <w:tcW w:w="1435" w:type="dxa"/>
            <w:vMerge/>
          </w:tcPr>
          <w:p w14:paraId="78484058" w14:textId="77777777" w:rsidR="00EA17D5" w:rsidRDefault="00EA17D5" w:rsidP="00C56EB8">
            <w:pPr>
              <w:jc w:val="center"/>
            </w:pPr>
          </w:p>
        </w:tc>
        <w:tc>
          <w:tcPr>
            <w:tcW w:w="2430" w:type="dxa"/>
            <w:vMerge/>
          </w:tcPr>
          <w:p w14:paraId="06D976EB" w14:textId="77777777" w:rsidR="00EA17D5" w:rsidRPr="003B5958" w:rsidRDefault="00EA17D5" w:rsidP="00C56EB8">
            <w:pPr>
              <w:jc w:val="center"/>
              <w:rPr>
                <w:i/>
                <w:iCs/>
              </w:rPr>
            </w:pPr>
          </w:p>
        </w:tc>
        <w:tc>
          <w:tcPr>
            <w:tcW w:w="3240" w:type="dxa"/>
          </w:tcPr>
          <w:p w14:paraId="5FB3CE17" w14:textId="0A8CE9F1" w:rsidR="00EA17D5" w:rsidRPr="00331274" w:rsidRDefault="00EA17D5" w:rsidP="00C56EB8">
            <w:pPr>
              <w:jc w:val="center"/>
            </w:pPr>
            <w:r w:rsidRPr="00EA17D5">
              <w:t>rhein</w:t>
            </w:r>
            <w:r w:rsidR="00531F12">
              <w:fldChar w:fldCharType="begin" w:fldLock="1"/>
            </w:r>
            <w:r w:rsidR="00531F12">
              <w:instrText>ADDIN CSL_CITATION {"citationItems":[{"id":"ITEM-1","itemData":{"DOI":"10.1021/jf0489116","ISSN":"00218561","abstract":"The phenolic constituents in the roots of Rheum officinale and Rubia cordifolia were identified with the aid of high-performance liquid chromatography and liquid chromatography-mass spectrometry and by comparison with authentic standards. A total of 17 hydroxyanthraquinones, gallic acid, and tannins were separated, and 14 of them were identified, being the main phenolic constituents present. Their antioxidant activity (Trolox equivalent antioxidant capacity) was evaluated using the improved 2,2-azino-bis(3-ethylbenzothiazoline- 6-sulfonic acid)diammonium salt method. Hydroxyanthraquinones were the predominant antioxidant phenolic constituents in the roots of R. cordifolia, and tannins and gallic acid were the predominant antioxidant phenolic constituents in the roots of R. officinale. The structure-radical scavenging activity relationships of the tested hydroxyanthraquinones were systematically demonstrated as follows: Hydroxy groups on one benzene ring of the anthraquinone structure were essential for hydroxyanthraquinones to show activity, the ortho-dihydroxy structure in the hydroxyanthraquinone molecules could greatly enhance their radical scavenging effect, and glycosylation of the hydroxyanthraquinones reduced activity.","author":[{"dropping-particle":"","family":"Cai","given":"Yizhong","non-dropping-particle":"","parse-names":false,"suffix":""},{"dropping-particle":"","family":"Sun","given":"Mei","non-dropping-particle":"","parse-names":false,"suffix":""},{"dropping-particle":"","family":"Xing","given":"Jie","non-dropping-particle":"","parse-names":false,"suffix":""},{"dropping-particle":"","family":"Corke","given":"Harold","non-dropping-particle":"","parse-names":false,"suffix":""}],"container-title":"Journal of Agricultural and Food Chemistry","id":"ITEM-1","issue":"26","issued":{"date-parts":[["2004"]]},"page":"7884-7890","title":"Antioxidant phenolic constituents in roots of Rheum officinale and Rubia cordifolia: Structure-radical scavenginq activity relationships","type":"article-journal","volume":"52"},"uris":["http://www.mendeley.com/documents/?uuid=c98f8a63-63cb-4216-9bed-3e51a4dfa7ac"]}],"mendeley":{"formattedCitation":"&lt;sup&gt;13&lt;/sup&gt;","plainTextFormattedCitation":"13","previouslyFormattedCitation":"&lt;sup&gt;13&lt;/sup&gt;"},"properties":{"noteIndex":0},"schema":"https://github.com/citation-style-language/schema/raw/master/csl-citation.json"}</w:instrText>
            </w:r>
            <w:r w:rsidR="00531F12">
              <w:fldChar w:fldCharType="separate"/>
            </w:r>
            <w:r w:rsidR="00531F12" w:rsidRPr="00531F12">
              <w:rPr>
                <w:noProof/>
                <w:vertAlign w:val="superscript"/>
              </w:rPr>
              <w:t>13</w:t>
            </w:r>
            <w:r w:rsidR="00531F12">
              <w:fldChar w:fldCharType="end"/>
            </w:r>
          </w:p>
        </w:tc>
        <w:tc>
          <w:tcPr>
            <w:tcW w:w="3510" w:type="dxa"/>
          </w:tcPr>
          <w:p w14:paraId="0FF63574" w14:textId="7C7D5423" w:rsidR="00EA17D5" w:rsidRDefault="00EA17D5"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10168</w:t>
            </w:r>
          </w:p>
        </w:tc>
      </w:tr>
      <w:tr w:rsidR="00E25CB8" w14:paraId="5554D505" w14:textId="77777777" w:rsidTr="00800E97">
        <w:trPr>
          <w:trHeight w:val="480"/>
        </w:trPr>
        <w:tc>
          <w:tcPr>
            <w:tcW w:w="1435" w:type="dxa"/>
            <w:vMerge/>
          </w:tcPr>
          <w:p w14:paraId="7663F44B" w14:textId="77777777" w:rsidR="00EA17D5" w:rsidRDefault="00EA17D5" w:rsidP="00C56EB8">
            <w:pPr>
              <w:jc w:val="center"/>
            </w:pPr>
          </w:p>
        </w:tc>
        <w:tc>
          <w:tcPr>
            <w:tcW w:w="2430" w:type="dxa"/>
            <w:vMerge/>
          </w:tcPr>
          <w:p w14:paraId="739FD96E" w14:textId="77777777" w:rsidR="00EA17D5" w:rsidRPr="003B5958" w:rsidRDefault="00EA17D5" w:rsidP="00C56EB8">
            <w:pPr>
              <w:jc w:val="center"/>
              <w:rPr>
                <w:i/>
                <w:iCs/>
              </w:rPr>
            </w:pPr>
          </w:p>
        </w:tc>
        <w:tc>
          <w:tcPr>
            <w:tcW w:w="3240" w:type="dxa"/>
          </w:tcPr>
          <w:p w14:paraId="0678D001" w14:textId="77777777" w:rsidR="00EA17D5" w:rsidRDefault="00EA17D5" w:rsidP="00C56EB8">
            <w:pPr>
              <w:jc w:val="center"/>
            </w:pPr>
            <w:r w:rsidRPr="00EA17D5">
              <w:t>chrysophano</w:t>
            </w:r>
            <w:r>
              <w:t>l</w:t>
            </w:r>
            <w:r w:rsidR="00531F12">
              <w:fldChar w:fldCharType="begin" w:fldLock="1"/>
            </w:r>
            <w:r w:rsidR="00531F12">
              <w:instrText>ADDIN CSL_CITATION {"citationItems":[{"id":"ITEM-1","itemData":{"DOI":"10.1021/jf0489116","ISSN":"00218561","abstract":"The phenolic constituents in the roots of Rheum officinale and Rubia cordifolia were identified with the aid of high-performance liquid chromatography and liquid chromatography-mass spectrometry and by comparison with authentic standards. A total of 17 hydroxyanthraquinones, gallic acid, and tannins were separated, and 14 of them were identified, being the main phenolic constituents present. Their antioxidant activity (Trolox equivalent antioxidant capacity) was evaluated using the improved 2,2-azino-bis(3-ethylbenzothiazoline- 6-sulfonic acid)diammonium salt method. Hydroxyanthraquinones were the predominant antioxidant phenolic constituents in the roots of R. cordifolia, and tannins and gallic acid were the predominant antioxidant phenolic constituents in the roots of R. officinale. The structure-radical scavenging activity relationships of the tested hydroxyanthraquinones were systematically demonstrated as follows: Hydroxy groups on one benzene ring of the anthraquinone structure were essential for hydroxyanthraquinones to show activity, the ortho-dihydroxy structure in the hydroxyanthraquinone molecules could greatly enhance their radical scavenging effect, and glycosylation of the hydroxyanthraquinones reduced activity.","author":[{"dropping-particle":"","family":"Cai","given":"Yizhong","non-dropping-particle":"","parse-names":false,"suffix":""},{"dropping-particle":"","family":"Sun","given":"Mei","non-dropping-particle":"","parse-names":false,"suffix":""},{"dropping-particle":"","family":"Xing","given":"Jie","non-dropping-particle":"","parse-names":false,"suffix":""},{"dropping-particle":"","family":"Corke","given":"Harold","non-dropping-particle":"","parse-names":false,"suffix":""}],"container-title":"Journal of Agricultural and Food Chemistry","id":"ITEM-1","issue":"26","issued":{"date-parts":[["2004"]]},"page":"7884-7890","title":"Antioxidant phenolic constituents in roots of Rheum officinale and Rubia cordifolia: Structure-radical scavenginq activity relationships","type":"article-journal","volume":"52"},"uris":["http://www.mendeley.com/documents/?uuid=c98f8a63-63cb-4216-9bed-3e51a4dfa7ac"]}],"mendeley":{"formattedCitation":"&lt;sup&gt;13&lt;/sup&gt;","plainTextFormattedCitation":"13","previouslyFormattedCitation":"&lt;sup&gt;13&lt;/sup&gt;"},"properties":{"noteIndex":0},"schema":"https://github.com/citation-style-language/schema/raw/master/csl-citation.json"}</w:instrText>
            </w:r>
            <w:r w:rsidR="00531F12">
              <w:fldChar w:fldCharType="separate"/>
            </w:r>
            <w:r w:rsidR="00531F12" w:rsidRPr="00531F12">
              <w:rPr>
                <w:noProof/>
                <w:vertAlign w:val="superscript"/>
              </w:rPr>
              <w:t>13</w:t>
            </w:r>
            <w:r w:rsidR="00531F12">
              <w:fldChar w:fldCharType="end"/>
            </w:r>
          </w:p>
          <w:p w14:paraId="56653849" w14:textId="45DE914B" w:rsidR="003F26FD" w:rsidRPr="00331274" w:rsidRDefault="003F26FD" w:rsidP="00C56EB8">
            <w:pPr>
              <w:jc w:val="center"/>
            </w:pPr>
          </w:p>
        </w:tc>
        <w:tc>
          <w:tcPr>
            <w:tcW w:w="3510" w:type="dxa"/>
          </w:tcPr>
          <w:p w14:paraId="042D34F2" w14:textId="468CAF3E" w:rsidR="00EA17D5" w:rsidRDefault="00EA17D5"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10208</w:t>
            </w:r>
          </w:p>
        </w:tc>
      </w:tr>
      <w:tr w:rsidR="00E25CB8" w14:paraId="268DB2D7" w14:textId="77777777" w:rsidTr="00800E97">
        <w:trPr>
          <w:trHeight w:val="683"/>
        </w:trPr>
        <w:tc>
          <w:tcPr>
            <w:tcW w:w="1435" w:type="dxa"/>
            <w:vMerge/>
          </w:tcPr>
          <w:p w14:paraId="7286B489" w14:textId="77777777" w:rsidR="00EA17D5" w:rsidRDefault="00EA17D5" w:rsidP="00C56EB8">
            <w:pPr>
              <w:jc w:val="center"/>
            </w:pPr>
          </w:p>
        </w:tc>
        <w:tc>
          <w:tcPr>
            <w:tcW w:w="2430" w:type="dxa"/>
            <w:vMerge/>
          </w:tcPr>
          <w:p w14:paraId="34C8D592" w14:textId="77777777" w:rsidR="00EA17D5" w:rsidRPr="003B5958" w:rsidRDefault="00EA17D5" w:rsidP="00C56EB8">
            <w:pPr>
              <w:jc w:val="center"/>
              <w:rPr>
                <w:i/>
                <w:iCs/>
              </w:rPr>
            </w:pPr>
          </w:p>
        </w:tc>
        <w:tc>
          <w:tcPr>
            <w:tcW w:w="3240" w:type="dxa"/>
          </w:tcPr>
          <w:p w14:paraId="17B607CD" w14:textId="28558DFE" w:rsidR="00EA17D5" w:rsidRPr="00331274" w:rsidRDefault="00EA17D5" w:rsidP="00C56EB8">
            <w:pPr>
              <w:jc w:val="center"/>
            </w:pPr>
            <w:r w:rsidRPr="00EA17D5">
              <w:t>physcion</w:t>
            </w:r>
            <w:r w:rsidR="00531F12">
              <w:fldChar w:fldCharType="begin" w:fldLock="1"/>
            </w:r>
            <w:r w:rsidR="00531F12">
              <w:instrText>ADDIN CSL_CITATION {"citationItems":[{"id":"ITEM-1","itemData":{"DOI":"10.1021/jf0489116","ISSN":"00218561","abstract":"The phenolic constituents in the roots of Rheum officinale and Rubia cordifolia were identified with the aid of high-performance liquid chromatography and liquid chromatography-mass spectrometry and by comparison with authentic standards. A total of 17 hydroxyanthraquinones, gallic acid, and tannins were separated, and 14 of them were identified, being the main phenolic constituents present. Their antioxidant activity (Trolox equivalent antioxidant capacity) was evaluated using the improved 2,2-azino-bis(3-ethylbenzothiazoline- 6-sulfonic acid)diammonium salt method. Hydroxyanthraquinones were the predominant antioxidant phenolic constituents in the roots of R. cordifolia, and tannins and gallic acid were the predominant antioxidant phenolic constituents in the roots of R. officinale. The structure-radical scavenging activity relationships of the tested hydroxyanthraquinones were systematically demonstrated as follows: Hydroxy groups on one benzene ring of the anthraquinone structure were essential for hydroxyanthraquinones to show activity, the ortho-dihydroxy structure in the hydroxyanthraquinone molecules could greatly enhance their radical scavenging effect, and glycosylation of the hydroxyanthraquinones reduced activity.","author":[{"dropping-particle":"","family":"Cai","given":"Yizhong","non-dropping-particle":"","parse-names":false,"suffix":""},{"dropping-particle":"","family":"Sun","given":"Mei","non-dropping-particle":"","parse-names":false,"suffix":""},{"dropping-particle":"","family":"Xing","given":"Jie","non-dropping-particle":"","parse-names":false,"suffix":""},{"dropping-particle":"","family":"Corke","given":"Harold","non-dropping-particle":"","parse-names":false,"suffix":""}],"container-title":"Journal of Agricultural and Food Chemistry","id":"ITEM-1","issue":"26","issued":{"date-parts":[["2004"]]},"page":"7884-7890","title":"Antioxidant phenolic constituents in roots of Rheum officinale and Rubia cordifolia: Structure-radical scavenginq activity relationships","type":"article-journal","volume":"52"},"uris":["http://www.mendeley.com/documents/?uuid=c98f8a63-63cb-4216-9bed-3e51a4dfa7ac"]}],"mendeley":{"formattedCitation":"&lt;sup&gt;13&lt;/sup&gt;","plainTextFormattedCitation":"13","previouslyFormattedCitation":"&lt;sup&gt;13&lt;/sup&gt;"},"properties":{"noteIndex":0},"schema":"https://github.com/citation-style-language/schema/raw/master/csl-citation.json"}</w:instrText>
            </w:r>
            <w:r w:rsidR="00531F12">
              <w:fldChar w:fldCharType="separate"/>
            </w:r>
            <w:r w:rsidR="00531F12" w:rsidRPr="00531F12">
              <w:rPr>
                <w:noProof/>
                <w:vertAlign w:val="superscript"/>
              </w:rPr>
              <w:t>13</w:t>
            </w:r>
            <w:r w:rsidR="00531F12">
              <w:fldChar w:fldCharType="end"/>
            </w:r>
          </w:p>
        </w:tc>
        <w:tc>
          <w:tcPr>
            <w:tcW w:w="3510" w:type="dxa"/>
          </w:tcPr>
          <w:p w14:paraId="3D55FB12" w14:textId="59F107B1" w:rsidR="00EA17D5" w:rsidRDefault="00EA17D5"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10639</w:t>
            </w:r>
          </w:p>
        </w:tc>
      </w:tr>
      <w:tr w:rsidR="00E25CB8" w14:paraId="0FB3F09B" w14:textId="77777777" w:rsidTr="00800E97">
        <w:trPr>
          <w:trHeight w:val="492"/>
        </w:trPr>
        <w:tc>
          <w:tcPr>
            <w:tcW w:w="1435" w:type="dxa"/>
            <w:vMerge/>
          </w:tcPr>
          <w:p w14:paraId="2E078807" w14:textId="77777777" w:rsidR="00EA17D5" w:rsidRDefault="00EA17D5" w:rsidP="00C56EB8">
            <w:pPr>
              <w:jc w:val="center"/>
            </w:pPr>
          </w:p>
        </w:tc>
        <w:tc>
          <w:tcPr>
            <w:tcW w:w="2430" w:type="dxa"/>
            <w:vMerge/>
          </w:tcPr>
          <w:p w14:paraId="71FA35A7" w14:textId="77777777" w:rsidR="00EA17D5" w:rsidRPr="003B5958" w:rsidRDefault="00EA17D5" w:rsidP="00C56EB8">
            <w:pPr>
              <w:jc w:val="center"/>
              <w:rPr>
                <w:i/>
                <w:iCs/>
              </w:rPr>
            </w:pPr>
          </w:p>
        </w:tc>
        <w:tc>
          <w:tcPr>
            <w:tcW w:w="3240" w:type="dxa"/>
          </w:tcPr>
          <w:p w14:paraId="26E941F4" w14:textId="3C7ACA03" w:rsidR="00EA17D5" w:rsidRPr="00331274" w:rsidRDefault="00EA17D5" w:rsidP="00C56EB8">
            <w:pPr>
              <w:jc w:val="center"/>
            </w:pPr>
            <w:r w:rsidRPr="00EA17D5">
              <w:t>emodin</w:t>
            </w:r>
            <w:r w:rsidR="00531F12">
              <w:fldChar w:fldCharType="begin" w:fldLock="1"/>
            </w:r>
            <w:r w:rsidR="00742F3A">
              <w:instrText>ADDIN CSL_CITATION {"citationItems":[{"id":"ITEM-1","itemData":{"DOI":"10.1021/jf0489116","ISSN":"00218561","abstract":"The phenolic constituents in the roots of Rheum officinale and Rubia cordifolia were identified with the aid of high-performance liquid chromatography and liquid chromatography-mass spectrometry and by comparison with authentic standards. A total of 17 hydroxyanthraquinones, gallic acid, and tannins were separated, and 14 of them were identified, being the main phenolic constituents present. Their antioxidant activity (Trolox equivalent antioxidant capacity) was evaluated using the improved 2,2-azino-bis(3-ethylbenzothiazoline- 6-sulfonic acid)diammonium salt method. Hydroxyanthraquinones were the predominant antioxidant phenolic constituents in the roots of R. cordifolia, and tannins and gallic acid were the predominant antioxidant phenolic constituents in the roots of R. officinale. The structure-radical scavenging activity relationships of the tested hydroxyanthraquinones were systematically demonstrated as follows: Hydroxy groups on one benzene ring of the anthraquinone structure were essential for hydroxyanthraquinones to show activity, the ortho-dihydroxy structure in the hydroxyanthraquinone molecules could greatly enhance their radical scavenging effect, and glycosylation of the hydroxyanthraquinones reduced activity.","author":[{"dropping-particle":"","family":"Cai","given":"Yizhong","non-dropping-particle":"","parse-names":false,"suffix":""},{"dropping-particle":"","family":"Sun","given":"Mei","non-dropping-particle":"","parse-names":false,"suffix":""},{"dropping-particle":"","family":"Xing","given":"Jie","non-dropping-particle":"","parse-names":false,"suffix":""},{"dropping-particle":"","family":"Corke","given":"Harold","non-dropping-particle":"","parse-names":false,"suffix":""}],"container-title":"Journal of Agricultural and Food Chemistry","id":"ITEM-1","issue":"26","issued":{"date-parts":[["2004"]]},"page":"7884-7890","title":"Antioxidant phenolic constituents in roots of Rheum officinale and Rubia cordifolia: Structure-radical scavenginq activity relationships","type":"article-journal","volume":"52"},"uris":["http://www.mendeley.com/documents/?uuid=c98f8a63-63cb-4216-9bed-3e51a4dfa7ac"]}],"mendeley":{"formattedCitation":"&lt;sup&gt;13&lt;/sup&gt;","plainTextFormattedCitation":"13","previouslyFormattedCitation":"&lt;sup&gt;13&lt;/sup&gt;"},"properties":{"noteIndex":0},"schema":"https://github.com/citation-style-language/schema/raw/master/csl-citation.json"}</w:instrText>
            </w:r>
            <w:r w:rsidR="00531F12">
              <w:fldChar w:fldCharType="separate"/>
            </w:r>
            <w:r w:rsidR="00531F12" w:rsidRPr="00531F12">
              <w:rPr>
                <w:noProof/>
                <w:vertAlign w:val="superscript"/>
              </w:rPr>
              <w:t>13</w:t>
            </w:r>
            <w:r w:rsidR="00531F12">
              <w:fldChar w:fldCharType="end"/>
            </w:r>
          </w:p>
        </w:tc>
        <w:tc>
          <w:tcPr>
            <w:tcW w:w="3510" w:type="dxa"/>
          </w:tcPr>
          <w:p w14:paraId="5D93F1E6" w14:textId="6CB22BBE" w:rsidR="00EA17D5" w:rsidRDefault="00EA17D5" w:rsidP="00C56EB8">
            <w:pPr>
              <w:jc w:val="center"/>
              <w:rPr>
                <w:rFonts w:ascii="Segoe UI" w:hAnsi="Segoe UI" w:cs="Segoe UI"/>
                <w:color w:val="212121"/>
                <w:shd w:val="clear" w:color="auto" w:fill="FFFFFF"/>
              </w:rPr>
            </w:pPr>
            <w:r>
              <w:rPr>
                <w:rFonts w:ascii="Segoe UI" w:hAnsi="Segoe UI" w:cs="Segoe UI"/>
                <w:color w:val="212121"/>
                <w:shd w:val="clear" w:color="auto" w:fill="FFFFFF"/>
              </w:rPr>
              <w:t>3220</w:t>
            </w:r>
          </w:p>
        </w:tc>
      </w:tr>
      <w:tr w:rsidR="00E25CB8" w14:paraId="278611AA" w14:textId="77777777" w:rsidTr="00800E97">
        <w:trPr>
          <w:trHeight w:val="732"/>
        </w:trPr>
        <w:tc>
          <w:tcPr>
            <w:tcW w:w="1435" w:type="dxa"/>
            <w:vMerge/>
          </w:tcPr>
          <w:p w14:paraId="064DFA85" w14:textId="77777777" w:rsidR="00EA17D5" w:rsidRDefault="00EA17D5" w:rsidP="00C56EB8">
            <w:pPr>
              <w:jc w:val="center"/>
            </w:pPr>
          </w:p>
        </w:tc>
        <w:tc>
          <w:tcPr>
            <w:tcW w:w="2430" w:type="dxa"/>
            <w:vMerge/>
          </w:tcPr>
          <w:p w14:paraId="78906627" w14:textId="77777777" w:rsidR="00EA17D5" w:rsidRPr="003B5958" w:rsidRDefault="00EA17D5" w:rsidP="00C56EB8">
            <w:pPr>
              <w:jc w:val="center"/>
              <w:rPr>
                <w:i/>
                <w:iCs/>
              </w:rPr>
            </w:pPr>
          </w:p>
        </w:tc>
        <w:tc>
          <w:tcPr>
            <w:tcW w:w="3240" w:type="dxa"/>
          </w:tcPr>
          <w:p w14:paraId="56ABDBF4" w14:textId="614F9DAE" w:rsidR="00EA17D5" w:rsidRPr="00331274" w:rsidRDefault="00742F3A" w:rsidP="00C56EB8">
            <w:pPr>
              <w:jc w:val="center"/>
            </w:pPr>
            <w:r w:rsidRPr="00742F3A">
              <w:t>rhaponticin</w:t>
            </w:r>
            <w:r>
              <w:fldChar w:fldCharType="begin" w:fldLock="1"/>
            </w:r>
            <w:r>
              <w:instrText>ADDIN CSL_CITATION {"citationItems":[{"id":"ITEM-1","itemData":{"DOI":"10.7501/j.issn.1674-6384.2013.01.003","ISBN":"0930100200102","ISSN":"1674-6384","abstract":"Rhubarb is a perennial herb belonging to the genus Rheum L. (Polygonaceae). Rhei Radix et Rhizoma (rhubarb roots and rhizomes) is one of the most popular Chinese materia medica and has been widely used for strong laxative function. About 200 compounds with six different types of skeletons (anthraquinone, anthrone, stilbene, flavonoids, acylglucoside, and pyrone) have so far been isolated from eighteen species of the genus Rheum L. These constituents showed extensive pharmacological activities including cathartic, diuretic, anticancer, hepatoprotective, anti-inflammatory, and analgesic effects, as well as toxicological effects. Chemical fingerprint, LC-MS, and other analytical techniques have been used for the quality control of rhubarb. This comprehensive review summarizes the researches into the isolation, pharmacological activities, and phytochemical analysis reported since investigations began in the late 1940s. In addition, pharmacokinetic studies and clinical application of rhubarb are also discussed in present paper.","author":[{"dropping-particle":"","family":"ZHENG","given":"Qing-xia","non-dropping-particle":"","parse-names":false,"suffix":""},{"dropping-particle":"","family":"WU","given":"Hai-feng","non-dropping-particle":"","parse-names":false,"suffix":""},{"dropping-particle":"","family":"GUO","given":"Jian","non-dropping-particle":"","parse-names":false,"suffix":""},{"dropping-particle":"","family":"NAN","given":"Hai-jiang","non-dropping-particle":"","parse-names":false,"suffix":""},{"dropping-particle":"","family":"CHEN","given":"Shi-lin","non-dropping-particle":"","parse-names":false,"suffix":""},{"dropping-particle":"","family":"YANG","given":"Jun-shan","non-dropping-particle":"","parse-names":false,"suffix":""},{"dropping-particle":"","family":"XU","given":"Xu-dong","non-dropping-particle":"","parse-names":false,"suffix":""}],"container-title":"Chinese Herbal Medicines","id":"ITEM-1","issue":"1","issued":{"date-parts":[["2013"]]},"page":"9-32","title":"Review of Rhubarbs: Chemistry and Pharmacology","type":"article-journal","volume":"5"},"uris":["http://www.mendeley.com/documents/?uuid=fc510ac7-feba-4669-9436-f1376f29cec4"]}],"mendeley":{"formattedCitation":"&lt;sup&gt;14&lt;/sup&gt;","plainTextFormattedCitation":"14","previouslyFormattedCitation":"&lt;sup&gt;14&lt;/sup&gt;"},"properties":{"noteIndex":0},"schema":"https://github.com/citation-style-language/schema/raw/master/csl-citation.json"}</w:instrText>
            </w:r>
            <w:r>
              <w:fldChar w:fldCharType="separate"/>
            </w:r>
            <w:r w:rsidRPr="00742F3A">
              <w:rPr>
                <w:noProof/>
                <w:vertAlign w:val="superscript"/>
              </w:rPr>
              <w:t>14</w:t>
            </w:r>
            <w:r>
              <w:fldChar w:fldCharType="end"/>
            </w:r>
          </w:p>
        </w:tc>
        <w:tc>
          <w:tcPr>
            <w:tcW w:w="3510" w:type="dxa"/>
          </w:tcPr>
          <w:p w14:paraId="1A220E2A" w14:textId="0AEB5DE3" w:rsidR="00EA17D5" w:rsidRDefault="00742F3A" w:rsidP="00C56EB8">
            <w:pPr>
              <w:jc w:val="center"/>
              <w:rPr>
                <w:rFonts w:ascii="Segoe UI" w:hAnsi="Segoe UI" w:cs="Segoe UI"/>
                <w:color w:val="212121"/>
                <w:shd w:val="clear" w:color="auto" w:fill="FFFFFF"/>
              </w:rPr>
            </w:pPr>
            <w:r>
              <w:rPr>
                <w:rFonts w:ascii="Segoe UI" w:hAnsi="Segoe UI" w:cs="Segoe UI"/>
                <w:color w:val="212121"/>
                <w:shd w:val="clear" w:color="auto" w:fill="FFFFFF"/>
              </w:rPr>
              <w:t>637213</w:t>
            </w:r>
          </w:p>
        </w:tc>
      </w:tr>
      <w:tr w:rsidR="00E25CB8" w14:paraId="4AA5A8F2" w14:textId="77777777" w:rsidTr="00800E97">
        <w:trPr>
          <w:trHeight w:val="600"/>
        </w:trPr>
        <w:tc>
          <w:tcPr>
            <w:tcW w:w="1435" w:type="dxa"/>
            <w:vMerge/>
          </w:tcPr>
          <w:p w14:paraId="01F82B99" w14:textId="77777777" w:rsidR="00EA17D5" w:rsidRDefault="00EA17D5" w:rsidP="00C56EB8">
            <w:pPr>
              <w:jc w:val="center"/>
            </w:pPr>
          </w:p>
        </w:tc>
        <w:tc>
          <w:tcPr>
            <w:tcW w:w="2430" w:type="dxa"/>
            <w:vMerge/>
          </w:tcPr>
          <w:p w14:paraId="28AD3EDC" w14:textId="77777777" w:rsidR="00EA17D5" w:rsidRPr="003B5958" w:rsidRDefault="00EA17D5" w:rsidP="00C56EB8">
            <w:pPr>
              <w:jc w:val="center"/>
              <w:rPr>
                <w:i/>
                <w:iCs/>
              </w:rPr>
            </w:pPr>
          </w:p>
        </w:tc>
        <w:tc>
          <w:tcPr>
            <w:tcW w:w="3240" w:type="dxa"/>
          </w:tcPr>
          <w:p w14:paraId="19515332" w14:textId="6A34F725" w:rsidR="00EA17D5" w:rsidRPr="00331274" w:rsidRDefault="00742F3A" w:rsidP="00C56EB8">
            <w:pPr>
              <w:jc w:val="center"/>
            </w:pPr>
            <w:r w:rsidRPr="00742F3A">
              <w:t>epicatechin-3-O-gallate</w:t>
            </w:r>
            <w:r>
              <w:fldChar w:fldCharType="begin" w:fldLock="1"/>
            </w:r>
            <w:r w:rsidR="009A0B1D">
              <w:instrText>ADDIN CSL_CITATION {"citationItems":[{"id":"ITEM-1","itemData":{"DOI":"10.7501/j.issn.1674-6384.2013.01.003","ISBN":"0930100200102","ISSN":"1674-6384","abstract":"Rhubarb is a perennial herb belonging to the genus Rheum L. (Polygonaceae). Rhei Radix et Rhizoma (rhubarb roots and rhizomes) is one of the most popular Chinese materia medica and has been widely used for strong laxative function. About 200 compounds with six different types of skeletons (anthraquinone, anthrone, stilbene, flavonoids, acylglucoside, and pyrone) have so far been isolated from eighteen species of the genus Rheum L. These constituents showed extensive pharmacological activities including cathartic, diuretic, anticancer, hepatoprotective, anti-inflammatory, and analgesic effects, as well as toxicological effects. Chemical fingerprint, LC-MS, and other analytical techniques have been used for the quality control of rhubarb. This comprehensive review summarizes the researches into the isolation, pharmacological activities, and phytochemical analysis reported since investigations began in the late 1940s. In addition, pharmacokinetic studies and clinical application of rhubarb are also discussed in present paper.","author":[{"dropping-particle":"","family":"ZHENG","given":"Qing-xia","non-dropping-particle":"","parse-names":false,"suffix":""},{"dropping-particle":"","family":"WU","given":"Hai-feng","non-dropping-particle":"","parse-names":false,"suffix":""},{"dropping-particle":"","family":"GUO","given":"Jian","non-dropping-particle":"","parse-names":false,"suffix":""},{"dropping-particle":"","family":"NAN","given":"Hai-jiang","non-dropping-particle":"","parse-names":false,"suffix":""},{"dropping-particle":"","family":"CHEN","given":"Shi-lin","non-dropping-particle":"","parse-names":false,"suffix":""},{"dropping-particle":"","family":"YANG","given":"Jun-shan","non-dropping-particle":"","parse-names":false,"suffix":""},{"dropping-particle":"","family":"XU","given":"Xu-dong","non-dropping-particle":"","parse-names":false,"suffix":""}],"container-title":"Chinese Herbal Medicines","id":"ITEM-1","issue":"1","issued":{"date-parts":[["2013"]]},"page":"9-32","title":"Review of Rhubarbs: Chemistry and Pharmacology","type":"article-journal","volume":"5"},"uris":["http://www.mendeley.com/documents/?uuid=fc510ac7-feba-4669-9436-f1376f29cec4"]}],"mendeley":{"formattedCitation":"&lt;sup&gt;14&lt;/sup&gt;","plainTextFormattedCitation":"14","previouslyFormattedCitation":"&lt;sup&gt;14&lt;/sup&gt;"},"properties":{"noteIndex":0},"schema":"https://github.com/citation-style-language/schema/raw/master/csl-citation.json"}</w:instrText>
            </w:r>
            <w:r>
              <w:fldChar w:fldCharType="separate"/>
            </w:r>
            <w:r w:rsidRPr="00742F3A">
              <w:rPr>
                <w:noProof/>
                <w:vertAlign w:val="superscript"/>
              </w:rPr>
              <w:t>14</w:t>
            </w:r>
            <w:r>
              <w:fldChar w:fldCharType="end"/>
            </w:r>
          </w:p>
        </w:tc>
        <w:tc>
          <w:tcPr>
            <w:tcW w:w="3510" w:type="dxa"/>
          </w:tcPr>
          <w:p w14:paraId="5FF16467" w14:textId="37C368B1" w:rsidR="00EA17D5" w:rsidRDefault="00742F3A"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107905</w:t>
            </w:r>
          </w:p>
        </w:tc>
      </w:tr>
      <w:tr w:rsidR="00E25CB8" w14:paraId="61682F27" w14:textId="77777777" w:rsidTr="00800E97">
        <w:trPr>
          <w:trHeight w:val="456"/>
        </w:trPr>
        <w:tc>
          <w:tcPr>
            <w:tcW w:w="1435" w:type="dxa"/>
            <w:vMerge w:val="restart"/>
          </w:tcPr>
          <w:p w14:paraId="0888EEB7" w14:textId="77777777" w:rsidR="00544A11" w:rsidRDefault="00544A11" w:rsidP="00C56EB8">
            <w:pPr>
              <w:jc w:val="center"/>
            </w:pPr>
          </w:p>
          <w:p w14:paraId="4B977E2A" w14:textId="77777777" w:rsidR="00544A11" w:rsidRDefault="00544A11" w:rsidP="00C56EB8">
            <w:pPr>
              <w:jc w:val="center"/>
            </w:pPr>
          </w:p>
          <w:p w14:paraId="7EF0736E" w14:textId="77777777" w:rsidR="00544A11" w:rsidRDefault="00544A11" w:rsidP="00C56EB8">
            <w:pPr>
              <w:jc w:val="center"/>
            </w:pPr>
          </w:p>
          <w:p w14:paraId="4ECBF77E" w14:textId="77777777" w:rsidR="00544A11" w:rsidRDefault="00544A11" w:rsidP="00C56EB8">
            <w:pPr>
              <w:jc w:val="center"/>
            </w:pPr>
          </w:p>
          <w:p w14:paraId="6AF833A8" w14:textId="77777777" w:rsidR="00544A11" w:rsidRDefault="00544A11" w:rsidP="00C56EB8">
            <w:pPr>
              <w:jc w:val="center"/>
            </w:pPr>
          </w:p>
          <w:p w14:paraId="697432B1" w14:textId="77777777" w:rsidR="00544A11" w:rsidRDefault="00544A11" w:rsidP="00C56EB8">
            <w:pPr>
              <w:jc w:val="center"/>
            </w:pPr>
          </w:p>
          <w:p w14:paraId="37CD4A53" w14:textId="77777777" w:rsidR="00544A11" w:rsidRDefault="00544A11" w:rsidP="00C56EB8">
            <w:pPr>
              <w:jc w:val="center"/>
            </w:pPr>
          </w:p>
          <w:p w14:paraId="46B98719" w14:textId="77777777" w:rsidR="00544A11" w:rsidRDefault="00544A11" w:rsidP="00C56EB8">
            <w:pPr>
              <w:jc w:val="center"/>
            </w:pPr>
          </w:p>
          <w:p w14:paraId="1E431BBF" w14:textId="77777777" w:rsidR="00544A11" w:rsidRDefault="00544A11" w:rsidP="00C56EB8">
            <w:pPr>
              <w:jc w:val="center"/>
            </w:pPr>
          </w:p>
          <w:p w14:paraId="12151DC2" w14:textId="77777777" w:rsidR="00544A11" w:rsidRDefault="00544A11" w:rsidP="00C56EB8">
            <w:pPr>
              <w:jc w:val="center"/>
            </w:pPr>
          </w:p>
          <w:p w14:paraId="1753E6EE" w14:textId="77777777" w:rsidR="00544A11" w:rsidRDefault="00544A11" w:rsidP="00C56EB8">
            <w:pPr>
              <w:jc w:val="center"/>
            </w:pPr>
          </w:p>
          <w:p w14:paraId="05F8FF75" w14:textId="77777777" w:rsidR="00544A11" w:rsidRDefault="00544A11" w:rsidP="00C56EB8">
            <w:pPr>
              <w:jc w:val="center"/>
            </w:pPr>
          </w:p>
          <w:p w14:paraId="37BBB478" w14:textId="77777777" w:rsidR="00544A11" w:rsidRDefault="00544A11" w:rsidP="00C56EB8">
            <w:pPr>
              <w:jc w:val="center"/>
            </w:pPr>
          </w:p>
          <w:p w14:paraId="29479F1D" w14:textId="77777777" w:rsidR="00544A11" w:rsidRDefault="00544A11" w:rsidP="00C56EB8">
            <w:pPr>
              <w:jc w:val="center"/>
            </w:pPr>
          </w:p>
          <w:p w14:paraId="64B38018" w14:textId="77777777" w:rsidR="00544A11" w:rsidRDefault="00544A11" w:rsidP="00C56EB8">
            <w:pPr>
              <w:jc w:val="center"/>
            </w:pPr>
          </w:p>
          <w:p w14:paraId="795CF3C3" w14:textId="77777777" w:rsidR="00544A11" w:rsidRDefault="00544A11" w:rsidP="00C56EB8">
            <w:pPr>
              <w:jc w:val="center"/>
            </w:pPr>
          </w:p>
          <w:p w14:paraId="7348A2CF" w14:textId="77777777" w:rsidR="00544A11" w:rsidRDefault="00544A11" w:rsidP="00C56EB8">
            <w:pPr>
              <w:jc w:val="center"/>
            </w:pPr>
          </w:p>
          <w:p w14:paraId="01826650" w14:textId="77777777" w:rsidR="00544A11" w:rsidRDefault="00544A11" w:rsidP="00C56EB8">
            <w:pPr>
              <w:jc w:val="center"/>
            </w:pPr>
          </w:p>
          <w:p w14:paraId="611DB90D" w14:textId="449ACB9F" w:rsidR="00B35F72" w:rsidRDefault="00B35F72" w:rsidP="00C56EB8">
            <w:pPr>
              <w:jc w:val="center"/>
            </w:pPr>
            <w:r>
              <w:t>08</w:t>
            </w:r>
          </w:p>
        </w:tc>
        <w:tc>
          <w:tcPr>
            <w:tcW w:w="2430" w:type="dxa"/>
            <w:vMerge w:val="restart"/>
          </w:tcPr>
          <w:p w14:paraId="2934C4FA" w14:textId="77777777" w:rsidR="00544A11" w:rsidRDefault="00544A11" w:rsidP="00C56EB8">
            <w:pPr>
              <w:jc w:val="center"/>
              <w:rPr>
                <w:i/>
                <w:iCs/>
              </w:rPr>
            </w:pPr>
          </w:p>
          <w:p w14:paraId="7AB36892" w14:textId="77777777" w:rsidR="00544A11" w:rsidRDefault="00544A11" w:rsidP="00C56EB8">
            <w:pPr>
              <w:jc w:val="center"/>
              <w:rPr>
                <w:i/>
                <w:iCs/>
              </w:rPr>
            </w:pPr>
          </w:p>
          <w:p w14:paraId="06CF6112" w14:textId="77777777" w:rsidR="00544A11" w:rsidRDefault="00544A11" w:rsidP="00C56EB8">
            <w:pPr>
              <w:jc w:val="center"/>
              <w:rPr>
                <w:i/>
                <w:iCs/>
              </w:rPr>
            </w:pPr>
          </w:p>
          <w:p w14:paraId="0A8A4A04" w14:textId="77777777" w:rsidR="00544A11" w:rsidRDefault="00544A11" w:rsidP="00C56EB8">
            <w:pPr>
              <w:jc w:val="center"/>
              <w:rPr>
                <w:i/>
                <w:iCs/>
              </w:rPr>
            </w:pPr>
          </w:p>
          <w:p w14:paraId="009F6E50" w14:textId="77777777" w:rsidR="00544A11" w:rsidRDefault="00544A11" w:rsidP="00C56EB8">
            <w:pPr>
              <w:jc w:val="center"/>
              <w:rPr>
                <w:i/>
                <w:iCs/>
              </w:rPr>
            </w:pPr>
          </w:p>
          <w:p w14:paraId="61F5BE49" w14:textId="77777777" w:rsidR="00544A11" w:rsidRDefault="00544A11" w:rsidP="00C56EB8">
            <w:pPr>
              <w:jc w:val="center"/>
              <w:rPr>
                <w:i/>
                <w:iCs/>
              </w:rPr>
            </w:pPr>
          </w:p>
          <w:p w14:paraId="163D90B7" w14:textId="77777777" w:rsidR="00544A11" w:rsidRDefault="00544A11" w:rsidP="00C56EB8">
            <w:pPr>
              <w:jc w:val="center"/>
              <w:rPr>
                <w:i/>
                <w:iCs/>
              </w:rPr>
            </w:pPr>
          </w:p>
          <w:p w14:paraId="477216C3" w14:textId="77777777" w:rsidR="00544A11" w:rsidRDefault="00544A11" w:rsidP="00C56EB8">
            <w:pPr>
              <w:jc w:val="center"/>
              <w:rPr>
                <w:i/>
                <w:iCs/>
              </w:rPr>
            </w:pPr>
          </w:p>
          <w:p w14:paraId="7462BB16" w14:textId="77777777" w:rsidR="00544A11" w:rsidRDefault="00544A11" w:rsidP="00C56EB8">
            <w:pPr>
              <w:jc w:val="center"/>
              <w:rPr>
                <w:i/>
                <w:iCs/>
              </w:rPr>
            </w:pPr>
          </w:p>
          <w:p w14:paraId="26B63515" w14:textId="77777777" w:rsidR="00544A11" w:rsidRDefault="00544A11" w:rsidP="00C56EB8">
            <w:pPr>
              <w:jc w:val="center"/>
              <w:rPr>
                <w:i/>
                <w:iCs/>
              </w:rPr>
            </w:pPr>
          </w:p>
          <w:p w14:paraId="4501ACE1" w14:textId="77777777" w:rsidR="00544A11" w:rsidRDefault="00544A11" w:rsidP="00C56EB8">
            <w:pPr>
              <w:jc w:val="center"/>
              <w:rPr>
                <w:i/>
                <w:iCs/>
              </w:rPr>
            </w:pPr>
          </w:p>
          <w:p w14:paraId="20F42E8E" w14:textId="77777777" w:rsidR="00544A11" w:rsidRDefault="00544A11" w:rsidP="00C56EB8">
            <w:pPr>
              <w:jc w:val="center"/>
              <w:rPr>
                <w:i/>
                <w:iCs/>
              </w:rPr>
            </w:pPr>
          </w:p>
          <w:p w14:paraId="7B686CAF" w14:textId="77777777" w:rsidR="00544A11" w:rsidRDefault="00544A11" w:rsidP="00C56EB8">
            <w:pPr>
              <w:jc w:val="center"/>
              <w:rPr>
                <w:i/>
                <w:iCs/>
              </w:rPr>
            </w:pPr>
          </w:p>
          <w:p w14:paraId="5CE0D64C" w14:textId="77777777" w:rsidR="00544A11" w:rsidRDefault="00544A11" w:rsidP="00C56EB8">
            <w:pPr>
              <w:jc w:val="center"/>
              <w:rPr>
                <w:i/>
                <w:iCs/>
              </w:rPr>
            </w:pPr>
          </w:p>
          <w:p w14:paraId="2013015E" w14:textId="77777777" w:rsidR="00544A11" w:rsidRDefault="00544A11" w:rsidP="00C56EB8">
            <w:pPr>
              <w:jc w:val="center"/>
              <w:rPr>
                <w:i/>
                <w:iCs/>
              </w:rPr>
            </w:pPr>
          </w:p>
          <w:p w14:paraId="63C61524" w14:textId="77777777" w:rsidR="00544A11" w:rsidRDefault="00544A11" w:rsidP="00C56EB8">
            <w:pPr>
              <w:jc w:val="center"/>
              <w:rPr>
                <w:i/>
                <w:iCs/>
              </w:rPr>
            </w:pPr>
          </w:p>
          <w:p w14:paraId="65BE4406" w14:textId="77777777" w:rsidR="00544A11" w:rsidRDefault="00544A11" w:rsidP="00C56EB8">
            <w:pPr>
              <w:jc w:val="center"/>
              <w:rPr>
                <w:i/>
                <w:iCs/>
              </w:rPr>
            </w:pPr>
          </w:p>
          <w:p w14:paraId="12069FC4" w14:textId="77777777" w:rsidR="00544A11" w:rsidRDefault="00544A11" w:rsidP="00C56EB8">
            <w:pPr>
              <w:jc w:val="center"/>
              <w:rPr>
                <w:i/>
                <w:iCs/>
              </w:rPr>
            </w:pPr>
          </w:p>
          <w:p w14:paraId="4C50FFFD" w14:textId="36925FC6" w:rsidR="00B35F72" w:rsidRPr="00517650" w:rsidRDefault="00B35F72" w:rsidP="00C56EB8">
            <w:pPr>
              <w:jc w:val="center"/>
              <w:rPr>
                <w:i/>
                <w:iCs/>
              </w:rPr>
            </w:pPr>
            <w:r w:rsidRPr="00517650">
              <w:rPr>
                <w:i/>
                <w:iCs/>
              </w:rPr>
              <w:t xml:space="preserve">Rosa chinensis </w:t>
            </w:r>
            <w:r w:rsidRPr="000D60DD">
              <w:t>Jacq</w:t>
            </w:r>
          </w:p>
        </w:tc>
        <w:tc>
          <w:tcPr>
            <w:tcW w:w="3240" w:type="dxa"/>
          </w:tcPr>
          <w:p w14:paraId="5A7965B3" w14:textId="533417E9" w:rsidR="00B35F72" w:rsidRPr="009A0B1D" w:rsidRDefault="00B35F72" w:rsidP="00C56EB8">
            <w:pPr>
              <w:jc w:val="center"/>
              <w:rPr>
                <w:rFonts w:cstheme="minorHAnsi"/>
              </w:rPr>
            </w:pPr>
            <w:r w:rsidRPr="009A0B1D">
              <w:rPr>
                <w:rFonts w:cstheme="minorHAnsi"/>
              </w:rPr>
              <w:lastRenderedPageBreak/>
              <w:t>quercetin-3-O-l-rhamnoside</w:t>
            </w:r>
            <w:r>
              <w:rPr>
                <w:rFonts w:cstheme="minorHAnsi"/>
              </w:rPr>
              <w:fldChar w:fldCharType="begin" w:fldLock="1"/>
            </w:r>
            <w:r w:rsidR="005A3B1B">
              <w:rPr>
                <w:rFonts w:cstheme="minorHAnsi"/>
              </w:rPr>
              <w:instrText>ADDIN CSL_CITATION {"citationItems":[{"id":"ITEM-1","itemData":{"DOI":"10.1016/j.chroma.2012.06.013","ISSN":"00219673","PMID":"22749452","abstract":"Flowers of Rosa chinensis are widely used in traditional Chinese medicine as well as in food industry. Flavonoid glycosides are believed to be the major components in R. chinensis that are responsible for its antioxidant activities. In this work, a liquid chromatography-tandem mass spectrometry (HPLC-MS/MS) method was developed for analysis of flavonoid glycosides presented in ethyl acetate extract of dried R. chinensis flowers. Twelve flavonoid glycosides were separated and detected. By comparing the retention times, UV spectra, and tandem MS fragments with those of respective authentic compounds, eight flavonoid glycosides were unequivocally identified. Although the other four were also identified as flavonoid glycosides, the glycosylation positions could not be determined due to lack of authentic compounds. Fortunately, the glycosylation effects were clearly observed in the 13C NMR spectrum of the extract. The detailed structural information was, therefore, obtained to identify the four flavonoid glycosides as quercetin-3-O-d-glucoside, quercetin-3-O-d-xyloside, kaempferol-3-O-d-xyloside and quercetin-3-O-d-(6'-coumaroyl)-galactoside. These flavonoid glycosides were detected and identified for the first time in this botanic material. This work reports on the first use of 13C NMR of a mixture to enhance a rapid HPLC-MS/MS analysis. The proposed analytical protocol was validated with a mixture of authentic flavonoid glycosides. © 2012 Elsevier B.V.","author":[{"dropping-particle":"Sen","family":"Qing","given":"Lin","non-dropping-particle":"","parse-names":false,"suffix":""},{"dropping-particle":"","family":"Xue","given":"Ying","non-dropping-particle":"","parse-names":false,"suffix":""},{"dropping-particle":"","family":"Zhang","given":"Jian Guang","non-dropping-particle":"","parse-names":false,"suffix":""},{"dropping-particle":"","family":"Zhang","given":"Zhi Feng","non-dropping-particle":"","parse-names":false,"suffix":""},{"dropping-particle":"","family":"Liang","given":"Jian","non-dropping-particle":"","parse-names":false,"suffix":""},{"dropping-particle":"","family":"Jiang","given":"Yan","non-dropping-particle":"","parse-names":false,"suffix":""},{"dropping-particle":"","family":"Liu","given":"Yi Ming","non-dropping-particle":"","parse-names":false,"suffix":""},{"dropping-particle":"","family":"Liao","given":"Xun","non-dropping-particle":"","parse-names":false,"suffix":""}],"container-title":"Journal of Chromatography A","id":"ITEM-1","issued":{"date-parts":[["2012"]]},"page":"130-137","publisher":"Elsevier B.V.","title":"Identification of flavonoid glycosides in Rosa chinensis flowers by liquid chromatography-tandem mass spectrometry in combination with 13C nuclear magnetic resonance","type":"article-journal","volume":"1249"},"uris":["http://www.mendeley.com/documents/?uuid=9c6d2c1b-9d61-4914-8807-5fc06d8806a0"]}],"mendeley":{"formattedCitation":"&lt;sup&gt;15&lt;/sup&gt;","plainTextFormattedCitation":"15","previouslyFormattedCitation":"&lt;sup&gt;15&lt;/sup&gt;"},"properties":{"noteIndex":0},"schema":"https://github.com/citation-style-language/schema/raw/master/csl-citation.json"}</w:instrText>
            </w:r>
            <w:r>
              <w:rPr>
                <w:rFonts w:cstheme="minorHAnsi"/>
              </w:rPr>
              <w:fldChar w:fldCharType="separate"/>
            </w:r>
            <w:r w:rsidRPr="009A0B1D">
              <w:rPr>
                <w:rFonts w:cstheme="minorHAnsi"/>
                <w:noProof/>
                <w:vertAlign w:val="superscript"/>
              </w:rPr>
              <w:t>15</w:t>
            </w:r>
            <w:r>
              <w:rPr>
                <w:rFonts w:cstheme="minorHAnsi"/>
              </w:rPr>
              <w:fldChar w:fldCharType="end"/>
            </w:r>
          </w:p>
        </w:tc>
        <w:tc>
          <w:tcPr>
            <w:tcW w:w="3510" w:type="dxa"/>
          </w:tcPr>
          <w:p w14:paraId="76632663" w14:textId="54C4A883" w:rsidR="00B35F72" w:rsidRDefault="00B35F72" w:rsidP="00C56EB8">
            <w:pPr>
              <w:jc w:val="center"/>
              <w:rPr>
                <w:rFonts w:ascii="Segoe UI" w:hAnsi="Segoe UI" w:cs="Segoe UI"/>
                <w:color w:val="212121"/>
              </w:rPr>
            </w:pPr>
            <w:r>
              <w:rPr>
                <w:rFonts w:ascii="Segoe UI" w:hAnsi="Segoe UI" w:cs="Segoe UI"/>
                <w:color w:val="212121"/>
              </w:rPr>
              <w:t>5280459</w:t>
            </w:r>
          </w:p>
          <w:p w14:paraId="7E3F673B" w14:textId="77777777" w:rsidR="00B35F72" w:rsidRDefault="00B35F72" w:rsidP="00C56EB8">
            <w:pPr>
              <w:jc w:val="center"/>
              <w:rPr>
                <w:rFonts w:ascii="Segoe UI" w:hAnsi="Segoe UI" w:cs="Segoe UI"/>
                <w:color w:val="212121"/>
                <w:shd w:val="clear" w:color="auto" w:fill="FFFFFF"/>
              </w:rPr>
            </w:pPr>
          </w:p>
        </w:tc>
      </w:tr>
      <w:tr w:rsidR="00E25CB8" w14:paraId="63C32896" w14:textId="77777777" w:rsidTr="00800E97">
        <w:trPr>
          <w:trHeight w:val="468"/>
        </w:trPr>
        <w:tc>
          <w:tcPr>
            <w:tcW w:w="1435" w:type="dxa"/>
            <w:vMerge/>
          </w:tcPr>
          <w:p w14:paraId="2BDED631" w14:textId="77777777" w:rsidR="00B35F72" w:rsidRDefault="00B35F72" w:rsidP="00C56EB8">
            <w:pPr>
              <w:jc w:val="center"/>
            </w:pPr>
          </w:p>
        </w:tc>
        <w:tc>
          <w:tcPr>
            <w:tcW w:w="2430" w:type="dxa"/>
            <w:vMerge/>
          </w:tcPr>
          <w:p w14:paraId="1ECBEF31" w14:textId="77777777" w:rsidR="00B35F72" w:rsidRPr="00354924" w:rsidRDefault="00B35F72" w:rsidP="00C56EB8">
            <w:pPr>
              <w:jc w:val="center"/>
            </w:pPr>
          </w:p>
        </w:tc>
        <w:tc>
          <w:tcPr>
            <w:tcW w:w="3240" w:type="dxa"/>
          </w:tcPr>
          <w:p w14:paraId="22283617" w14:textId="4221D76D" w:rsidR="00B35F72" w:rsidRDefault="00B35F72" w:rsidP="00C56EB8">
            <w:pPr>
              <w:jc w:val="center"/>
            </w:pPr>
            <w:r>
              <w:t>Gallic acid</w:t>
            </w:r>
            <w:r w:rsidR="005A3B1B">
              <w:fldChar w:fldCharType="begin" w:fldLock="1"/>
            </w:r>
            <w:r w:rsidR="005A3B1B">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5A3B1B">
              <w:fldChar w:fldCharType="separate"/>
            </w:r>
            <w:r w:rsidR="005A3B1B" w:rsidRPr="005A3B1B">
              <w:rPr>
                <w:noProof/>
                <w:vertAlign w:val="superscript"/>
              </w:rPr>
              <w:t>16</w:t>
            </w:r>
            <w:r w:rsidR="005A3B1B">
              <w:fldChar w:fldCharType="end"/>
            </w:r>
          </w:p>
          <w:p w14:paraId="10A3F907" w14:textId="77777777" w:rsidR="00B35F72" w:rsidRPr="00331274" w:rsidRDefault="00B35F72" w:rsidP="00C56EB8">
            <w:pPr>
              <w:jc w:val="center"/>
            </w:pPr>
          </w:p>
        </w:tc>
        <w:tc>
          <w:tcPr>
            <w:tcW w:w="3510" w:type="dxa"/>
          </w:tcPr>
          <w:p w14:paraId="244043B4" w14:textId="507228BB" w:rsidR="00B35F72" w:rsidRDefault="00B35F72" w:rsidP="00C56EB8">
            <w:pPr>
              <w:jc w:val="center"/>
              <w:rPr>
                <w:rFonts w:ascii="Segoe UI" w:hAnsi="Segoe UI" w:cs="Segoe UI"/>
                <w:color w:val="212121"/>
              </w:rPr>
            </w:pPr>
            <w:r>
              <w:rPr>
                <w:rFonts w:ascii="Segoe UI" w:hAnsi="Segoe UI" w:cs="Segoe UI"/>
                <w:color w:val="212121"/>
              </w:rPr>
              <w:t>370</w:t>
            </w:r>
          </w:p>
          <w:p w14:paraId="7D954D4B" w14:textId="77777777" w:rsidR="00B35F72" w:rsidRDefault="00B35F72" w:rsidP="00C56EB8">
            <w:pPr>
              <w:jc w:val="center"/>
              <w:rPr>
                <w:rFonts w:ascii="Segoe UI" w:hAnsi="Segoe UI" w:cs="Segoe UI"/>
                <w:color w:val="212121"/>
                <w:shd w:val="clear" w:color="auto" w:fill="FFFFFF"/>
              </w:rPr>
            </w:pPr>
          </w:p>
        </w:tc>
      </w:tr>
      <w:tr w:rsidR="00E25CB8" w14:paraId="33E22A8E" w14:textId="77777777" w:rsidTr="00800E97">
        <w:trPr>
          <w:trHeight w:val="384"/>
        </w:trPr>
        <w:tc>
          <w:tcPr>
            <w:tcW w:w="1435" w:type="dxa"/>
            <w:vMerge/>
          </w:tcPr>
          <w:p w14:paraId="1B341D94" w14:textId="77777777" w:rsidR="00B35F72" w:rsidRDefault="00B35F72" w:rsidP="00C56EB8">
            <w:pPr>
              <w:jc w:val="center"/>
            </w:pPr>
          </w:p>
        </w:tc>
        <w:tc>
          <w:tcPr>
            <w:tcW w:w="2430" w:type="dxa"/>
            <w:vMerge/>
          </w:tcPr>
          <w:p w14:paraId="395F68AB" w14:textId="77777777" w:rsidR="00B35F72" w:rsidRPr="00354924" w:rsidRDefault="00B35F72" w:rsidP="00C56EB8">
            <w:pPr>
              <w:jc w:val="center"/>
            </w:pPr>
          </w:p>
        </w:tc>
        <w:tc>
          <w:tcPr>
            <w:tcW w:w="3240" w:type="dxa"/>
          </w:tcPr>
          <w:p w14:paraId="4B9084C3" w14:textId="77777777" w:rsidR="00B35F72" w:rsidRDefault="00B35F72" w:rsidP="00C56EB8">
            <w:pPr>
              <w:jc w:val="center"/>
            </w:pPr>
            <w:r w:rsidRPr="0002512E">
              <w:t>Methyl gallate</w:t>
            </w:r>
            <w:r w:rsidR="005A3B1B">
              <w:fldChar w:fldCharType="begin" w:fldLock="1"/>
            </w:r>
            <w:r w:rsidR="005A3B1B">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5A3B1B">
              <w:fldChar w:fldCharType="separate"/>
            </w:r>
            <w:r w:rsidR="005A3B1B" w:rsidRPr="005A3B1B">
              <w:rPr>
                <w:noProof/>
                <w:vertAlign w:val="superscript"/>
              </w:rPr>
              <w:t>16</w:t>
            </w:r>
            <w:r w:rsidR="005A3B1B">
              <w:fldChar w:fldCharType="end"/>
            </w:r>
          </w:p>
          <w:p w14:paraId="1C3F40EA" w14:textId="63D05D19" w:rsidR="003F26FD" w:rsidRPr="0002512E" w:rsidRDefault="003F26FD" w:rsidP="00C56EB8">
            <w:pPr>
              <w:jc w:val="center"/>
            </w:pPr>
          </w:p>
        </w:tc>
        <w:tc>
          <w:tcPr>
            <w:tcW w:w="3510" w:type="dxa"/>
          </w:tcPr>
          <w:p w14:paraId="41AA0DDA" w14:textId="45BA2793" w:rsidR="00B35F72" w:rsidRDefault="00B35F72" w:rsidP="00C56EB8">
            <w:pPr>
              <w:jc w:val="center"/>
              <w:rPr>
                <w:rFonts w:ascii="Segoe UI" w:hAnsi="Segoe UI" w:cs="Segoe UI"/>
                <w:color w:val="212121"/>
                <w:shd w:val="clear" w:color="auto" w:fill="FFFFFF"/>
              </w:rPr>
            </w:pPr>
            <w:r>
              <w:rPr>
                <w:rFonts w:ascii="Segoe UI" w:hAnsi="Segoe UI" w:cs="Segoe UI"/>
                <w:color w:val="212121"/>
                <w:shd w:val="clear" w:color="auto" w:fill="FFFFFF"/>
              </w:rPr>
              <w:t>7428</w:t>
            </w:r>
          </w:p>
        </w:tc>
      </w:tr>
      <w:tr w:rsidR="00E25CB8" w14:paraId="4F4EBA90" w14:textId="77777777" w:rsidTr="00800E97">
        <w:trPr>
          <w:trHeight w:val="336"/>
        </w:trPr>
        <w:tc>
          <w:tcPr>
            <w:tcW w:w="1435" w:type="dxa"/>
            <w:vMerge/>
          </w:tcPr>
          <w:p w14:paraId="1DC0342B" w14:textId="77777777" w:rsidR="00B35F72" w:rsidRDefault="00B35F72" w:rsidP="00C56EB8">
            <w:pPr>
              <w:jc w:val="center"/>
            </w:pPr>
          </w:p>
        </w:tc>
        <w:tc>
          <w:tcPr>
            <w:tcW w:w="2430" w:type="dxa"/>
            <w:vMerge/>
          </w:tcPr>
          <w:p w14:paraId="719E0CB1" w14:textId="77777777" w:rsidR="00B35F72" w:rsidRPr="00354924" w:rsidRDefault="00B35F72" w:rsidP="00C56EB8">
            <w:pPr>
              <w:jc w:val="center"/>
            </w:pPr>
          </w:p>
        </w:tc>
        <w:tc>
          <w:tcPr>
            <w:tcW w:w="3240" w:type="dxa"/>
          </w:tcPr>
          <w:p w14:paraId="3B770254" w14:textId="77777777" w:rsidR="00B35F72" w:rsidRDefault="00B35F72" w:rsidP="00C56EB8">
            <w:pPr>
              <w:jc w:val="center"/>
            </w:pPr>
            <w:r w:rsidRPr="0002512E">
              <w:t>Ellagic acid</w:t>
            </w:r>
            <w:r w:rsidR="005A3B1B">
              <w:fldChar w:fldCharType="begin" w:fldLock="1"/>
            </w:r>
            <w:r w:rsidR="005A3B1B">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5A3B1B">
              <w:fldChar w:fldCharType="separate"/>
            </w:r>
            <w:r w:rsidR="005A3B1B" w:rsidRPr="005A3B1B">
              <w:rPr>
                <w:noProof/>
                <w:vertAlign w:val="superscript"/>
              </w:rPr>
              <w:t>16</w:t>
            </w:r>
            <w:r w:rsidR="005A3B1B">
              <w:fldChar w:fldCharType="end"/>
            </w:r>
          </w:p>
          <w:p w14:paraId="5759CF8C" w14:textId="02421046" w:rsidR="003F26FD" w:rsidRPr="0002512E" w:rsidRDefault="003F26FD" w:rsidP="00C56EB8">
            <w:pPr>
              <w:jc w:val="center"/>
            </w:pPr>
          </w:p>
        </w:tc>
        <w:tc>
          <w:tcPr>
            <w:tcW w:w="3510" w:type="dxa"/>
          </w:tcPr>
          <w:p w14:paraId="2B7C0168" w14:textId="68CD85E9" w:rsidR="00B35F72" w:rsidRDefault="00B35F72"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5281855</w:t>
            </w:r>
          </w:p>
        </w:tc>
      </w:tr>
      <w:tr w:rsidR="00E25CB8" w14:paraId="5965A77C" w14:textId="77777777" w:rsidTr="00800E97">
        <w:trPr>
          <w:trHeight w:val="408"/>
        </w:trPr>
        <w:tc>
          <w:tcPr>
            <w:tcW w:w="1435" w:type="dxa"/>
            <w:vMerge/>
          </w:tcPr>
          <w:p w14:paraId="63DE31A4" w14:textId="77777777" w:rsidR="00B35F72" w:rsidRDefault="00B35F72" w:rsidP="00C56EB8">
            <w:pPr>
              <w:jc w:val="center"/>
            </w:pPr>
          </w:p>
        </w:tc>
        <w:tc>
          <w:tcPr>
            <w:tcW w:w="2430" w:type="dxa"/>
            <w:vMerge/>
          </w:tcPr>
          <w:p w14:paraId="5E233A57" w14:textId="77777777" w:rsidR="00B35F72" w:rsidRPr="00354924" w:rsidRDefault="00B35F72" w:rsidP="00C56EB8">
            <w:pPr>
              <w:jc w:val="center"/>
            </w:pPr>
          </w:p>
        </w:tc>
        <w:tc>
          <w:tcPr>
            <w:tcW w:w="3240" w:type="dxa"/>
          </w:tcPr>
          <w:p w14:paraId="46417DF5" w14:textId="77777777" w:rsidR="00B35F72" w:rsidRDefault="00B35F72" w:rsidP="00C56EB8">
            <w:pPr>
              <w:jc w:val="center"/>
            </w:pPr>
            <w:proofErr w:type="spellStart"/>
            <w:r w:rsidRPr="00CA0B34">
              <w:t>Tellimagrandin</w:t>
            </w:r>
            <w:proofErr w:type="spellEnd"/>
            <w:r w:rsidRPr="00CA0B34">
              <w:t xml:space="preserve"> I</w:t>
            </w:r>
            <w:r w:rsidR="005A3B1B">
              <w:fldChar w:fldCharType="begin" w:fldLock="1"/>
            </w:r>
            <w:r w:rsidR="005A3B1B">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5A3B1B">
              <w:fldChar w:fldCharType="separate"/>
            </w:r>
            <w:r w:rsidR="005A3B1B" w:rsidRPr="005A3B1B">
              <w:rPr>
                <w:noProof/>
                <w:vertAlign w:val="superscript"/>
              </w:rPr>
              <w:t>16</w:t>
            </w:r>
            <w:r w:rsidR="005A3B1B">
              <w:fldChar w:fldCharType="end"/>
            </w:r>
          </w:p>
          <w:p w14:paraId="08820CAD" w14:textId="5FA1337F" w:rsidR="003F26FD" w:rsidRPr="00CA0B34" w:rsidRDefault="003F26FD" w:rsidP="00C56EB8">
            <w:pPr>
              <w:jc w:val="center"/>
            </w:pPr>
          </w:p>
        </w:tc>
        <w:tc>
          <w:tcPr>
            <w:tcW w:w="3510" w:type="dxa"/>
          </w:tcPr>
          <w:p w14:paraId="002D0000" w14:textId="7495E00D" w:rsidR="00B35F72" w:rsidRDefault="00B35F72"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442690</w:t>
            </w:r>
          </w:p>
        </w:tc>
      </w:tr>
      <w:tr w:rsidR="00E25CB8" w14:paraId="5FB977CD" w14:textId="77777777" w:rsidTr="00800E97">
        <w:trPr>
          <w:trHeight w:val="516"/>
        </w:trPr>
        <w:tc>
          <w:tcPr>
            <w:tcW w:w="1435" w:type="dxa"/>
            <w:vMerge/>
          </w:tcPr>
          <w:p w14:paraId="5BEC0C93" w14:textId="77777777" w:rsidR="00B35F72" w:rsidRDefault="00B35F72" w:rsidP="00C56EB8">
            <w:pPr>
              <w:jc w:val="center"/>
            </w:pPr>
          </w:p>
        </w:tc>
        <w:tc>
          <w:tcPr>
            <w:tcW w:w="2430" w:type="dxa"/>
            <w:vMerge/>
          </w:tcPr>
          <w:p w14:paraId="09AB52AD" w14:textId="77777777" w:rsidR="00B35F72" w:rsidRPr="00354924" w:rsidRDefault="00B35F72" w:rsidP="00C56EB8">
            <w:pPr>
              <w:jc w:val="center"/>
            </w:pPr>
          </w:p>
        </w:tc>
        <w:tc>
          <w:tcPr>
            <w:tcW w:w="3240" w:type="dxa"/>
          </w:tcPr>
          <w:p w14:paraId="0C8F6036" w14:textId="57183917" w:rsidR="00B35F72" w:rsidRPr="007A458C" w:rsidRDefault="00B35F72" w:rsidP="00C56EB8">
            <w:pPr>
              <w:jc w:val="center"/>
            </w:pPr>
            <w:proofErr w:type="spellStart"/>
            <w:r w:rsidRPr="007A458C">
              <w:t>Tellimagrandin</w:t>
            </w:r>
            <w:proofErr w:type="spellEnd"/>
            <w:r w:rsidRPr="007A458C">
              <w:t xml:space="preserve"> II</w:t>
            </w:r>
            <w:r w:rsidR="005A3B1B">
              <w:fldChar w:fldCharType="begin" w:fldLock="1"/>
            </w:r>
            <w:r w:rsidR="005A3B1B">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5A3B1B">
              <w:fldChar w:fldCharType="separate"/>
            </w:r>
            <w:r w:rsidR="005A3B1B" w:rsidRPr="005A3B1B">
              <w:rPr>
                <w:noProof/>
                <w:vertAlign w:val="superscript"/>
              </w:rPr>
              <w:t>16</w:t>
            </w:r>
            <w:r w:rsidR="005A3B1B">
              <w:fldChar w:fldCharType="end"/>
            </w:r>
          </w:p>
        </w:tc>
        <w:tc>
          <w:tcPr>
            <w:tcW w:w="3510" w:type="dxa"/>
          </w:tcPr>
          <w:p w14:paraId="736AB548" w14:textId="6FF9C8DF" w:rsidR="00B35F72" w:rsidRDefault="00B35F72" w:rsidP="00C56EB8">
            <w:pPr>
              <w:jc w:val="center"/>
              <w:rPr>
                <w:rFonts w:ascii="Segoe UI" w:hAnsi="Segoe UI" w:cs="Segoe UI"/>
                <w:color w:val="212121"/>
                <w:shd w:val="clear" w:color="auto" w:fill="FFFFFF"/>
              </w:rPr>
            </w:pPr>
            <w:r>
              <w:rPr>
                <w:rFonts w:ascii="Segoe UI" w:hAnsi="Segoe UI" w:cs="Segoe UI"/>
                <w:color w:val="212121"/>
                <w:shd w:val="clear" w:color="auto" w:fill="FFFFFF"/>
              </w:rPr>
              <w:t>151590</w:t>
            </w:r>
          </w:p>
        </w:tc>
      </w:tr>
      <w:tr w:rsidR="00E25CB8" w14:paraId="614CC41C" w14:textId="77777777" w:rsidTr="00800E97">
        <w:trPr>
          <w:trHeight w:val="360"/>
        </w:trPr>
        <w:tc>
          <w:tcPr>
            <w:tcW w:w="1435" w:type="dxa"/>
            <w:vMerge/>
          </w:tcPr>
          <w:p w14:paraId="2E88F11F" w14:textId="77777777" w:rsidR="00B35F72" w:rsidRDefault="00B35F72" w:rsidP="00C56EB8">
            <w:pPr>
              <w:jc w:val="center"/>
            </w:pPr>
          </w:p>
        </w:tc>
        <w:tc>
          <w:tcPr>
            <w:tcW w:w="2430" w:type="dxa"/>
            <w:vMerge/>
          </w:tcPr>
          <w:p w14:paraId="5696ED01" w14:textId="77777777" w:rsidR="00B35F72" w:rsidRPr="00354924" w:rsidRDefault="00B35F72" w:rsidP="00C56EB8">
            <w:pPr>
              <w:jc w:val="center"/>
            </w:pPr>
          </w:p>
        </w:tc>
        <w:tc>
          <w:tcPr>
            <w:tcW w:w="3240" w:type="dxa"/>
          </w:tcPr>
          <w:p w14:paraId="770F28C9" w14:textId="079FAC34" w:rsidR="00B35F72" w:rsidRPr="004A2009" w:rsidRDefault="00B35F72" w:rsidP="00C56EB8">
            <w:pPr>
              <w:jc w:val="center"/>
            </w:pPr>
            <w:proofErr w:type="spellStart"/>
            <w:r w:rsidRPr="004A2009">
              <w:t>Rugosin</w:t>
            </w:r>
            <w:proofErr w:type="spellEnd"/>
            <w:r w:rsidRPr="004A2009">
              <w:t xml:space="preserve"> A</w:t>
            </w:r>
            <w:r w:rsidR="005A3B1B">
              <w:fldChar w:fldCharType="begin" w:fldLock="1"/>
            </w:r>
            <w:r w:rsidR="005A3B1B">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5A3B1B">
              <w:fldChar w:fldCharType="separate"/>
            </w:r>
            <w:r w:rsidR="005A3B1B" w:rsidRPr="005A3B1B">
              <w:rPr>
                <w:noProof/>
                <w:vertAlign w:val="superscript"/>
              </w:rPr>
              <w:t>16</w:t>
            </w:r>
            <w:r w:rsidR="005A3B1B">
              <w:fldChar w:fldCharType="end"/>
            </w:r>
          </w:p>
        </w:tc>
        <w:tc>
          <w:tcPr>
            <w:tcW w:w="3510" w:type="dxa"/>
          </w:tcPr>
          <w:p w14:paraId="7B4B21FB" w14:textId="0C63A721" w:rsidR="00B35F72" w:rsidRDefault="00B35F72" w:rsidP="00C56EB8">
            <w:pPr>
              <w:jc w:val="center"/>
              <w:rPr>
                <w:rFonts w:ascii="Segoe UI" w:hAnsi="Segoe UI" w:cs="Segoe UI"/>
                <w:color w:val="212121"/>
              </w:rPr>
            </w:pPr>
            <w:r>
              <w:rPr>
                <w:rFonts w:ascii="Segoe UI" w:hAnsi="Segoe UI" w:cs="Segoe UI"/>
                <w:color w:val="212121"/>
              </w:rPr>
              <w:t>16132354</w:t>
            </w:r>
          </w:p>
          <w:p w14:paraId="1B9C96AA" w14:textId="77777777" w:rsidR="00B35F72" w:rsidRDefault="00B35F72" w:rsidP="00C56EB8">
            <w:pPr>
              <w:jc w:val="center"/>
              <w:rPr>
                <w:rFonts w:ascii="Segoe UI" w:hAnsi="Segoe UI" w:cs="Segoe UI"/>
                <w:color w:val="212121"/>
                <w:shd w:val="clear" w:color="auto" w:fill="FFFFFF"/>
              </w:rPr>
            </w:pPr>
          </w:p>
        </w:tc>
      </w:tr>
      <w:tr w:rsidR="00E25CB8" w14:paraId="1D101FB1" w14:textId="77777777" w:rsidTr="00800E97">
        <w:trPr>
          <w:trHeight w:val="432"/>
        </w:trPr>
        <w:tc>
          <w:tcPr>
            <w:tcW w:w="1435" w:type="dxa"/>
            <w:vMerge/>
          </w:tcPr>
          <w:p w14:paraId="4943EE1F" w14:textId="77777777" w:rsidR="00B35F72" w:rsidRDefault="00B35F72" w:rsidP="00C56EB8">
            <w:pPr>
              <w:jc w:val="center"/>
            </w:pPr>
          </w:p>
        </w:tc>
        <w:tc>
          <w:tcPr>
            <w:tcW w:w="2430" w:type="dxa"/>
            <w:vMerge/>
          </w:tcPr>
          <w:p w14:paraId="4E1304D6" w14:textId="77777777" w:rsidR="00B35F72" w:rsidRPr="00354924" w:rsidRDefault="00B35F72" w:rsidP="00C56EB8">
            <w:pPr>
              <w:jc w:val="center"/>
            </w:pPr>
          </w:p>
        </w:tc>
        <w:tc>
          <w:tcPr>
            <w:tcW w:w="3240" w:type="dxa"/>
          </w:tcPr>
          <w:p w14:paraId="1B3A5C8D" w14:textId="77777777" w:rsidR="00B35F72" w:rsidRDefault="00B35F72" w:rsidP="00C56EB8">
            <w:pPr>
              <w:jc w:val="center"/>
            </w:pPr>
            <w:proofErr w:type="spellStart"/>
            <w:r w:rsidRPr="004A2009">
              <w:t>Rugosin</w:t>
            </w:r>
            <w:proofErr w:type="spellEnd"/>
            <w:r w:rsidRPr="004A2009">
              <w:t xml:space="preserve"> A methyl ester</w:t>
            </w:r>
            <w:r w:rsidR="005A3B1B">
              <w:fldChar w:fldCharType="begin" w:fldLock="1"/>
            </w:r>
            <w:r w:rsidR="005A3B1B">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5A3B1B">
              <w:fldChar w:fldCharType="separate"/>
            </w:r>
            <w:r w:rsidR="005A3B1B" w:rsidRPr="005A3B1B">
              <w:rPr>
                <w:noProof/>
                <w:vertAlign w:val="superscript"/>
              </w:rPr>
              <w:t>16</w:t>
            </w:r>
            <w:r w:rsidR="005A3B1B">
              <w:fldChar w:fldCharType="end"/>
            </w:r>
          </w:p>
          <w:p w14:paraId="4AAD5CF5" w14:textId="5989EC48" w:rsidR="003F26FD" w:rsidRPr="004A2009" w:rsidRDefault="003F26FD" w:rsidP="00C56EB8">
            <w:pPr>
              <w:jc w:val="center"/>
            </w:pPr>
          </w:p>
        </w:tc>
        <w:tc>
          <w:tcPr>
            <w:tcW w:w="3510" w:type="dxa"/>
          </w:tcPr>
          <w:p w14:paraId="77D40D53" w14:textId="6D77BEB8" w:rsidR="00B35F72" w:rsidRDefault="00B35F72"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102045132</w:t>
            </w:r>
          </w:p>
        </w:tc>
      </w:tr>
      <w:tr w:rsidR="00E25CB8" w14:paraId="4CA367AB" w14:textId="77777777" w:rsidTr="00800E97">
        <w:trPr>
          <w:trHeight w:val="546"/>
        </w:trPr>
        <w:tc>
          <w:tcPr>
            <w:tcW w:w="1435" w:type="dxa"/>
            <w:vMerge/>
          </w:tcPr>
          <w:p w14:paraId="20FB80F2" w14:textId="77777777" w:rsidR="00B35F72" w:rsidRDefault="00B35F72" w:rsidP="00C56EB8">
            <w:pPr>
              <w:jc w:val="center"/>
            </w:pPr>
          </w:p>
        </w:tc>
        <w:tc>
          <w:tcPr>
            <w:tcW w:w="2430" w:type="dxa"/>
            <w:vMerge/>
          </w:tcPr>
          <w:p w14:paraId="6B8E7FEE" w14:textId="77777777" w:rsidR="00B35F72" w:rsidRPr="00354924" w:rsidRDefault="00B35F72" w:rsidP="00C56EB8">
            <w:pPr>
              <w:jc w:val="center"/>
            </w:pPr>
          </w:p>
        </w:tc>
        <w:tc>
          <w:tcPr>
            <w:tcW w:w="3240" w:type="dxa"/>
          </w:tcPr>
          <w:p w14:paraId="54CEBA42" w14:textId="59E429D5" w:rsidR="00B35F72" w:rsidRPr="004A2009" w:rsidRDefault="00B35F72" w:rsidP="00C56EB8">
            <w:pPr>
              <w:jc w:val="center"/>
            </w:pPr>
            <w:r w:rsidRPr="004A2009">
              <w:t>Isoquercitrin</w:t>
            </w:r>
            <w:r w:rsidR="005A3B1B">
              <w:fldChar w:fldCharType="begin" w:fldLock="1"/>
            </w:r>
            <w:r w:rsidR="005A3B1B">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5A3B1B">
              <w:fldChar w:fldCharType="separate"/>
            </w:r>
            <w:r w:rsidR="005A3B1B" w:rsidRPr="005A3B1B">
              <w:rPr>
                <w:noProof/>
                <w:vertAlign w:val="superscript"/>
              </w:rPr>
              <w:t>16</w:t>
            </w:r>
            <w:r w:rsidR="005A3B1B">
              <w:fldChar w:fldCharType="end"/>
            </w:r>
          </w:p>
        </w:tc>
        <w:tc>
          <w:tcPr>
            <w:tcW w:w="3510" w:type="dxa"/>
          </w:tcPr>
          <w:p w14:paraId="2F0C58C1" w14:textId="07B5A7B4" w:rsidR="00B35F72" w:rsidRDefault="00B35F72" w:rsidP="00C56EB8">
            <w:pPr>
              <w:jc w:val="center"/>
              <w:rPr>
                <w:rFonts w:ascii="Segoe UI" w:hAnsi="Segoe UI" w:cs="Segoe UI"/>
                <w:color w:val="212121"/>
              </w:rPr>
            </w:pPr>
            <w:r>
              <w:rPr>
                <w:rFonts w:ascii="Segoe UI" w:hAnsi="Segoe UI" w:cs="Segoe UI"/>
                <w:color w:val="212121"/>
              </w:rPr>
              <w:t>5280804</w:t>
            </w:r>
          </w:p>
          <w:p w14:paraId="19CC45ED" w14:textId="77777777" w:rsidR="00B35F72" w:rsidRDefault="00B35F72" w:rsidP="00C56EB8">
            <w:pPr>
              <w:jc w:val="center"/>
              <w:rPr>
                <w:rFonts w:ascii="Segoe UI" w:hAnsi="Segoe UI" w:cs="Segoe UI"/>
                <w:color w:val="212121"/>
                <w:shd w:val="clear" w:color="auto" w:fill="FFFFFF"/>
              </w:rPr>
            </w:pPr>
          </w:p>
        </w:tc>
      </w:tr>
      <w:tr w:rsidR="00E25CB8" w14:paraId="718C80F0" w14:textId="77777777" w:rsidTr="00800E97">
        <w:trPr>
          <w:trHeight w:val="492"/>
        </w:trPr>
        <w:tc>
          <w:tcPr>
            <w:tcW w:w="1435" w:type="dxa"/>
            <w:vMerge/>
          </w:tcPr>
          <w:p w14:paraId="74C00ABF" w14:textId="77777777" w:rsidR="00B35F72" w:rsidRDefault="00B35F72" w:rsidP="00C56EB8">
            <w:pPr>
              <w:jc w:val="center"/>
            </w:pPr>
          </w:p>
        </w:tc>
        <w:tc>
          <w:tcPr>
            <w:tcW w:w="2430" w:type="dxa"/>
            <w:vMerge/>
          </w:tcPr>
          <w:p w14:paraId="0669341B" w14:textId="77777777" w:rsidR="00B35F72" w:rsidRPr="00354924" w:rsidRDefault="00B35F72" w:rsidP="00C56EB8">
            <w:pPr>
              <w:jc w:val="center"/>
            </w:pPr>
          </w:p>
        </w:tc>
        <w:tc>
          <w:tcPr>
            <w:tcW w:w="3240" w:type="dxa"/>
          </w:tcPr>
          <w:p w14:paraId="0D00A6E2" w14:textId="0661EA68" w:rsidR="00B35F72" w:rsidRPr="004A2009" w:rsidRDefault="00B35F72" w:rsidP="00C56EB8">
            <w:pPr>
              <w:jc w:val="center"/>
            </w:pPr>
            <w:r w:rsidRPr="004A2009">
              <w:t>Isoquercitrin</w:t>
            </w:r>
            <w:r w:rsidR="005A3B1B">
              <w:fldChar w:fldCharType="begin" w:fldLock="1"/>
            </w:r>
            <w:r w:rsidR="005A3B1B">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5A3B1B">
              <w:fldChar w:fldCharType="separate"/>
            </w:r>
            <w:r w:rsidR="005A3B1B" w:rsidRPr="005A3B1B">
              <w:rPr>
                <w:noProof/>
                <w:vertAlign w:val="superscript"/>
              </w:rPr>
              <w:t>16</w:t>
            </w:r>
            <w:r w:rsidR="005A3B1B">
              <w:fldChar w:fldCharType="end"/>
            </w:r>
          </w:p>
        </w:tc>
        <w:tc>
          <w:tcPr>
            <w:tcW w:w="3510" w:type="dxa"/>
          </w:tcPr>
          <w:p w14:paraId="050197F6" w14:textId="1A1B3CB9" w:rsidR="00B35F72" w:rsidRDefault="00B35F72" w:rsidP="00C56EB8">
            <w:pPr>
              <w:jc w:val="center"/>
              <w:rPr>
                <w:rFonts w:ascii="Segoe UI" w:hAnsi="Segoe UI" w:cs="Segoe UI"/>
                <w:color w:val="212121"/>
              </w:rPr>
            </w:pPr>
            <w:r>
              <w:rPr>
                <w:rFonts w:ascii="Segoe UI" w:hAnsi="Segoe UI" w:cs="Segoe UI"/>
                <w:color w:val="212121"/>
              </w:rPr>
              <w:t>5280804</w:t>
            </w:r>
          </w:p>
          <w:p w14:paraId="6D0EF2FB" w14:textId="77777777" w:rsidR="00B35F72" w:rsidRDefault="00B35F72" w:rsidP="00C56EB8">
            <w:pPr>
              <w:jc w:val="center"/>
              <w:rPr>
                <w:rFonts w:ascii="Segoe UI" w:hAnsi="Segoe UI" w:cs="Segoe UI"/>
                <w:color w:val="212121"/>
                <w:shd w:val="clear" w:color="auto" w:fill="FFFFFF"/>
              </w:rPr>
            </w:pPr>
          </w:p>
        </w:tc>
      </w:tr>
      <w:tr w:rsidR="00E25CB8" w14:paraId="4F22D57E" w14:textId="77777777" w:rsidTr="00800E97">
        <w:trPr>
          <w:trHeight w:val="516"/>
        </w:trPr>
        <w:tc>
          <w:tcPr>
            <w:tcW w:w="1435" w:type="dxa"/>
            <w:vMerge/>
          </w:tcPr>
          <w:p w14:paraId="4C700667" w14:textId="77777777" w:rsidR="00B35F72" w:rsidRDefault="00B35F72" w:rsidP="00C56EB8">
            <w:pPr>
              <w:jc w:val="center"/>
            </w:pPr>
          </w:p>
        </w:tc>
        <w:tc>
          <w:tcPr>
            <w:tcW w:w="2430" w:type="dxa"/>
            <w:vMerge/>
          </w:tcPr>
          <w:p w14:paraId="00B27B02" w14:textId="77777777" w:rsidR="00B35F72" w:rsidRPr="00354924" w:rsidRDefault="00B35F72" w:rsidP="00C56EB8">
            <w:pPr>
              <w:jc w:val="center"/>
            </w:pPr>
          </w:p>
        </w:tc>
        <w:tc>
          <w:tcPr>
            <w:tcW w:w="3240" w:type="dxa"/>
          </w:tcPr>
          <w:p w14:paraId="5A25AA2E" w14:textId="31B9E8CC" w:rsidR="00B35F72" w:rsidRPr="004A2009" w:rsidRDefault="00B35F72" w:rsidP="00C56EB8">
            <w:pPr>
              <w:jc w:val="center"/>
              <w:rPr>
                <w:rFonts w:cstheme="minorHAnsi"/>
              </w:rPr>
            </w:pPr>
            <w:r w:rsidRPr="004A2009">
              <w:rPr>
                <w:rFonts w:cstheme="minorHAnsi"/>
              </w:rPr>
              <w:t xml:space="preserve">Quercetin-3- </w:t>
            </w:r>
            <w:r w:rsidRPr="004A2009">
              <w:rPr>
                <w:rFonts w:cstheme="minorHAnsi"/>
                <w:i/>
                <w:iCs/>
              </w:rPr>
              <w:t xml:space="preserve">O </w:t>
            </w:r>
            <w:r w:rsidRPr="004A2009">
              <w:rPr>
                <w:rFonts w:cstheme="minorHAnsi"/>
              </w:rPr>
              <w:t>-xyloside</w:t>
            </w:r>
            <w:r w:rsidR="005A3B1B">
              <w:rPr>
                <w:rFonts w:cstheme="minorHAnsi"/>
              </w:rPr>
              <w:fldChar w:fldCharType="begin" w:fldLock="1"/>
            </w:r>
            <w:r w:rsidR="005A3B1B">
              <w:rPr>
                <w:rFonts w:cstheme="minorHAnsi"/>
              </w:rPr>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5A3B1B">
              <w:rPr>
                <w:rFonts w:cstheme="minorHAnsi"/>
              </w:rPr>
              <w:fldChar w:fldCharType="separate"/>
            </w:r>
            <w:r w:rsidR="005A3B1B" w:rsidRPr="005A3B1B">
              <w:rPr>
                <w:rFonts w:cstheme="minorHAnsi"/>
                <w:noProof/>
                <w:vertAlign w:val="superscript"/>
              </w:rPr>
              <w:t>16</w:t>
            </w:r>
            <w:r w:rsidR="005A3B1B">
              <w:rPr>
                <w:rFonts w:cstheme="minorHAnsi"/>
              </w:rPr>
              <w:fldChar w:fldCharType="end"/>
            </w:r>
          </w:p>
        </w:tc>
        <w:tc>
          <w:tcPr>
            <w:tcW w:w="3510" w:type="dxa"/>
          </w:tcPr>
          <w:p w14:paraId="71FE983A" w14:textId="20A50CDD" w:rsidR="00B35F72" w:rsidRDefault="00B35F72"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5320863</w:t>
            </w:r>
          </w:p>
        </w:tc>
      </w:tr>
      <w:tr w:rsidR="00E25CB8" w14:paraId="3AD832B1" w14:textId="77777777" w:rsidTr="00800E97">
        <w:trPr>
          <w:trHeight w:val="504"/>
        </w:trPr>
        <w:tc>
          <w:tcPr>
            <w:tcW w:w="1435" w:type="dxa"/>
            <w:vMerge/>
          </w:tcPr>
          <w:p w14:paraId="6FDE4499" w14:textId="77777777" w:rsidR="00B35F72" w:rsidRDefault="00B35F72" w:rsidP="00C56EB8">
            <w:pPr>
              <w:jc w:val="center"/>
            </w:pPr>
          </w:p>
        </w:tc>
        <w:tc>
          <w:tcPr>
            <w:tcW w:w="2430" w:type="dxa"/>
            <w:vMerge/>
          </w:tcPr>
          <w:p w14:paraId="3CFA88C2" w14:textId="77777777" w:rsidR="00B35F72" w:rsidRPr="00354924" w:rsidRDefault="00B35F72" w:rsidP="00C56EB8">
            <w:pPr>
              <w:jc w:val="center"/>
            </w:pPr>
          </w:p>
        </w:tc>
        <w:tc>
          <w:tcPr>
            <w:tcW w:w="3240" w:type="dxa"/>
          </w:tcPr>
          <w:p w14:paraId="725D58F5" w14:textId="431D0225" w:rsidR="00B35F72" w:rsidRPr="004A2009" w:rsidRDefault="00B35F72" w:rsidP="00C56EB8">
            <w:pPr>
              <w:jc w:val="center"/>
              <w:rPr>
                <w:rFonts w:cstheme="minorHAnsi"/>
              </w:rPr>
            </w:pPr>
            <w:r w:rsidRPr="004A2009">
              <w:rPr>
                <w:rFonts w:cstheme="minorHAnsi"/>
              </w:rPr>
              <w:t xml:space="preserve">Quercetin-3- </w:t>
            </w:r>
            <w:r w:rsidRPr="004A2009">
              <w:rPr>
                <w:rFonts w:cstheme="minorHAnsi"/>
                <w:i/>
                <w:iCs/>
              </w:rPr>
              <w:t xml:space="preserve">O </w:t>
            </w:r>
            <w:r w:rsidRPr="004A2009">
              <w:rPr>
                <w:rFonts w:cstheme="minorHAnsi"/>
              </w:rPr>
              <w:t>-arabinoside</w:t>
            </w:r>
            <w:r w:rsidR="005A3B1B">
              <w:rPr>
                <w:rFonts w:cstheme="minorHAnsi"/>
              </w:rPr>
              <w:fldChar w:fldCharType="begin" w:fldLock="1"/>
            </w:r>
            <w:r w:rsidR="005A3B1B">
              <w:rPr>
                <w:rFonts w:cstheme="minorHAnsi"/>
              </w:rPr>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5A3B1B">
              <w:rPr>
                <w:rFonts w:cstheme="minorHAnsi"/>
              </w:rPr>
              <w:fldChar w:fldCharType="separate"/>
            </w:r>
            <w:r w:rsidR="005A3B1B" w:rsidRPr="005A3B1B">
              <w:rPr>
                <w:rFonts w:cstheme="minorHAnsi"/>
                <w:noProof/>
                <w:vertAlign w:val="superscript"/>
              </w:rPr>
              <w:t>16</w:t>
            </w:r>
            <w:r w:rsidR="005A3B1B">
              <w:rPr>
                <w:rFonts w:cstheme="minorHAnsi"/>
              </w:rPr>
              <w:fldChar w:fldCharType="end"/>
            </w:r>
          </w:p>
        </w:tc>
        <w:tc>
          <w:tcPr>
            <w:tcW w:w="3510" w:type="dxa"/>
          </w:tcPr>
          <w:p w14:paraId="022AB115" w14:textId="4AA5CE82" w:rsidR="00B35F72" w:rsidRDefault="00B35F72" w:rsidP="00C56EB8">
            <w:pPr>
              <w:jc w:val="center"/>
              <w:rPr>
                <w:rFonts w:ascii="Segoe UI" w:hAnsi="Segoe UI" w:cs="Segoe UI"/>
                <w:color w:val="212121"/>
                <w:shd w:val="clear" w:color="auto" w:fill="FFFFFF"/>
              </w:rPr>
            </w:pPr>
            <w:r>
              <w:rPr>
                <w:rFonts w:ascii="Segoe UI" w:hAnsi="Segoe UI" w:cs="Segoe UI"/>
                <w:color w:val="212121"/>
                <w:shd w:val="clear" w:color="auto" w:fill="FFFFFF"/>
              </w:rPr>
              <w:t>12309865</w:t>
            </w:r>
          </w:p>
        </w:tc>
      </w:tr>
      <w:tr w:rsidR="00E25CB8" w14:paraId="52944A32" w14:textId="77777777" w:rsidTr="00800E97">
        <w:trPr>
          <w:trHeight w:val="576"/>
        </w:trPr>
        <w:tc>
          <w:tcPr>
            <w:tcW w:w="1435" w:type="dxa"/>
            <w:vMerge/>
          </w:tcPr>
          <w:p w14:paraId="75B2C8D8" w14:textId="77777777" w:rsidR="00B35F72" w:rsidRDefault="00B35F72" w:rsidP="00C56EB8">
            <w:pPr>
              <w:jc w:val="center"/>
            </w:pPr>
          </w:p>
        </w:tc>
        <w:tc>
          <w:tcPr>
            <w:tcW w:w="2430" w:type="dxa"/>
            <w:vMerge/>
          </w:tcPr>
          <w:p w14:paraId="66CFF283" w14:textId="77777777" w:rsidR="00B35F72" w:rsidRPr="00354924" w:rsidRDefault="00B35F72" w:rsidP="00C56EB8">
            <w:pPr>
              <w:jc w:val="center"/>
            </w:pPr>
          </w:p>
        </w:tc>
        <w:tc>
          <w:tcPr>
            <w:tcW w:w="3240" w:type="dxa"/>
          </w:tcPr>
          <w:p w14:paraId="52978918" w14:textId="34E513CD" w:rsidR="00B35F72" w:rsidRPr="004A2009" w:rsidRDefault="00B35F72" w:rsidP="00C56EB8">
            <w:pPr>
              <w:jc w:val="center"/>
              <w:rPr>
                <w:rFonts w:cstheme="minorHAnsi"/>
              </w:rPr>
            </w:pPr>
            <w:r w:rsidRPr="004A2009">
              <w:rPr>
                <w:rFonts w:cstheme="minorHAnsi"/>
              </w:rPr>
              <w:t xml:space="preserve">Kaempferol-3- </w:t>
            </w:r>
            <w:r w:rsidRPr="004A2009">
              <w:rPr>
                <w:rFonts w:cstheme="minorHAnsi"/>
                <w:i/>
                <w:iCs/>
              </w:rPr>
              <w:t xml:space="preserve">O </w:t>
            </w:r>
            <w:r w:rsidRPr="004A2009">
              <w:rPr>
                <w:rFonts w:cstheme="minorHAnsi"/>
              </w:rPr>
              <w:t>-rhamnoside</w:t>
            </w:r>
            <w:r w:rsidR="005A3B1B">
              <w:rPr>
                <w:rFonts w:cstheme="minorHAnsi"/>
              </w:rPr>
              <w:fldChar w:fldCharType="begin" w:fldLock="1"/>
            </w:r>
            <w:r w:rsidR="005A3B1B">
              <w:rPr>
                <w:rFonts w:cstheme="minorHAnsi"/>
              </w:rPr>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5A3B1B">
              <w:rPr>
                <w:rFonts w:cstheme="minorHAnsi"/>
              </w:rPr>
              <w:fldChar w:fldCharType="separate"/>
            </w:r>
            <w:r w:rsidR="005A3B1B" w:rsidRPr="005A3B1B">
              <w:rPr>
                <w:rFonts w:cstheme="minorHAnsi"/>
                <w:noProof/>
                <w:vertAlign w:val="superscript"/>
              </w:rPr>
              <w:t>16</w:t>
            </w:r>
            <w:r w:rsidR="005A3B1B">
              <w:rPr>
                <w:rFonts w:cstheme="minorHAnsi"/>
              </w:rPr>
              <w:fldChar w:fldCharType="end"/>
            </w:r>
          </w:p>
        </w:tc>
        <w:tc>
          <w:tcPr>
            <w:tcW w:w="3510" w:type="dxa"/>
          </w:tcPr>
          <w:p w14:paraId="793EF783" w14:textId="7FAA5931" w:rsidR="00B35F72" w:rsidRDefault="00B35F72" w:rsidP="00C56EB8">
            <w:pPr>
              <w:jc w:val="center"/>
              <w:rPr>
                <w:rFonts w:ascii="Segoe UI" w:hAnsi="Segoe UI" w:cs="Segoe UI"/>
                <w:color w:val="212121"/>
              </w:rPr>
            </w:pPr>
            <w:r>
              <w:rPr>
                <w:rFonts w:ascii="Segoe UI" w:hAnsi="Segoe UI" w:cs="Segoe UI"/>
                <w:color w:val="212121"/>
              </w:rPr>
              <w:t>5835713</w:t>
            </w:r>
          </w:p>
          <w:p w14:paraId="1A734114" w14:textId="77777777" w:rsidR="00B35F72" w:rsidRDefault="00B35F72" w:rsidP="00C56EB8">
            <w:pPr>
              <w:jc w:val="center"/>
              <w:rPr>
                <w:rFonts w:ascii="Segoe UI" w:hAnsi="Segoe UI" w:cs="Segoe UI"/>
                <w:color w:val="212121"/>
                <w:shd w:val="clear" w:color="auto" w:fill="FFFFFF"/>
              </w:rPr>
            </w:pPr>
          </w:p>
        </w:tc>
      </w:tr>
      <w:tr w:rsidR="00E25CB8" w14:paraId="00713BB0" w14:textId="77777777" w:rsidTr="00800E97">
        <w:trPr>
          <w:trHeight w:val="612"/>
        </w:trPr>
        <w:tc>
          <w:tcPr>
            <w:tcW w:w="1435" w:type="dxa"/>
            <w:vMerge/>
          </w:tcPr>
          <w:p w14:paraId="6E616302" w14:textId="77777777" w:rsidR="00B35F72" w:rsidRDefault="00B35F72" w:rsidP="00C56EB8">
            <w:pPr>
              <w:jc w:val="center"/>
            </w:pPr>
          </w:p>
        </w:tc>
        <w:tc>
          <w:tcPr>
            <w:tcW w:w="2430" w:type="dxa"/>
            <w:vMerge/>
          </w:tcPr>
          <w:p w14:paraId="2920274F" w14:textId="77777777" w:rsidR="00B35F72" w:rsidRPr="00354924" w:rsidRDefault="00B35F72" w:rsidP="00C56EB8">
            <w:pPr>
              <w:jc w:val="center"/>
            </w:pPr>
          </w:p>
        </w:tc>
        <w:tc>
          <w:tcPr>
            <w:tcW w:w="3240" w:type="dxa"/>
          </w:tcPr>
          <w:p w14:paraId="5190C49C" w14:textId="1EFDA8AE" w:rsidR="00B35F72" w:rsidRPr="00C1203E" w:rsidRDefault="00B35F72" w:rsidP="00C56EB8">
            <w:pPr>
              <w:jc w:val="center"/>
              <w:rPr>
                <w:rFonts w:cstheme="minorHAnsi"/>
              </w:rPr>
            </w:pPr>
            <w:r w:rsidRPr="00C1203E">
              <w:rPr>
                <w:rFonts w:cstheme="minorHAnsi"/>
              </w:rPr>
              <w:t xml:space="preserve">kaempferol-3- </w:t>
            </w:r>
            <w:r w:rsidRPr="00C1203E">
              <w:rPr>
                <w:rFonts w:cstheme="minorHAnsi"/>
                <w:i/>
                <w:iCs/>
              </w:rPr>
              <w:t xml:space="preserve">O </w:t>
            </w:r>
            <w:r w:rsidRPr="00C1203E">
              <w:rPr>
                <w:rFonts w:cstheme="minorHAnsi"/>
              </w:rPr>
              <w:t>- galactoside</w:t>
            </w:r>
            <w:r w:rsidR="005A3B1B">
              <w:rPr>
                <w:rFonts w:cstheme="minorHAnsi"/>
              </w:rPr>
              <w:fldChar w:fldCharType="begin" w:fldLock="1"/>
            </w:r>
            <w:r w:rsidR="005A3B1B">
              <w:rPr>
                <w:rFonts w:cstheme="minorHAnsi"/>
              </w:rPr>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5A3B1B">
              <w:rPr>
                <w:rFonts w:cstheme="minorHAnsi"/>
              </w:rPr>
              <w:fldChar w:fldCharType="separate"/>
            </w:r>
            <w:r w:rsidR="005A3B1B" w:rsidRPr="005A3B1B">
              <w:rPr>
                <w:rFonts w:cstheme="minorHAnsi"/>
                <w:noProof/>
                <w:vertAlign w:val="superscript"/>
              </w:rPr>
              <w:t>16</w:t>
            </w:r>
            <w:r w:rsidR="005A3B1B">
              <w:rPr>
                <w:rFonts w:cstheme="minorHAnsi"/>
              </w:rPr>
              <w:fldChar w:fldCharType="end"/>
            </w:r>
          </w:p>
        </w:tc>
        <w:tc>
          <w:tcPr>
            <w:tcW w:w="3510" w:type="dxa"/>
          </w:tcPr>
          <w:p w14:paraId="39D37661" w14:textId="5EF07BF2" w:rsidR="00B35F72" w:rsidRDefault="00B35F72" w:rsidP="00C56EB8">
            <w:pPr>
              <w:jc w:val="center"/>
              <w:rPr>
                <w:rFonts w:ascii="Segoe UI" w:hAnsi="Segoe UI" w:cs="Segoe UI"/>
                <w:color w:val="212121"/>
                <w:shd w:val="clear" w:color="auto" w:fill="FFFFFF"/>
              </w:rPr>
            </w:pPr>
            <w:r>
              <w:rPr>
                <w:rFonts w:ascii="Segoe UI" w:hAnsi="Segoe UI" w:cs="Segoe UI"/>
                <w:color w:val="212121"/>
                <w:shd w:val="clear" w:color="auto" w:fill="FFFFFF"/>
              </w:rPr>
              <w:t>5462193</w:t>
            </w:r>
          </w:p>
        </w:tc>
      </w:tr>
      <w:tr w:rsidR="00E25CB8" w14:paraId="49A57BC1" w14:textId="77777777" w:rsidTr="00800E97">
        <w:trPr>
          <w:trHeight w:val="504"/>
        </w:trPr>
        <w:tc>
          <w:tcPr>
            <w:tcW w:w="1435" w:type="dxa"/>
            <w:vMerge/>
          </w:tcPr>
          <w:p w14:paraId="4D97206C" w14:textId="77777777" w:rsidR="00B35F72" w:rsidRDefault="00B35F72" w:rsidP="00C56EB8">
            <w:pPr>
              <w:jc w:val="center"/>
            </w:pPr>
          </w:p>
        </w:tc>
        <w:tc>
          <w:tcPr>
            <w:tcW w:w="2430" w:type="dxa"/>
            <w:vMerge/>
          </w:tcPr>
          <w:p w14:paraId="39C3B8E2" w14:textId="77777777" w:rsidR="00B35F72" w:rsidRPr="00354924" w:rsidRDefault="00B35F72" w:rsidP="00C56EB8">
            <w:pPr>
              <w:jc w:val="center"/>
            </w:pPr>
          </w:p>
        </w:tc>
        <w:tc>
          <w:tcPr>
            <w:tcW w:w="3240" w:type="dxa"/>
          </w:tcPr>
          <w:p w14:paraId="2498944A" w14:textId="02D499BB" w:rsidR="00B35F72" w:rsidRPr="00C1203E" w:rsidRDefault="00B35F72" w:rsidP="00C56EB8">
            <w:pPr>
              <w:jc w:val="center"/>
              <w:rPr>
                <w:rFonts w:cstheme="minorHAnsi"/>
              </w:rPr>
            </w:pPr>
            <w:r w:rsidRPr="00C1203E">
              <w:rPr>
                <w:rFonts w:cstheme="minorHAnsi"/>
              </w:rPr>
              <w:t xml:space="preserve">kaempferol-3- </w:t>
            </w:r>
            <w:r w:rsidRPr="00C1203E">
              <w:rPr>
                <w:rFonts w:cstheme="minorHAnsi"/>
                <w:i/>
                <w:iCs/>
              </w:rPr>
              <w:t xml:space="preserve">O </w:t>
            </w:r>
            <w:r w:rsidRPr="00C1203E">
              <w:rPr>
                <w:rFonts w:cstheme="minorHAnsi"/>
              </w:rPr>
              <w:t>-arabinoside</w:t>
            </w:r>
            <w:r w:rsidR="005A3B1B">
              <w:rPr>
                <w:rFonts w:cstheme="minorHAnsi"/>
              </w:rPr>
              <w:fldChar w:fldCharType="begin" w:fldLock="1"/>
            </w:r>
            <w:r w:rsidR="005A3B1B">
              <w:rPr>
                <w:rFonts w:cstheme="minorHAnsi"/>
              </w:rPr>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5A3B1B">
              <w:rPr>
                <w:rFonts w:cstheme="minorHAnsi"/>
              </w:rPr>
              <w:fldChar w:fldCharType="separate"/>
            </w:r>
            <w:r w:rsidR="005A3B1B" w:rsidRPr="005A3B1B">
              <w:rPr>
                <w:rFonts w:cstheme="minorHAnsi"/>
                <w:noProof/>
                <w:vertAlign w:val="superscript"/>
              </w:rPr>
              <w:t>16</w:t>
            </w:r>
            <w:r w:rsidR="005A3B1B">
              <w:rPr>
                <w:rFonts w:cstheme="minorHAnsi"/>
              </w:rPr>
              <w:fldChar w:fldCharType="end"/>
            </w:r>
          </w:p>
        </w:tc>
        <w:tc>
          <w:tcPr>
            <w:tcW w:w="3510" w:type="dxa"/>
          </w:tcPr>
          <w:p w14:paraId="0C7D9ABA" w14:textId="1F773C88" w:rsidR="00B35F72" w:rsidRDefault="00B35F72" w:rsidP="00C56EB8">
            <w:pPr>
              <w:jc w:val="center"/>
              <w:rPr>
                <w:rFonts w:ascii="Segoe UI" w:hAnsi="Segoe UI" w:cs="Segoe UI"/>
                <w:color w:val="212121"/>
                <w:shd w:val="clear" w:color="auto" w:fill="FFFFFF"/>
              </w:rPr>
            </w:pPr>
            <w:r>
              <w:rPr>
                <w:rFonts w:ascii="Segoe UI" w:hAnsi="Segoe UI" w:cs="Segoe UI"/>
                <w:color w:val="212121"/>
                <w:shd w:val="clear" w:color="auto" w:fill="FFFFFF"/>
              </w:rPr>
              <w:t>5481882</w:t>
            </w:r>
          </w:p>
        </w:tc>
      </w:tr>
      <w:tr w:rsidR="00E25CB8" w14:paraId="4E955E5C" w14:textId="77777777" w:rsidTr="00800E97">
        <w:trPr>
          <w:trHeight w:val="540"/>
        </w:trPr>
        <w:tc>
          <w:tcPr>
            <w:tcW w:w="1435" w:type="dxa"/>
            <w:vMerge/>
          </w:tcPr>
          <w:p w14:paraId="7DA142B1" w14:textId="77777777" w:rsidR="00B35F72" w:rsidRDefault="00B35F72" w:rsidP="00C56EB8">
            <w:pPr>
              <w:jc w:val="center"/>
            </w:pPr>
          </w:p>
        </w:tc>
        <w:tc>
          <w:tcPr>
            <w:tcW w:w="2430" w:type="dxa"/>
            <w:vMerge/>
          </w:tcPr>
          <w:p w14:paraId="2E886BE6" w14:textId="77777777" w:rsidR="00B35F72" w:rsidRPr="00354924" w:rsidRDefault="00B35F72" w:rsidP="00C56EB8">
            <w:pPr>
              <w:jc w:val="center"/>
            </w:pPr>
          </w:p>
        </w:tc>
        <w:tc>
          <w:tcPr>
            <w:tcW w:w="3240" w:type="dxa"/>
          </w:tcPr>
          <w:p w14:paraId="42A02A1A" w14:textId="0A5D3B07" w:rsidR="00B35F72" w:rsidRPr="00C1203E" w:rsidRDefault="00B35F72" w:rsidP="00C56EB8">
            <w:pPr>
              <w:jc w:val="center"/>
            </w:pPr>
            <w:r w:rsidRPr="00C1203E">
              <w:t>rutin</w:t>
            </w:r>
            <w:r w:rsidR="005A3B1B">
              <w:fldChar w:fldCharType="begin" w:fldLock="1"/>
            </w:r>
            <w:r w:rsidR="005A3B1B">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5A3B1B">
              <w:fldChar w:fldCharType="separate"/>
            </w:r>
            <w:r w:rsidR="005A3B1B" w:rsidRPr="005A3B1B">
              <w:rPr>
                <w:noProof/>
                <w:vertAlign w:val="superscript"/>
              </w:rPr>
              <w:t>16</w:t>
            </w:r>
            <w:r w:rsidR="005A3B1B">
              <w:fldChar w:fldCharType="end"/>
            </w:r>
          </w:p>
        </w:tc>
        <w:tc>
          <w:tcPr>
            <w:tcW w:w="3510" w:type="dxa"/>
          </w:tcPr>
          <w:p w14:paraId="157BEF3B" w14:textId="4A10D1A7" w:rsidR="00B35F72" w:rsidRDefault="00B35F72"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5280805</w:t>
            </w:r>
          </w:p>
        </w:tc>
      </w:tr>
      <w:tr w:rsidR="00E25CB8" w14:paraId="2B476496" w14:textId="77777777" w:rsidTr="00800E97">
        <w:trPr>
          <w:trHeight w:val="480"/>
        </w:trPr>
        <w:tc>
          <w:tcPr>
            <w:tcW w:w="1435" w:type="dxa"/>
            <w:vMerge/>
          </w:tcPr>
          <w:p w14:paraId="2414C54B" w14:textId="77777777" w:rsidR="00B35F72" w:rsidRDefault="00B35F72" w:rsidP="00C56EB8">
            <w:pPr>
              <w:jc w:val="center"/>
            </w:pPr>
          </w:p>
        </w:tc>
        <w:tc>
          <w:tcPr>
            <w:tcW w:w="2430" w:type="dxa"/>
            <w:vMerge/>
          </w:tcPr>
          <w:p w14:paraId="4BE1968D" w14:textId="77777777" w:rsidR="00B35F72" w:rsidRPr="00354924" w:rsidRDefault="00B35F72" w:rsidP="00C56EB8">
            <w:pPr>
              <w:jc w:val="center"/>
            </w:pPr>
          </w:p>
        </w:tc>
        <w:tc>
          <w:tcPr>
            <w:tcW w:w="3240" w:type="dxa"/>
          </w:tcPr>
          <w:p w14:paraId="285983EE" w14:textId="4A391BEB" w:rsidR="00B35F72" w:rsidRPr="00C1203E" w:rsidRDefault="00B35F72" w:rsidP="00C56EB8">
            <w:pPr>
              <w:jc w:val="center"/>
            </w:pPr>
            <w:proofErr w:type="spellStart"/>
            <w:r w:rsidRPr="00C1203E">
              <w:t>quinic</w:t>
            </w:r>
            <w:proofErr w:type="spellEnd"/>
            <w:r w:rsidRPr="00C1203E">
              <w:t xml:space="preserve"> acid</w:t>
            </w:r>
            <w:r w:rsidR="005A3B1B">
              <w:fldChar w:fldCharType="begin" w:fldLock="1"/>
            </w:r>
            <w:r w:rsidR="007A35C4">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5A3B1B">
              <w:fldChar w:fldCharType="separate"/>
            </w:r>
            <w:r w:rsidR="005A3B1B" w:rsidRPr="005A3B1B">
              <w:rPr>
                <w:noProof/>
                <w:vertAlign w:val="superscript"/>
              </w:rPr>
              <w:t>16</w:t>
            </w:r>
            <w:r w:rsidR="005A3B1B">
              <w:fldChar w:fldCharType="end"/>
            </w:r>
          </w:p>
        </w:tc>
        <w:tc>
          <w:tcPr>
            <w:tcW w:w="3510" w:type="dxa"/>
          </w:tcPr>
          <w:p w14:paraId="7D410043" w14:textId="41B3FD94" w:rsidR="00B35F72" w:rsidRDefault="00B35F72" w:rsidP="00C56EB8">
            <w:pPr>
              <w:jc w:val="center"/>
              <w:rPr>
                <w:rFonts w:ascii="Segoe UI" w:hAnsi="Segoe UI" w:cs="Segoe UI"/>
                <w:color w:val="212121"/>
              </w:rPr>
            </w:pPr>
            <w:r>
              <w:rPr>
                <w:rFonts w:ascii="Segoe UI" w:hAnsi="Segoe UI" w:cs="Segoe UI"/>
                <w:color w:val="212121"/>
              </w:rPr>
              <w:t>6508</w:t>
            </w:r>
          </w:p>
          <w:p w14:paraId="0D26F9BC" w14:textId="77777777" w:rsidR="00B35F72" w:rsidRDefault="00B35F72" w:rsidP="00C56EB8">
            <w:pPr>
              <w:jc w:val="center"/>
              <w:rPr>
                <w:rFonts w:ascii="Segoe UI" w:hAnsi="Segoe UI" w:cs="Segoe UI"/>
                <w:color w:val="212121"/>
                <w:shd w:val="clear" w:color="auto" w:fill="FFFFFF"/>
              </w:rPr>
            </w:pPr>
          </w:p>
        </w:tc>
      </w:tr>
      <w:tr w:rsidR="00E25CB8" w14:paraId="1C18FC4E" w14:textId="77777777" w:rsidTr="00800E97">
        <w:trPr>
          <w:trHeight w:val="384"/>
        </w:trPr>
        <w:tc>
          <w:tcPr>
            <w:tcW w:w="1435" w:type="dxa"/>
            <w:vMerge/>
          </w:tcPr>
          <w:p w14:paraId="7230338F" w14:textId="77777777" w:rsidR="00B35F72" w:rsidRDefault="00B35F72" w:rsidP="00C56EB8">
            <w:pPr>
              <w:jc w:val="center"/>
            </w:pPr>
          </w:p>
        </w:tc>
        <w:tc>
          <w:tcPr>
            <w:tcW w:w="2430" w:type="dxa"/>
            <w:vMerge/>
          </w:tcPr>
          <w:p w14:paraId="3E36F11B" w14:textId="77777777" w:rsidR="00B35F72" w:rsidRPr="00354924" w:rsidRDefault="00B35F72" w:rsidP="00C56EB8">
            <w:pPr>
              <w:jc w:val="center"/>
            </w:pPr>
          </w:p>
        </w:tc>
        <w:tc>
          <w:tcPr>
            <w:tcW w:w="3240" w:type="dxa"/>
          </w:tcPr>
          <w:p w14:paraId="1923281F" w14:textId="77777777" w:rsidR="00B35F72" w:rsidRDefault="00B35F72" w:rsidP="00C56EB8">
            <w:pPr>
              <w:jc w:val="center"/>
            </w:pPr>
            <w:r w:rsidRPr="00C1203E">
              <w:t>5-galloylquinic acid</w:t>
            </w:r>
            <w:r w:rsidR="007A35C4">
              <w:fldChar w:fldCharType="begin" w:fldLock="1"/>
            </w:r>
            <w:r w:rsidR="007A35C4">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7A35C4">
              <w:fldChar w:fldCharType="separate"/>
            </w:r>
            <w:r w:rsidR="007A35C4" w:rsidRPr="007A35C4">
              <w:rPr>
                <w:noProof/>
                <w:vertAlign w:val="superscript"/>
              </w:rPr>
              <w:t>16</w:t>
            </w:r>
            <w:r w:rsidR="007A35C4">
              <w:fldChar w:fldCharType="end"/>
            </w:r>
          </w:p>
          <w:p w14:paraId="5CCC71E6" w14:textId="28FD5142" w:rsidR="003F26FD" w:rsidRPr="00331274" w:rsidRDefault="003F26FD" w:rsidP="00C56EB8">
            <w:pPr>
              <w:jc w:val="center"/>
            </w:pPr>
          </w:p>
        </w:tc>
        <w:tc>
          <w:tcPr>
            <w:tcW w:w="3510" w:type="dxa"/>
          </w:tcPr>
          <w:p w14:paraId="2A3A5D45" w14:textId="47DB7C68" w:rsidR="00B35F72" w:rsidRDefault="00B35F72" w:rsidP="00C56EB8">
            <w:pPr>
              <w:jc w:val="center"/>
              <w:rPr>
                <w:rFonts w:ascii="Segoe UI" w:hAnsi="Segoe UI" w:cs="Segoe UI"/>
                <w:color w:val="212121"/>
                <w:shd w:val="clear" w:color="auto" w:fill="FFFFFF"/>
              </w:rPr>
            </w:pPr>
            <w:r>
              <w:rPr>
                <w:rFonts w:ascii="Segoe UI" w:hAnsi="Segoe UI" w:cs="Segoe UI"/>
                <w:color w:val="212121"/>
                <w:shd w:val="clear" w:color="auto" w:fill="FFFFFF"/>
              </w:rPr>
              <w:t>14520970</w:t>
            </w:r>
          </w:p>
        </w:tc>
      </w:tr>
      <w:tr w:rsidR="00E25CB8" w14:paraId="0EB7DF8D" w14:textId="77777777" w:rsidTr="00800E97">
        <w:trPr>
          <w:trHeight w:val="504"/>
        </w:trPr>
        <w:tc>
          <w:tcPr>
            <w:tcW w:w="1435" w:type="dxa"/>
            <w:vMerge/>
          </w:tcPr>
          <w:p w14:paraId="76BA89B4" w14:textId="77777777" w:rsidR="00B35F72" w:rsidRDefault="00B35F72" w:rsidP="00C56EB8">
            <w:pPr>
              <w:jc w:val="center"/>
            </w:pPr>
          </w:p>
        </w:tc>
        <w:tc>
          <w:tcPr>
            <w:tcW w:w="2430" w:type="dxa"/>
            <w:vMerge/>
          </w:tcPr>
          <w:p w14:paraId="6D41BF0A" w14:textId="77777777" w:rsidR="00B35F72" w:rsidRPr="00354924" w:rsidRDefault="00B35F72" w:rsidP="00C56EB8">
            <w:pPr>
              <w:jc w:val="center"/>
            </w:pPr>
          </w:p>
        </w:tc>
        <w:tc>
          <w:tcPr>
            <w:tcW w:w="3240" w:type="dxa"/>
          </w:tcPr>
          <w:p w14:paraId="0E4ADE31" w14:textId="4D9D152A" w:rsidR="00B35F72" w:rsidRPr="00C1203E" w:rsidRDefault="00FA3F5B" w:rsidP="00C56EB8">
            <w:pPr>
              <w:jc w:val="center"/>
            </w:pPr>
            <w:r w:rsidRPr="00C1203E">
              <w:t>casuarictin</w:t>
            </w:r>
            <w:r w:rsidR="007A35C4">
              <w:fldChar w:fldCharType="begin" w:fldLock="1"/>
            </w:r>
            <w:r w:rsidR="007A35C4">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7A35C4">
              <w:fldChar w:fldCharType="separate"/>
            </w:r>
            <w:r w:rsidR="007A35C4" w:rsidRPr="007A35C4">
              <w:rPr>
                <w:noProof/>
                <w:vertAlign w:val="superscript"/>
              </w:rPr>
              <w:t>16</w:t>
            </w:r>
            <w:r w:rsidR="007A35C4">
              <w:fldChar w:fldCharType="end"/>
            </w:r>
          </w:p>
        </w:tc>
        <w:tc>
          <w:tcPr>
            <w:tcW w:w="3510" w:type="dxa"/>
          </w:tcPr>
          <w:p w14:paraId="1F95E2D5" w14:textId="542BB628" w:rsidR="00DF065D" w:rsidRDefault="00DF065D" w:rsidP="00C56EB8">
            <w:pPr>
              <w:jc w:val="center"/>
              <w:rPr>
                <w:rFonts w:ascii="Segoe UI" w:hAnsi="Segoe UI" w:cs="Segoe UI"/>
                <w:color w:val="212121"/>
              </w:rPr>
            </w:pPr>
            <w:r>
              <w:rPr>
                <w:rFonts w:ascii="Segoe UI" w:hAnsi="Segoe UI" w:cs="Segoe UI"/>
                <w:color w:val="212121"/>
              </w:rPr>
              <w:t>73644</w:t>
            </w:r>
          </w:p>
          <w:p w14:paraId="693AC581" w14:textId="77777777" w:rsidR="00B35F72" w:rsidRDefault="00B35F72" w:rsidP="00C56EB8">
            <w:pPr>
              <w:jc w:val="center"/>
              <w:rPr>
                <w:rFonts w:ascii="Segoe UI" w:hAnsi="Segoe UI" w:cs="Segoe UI"/>
                <w:color w:val="212121"/>
                <w:shd w:val="clear" w:color="auto" w:fill="FFFFFF"/>
              </w:rPr>
            </w:pPr>
          </w:p>
        </w:tc>
      </w:tr>
      <w:tr w:rsidR="00E25CB8" w14:paraId="754A0B16" w14:textId="77777777" w:rsidTr="00800E97">
        <w:trPr>
          <w:trHeight w:val="636"/>
        </w:trPr>
        <w:tc>
          <w:tcPr>
            <w:tcW w:w="1435" w:type="dxa"/>
            <w:vMerge/>
          </w:tcPr>
          <w:p w14:paraId="7F3595EC" w14:textId="77777777" w:rsidR="00B35F72" w:rsidRDefault="00B35F72" w:rsidP="00C56EB8">
            <w:pPr>
              <w:jc w:val="center"/>
            </w:pPr>
          </w:p>
        </w:tc>
        <w:tc>
          <w:tcPr>
            <w:tcW w:w="2430" w:type="dxa"/>
            <w:vMerge/>
          </w:tcPr>
          <w:p w14:paraId="45C57725" w14:textId="77777777" w:rsidR="00B35F72" w:rsidRPr="00354924" w:rsidRDefault="00B35F72" w:rsidP="00C56EB8">
            <w:pPr>
              <w:jc w:val="center"/>
            </w:pPr>
          </w:p>
        </w:tc>
        <w:tc>
          <w:tcPr>
            <w:tcW w:w="3240" w:type="dxa"/>
          </w:tcPr>
          <w:p w14:paraId="43789C62" w14:textId="614F3A4C" w:rsidR="00B35F72" w:rsidRPr="00C1203E" w:rsidRDefault="00DF065D" w:rsidP="00C56EB8">
            <w:pPr>
              <w:jc w:val="center"/>
            </w:pPr>
            <w:r w:rsidRPr="00C1203E">
              <w:t>glucose</w:t>
            </w:r>
            <w:r w:rsidR="007A35C4">
              <w:fldChar w:fldCharType="begin" w:fldLock="1"/>
            </w:r>
            <w:r w:rsidR="00817F94">
              <w:instrText>ADDIN CSL_CITATION {"citationItems":[{"id":"ITEM-1","itemData":{"DOI":"10.1016/j.chroma.2019.460663","ISSN":"18733778","PMID":"31732156","abstract":"An on-line high-performance liquid chromatography−diode-array-detector−electrospray ionization−ion-trap−time-of-flight−mass spectrometry−total antioxidant capacity detection (HPLC−DAD−ESI−IT−TOF−MS−TACD) system was applied for the identification and evaluation of antioxidants in Rosa chinensis Jacq., an edible flower in food industry and a widely used traditional Chinese medicine. With the help of this platform, the HPLC fingerprint, mass fragmentations, and sample activity profiles against 1,1-diphenylpicryl-2-hydrazyl radical (DPPH•) and ferric reducing antioxidant power (FRAP) were recorded after one injection. Using this technique, 80 compounds were separated and identified by their LC/MS behaviors with the assistance of standard compounds. In addition, 11 different Rosa chinensis Jacq. samples were profiled and then quantified for their DPPH• and FRAP activities. Interestingly, a total of 52 compounds showed antioxidative effects against DPPH• and 61 were active against FRAP. The results demonstrated that the on-line system is a powerful technique for antioxidant discovery in Rosa chinensis Jacq. and other food resources.","author":[{"dropping-particle":"","family":"Luo","given":"Yukun","non-dropping-particle":"","parse-names":false,"suffix":""},{"dropping-particle":"","family":"Wang","given":"Hong","non-dropping-particle":"","parse-names":false,"suffix":""},{"dropping-particle":"","family":"Li","given":"Xiang","non-dropping-particle":"","parse-names":false,"suffix":""},{"dropping-particle":"","family":"He","given":"Tian","non-dropping-particle":"","parse-names":false,"suffix":""},{"dropping-particle":"","family":"Wang","given":"Daidong","non-dropping-particle":"","parse-names":false,"suffix":""},{"dropping-particle":"","family":"Wang","given":"Wanwan","non-dropping-particle":"","parse-names":false,"suffix":""},{"dropping-particle":"","family":"Jia","given":"Weijuan","non-dropping-particle":"","parse-names":false,"suffix":""},{"dropping-particle":"","family":"Lin","given":"Zongtao","non-dropping-particle":"","parse-names":false,"suffix":""},{"dropping-particle":"","family":"Chen","given":"Shizhong","non-dropping-particle":"","parse-names":false,"suffix":""}],"container-title":"Journal of Chromatography A","id":"ITEM-1","issue":"xxxx","issued":{"date-parts":[["2020"]]},"page":"460663","publisher":"Elsevier B.V.","title":"One injection to profile the chemical composition and dual-antioxidation activities of Rosa chinensis Jacq.","type":"article-journal","volume":"1613"},"uris":["http://www.mendeley.com/documents/?uuid=af60b27b-9fd4-4af2-b2d9-15946d8892ff"]}],"mendeley":{"formattedCitation":"&lt;sup&gt;16&lt;/sup&gt;","plainTextFormattedCitation":"16","previouslyFormattedCitation":"&lt;sup&gt;16&lt;/sup&gt;"},"properties":{"noteIndex":0},"schema":"https://github.com/citation-style-language/schema/raw/master/csl-citation.json"}</w:instrText>
            </w:r>
            <w:r w:rsidR="007A35C4">
              <w:fldChar w:fldCharType="separate"/>
            </w:r>
            <w:r w:rsidR="007A35C4" w:rsidRPr="007A35C4">
              <w:rPr>
                <w:noProof/>
                <w:vertAlign w:val="superscript"/>
              </w:rPr>
              <w:t>16</w:t>
            </w:r>
            <w:r w:rsidR="007A35C4">
              <w:fldChar w:fldCharType="end"/>
            </w:r>
          </w:p>
        </w:tc>
        <w:tc>
          <w:tcPr>
            <w:tcW w:w="3510" w:type="dxa"/>
          </w:tcPr>
          <w:p w14:paraId="0EC2D0C3" w14:textId="62CF76B2" w:rsidR="00DF065D" w:rsidRDefault="00DF065D" w:rsidP="00C56EB8">
            <w:pPr>
              <w:jc w:val="center"/>
              <w:rPr>
                <w:rFonts w:ascii="Segoe UI" w:hAnsi="Segoe UI" w:cs="Segoe UI"/>
                <w:color w:val="212121"/>
              </w:rPr>
            </w:pPr>
            <w:r>
              <w:rPr>
                <w:rFonts w:ascii="Segoe UI" w:hAnsi="Segoe UI" w:cs="Segoe UI"/>
                <w:color w:val="212121"/>
              </w:rPr>
              <w:t>5793</w:t>
            </w:r>
          </w:p>
          <w:p w14:paraId="0514428F" w14:textId="77777777" w:rsidR="00B35F72" w:rsidRDefault="00B35F72" w:rsidP="00C56EB8">
            <w:pPr>
              <w:jc w:val="center"/>
              <w:rPr>
                <w:rFonts w:ascii="Segoe UI" w:hAnsi="Segoe UI" w:cs="Segoe UI"/>
                <w:color w:val="212121"/>
                <w:shd w:val="clear" w:color="auto" w:fill="FFFFFF"/>
              </w:rPr>
            </w:pPr>
          </w:p>
        </w:tc>
      </w:tr>
      <w:tr w:rsidR="00E25CB8" w14:paraId="664694A0" w14:textId="77777777" w:rsidTr="00800E97">
        <w:trPr>
          <w:trHeight w:val="552"/>
        </w:trPr>
        <w:tc>
          <w:tcPr>
            <w:tcW w:w="1435" w:type="dxa"/>
            <w:vMerge/>
          </w:tcPr>
          <w:p w14:paraId="7DDBDE4C" w14:textId="77777777" w:rsidR="00B35F72" w:rsidRDefault="00B35F72" w:rsidP="00C56EB8">
            <w:pPr>
              <w:jc w:val="center"/>
            </w:pPr>
          </w:p>
        </w:tc>
        <w:tc>
          <w:tcPr>
            <w:tcW w:w="2430" w:type="dxa"/>
            <w:vMerge/>
          </w:tcPr>
          <w:p w14:paraId="76EC06E3" w14:textId="77777777" w:rsidR="00B35F72" w:rsidRPr="00354924" w:rsidRDefault="00B35F72" w:rsidP="00C56EB8">
            <w:pPr>
              <w:jc w:val="center"/>
            </w:pPr>
          </w:p>
        </w:tc>
        <w:tc>
          <w:tcPr>
            <w:tcW w:w="3240" w:type="dxa"/>
          </w:tcPr>
          <w:p w14:paraId="57D12747" w14:textId="3ED983CC" w:rsidR="00B35F72" w:rsidRPr="00331274" w:rsidRDefault="00F279B9" w:rsidP="00C56EB8">
            <w:pPr>
              <w:jc w:val="center"/>
            </w:pPr>
            <w:r w:rsidRPr="00F279B9">
              <w:t>tiliroside</w:t>
            </w:r>
            <w:r w:rsidR="00817F94">
              <w:fldChar w:fldCharType="begin" w:fldLock="1"/>
            </w:r>
            <w:r w:rsidR="00817F94">
              <w:instrText>ADDIN CSL_CITATION {"citationItems":[{"id":"ITEM-1","itemData":{"DOI":"10.1016/j.phytol.2020.05.004","ISSN":"18767486","abstract":"Five catechins (1-5) including a new compound rosacatechins A (1) and a new natural product (2), along with a lignan (6) were isolated from 70% aqueous acetone extracts of the flower buds of Rosa chinensis Jacq. Their structures were elucidated by extensive spectroscopic analysis. No cytotoxicity was detected on the anti-proliferative assay of these compounds against five cancer cell lines.","author":[{"dropping-particle":"","family":"Liu","given":"Ying","non-dropping-particle":"","parse-names":false,"suffix":""},{"dropping-particle":"","family":"Lu","given":"Zhao","non-dropping-particle":"","parse-names":false,"suffix":""},{"dropping-particle":"","family":"Wang","given":"Mei","non-dropping-particle":"","parse-names":false,"suffix":""},{"dropping-particle":"","family":"Chen","given":"Yang","non-dropping-particle":"","parse-names":false,"suffix":""},{"dropping-particle":"","family":"Zhan","given":"Rui","non-dropping-particle":"","parse-names":false,"suffix":""},{"dropping-particle":"","family":"Shao","given":"Li Dong","non-dropping-particle":"","parse-names":false,"suffix":""},{"dropping-particle":"","family":"Chen","given":"Ye Gao","non-dropping-particle":"","parse-names":false,"suffix":""}],"container-title":"Phytochemistry Letters","id":"ITEM-1","issue":"May","issued":{"date-parts":[["2020"]]},"page":"46-48","publisher":"Elsevier","title":"Catechins and lignan from the flower buds of Rosa chinensis Jacq.","type":"article-journal","volume":"38"},"uris":["http://www.mendeley.com/documents/?uuid=26321af5-04a2-4437-bb6c-b96810b356a9"]}],"mendeley":{"formattedCitation":"&lt;sup&gt;17&lt;/sup&gt;","plainTextFormattedCitation":"17","previouslyFormattedCitation":"&lt;sup&gt;17&lt;/sup&gt;"},"properties":{"noteIndex":0},"schema":"https://github.com/citation-style-language/schema/raw/master/csl-citation.json"}</w:instrText>
            </w:r>
            <w:r w:rsidR="00817F94">
              <w:fldChar w:fldCharType="separate"/>
            </w:r>
            <w:r w:rsidR="00817F94" w:rsidRPr="00817F94">
              <w:rPr>
                <w:noProof/>
                <w:vertAlign w:val="superscript"/>
              </w:rPr>
              <w:t>17</w:t>
            </w:r>
            <w:r w:rsidR="00817F94">
              <w:fldChar w:fldCharType="end"/>
            </w:r>
          </w:p>
        </w:tc>
        <w:tc>
          <w:tcPr>
            <w:tcW w:w="3510" w:type="dxa"/>
          </w:tcPr>
          <w:p w14:paraId="412EA06F" w14:textId="34CD8F20" w:rsidR="00F279B9" w:rsidRDefault="00F279B9" w:rsidP="00C56EB8">
            <w:pPr>
              <w:jc w:val="center"/>
              <w:rPr>
                <w:rFonts w:ascii="Segoe UI" w:hAnsi="Segoe UI" w:cs="Segoe UI"/>
                <w:color w:val="212121"/>
              </w:rPr>
            </w:pPr>
            <w:r>
              <w:rPr>
                <w:rFonts w:ascii="Segoe UI" w:hAnsi="Segoe UI" w:cs="Segoe UI"/>
                <w:color w:val="212121"/>
              </w:rPr>
              <w:t>5320686</w:t>
            </w:r>
          </w:p>
          <w:p w14:paraId="0DDCAF87" w14:textId="77777777" w:rsidR="00B35F72" w:rsidRDefault="00B35F72" w:rsidP="00C56EB8">
            <w:pPr>
              <w:jc w:val="center"/>
              <w:rPr>
                <w:rFonts w:ascii="Segoe UI" w:hAnsi="Segoe UI" w:cs="Segoe UI"/>
                <w:color w:val="212121"/>
                <w:shd w:val="clear" w:color="auto" w:fill="FFFFFF"/>
              </w:rPr>
            </w:pPr>
          </w:p>
        </w:tc>
      </w:tr>
      <w:tr w:rsidR="00E25CB8" w14:paraId="0E360970" w14:textId="77777777" w:rsidTr="00800E97">
        <w:trPr>
          <w:trHeight w:val="648"/>
        </w:trPr>
        <w:tc>
          <w:tcPr>
            <w:tcW w:w="1435" w:type="dxa"/>
            <w:vMerge/>
          </w:tcPr>
          <w:p w14:paraId="365E1713" w14:textId="77777777" w:rsidR="00B35F72" w:rsidRDefault="00B35F72" w:rsidP="00C56EB8">
            <w:pPr>
              <w:jc w:val="center"/>
            </w:pPr>
          </w:p>
        </w:tc>
        <w:tc>
          <w:tcPr>
            <w:tcW w:w="2430" w:type="dxa"/>
            <w:vMerge/>
          </w:tcPr>
          <w:p w14:paraId="52A8111D" w14:textId="77777777" w:rsidR="00B35F72" w:rsidRPr="00354924" w:rsidRDefault="00B35F72" w:rsidP="00C56EB8">
            <w:pPr>
              <w:jc w:val="center"/>
            </w:pPr>
          </w:p>
        </w:tc>
        <w:tc>
          <w:tcPr>
            <w:tcW w:w="3240" w:type="dxa"/>
          </w:tcPr>
          <w:p w14:paraId="14A55DE1" w14:textId="21D9F8B2" w:rsidR="00B35F72" w:rsidRPr="00331274" w:rsidRDefault="00F279B9" w:rsidP="00C56EB8">
            <w:pPr>
              <w:jc w:val="center"/>
            </w:pPr>
            <w:r w:rsidRPr="00F279B9">
              <w:t>kaempferol</w:t>
            </w:r>
            <w:r w:rsidR="00817F94">
              <w:fldChar w:fldCharType="begin" w:fldLock="1"/>
            </w:r>
            <w:r w:rsidR="00817F94">
              <w:instrText>ADDIN CSL_CITATION {"citationItems":[{"id":"ITEM-1","itemData":{"DOI":"10.1016/j.phytol.2020.05.004","ISSN":"18767486","abstract":"Five catechins (1-5) including a new compound rosacatechins A (1) and a new natural product (2), along with a lignan (6) were isolated from 70% aqueous acetone extracts of the flower buds of Rosa chinensis Jacq. Their structures were elucidated by extensive spectroscopic analysis. No cytotoxicity was detected on the anti-proliferative assay of these compounds against five cancer cell lines.","author":[{"dropping-particle":"","family":"Liu","given":"Ying","non-dropping-particle":"","parse-names":false,"suffix":""},{"dropping-particle":"","family":"Lu","given":"Zhao","non-dropping-particle":"","parse-names":false,"suffix":""},{"dropping-particle":"","family":"Wang","given":"Mei","non-dropping-particle":"","parse-names":false,"suffix":""},{"dropping-particle":"","family":"Chen","given":"Yang","non-dropping-particle":"","parse-names":false,"suffix":""},{"dropping-particle":"","family":"Zhan","given":"Rui","non-dropping-particle":"","parse-names":false,"suffix":""},{"dropping-particle":"","family":"Shao","given":"Li Dong","non-dropping-particle":"","parse-names":false,"suffix":""},{"dropping-particle":"","family":"Chen","given":"Ye Gao","non-dropping-particle":"","parse-names":false,"suffix":""}],"container-title":"Phytochemistry Letters","id":"ITEM-1","issue":"May","issued":{"date-parts":[["2020"]]},"page":"46-48","publisher":"Elsevier","title":"Catechins and lignan from the flower buds of Rosa chinensis Jacq.","type":"article-journal","volume":"38"},"uris":["http://www.mendeley.com/documents/?uuid=26321af5-04a2-4437-bb6c-b96810b356a9"]}],"mendeley":{"formattedCitation":"&lt;sup&gt;17&lt;/sup&gt;","plainTextFormattedCitation":"17","previouslyFormattedCitation":"&lt;sup&gt;17&lt;/sup&gt;"},"properties":{"noteIndex":0},"schema":"https://github.com/citation-style-language/schema/raw/master/csl-citation.json"}</w:instrText>
            </w:r>
            <w:r w:rsidR="00817F94">
              <w:fldChar w:fldCharType="separate"/>
            </w:r>
            <w:r w:rsidR="00817F94" w:rsidRPr="00817F94">
              <w:rPr>
                <w:noProof/>
                <w:vertAlign w:val="superscript"/>
              </w:rPr>
              <w:t>17</w:t>
            </w:r>
            <w:r w:rsidR="00817F94">
              <w:fldChar w:fldCharType="end"/>
            </w:r>
          </w:p>
        </w:tc>
        <w:tc>
          <w:tcPr>
            <w:tcW w:w="3510" w:type="dxa"/>
          </w:tcPr>
          <w:p w14:paraId="0D6F813D" w14:textId="09BDB64A" w:rsidR="00F279B9" w:rsidRDefault="00F279B9" w:rsidP="00C56EB8">
            <w:pPr>
              <w:jc w:val="center"/>
              <w:rPr>
                <w:rFonts w:ascii="Segoe UI" w:hAnsi="Segoe UI" w:cs="Segoe UI"/>
                <w:color w:val="212121"/>
              </w:rPr>
            </w:pPr>
            <w:r>
              <w:rPr>
                <w:rFonts w:ascii="Segoe UI" w:hAnsi="Segoe UI" w:cs="Segoe UI"/>
                <w:color w:val="212121"/>
              </w:rPr>
              <w:t>5280863</w:t>
            </w:r>
          </w:p>
          <w:p w14:paraId="270F3A23" w14:textId="77777777" w:rsidR="00B35F72" w:rsidRDefault="00B35F72" w:rsidP="00C56EB8">
            <w:pPr>
              <w:jc w:val="center"/>
              <w:rPr>
                <w:rFonts w:ascii="Segoe UI" w:hAnsi="Segoe UI" w:cs="Segoe UI"/>
                <w:color w:val="212121"/>
                <w:shd w:val="clear" w:color="auto" w:fill="FFFFFF"/>
              </w:rPr>
            </w:pPr>
          </w:p>
        </w:tc>
      </w:tr>
      <w:tr w:rsidR="00E25CB8" w14:paraId="6373FEFB" w14:textId="77777777" w:rsidTr="00800E97">
        <w:trPr>
          <w:trHeight w:val="600"/>
        </w:trPr>
        <w:tc>
          <w:tcPr>
            <w:tcW w:w="1435" w:type="dxa"/>
            <w:vMerge/>
          </w:tcPr>
          <w:p w14:paraId="6AF2D3ED" w14:textId="77777777" w:rsidR="00B35F72" w:rsidRDefault="00B35F72" w:rsidP="00C56EB8">
            <w:pPr>
              <w:jc w:val="center"/>
            </w:pPr>
          </w:p>
        </w:tc>
        <w:tc>
          <w:tcPr>
            <w:tcW w:w="2430" w:type="dxa"/>
            <w:vMerge/>
          </w:tcPr>
          <w:p w14:paraId="00B926BC" w14:textId="77777777" w:rsidR="00B35F72" w:rsidRPr="00354924" w:rsidRDefault="00B35F72" w:rsidP="00C56EB8">
            <w:pPr>
              <w:jc w:val="center"/>
            </w:pPr>
          </w:p>
        </w:tc>
        <w:tc>
          <w:tcPr>
            <w:tcW w:w="3240" w:type="dxa"/>
          </w:tcPr>
          <w:p w14:paraId="5A0FA2AF" w14:textId="0D768A0E" w:rsidR="00B35F72" w:rsidRPr="00331274" w:rsidRDefault="00F279B9" w:rsidP="00C56EB8">
            <w:pPr>
              <w:jc w:val="center"/>
            </w:pPr>
            <w:r w:rsidRPr="00F279B9">
              <w:t>quercetin</w:t>
            </w:r>
            <w:r w:rsidR="00817F94">
              <w:fldChar w:fldCharType="begin" w:fldLock="1"/>
            </w:r>
            <w:r w:rsidR="00817F94">
              <w:instrText>ADDIN CSL_CITATION {"citationItems":[{"id":"ITEM-1","itemData":{"DOI":"10.1016/j.phytol.2020.05.004","ISSN":"18767486","abstract":"Five catechins (1-5) including a new compound rosacatechins A (1) and a new natural product (2), along with a lignan (6) were isolated from 70% aqueous acetone extracts of the flower buds of Rosa chinensis Jacq. Their structures were elucidated by extensive spectroscopic analysis. No cytotoxicity was detected on the anti-proliferative assay of these compounds against five cancer cell lines.","author":[{"dropping-particle":"","family":"Liu","given":"Ying","non-dropping-particle":"","parse-names":false,"suffix":""},{"dropping-particle":"","family":"Lu","given":"Zhao","non-dropping-particle":"","parse-names":false,"suffix":""},{"dropping-particle":"","family":"Wang","given":"Mei","non-dropping-particle":"","parse-names":false,"suffix":""},{"dropping-particle":"","family":"Chen","given":"Yang","non-dropping-particle":"","parse-names":false,"suffix":""},{"dropping-particle":"","family":"Zhan","given":"Rui","non-dropping-particle":"","parse-names":false,"suffix":""},{"dropping-particle":"","family":"Shao","given":"Li Dong","non-dropping-particle":"","parse-names":false,"suffix":""},{"dropping-particle":"","family":"Chen","given":"Ye Gao","non-dropping-particle":"","parse-names":false,"suffix":""}],"container-title":"Phytochemistry Letters","id":"ITEM-1","issue":"May","issued":{"date-parts":[["2020"]]},"page":"46-48","publisher":"Elsevier","title":"Catechins and lignan from the flower buds of Rosa chinensis Jacq.","type":"article-journal","volume":"38"},"uris":["http://www.mendeley.com/documents/?uuid=26321af5-04a2-4437-bb6c-b96810b356a9"]}],"mendeley":{"formattedCitation":"&lt;sup&gt;17&lt;/sup&gt;","plainTextFormattedCitation":"17","previouslyFormattedCitation":"&lt;sup&gt;17&lt;/sup&gt;"},"properties":{"noteIndex":0},"schema":"https://github.com/citation-style-language/schema/raw/master/csl-citation.json"}</w:instrText>
            </w:r>
            <w:r w:rsidR="00817F94">
              <w:fldChar w:fldCharType="separate"/>
            </w:r>
            <w:r w:rsidR="00817F94" w:rsidRPr="00817F94">
              <w:rPr>
                <w:noProof/>
                <w:vertAlign w:val="superscript"/>
              </w:rPr>
              <w:t>17</w:t>
            </w:r>
            <w:r w:rsidR="00817F94">
              <w:fldChar w:fldCharType="end"/>
            </w:r>
          </w:p>
        </w:tc>
        <w:tc>
          <w:tcPr>
            <w:tcW w:w="3510" w:type="dxa"/>
          </w:tcPr>
          <w:p w14:paraId="24E0E9BF" w14:textId="5517D2E7" w:rsidR="00B35F72" w:rsidRDefault="00F279B9"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5280343</w:t>
            </w:r>
          </w:p>
        </w:tc>
      </w:tr>
      <w:tr w:rsidR="00E25CB8" w14:paraId="43EF08AB" w14:textId="77777777" w:rsidTr="00800E97">
        <w:trPr>
          <w:trHeight w:val="516"/>
        </w:trPr>
        <w:tc>
          <w:tcPr>
            <w:tcW w:w="1435" w:type="dxa"/>
            <w:vMerge/>
          </w:tcPr>
          <w:p w14:paraId="536262D0" w14:textId="77777777" w:rsidR="00B35F72" w:rsidRDefault="00B35F72" w:rsidP="00C56EB8">
            <w:pPr>
              <w:jc w:val="center"/>
            </w:pPr>
          </w:p>
        </w:tc>
        <w:tc>
          <w:tcPr>
            <w:tcW w:w="2430" w:type="dxa"/>
            <w:vMerge/>
          </w:tcPr>
          <w:p w14:paraId="0075A9F8" w14:textId="77777777" w:rsidR="00B35F72" w:rsidRPr="00354924" w:rsidRDefault="00B35F72" w:rsidP="00C56EB8">
            <w:pPr>
              <w:jc w:val="center"/>
            </w:pPr>
          </w:p>
        </w:tc>
        <w:tc>
          <w:tcPr>
            <w:tcW w:w="3240" w:type="dxa"/>
          </w:tcPr>
          <w:p w14:paraId="3D0651DB" w14:textId="6E841FF9" w:rsidR="00B35F72" w:rsidRPr="00331274" w:rsidRDefault="00F279B9" w:rsidP="00C56EB8">
            <w:pPr>
              <w:jc w:val="center"/>
            </w:pPr>
            <w:r w:rsidRPr="00F279B9">
              <w:t>catechin</w:t>
            </w:r>
            <w:r w:rsidR="00817F94">
              <w:fldChar w:fldCharType="begin" w:fldLock="1"/>
            </w:r>
            <w:r w:rsidR="00817F94">
              <w:instrText>ADDIN CSL_CITATION {"citationItems":[{"id":"ITEM-1","itemData":{"DOI":"10.1016/j.phytol.2020.05.004","ISSN":"18767486","abstract":"Five catechins (1-5) including a new compound rosacatechins A (1) and a new natural product (2), along with a lignan (6) were isolated from 70% aqueous acetone extracts of the flower buds of Rosa chinensis Jacq. Their structures were elucidated by extensive spectroscopic analysis. No cytotoxicity was detected on the anti-proliferative assay of these compounds against five cancer cell lines.","author":[{"dropping-particle":"","family":"Liu","given":"Ying","non-dropping-particle":"","parse-names":false,"suffix":""},{"dropping-particle":"","family":"Lu","given":"Zhao","non-dropping-particle":"","parse-names":false,"suffix":""},{"dropping-particle":"","family":"Wang","given":"Mei","non-dropping-particle":"","parse-names":false,"suffix":""},{"dropping-particle":"","family":"Chen","given":"Yang","non-dropping-particle":"","parse-names":false,"suffix":""},{"dropping-particle":"","family":"Zhan","given":"Rui","non-dropping-particle":"","parse-names":false,"suffix":""},{"dropping-particle":"","family":"Shao","given":"Li Dong","non-dropping-particle":"","parse-names":false,"suffix":""},{"dropping-particle":"","family":"Chen","given":"Ye Gao","non-dropping-particle":"","parse-names":false,"suffix":""}],"container-title":"Phytochemistry Letters","id":"ITEM-1","issue":"May","issued":{"date-parts":[["2020"]]},"page":"46-48","publisher":"Elsevier","title":"Catechins and lignan from the flower buds of Rosa chinensis Jacq.","type":"article-journal","volume":"38"},"uris":["http://www.mendeley.com/documents/?uuid=26321af5-04a2-4437-bb6c-b96810b356a9"]}],"mendeley":{"formattedCitation":"&lt;sup&gt;17&lt;/sup&gt;","plainTextFormattedCitation":"17","previouslyFormattedCitation":"&lt;sup&gt;17&lt;/sup&gt;"},"properties":{"noteIndex":0},"schema":"https://github.com/citation-style-language/schema/raw/master/csl-citation.json"}</w:instrText>
            </w:r>
            <w:r w:rsidR="00817F94">
              <w:fldChar w:fldCharType="separate"/>
            </w:r>
            <w:r w:rsidR="00817F94" w:rsidRPr="00817F94">
              <w:rPr>
                <w:noProof/>
                <w:vertAlign w:val="superscript"/>
              </w:rPr>
              <w:t>17</w:t>
            </w:r>
            <w:r w:rsidR="00817F94">
              <w:fldChar w:fldCharType="end"/>
            </w:r>
          </w:p>
        </w:tc>
        <w:tc>
          <w:tcPr>
            <w:tcW w:w="3510" w:type="dxa"/>
          </w:tcPr>
          <w:p w14:paraId="21990DE4" w14:textId="07B69762" w:rsidR="00F279B9" w:rsidRDefault="00F279B9" w:rsidP="00C56EB8">
            <w:pPr>
              <w:jc w:val="center"/>
              <w:rPr>
                <w:rFonts w:ascii="Segoe UI" w:hAnsi="Segoe UI" w:cs="Segoe UI"/>
                <w:color w:val="212121"/>
              </w:rPr>
            </w:pPr>
            <w:r>
              <w:rPr>
                <w:rFonts w:ascii="Segoe UI" w:hAnsi="Segoe UI" w:cs="Segoe UI"/>
                <w:color w:val="212121"/>
              </w:rPr>
              <w:t>9064</w:t>
            </w:r>
          </w:p>
          <w:p w14:paraId="367F1255" w14:textId="77777777" w:rsidR="00B35F72" w:rsidRDefault="00B35F72" w:rsidP="00C56EB8">
            <w:pPr>
              <w:jc w:val="center"/>
              <w:rPr>
                <w:rFonts w:ascii="Segoe UI" w:hAnsi="Segoe UI" w:cs="Segoe UI"/>
                <w:color w:val="212121"/>
                <w:shd w:val="clear" w:color="auto" w:fill="FFFFFF"/>
              </w:rPr>
            </w:pPr>
          </w:p>
        </w:tc>
      </w:tr>
      <w:tr w:rsidR="00E25CB8" w14:paraId="6C988B10" w14:textId="77777777" w:rsidTr="00800E97">
        <w:trPr>
          <w:trHeight w:val="396"/>
        </w:trPr>
        <w:tc>
          <w:tcPr>
            <w:tcW w:w="1435" w:type="dxa"/>
            <w:vMerge/>
          </w:tcPr>
          <w:p w14:paraId="740D3340" w14:textId="77777777" w:rsidR="00B35F72" w:rsidRDefault="00B35F72" w:rsidP="00C56EB8">
            <w:pPr>
              <w:jc w:val="center"/>
            </w:pPr>
          </w:p>
        </w:tc>
        <w:tc>
          <w:tcPr>
            <w:tcW w:w="2430" w:type="dxa"/>
            <w:vMerge/>
          </w:tcPr>
          <w:p w14:paraId="39740BB9" w14:textId="77777777" w:rsidR="00B35F72" w:rsidRPr="00354924" w:rsidRDefault="00B35F72" w:rsidP="00C56EB8">
            <w:pPr>
              <w:jc w:val="center"/>
            </w:pPr>
          </w:p>
        </w:tc>
        <w:tc>
          <w:tcPr>
            <w:tcW w:w="3240" w:type="dxa"/>
          </w:tcPr>
          <w:p w14:paraId="33F27A38" w14:textId="0B7F220E" w:rsidR="00B35F72" w:rsidRPr="00331274" w:rsidRDefault="00894AA6" w:rsidP="00C56EB8">
            <w:pPr>
              <w:jc w:val="center"/>
            </w:pPr>
            <w:r w:rsidRPr="00894AA6">
              <w:t>eudesmin</w:t>
            </w:r>
            <w:r w:rsidR="00817F94">
              <w:fldChar w:fldCharType="begin" w:fldLock="1"/>
            </w:r>
            <w:r w:rsidR="002562BB">
              <w:instrText>ADDIN CSL_CITATION {"citationItems":[{"id":"ITEM-1","itemData":{"DOI":"10.1016/j.phytol.2020.05.004","ISSN":"18767486","abstract":"Five catechins (1-5) including a new compound rosacatechins A (1) and a new natural product (2), along with a lignan (6) were isolated from 70% aqueous acetone extracts of the flower buds of Rosa chinensis Jacq. Their structures were elucidated by extensive spectroscopic analysis. No cytotoxicity was detected on the anti-proliferative assay of these compounds against five cancer cell lines.","author":[{"dropping-particle":"","family":"Liu","given":"Ying","non-dropping-particle":"","parse-names":false,"suffix":""},{"dropping-particle":"","family":"Lu","given":"Zhao","non-dropping-particle":"","parse-names":false,"suffix":""},{"dropping-particle":"","family":"Wang","given":"Mei","non-dropping-particle":"","parse-names":false,"suffix":""},{"dropping-particle":"","family":"Chen","given":"Yang","non-dropping-particle":"","parse-names":false,"suffix":""},{"dropping-particle":"","family":"Zhan","given":"Rui","non-dropping-particle":"","parse-names":false,"suffix":""},{"dropping-particle":"","family":"Shao","given":"Li Dong","non-dropping-particle":"","parse-names":false,"suffix":""},{"dropping-particle":"","family":"Chen","given":"Ye Gao","non-dropping-particle":"","parse-names":false,"suffix":""}],"container-title":"Phytochemistry Letters","id":"ITEM-1","issue":"May","issued":{"date-parts":[["2020"]]},"page":"46-48","publisher":"Elsevier","title":"Catechins and lignan from the flower buds of Rosa chinensis Jacq.","type":"article-journal","volume":"38"},"uris":["http://www.mendeley.com/documents/?uuid=26321af5-04a2-4437-bb6c-b96810b356a9"]}],"mendeley":{"formattedCitation":"&lt;sup&gt;17&lt;/sup&gt;","plainTextFormattedCitation":"17","previouslyFormattedCitation":"&lt;sup&gt;17&lt;/sup&gt;"},"properties":{"noteIndex":0},"schema":"https://github.com/citation-style-language/schema/raw/master/csl-citation.json"}</w:instrText>
            </w:r>
            <w:r w:rsidR="00817F94">
              <w:fldChar w:fldCharType="separate"/>
            </w:r>
            <w:r w:rsidR="00817F94" w:rsidRPr="00817F94">
              <w:rPr>
                <w:noProof/>
                <w:vertAlign w:val="superscript"/>
              </w:rPr>
              <w:t>17</w:t>
            </w:r>
            <w:r w:rsidR="00817F94">
              <w:fldChar w:fldCharType="end"/>
            </w:r>
          </w:p>
        </w:tc>
        <w:tc>
          <w:tcPr>
            <w:tcW w:w="3510" w:type="dxa"/>
          </w:tcPr>
          <w:p w14:paraId="12B881D2" w14:textId="223CD537" w:rsidR="00894AA6" w:rsidRDefault="00894AA6" w:rsidP="00C56EB8">
            <w:pPr>
              <w:jc w:val="center"/>
              <w:rPr>
                <w:rFonts w:ascii="Segoe UI" w:hAnsi="Segoe UI" w:cs="Segoe UI"/>
                <w:color w:val="212121"/>
              </w:rPr>
            </w:pPr>
            <w:r>
              <w:rPr>
                <w:rFonts w:ascii="Segoe UI" w:hAnsi="Segoe UI" w:cs="Segoe UI"/>
                <w:color w:val="212121"/>
              </w:rPr>
              <w:t>234823</w:t>
            </w:r>
          </w:p>
          <w:p w14:paraId="78479127" w14:textId="77777777" w:rsidR="00B35F72" w:rsidRDefault="00B35F72" w:rsidP="00C56EB8">
            <w:pPr>
              <w:jc w:val="center"/>
              <w:rPr>
                <w:rFonts w:ascii="Segoe UI" w:hAnsi="Segoe UI" w:cs="Segoe UI"/>
                <w:color w:val="212121"/>
                <w:shd w:val="clear" w:color="auto" w:fill="FFFFFF"/>
              </w:rPr>
            </w:pPr>
          </w:p>
        </w:tc>
      </w:tr>
      <w:tr w:rsidR="00E25CB8" w14:paraId="2EF090BE" w14:textId="77777777" w:rsidTr="00800E97">
        <w:trPr>
          <w:trHeight w:val="504"/>
        </w:trPr>
        <w:tc>
          <w:tcPr>
            <w:tcW w:w="1435" w:type="dxa"/>
            <w:vMerge w:val="restart"/>
          </w:tcPr>
          <w:p w14:paraId="632766BB" w14:textId="77777777" w:rsidR="009A5443" w:rsidRDefault="009A5443" w:rsidP="00C56EB8">
            <w:pPr>
              <w:jc w:val="center"/>
            </w:pPr>
          </w:p>
          <w:p w14:paraId="14941405" w14:textId="77777777" w:rsidR="009A5443" w:rsidRDefault="009A5443" w:rsidP="00C56EB8">
            <w:pPr>
              <w:jc w:val="center"/>
            </w:pPr>
          </w:p>
          <w:p w14:paraId="542E9443" w14:textId="77777777" w:rsidR="009A5443" w:rsidRDefault="009A5443" w:rsidP="00C56EB8">
            <w:pPr>
              <w:jc w:val="center"/>
            </w:pPr>
          </w:p>
          <w:p w14:paraId="436B57D8" w14:textId="77777777" w:rsidR="009A5443" w:rsidRDefault="009A5443" w:rsidP="00C56EB8">
            <w:pPr>
              <w:jc w:val="center"/>
            </w:pPr>
          </w:p>
          <w:p w14:paraId="4835D0EC" w14:textId="77777777" w:rsidR="009A5443" w:rsidRDefault="009A5443" w:rsidP="00C56EB8">
            <w:pPr>
              <w:jc w:val="center"/>
            </w:pPr>
          </w:p>
          <w:p w14:paraId="423951B6" w14:textId="77777777" w:rsidR="009A5443" w:rsidRDefault="009A5443" w:rsidP="00C56EB8">
            <w:pPr>
              <w:jc w:val="center"/>
            </w:pPr>
          </w:p>
          <w:p w14:paraId="2AA57644" w14:textId="77777777" w:rsidR="009A5443" w:rsidRDefault="009A5443" w:rsidP="00C56EB8">
            <w:pPr>
              <w:jc w:val="center"/>
            </w:pPr>
          </w:p>
          <w:p w14:paraId="09B3C8D0" w14:textId="77777777" w:rsidR="009A5443" w:rsidRDefault="009A5443" w:rsidP="00C56EB8">
            <w:pPr>
              <w:jc w:val="center"/>
            </w:pPr>
          </w:p>
          <w:p w14:paraId="0E94D48C" w14:textId="77777777" w:rsidR="009A5443" w:rsidRDefault="009A5443" w:rsidP="00C56EB8">
            <w:pPr>
              <w:jc w:val="center"/>
            </w:pPr>
          </w:p>
          <w:p w14:paraId="78A77AF5" w14:textId="77777777" w:rsidR="009A5443" w:rsidRDefault="009A5443" w:rsidP="00C56EB8">
            <w:pPr>
              <w:jc w:val="center"/>
            </w:pPr>
          </w:p>
          <w:p w14:paraId="4496FFB9" w14:textId="77777777" w:rsidR="009A5443" w:rsidRDefault="009A5443" w:rsidP="00C56EB8">
            <w:pPr>
              <w:jc w:val="center"/>
            </w:pPr>
          </w:p>
          <w:p w14:paraId="16214882" w14:textId="77777777" w:rsidR="009A5443" w:rsidRDefault="009A5443" w:rsidP="00C56EB8">
            <w:pPr>
              <w:jc w:val="center"/>
            </w:pPr>
          </w:p>
          <w:p w14:paraId="65A2D852" w14:textId="77777777" w:rsidR="009A5443" w:rsidRDefault="009A5443" w:rsidP="00C56EB8">
            <w:pPr>
              <w:jc w:val="center"/>
            </w:pPr>
          </w:p>
          <w:p w14:paraId="609D9530" w14:textId="77777777" w:rsidR="009A5443" w:rsidRDefault="009A5443" w:rsidP="00C56EB8">
            <w:pPr>
              <w:jc w:val="center"/>
            </w:pPr>
          </w:p>
          <w:p w14:paraId="4B6892AF" w14:textId="77777777" w:rsidR="009A5443" w:rsidRDefault="009A5443" w:rsidP="00C56EB8">
            <w:pPr>
              <w:jc w:val="center"/>
            </w:pPr>
          </w:p>
          <w:p w14:paraId="1E72213F" w14:textId="77777777" w:rsidR="009A5443" w:rsidRDefault="009A5443" w:rsidP="00C56EB8">
            <w:pPr>
              <w:jc w:val="center"/>
            </w:pPr>
          </w:p>
          <w:p w14:paraId="08FA4A79" w14:textId="77777777" w:rsidR="009A5443" w:rsidRDefault="009A5443" w:rsidP="00C56EB8">
            <w:pPr>
              <w:jc w:val="center"/>
            </w:pPr>
          </w:p>
          <w:p w14:paraId="12F57BEF" w14:textId="77777777" w:rsidR="009A5443" w:rsidRDefault="009A5443" w:rsidP="00C56EB8">
            <w:pPr>
              <w:jc w:val="center"/>
            </w:pPr>
          </w:p>
          <w:p w14:paraId="1150347F" w14:textId="77777777" w:rsidR="009A5443" w:rsidRDefault="009A5443" w:rsidP="00C56EB8">
            <w:pPr>
              <w:jc w:val="center"/>
            </w:pPr>
          </w:p>
          <w:p w14:paraId="44B6281F" w14:textId="77777777" w:rsidR="009A5443" w:rsidRDefault="009A5443" w:rsidP="00C56EB8">
            <w:pPr>
              <w:jc w:val="center"/>
            </w:pPr>
          </w:p>
          <w:p w14:paraId="518DEE33" w14:textId="77777777" w:rsidR="009A5443" w:rsidRDefault="009A5443" w:rsidP="00C56EB8">
            <w:pPr>
              <w:jc w:val="center"/>
            </w:pPr>
          </w:p>
          <w:p w14:paraId="61F5EE55" w14:textId="77777777" w:rsidR="009A5443" w:rsidRDefault="009A5443" w:rsidP="00C56EB8">
            <w:pPr>
              <w:jc w:val="center"/>
            </w:pPr>
          </w:p>
          <w:p w14:paraId="4F5FDFAB" w14:textId="77777777" w:rsidR="009A5443" w:rsidRDefault="009A5443" w:rsidP="00C56EB8">
            <w:pPr>
              <w:jc w:val="center"/>
            </w:pPr>
          </w:p>
          <w:p w14:paraId="2755CEB3" w14:textId="77777777" w:rsidR="009A5443" w:rsidRDefault="009A5443" w:rsidP="00C56EB8">
            <w:pPr>
              <w:jc w:val="center"/>
            </w:pPr>
          </w:p>
          <w:p w14:paraId="45A63D96" w14:textId="77777777" w:rsidR="009A5443" w:rsidRDefault="009A5443" w:rsidP="00C56EB8">
            <w:pPr>
              <w:jc w:val="center"/>
            </w:pPr>
          </w:p>
          <w:p w14:paraId="209492F8" w14:textId="77777777" w:rsidR="009A5443" w:rsidRDefault="009A5443" w:rsidP="00C56EB8">
            <w:pPr>
              <w:jc w:val="center"/>
            </w:pPr>
          </w:p>
          <w:p w14:paraId="19DFAB47" w14:textId="77777777" w:rsidR="009A5443" w:rsidRDefault="009A5443" w:rsidP="00C56EB8">
            <w:pPr>
              <w:jc w:val="center"/>
            </w:pPr>
          </w:p>
          <w:p w14:paraId="70E20087" w14:textId="77777777" w:rsidR="009A5443" w:rsidRDefault="009A5443" w:rsidP="00C56EB8">
            <w:pPr>
              <w:jc w:val="center"/>
            </w:pPr>
          </w:p>
          <w:p w14:paraId="5F657CC1" w14:textId="77777777" w:rsidR="009A5443" w:rsidRDefault="009A5443" w:rsidP="00C56EB8">
            <w:pPr>
              <w:jc w:val="center"/>
            </w:pPr>
          </w:p>
          <w:p w14:paraId="062F144A" w14:textId="77777777" w:rsidR="009A5443" w:rsidRDefault="009A5443" w:rsidP="00C56EB8">
            <w:pPr>
              <w:jc w:val="center"/>
            </w:pPr>
          </w:p>
          <w:p w14:paraId="00CC6FC0" w14:textId="77777777" w:rsidR="009A5443" w:rsidRDefault="009A5443" w:rsidP="00C56EB8">
            <w:pPr>
              <w:jc w:val="center"/>
            </w:pPr>
          </w:p>
          <w:p w14:paraId="7D652357" w14:textId="77777777" w:rsidR="009A5443" w:rsidRDefault="009A5443" w:rsidP="00C56EB8">
            <w:pPr>
              <w:jc w:val="center"/>
            </w:pPr>
          </w:p>
          <w:p w14:paraId="0B6AABA4" w14:textId="77777777" w:rsidR="009A5443" w:rsidRDefault="009A5443" w:rsidP="00C56EB8">
            <w:pPr>
              <w:jc w:val="center"/>
            </w:pPr>
          </w:p>
          <w:p w14:paraId="4E310117" w14:textId="77777777" w:rsidR="009A5443" w:rsidRDefault="009A5443" w:rsidP="00C56EB8">
            <w:pPr>
              <w:jc w:val="center"/>
            </w:pPr>
          </w:p>
          <w:p w14:paraId="2E647EFB" w14:textId="77777777" w:rsidR="009A5443" w:rsidRDefault="009A5443" w:rsidP="00C56EB8">
            <w:pPr>
              <w:jc w:val="center"/>
            </w:pPr>
          </w:p>
          <w:p w14:paraId="19058BD9" w14:textId="77777777" w:rsidR="009A5443" w:rsidRDefault="009A5443" w:rsidP="00C56EB8">
            <w:pPr>
              <w:jc w:val="center"/>
            </w:pPr>
          </w:p>
          <w:p w14:paraId="237E7B7C" w14:textId="77777777" w:rsidR="009A5443" w:rsidRDefault="009A5443" w:rsidP="00C56EB8">
            <w:pPr>
              <w:jc w:val="center"/>
            </w:pPr>
          </w:p>
          <w:p w14:paraId="20CCA484" w14:textId="77777777" w:rsidR="009A5443" w:rsidRDefault="009A5443" w:rsidP="00C56EB8">
            <w:pPr>
              <w:jc w:val="center"/>
            </w:pPr>
          </w:p>
          <w:p w14:paraId="7A1D9E6E" w14:textId="77777777" w:rsidR="009A5443" w:rsidRDefault="009A5443" w:rsidP="00C56EB8">
            <w:pPr>
              <w:jc w:val="center"/>
            </w:pPr>
          </w:p>
          <w:p w14:paraId="7706CC58" w14:textId="77777777" w:rsidR="009A5443" w:rsidRDefault="009A5443" w:rsidP="00C56EB8">
            <w:pPr>
              <w:jc w:val="center"/>
            </w:pPr>
          </w:p>
          <w:p w14:paraId="4D473FB2" w14:textId="5D53E861" w:rsidR="00182F0C" w:rsidRDefault="00182F0C" w:rsidP="00C56EB8">
            <w:pPr>
              <w:jc w:val="center"/>
            </w:pPr>
            <w:r>
              <w:t>09</w:t>
            </w:r>
          </w:p>
        </w:tc>
        <w:tc>
          <w:tcPr>
            <w:tcW w:w="2430" w:type="dxa"/>
            <w:vMerge w:val="restart"/>
          </w:tcPr>
          <w:p w14:paraId="006A4B2F" w14:textId="77777777" w:rsidR="009A5443" w:rsidRDefault="009A5443" w:rsidP="00C56EB8">
            <w:pPr>
              <w:jc w:val="center"/>
              <w:rPr>
                <w:i/>
                <w:iCs/>
              </w:rPr>
            </w:pPr>
          </w:p>
          <w:p w14:paraId="239D61A5" w14:textId="77777777" w:rsidR="009A5443" w:rsidRDefault="009A5443" w:rsidP="00C56EB8">
            <w:pPr>
              <w:jc w:val="center"/>
              <w:rPr>
                <w:i/>
                <w:iCs/>
              </w:rPr>
            </w:pPr>
          </w:p>
          <w:p w14:paraId="0ED62CAB" w14:textId="77777777" w:rsidR="009A5443" w:rsidRDefault="009A5443" w:rsidP="00C56EB8">
            <w:pPr>
              <w:jc w:val="center"/>
              <w:rPr>
                <w:i/>
                <w:iCs/>
              </w:rPr>
            </w:pPr>
          </w:p>
          <w:p w14:paraId="4114D19C" w14:textId="77777777" w:rsidR="009A5443" w:rsidRDefault="009A5443" w:rsidP="00C56EB8">
            <w:pPr>
              <w:jc w:val="center"/>
              <w:rPr>
                <w:i/>
                <w:iCs/>
              </w:rPr>
            </w:pPr>
          </w:p>
          <w:p w14:paraId="3B62E29A" w14:textId="77777777" w:rsidR="009A5443" w:rsidRDefault="009A5443" w:rsidP="00C56EB8">
            <w:pPr>
              <w:jc w:val="center"/>
              <w:rPr>
                <w:i/>
                <w:iCs/>
              </w:rPr>
            </w:pPr>
          </w:p>
          <w:p w14:paraId="0CE3502F" w14:textId="77777777" w:rsidR="009A5443" w:rsidRDefault="009A5443" w:rsidP="00C56EB8">
            <w:pPr>
              <w:jc w:val="center"/>
              <w:rPr>
                <w:i/>
                <w:iCs/>
              </w:rPr>
            </w:pPr>
          </w:p>
          <w:p w14:paraId="02814C94" w14:textId="77777777" w:rsidR="009A5443" w:rsidRDefault="009A5443" w:rsidP="00C56EB8">
            <w:pPr>
              <w:jc w:val="center"/>
              <w:rPr>
                <w:i/>
                <w:iCs/>
              </w:rPr>
            </w:pPr>
          </w:p>
          <w:p w14:paraId="41B208C3" w14:textId="77777777" w:rsidR="009A5443" w:rsidRDefault="009A5443" w:rsidP="00C56EB8">
            <w:pPr>
              <w:jc w:val="center"/>
              <w:rPr>
                <w:i/>
                <w:iCs/>
              </w:rPr>
            </w:pPr>
          </w:p>
          <w:p w14:paraId="35896E59" w14:textId="77777777" w:rsidR="009A5443" w:rsidRDefault="009A5443" w:rsidP="00C56EB8">
            <w:pPr>
              <w:jc w:val="center"/>
              <w:rPr>
                <w:i/>
                <w:iCs/>
              </w:rPr>
            </w:pPr>
          </w:p>
          <w:p w14:paraId="673EBE61" w14:textId="77777777" w:rsidR="009A5443" w:rsidRDefault="009A5443" w:rsidP="00C56EB8">
            <w:pPr>
              <w:jc w:val="center"/>
              <w:rPr>
                <w:i/>
                <w:iCs/>
              </w:rPr>
            </w:pPr>
          </w:p>
          <w:p w14:paraId="2C90CFA9" w14:textId="77777777" w:rsidR="009A5443" w:rsidRDefault="009A5443" w:rsidP="00C56EB8">
            <w:pPr>
              <w:jc w:val="center"/>
              <w:rPr>
                <w:i/>
                <w:iCs/>
              </w:rPr>
            </w:pPr>
          </w:p>
          <w:p w14:paraId="758764BF" w14:textId="77777777" w:rsidR="009A5443" w:rsidRDefault="009A5443" w:rsidP="00C56EB8">
            <w:pPr>
              <w:jc w:val="center"/>
              <w:rPr>
                <w:i/>
                <w:iCs/>
              </w:rPr>
            </w:pPr>
          </w:p>
          <w:p w14:paraId="0067E950" w14:textId="77777777" w:rsidR="009A5443" w:rsidRDefault="009A5443" w:rsidP="00C56EB8">
            <w:pPr>
              <w:jc w:val="center"/>
              <w:rPr>
                <w:i/>
                <w:iCs/>
              </w:rPr>
            </w:pPr>
          </w:p>
          <w:p w14:paraId="7ABAD8FD" w14:textId="77777777" w:rsidR="009A5443" w:rsidRDefault="009A5443" w:rsidP="00C56EB8">
            <w:pPr>
              <w:jc w:val="center"/>
              <w:rPr>
                <w:i/>
                <w:iCs/>
              </w:rPr>
            </w:pPr>
          </w:p>
          <w:p w14:paraId="7E5008B2" w14:textId="77777777" w:rsidR="009A5443" w:rsidRDefault="009A5443" w:rsidP="00C56EB8">
            <w:pPr>
              <w:jc w:val="center"/>
              <w:rPr>
                <w:i/>
                <w:iCs/>
              </w:rPr>
            </w:pPr>
          </w:p>
          <w:p w14:paraId="143778EB" w14:textId="77777777" w:rsidR="009A5443" w:rsidRDefault="009A5443" w:rsidP="00C56EB8">
            <w:pPr>
              <w:jc w:val="center"/>
              <w:rPr>
                <w:i/>
                <w:iCs/>
              </w:rPr>
            </w:pPr>
          </w:p>
          <w:p w14:paraId="76760DF9" w14:textId="77777777" w:rsidR="009A5443" w:rsidRDefault="009A5443" w:rsidP="00C56EB8">
            <w:pPr>
              <w:jc w:val="center"/>
              <w:rPr>
                <w:i/>
                <w:iCs/>
              </w:rPr>
            </w:pPr>
          </w:p>
          <w:p w14:paraId="4D99F7FA" w14:textId="77777777" w:rsidR="009A5443" w:rsidRDefault="009A5443" w:rsidP="00C56EB8">
            <w:pPr>
              <w:jc w:val="center"/>
              <w:rPr>
                <w:i/>
                <w:iCs/>
              </w:rPr>
            </w:pPr>
          </w:p>
          <w:p w14:paraId="57403BEB" w14:textId="77777777" w:rsidR="009A5443" w:rsidRDefault="009A5443" w:rsidP="00C56EB8">
            <w:pPr>
              <w:jc w:val="center"/>
              <w:rPr>
                <w:i/>
                <w:iCs/>
              </w:rPr>
            </w:pPr>
          </w:p>
          <w:p w14:paraId="11533AAE" w14:textId="77777777" w:rsidR="009A5443" w:rsidRDefault="009A5443" w:rsidP="00C56EB8">
            <w:pPr>
              <w:jc w:val="center"/>
              <w:rPr>
                <w:i/>
                <w:iCs/>
              </w:rPr>
            </w:pPr>
          </w:p>
          <w:p w14:paraId="0AEE5392" w14:textId="77777777" w:rsidR="009A5443" w:rsidRDefault="009A5443" w:rsidP="00C56EB8">
            <w:pPr>
              <w:jc w:val="center"/>
              <w:rPr>
                <w:i/>
                <w:iCs/>
              </w:rPr>
            </w:pPr>
          </w:p>
          <w:p w14:paraId="0F8CD76E" w14:textId="77777777" w:rsidR="009A5443" w:rsidRDefault="009A5443" w:rsidP="00C56EB8">
            <w:pPr>
              <w:jc w:val="center"/>
              <w:rPr>
                <w:i/>
                <w:iCs/>
              </w:rPr>
            </w:pPr>
          </w:p>
          <w:p w14:paraId="614C9004" w14:textId="77777777" w:rsidR="009A5443" w:rsidRDefault="009A5443" w:rsidP="00C56EB8">
            <w:pPr>
              <w:jc w:val="center"/>
              <w:rPr>
                <w:i/>
                <w:iCs/>
              </w:rPr>
            </w:pPr>
          </w:p>
          <w:p w14:paraId="4B4B90F7" w14:textId="77777777" w:rsidR="009A5443" w:rsidRDefault="009A5443" w:rsidP="00C56EB8">
            <w:pPr>
              <w:jc w:val="center"/>
              <w:rPr>
                <w:i/>
                <w:iCs/>
              </w:rPr>
            </w:pPr>
          </w:p>
          <w:p w14:paraId="3E1064EA" w14:textId="77777777" w:rsidR="009A5443" w:rsidRDefault="009A5443" w:rsidP="00C56EB8">
            <w:pPr>
              <w:jc w:val="center"/>
              <w:rPr>
                <w:i/>
                <w:iCs/>
              </w:rPr>
            </w:pPr>
          </w:p>
          <w:p w14:paraId="07A52C49" w14:textId="77777777" w:rsidR="009A5443" w:rsidRDefault="009A5443" w:rsidP="00C56EB8">
            <w:pPr>
              <w:jc w:val="center"/>
              <w:rPr>
                <w:i/>
                <w:iCs/>
              </w:rPr>
            </w:pPr>
          </w:p>
          <w:p w14:paraId="3BB0C51A" w14:textId="77777777" w:rsidR="009A5443" w:rsidRDefault="009A5443" w:rsidP="00C56EB8">
            <w:pPr>
              <w:jc w:val="center"/>
              <w:rPr>
                <w:i/>
                <w:iCs/>
              </w:rPr>
            </w:pPr>
          </w:p>
          <w:p w14:paraId="45CB9D50" w14:textId="77777777" w:rsidR="009A5443" w:rsidRDefault="009A5443" w:rsidP="00C56EB8">
            <w:pPr>
              <w:jc w:val="center"/>
              <w:rPr>
                <w:i/>
                <w:iCs/>
              </w:rPr>
            </w:pPr>
          </w:p>
          <w:p w14:paraId="670DE396" w14:textId="77777777" w:rsidR="009A5443" w:rsidRDefault="009A5443" w:rsidP="00C56EB8">
            <w:pPr>
              <w:jc w:val="center"/>
              <w:rPr>
                <w:i/>
                <w:iCs/>
              </w:rPr>
            </w:pPr>
          </w:p>
          <w:p w14:paraId="3FED6AA2" w14:textId="77777777" w:rsidR="009A5443" w:rsidRDefault="009A5443" w:rsidP="00C56EB8">
            <w:pPr>
              <w:jc w:val="center"/>
              <w:rPr>
                <w:i/>
                <w:iCs/>
              </w:rPr>
            </w:pPr>
          </w:p>
          <w:p w14:paraId="08F73303" w14:textId="77777777" w:rsidR="009A5443" w:rsidRDefault="009A5443" w:rsidP="00C56EB8">
            <w:pPr>
              <w:jc w:val="center"/>
              <w:rPr>
                <w:i/>
                <w:iCs/>
              </w:rPr>
            </w:pPr>
          </w:p>
          <w:p w14:paraId="796B2F6F" w14:textId="77777777" w:rsidR="009A5443" w:rsidRDefault="009A5443" w:rsidP="00C56EB8">
            <w:pPr>
              <w:jc w:val="center"/>
              <w:rPr>
                <w:i/>
                <w:iCs/>
              </w:rPr>
            </w:pPr>
          </w:p>
          <w:p w14:paraId="5F2877B1" w14:textId="77777777" w:rsidR="009A5443" w:rsidRDefault="009A5443" w:rsidP="00C56EB8">
            <w:pPr>
              <w:jc w:val="center"/>
              <w:rPr>
                <w:i/>
                <w:iCs/>
              </w:rPr>
            </w:pPr>
          </w:p>
          <w:p w14:paraId="301B276F" w14:textId="77777777" w:rsidR="009A5443" w:rsidRDefault="009A5443" w:rsidP="00C56EB8">
            <w:pPr>
              <w:jc w:val="center"/>
              <w:rPr>
                <w:i/>
                <w:iCs/>
              </w:rPr>
            </w:pPr>
          </w:p>
          <w:p w14:paraId="3BC450AB" w14:textId="77777777" w:rsidR="009A5443" w:rsidRDefault="009A5443" w:rsidP="00C56EB8">
            <w:pPr>
              <w:jc w:val="center"/>
              <w:rPr>
                <w:i/>
                <w:iCs/>
              </w:rPr>
            </w:pPr>
          </w:p>
          <w:p w14:paraId="39549F8D" w14:textId="77777777" w:rsidR="009A5443" w:rsidRDefault="009A5443" w:rsidP="00C56EB8">
            <w:pPr>
              <w:jc w:val="center"/>
              <w:rPr>
                <w:i/>
                <w:iCs/>
              </w:rPr>
            </w:pPr>
          </w:p>
          <w:p w14:paraId="1CE81B3B" w14:textId="77777777" w:rsidR="009A5443" w:rsidRDefault="009A5443" w:rsidP="00C56EB8">
            <w:pPr>
              <w:jc w:val="center"/>
              <w:rPr>
                <w:i/>
                <w:iCs/>
              </w:rPr>
            </w:pPr>
          </w:p>
          <w:p w14:paraId="5BAA6346" w14:textId="77777777" w:rsidR="009A5443" w:rsidRDefault="009A5443" w:rsidP="00C56EB8">
            <w:pPr>
              <w:jc w:val="center"/>
              <w:rPr>
                <w:i/>
                <w:iCs/>
              </w:rPr>
            </w:pPr>
          </w:p>
          <w:p w14:paraId="0EA48D57" w14:textId="77777777" w:rsidR="009A5443" w:rsidRDefault="009A5443" w:rsidP="00C56EB8">
            <w:pPr>
              <w:jc w:val="center"/>
              <w:rPr>
                <w:i/>
                <w:iCs/>
              </w:rPr>
            </w:pPr>
          </w:p>
          <w:p w14:paraId="737E5867" w14:textId="77777777" w:rsidR="009A5443" w:rsidRDefault="009A5443" w:rsidP="00C56EB8">
            <w:pPr>
              <w:jc w:val="center"/>
              <w:rPr>
                <w:i/>
                <w:iCs/>
              </w:rPr>
            </w:pPr>
          </w:p>
          <w:p w14:paraId="41637A5D" w14:textId="59CEF448" w:rsidR="00182F0C" w:rsidRPr="00905DB0" w:rsidRDefault="00182F0C" w:rsidP="00C56EB8">
            <w:pPr>
              <w:jc w:val="center"/>
              <w:rPr>
                <w:i/>
                <w:iCs/>
              </w:rPr>
            </w:pPr>
            <w:r w:rsidRPr="00077D2B">
              <w:rPr>
                <w:i/>
                <w:iCs/>
              </w:rPr>
              <w:t xml:space="preserve">Rosa laevigata </w:t>
            </w:r>
            <w:proofErr w:type="spellStart"/>
            <w:r w:rsidRPr="000D60DD">
              <w:t>Michx</w:t>
            </w:r>
            <w:proofErr w:type="spellEnd"/>
          </w:p>
        </w:tc>
        <w:tc>
          <w:tcPr>
            <w:tcW w:w="3240" w:type="dxa"/>
          </w:tcPr>
          <w:p w14:paraId="205A0E70" w14:textId="5A13A272" w:rsidR="00182F0C" w:rsidRPr="00331274" w:rsidRDefault="00182F0C" w:rsidP="00C56EB8">
            <w:pPr>
              <w:jc w:val="center"/>
            </w:pPr>
            <w:r w:rsidRPr="00077D2B">
              <w:lastRenderedPageBreak/>
              <w:t>loliolide</w:t>
            </w:r>
            <w:r>
              <w:fldChar w:fldCharType="begin" w:fldLock="1"/>
            </w:r>
            <w:r>
              <w:instrText>ADDIN CSL_CITATION {"citationItems":[{"id":"ITEM-1","itemData":{"DOI":"10.4172/2161-1009.1000326","author":[{"dropping-particle":"","family":"Mehboob","given":"Hira","non-dropping-particle":"","parse-names":false,"suffix":""},{"dropping-particle":"","family":"Iqbal","given":"Muhammad","non-dropping-particle":"","parse-names":false,"suffix":""},{"dropping-particle":"","family":"Ejaz","given":"Muhammad","non-dropping-particle":"","parse-names":false,"suffix":""},{"dropping-particle":"","family":"Bibi","given":"Gulshan","non-dropping-particle":"","parse-names":false,"suffix":""},{"dropping-particle":"","family":"Sarwar","given":"Uzma","non-dropping-particle":"","parse-names":false,"suffix":""},{"dropping-particle":"","family":"Iftikhar","given":"Sadia","non-dropping-particle":"","parse-names":false,"suffix":""},{"dropping-particle":"","family":"Shaheen","given":"Sabah","non-dropping-particle":"","parse-names":false,"suffix":""},{"dropping-particle":"","family":"Safdar","given":"Irum","non-dropping-particle":"","parse-names":false,"suffix":""}],"container-title":"Biochemistry &amp; Analytical Biochemistry","id":"ITEM-1","issue":"03","issued":{"date-parts":[["2017"]]},"page":"3-5","title":"A Review on Secondary Metabolites of Rosa laevigata Michaux: An Important Medicinal Plant","type":"article-journal","volume":"06"},"uris":["http://www.mendeley.com/documents/?uuid=05a87aed-cb3a-482d-a387-e6f7fcadfcca"]}],"mendeley":{"formattedCitation":"&lt;sup&gt;18&lt;/sup&gt;","plainTextFormattedCitation":"18","previouslyFormattedCitation":"&lt;sup&gt;18&lt;/sup&gt;"},"properties":{"noteIndex":0},"schema":"https://github.com/citation-style-language/schema/raw/master/csl-citation.json"}</w:instrText>
            </w:r>
            <w:r>
              <w:fldChar w:fldCharType="separate"/>
            </w:r>
            <w:r w:rsidRPr="002562BB">
              <w:rPr>
                <w:noProof/>
                <w:vertAlign w:val="superscript"/>
              </w:rPr>
              <w:t>18</w:t>
            </w:r>
            <w:r>
              <w:fldChar w:fldCharType="end"/>
            </w:r>
          </w:p>
        </w:tc>
        <w:tc>
          <w:tcPr>
            <w:tcW w:w="3510" w:type="dxa"/>
          </w:tcPr>
          <w:p w14:paraId="39E8B18F" w14:textId="39EC4590" w:rsidR="00182F0C" w:rsidRDefault="00182F0C"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100332</w:t>
            </w:r>
          </w:p>
        </w:tc>
      </w:tr>
      <w:tr w:rsidR="00E25CB8" w14:paraId="5B66680E" w14:textId="77777777" w:rsidTr="00800E97">
        <w:trPr>
          <w:trHeight w:val="684"/>
        </w:trPr>
        <w:tc>
          <w:tcPr>
            <w:tcW w:w="1435" w:type="dxa"/>
            <w:vMerge/>
          </w:tcPr>
          <w:p w14:paraId="039C1B1A" w14:textId="77777777" w:rsidR="00182F0C" w:rsidRDefault="00182F0C" w:rsidP="00C56EB8">
            <w:pPr>
              <w:jc w:val="center"/>
            </w:pPr>
          </w:p>
        </w:tc>
        <w:tc>
          <w:tcPr>
            <w:tcW w:w="2430" w:type="dxa"/>
            <w:vMerge/>
          </w:tcPr>
          <w:p w14:paraId="16C863CE" w14:textId="77777777" w:rsidR="00182F0C" w:rsidRPr="00905DB0" w:rsidRDefault="00182F0C" w:rsidP="00C56EB8">
            <w:pPr>
              <w:jc w:val="center"/>
              <w:rPr>
                <w:i/>
                <w:iCs/>
              </w:rPr>
            </w:pPr>
          </w:p>
        </w:tc>
        <w:tc>
          <w:tcPr>
            <w:tcW w:w="3240" w:type="dxa"/>
          </w:tcPr>
          <w:p w14:paraId="20A98185" w14:textId="0C22DCA2" w:rsidR="00182F0C" w:rsidRPr="00331274" w:rsidRDefault="00182F0C" w:rsidP="00C56EB8">
            <w:pPr>
              <w:jc w:val="center"/>
            </w:pPr>
            <w:r w:rsidRPr="00077D2B">
              <w:t>daucosterol</w:t>
            </w:r>
            <w:r>
              <w:fldChar w:fldCharType="begin" w:fldLock="1"/>
            </w:r>
            <w:r>
              <w:instrText>ADDIN CSL_CITATION {"citationItems":[{"id":"ITEM-1","itemData":{"DOI":"10.4172/2161-1009.1000326","author":[{"dropping-particle":"","family":"Mehboob","given":"Hira","non-dropping-particle":"","parse-names":false,"suffix":""},{"dropping-particle":"","family":"Iqbal","given":"Muhammad","non-dropping-particle":"","parse-names":false,"suffix":""},{"dropping-particle":"","family":"Ejaz","given":"Muhammad","non-dropping-particle":"","parse-names":false,"suffix":""},{"dropping-particle":"","family":"Bibi","given":"Gulshan","non-dropping-particle":"","parse-names":false,"suffix":""},{"dropping-particle":"","family":"Sarwar","given":"Uzma","non-dropping-particle":"","parse-names":false,"suffix":""},{"dropping-particle":"","family":"Iftikhar","given":"Sadia","non-dropping-particle":"","parse-names":false,"suffix":""},{"dropping-particle":"","family":"Shaheen","given":"Sabah","non-dropping-particle":"","parse-names":false,"suffix":""},{"dropping-particle":"","family":"Safdar","given":"Irum","non-dropping-particle":"","parse-names":false,"suffix":""}],"container-title":"Biochemistry &amp; Analytical Biochemistry","id":"ITEM-1","issue":"03","issued":{"date-parts":[["2017"]]},"page":"3-5","title":"A Review on Secondary Metabolites of Rosa laevigata Michaux: An Important Medicinal Plant","type":"article-journal","volume":"06"},"uris":["http://www.mendeley.com/documents/?uuid=05a87aed-cb3a-482d-a387-e6f7fcadfcca"]}],"mendeley":{"formattedCitation":"&lt;sup&gt;18&lt;/sup&gt;","plainTextFormattedCitation":"18","previouslyFormattedCitation":"&lt;sup&gt;18&lt;/sup&gt;"},"properties":{"noteIndex":0},"schema":"https://github.com/citation-style-language/schema/raw/master/csl-citation.json"}</w:instrText>
            </w:r>
            <w:r>
              <w:fldChar w:fldCharType="separate"/>
            </w:r>
            <w:r w:rsidRPr="002562BB">
              <w:rPr>
                <w:noProof/>
                <w:vertAlign w:val="superscript"/>
              </w:rPr>
              <w:t>18</w:t>
            </w:r>
            <w:r>
              <w:fldChar w:fldCharType="end"/>
            </w:r>
          </w:p>
        </w:tc>
        <w:tc>
          <w:tcPr>
            <w:tcW w:w="3510" w:type="dxa"/>
          </w:tcPr>
          <w:p w14:paraId="21DAA130" w14:textId="3DED6842" w:rsidR="00182F0C" w:rsidRDefault="00182F0C" w:rsidP="00C56EB8">
            <w:pPr>
              <w:jc w:val="center"/>
              <w:rPr>
                <w:rFonts w:ascii="Segoe UI" w:hAnsi="Segoe UI" w:cs="Segoe UI"/>
                <w:color w:val="212121"/>
                <w:shd w:val="clear" w:color="auto" w:fill="FFFFFF"/>
              </w:rPr>
            </w:pPr>
            <w:r>
              <w:rPr>
                <w:rFonts w:ascii="Segoe UI" w:hAnsi="Segoe UI" w:cs="Segoe UI"/>
                <w:color w:val="212121"/>
                <w:shd w:val="clear" w:color="auto" w:fill="FFFFFF"/>
              </w:rPr>
              <w:t>5742590</w:t>
            </w:r>
          </w:p>
        </w:tc>
      </w:tr>
      <w:tr w:rsidR="00E25CB8" w14:paraId="06C6C21D" w14:textId="77777777" w:rsidTr="00800E97">
        <w:trPr>
          <w:trHeight w:val="554"/>
        </w:trPr>
        <w:tc>
          <w:tcPr>
            <w:tcW w:w="1435" w:type="dxa"/>
            <w:vMerge/>
          </w:tcPr>
          <w:p w14:paraId="1D30A73B" w14:textId="77777777" w:rsidR="00182F0C" w:rsidRDefault="00182F0C" w:rsidP="00C56EB8">
            <w:pPr>
              <w:jc w:val="center"/>
            </w:pPr>
          </w:p>
        </w:tc>
        <w:tc>
          <w:tcPr>
            <w:tcW w:w="2430" w:type="dxa"/>
            <w:vMerge/>
          </w:tcPr>
          <w:p w14:paraId="6E8C4DF5" w14:textId="77777777" w:rsidR="00182F0C" w:rsidRPr="00905DB0" w:rsidRDefault="00182F0C" w:rsidP="00C56EB8">
            <w:pPr>
              <w:jc w:val="center"/>
              <w:rPr>
                <w:i/>
                <w:iCs/>
              </w:rPr>
            </w:pPr>
          </w:p>
        </w:tc>
        <w:tc>
          <w:tcPr>
            <w:tcW w:w="3240" w:type="dxa"/>
          </w:tcPr>
          <w:p w14:paraId="1797B3CE" w14:textId="3F79B9CE" w:rsidR="00182F0C" w:rsidRPr="00331274" w:rsidRDefault="00182F0C" w:rsidP="00C56EB8">
            <w:pPr>
              <w:jc w:val="center"/>
            </w:pPr>
            <w:r w:rsidRPr="00077D2B">
              <w:t>euscaphic acid</w:t>
            </w:r>
            <w:r>
              <w:fldChar w:fldCharType="begin" w:fldLock="1"/>
            </w:r>
            <w:r>
              <w:instrText>ADDIN CSL_CITATION {"citationItems":[{"id":"ITEM-1","itemData":{"DOI":"10.4172/2161-1009.1000326","author":[{"dropping-particle":"","family":"Mehboob","given":"Hira","non-dropping-particle":"","parse-names":false,"suffix":""},{"dropping-particle":"","family":"Iqbal","given":"Muhammad","non-dropping-particle":"","parse-names":false,"suffix":""},{"dropping-particle":"","family":"Ejaz","given":"Muhammad","non-dropping-particle":"","parse-names":false,"suffix":""},{"dropping-particle":"","family":"Bibi","given":"Gulshan","non-dropping-particle":"","parse-names":false,"suffix":""},{"dropping-particle":"","family":"Sarwar","given":"Uzma","non-dropping-particle":"","parse-names":false,"suffix":""},{"dropping-particle":"","family":"Iftikhar","given":"Sadia","non-dropping-particle":"","parse-names":false,"suffix":""},{"dropping-particle":"","family":"Shaheen","given":"Sabah","non-dropping-particle":"","parse-names":false,"suffix":""},{"dropping-particle":"","family":"Safdar","given":"Irum","non-dropping-particle":"","parse-names":false,"suffix":""}],"container-title":"Biochemistry &amp; Analytical Biochemistry","id":"ITEM-1","issue":"03","issued":{"date-parts":[["2017"]]},"page":"3-5","title":"A Review on Secondary Metabolites of Rosa laevigata Michaux: An Important Medicinal Plant","type":"article-journal","volume":"06"},"uris":["http://www.mendeley.com/documents/?uuid=05a87aed-cb3a-482d-a387-e6f7fcadfcca"]}],"mendeley":{"formattedCitation":"&lt;sup&gt;18&lt;/sup&gt;","plainTextFormattedCitation":"18","previouslyFormattedCitation":"&lt;sup&gt;18&lt;/sup&gt;"},"properties":{"noteIndex":0},"schema":"https://github.com/citation-style-language/schema/raw/master/csl-citation.json"}</w:instrText>
            </w:r>
            <w:r>
              <w:fldChar w:fldCharType="separate"/>
            </w:r>
            <w:r w:rsidRPr="002562BB">
              <w:rPr>
                <w:noProof/>
                <w:vertAlign w:val="superscript"/>
              </w:rPr>
              <w:t>18</w:t>
            </w:r>
            <w:r>
              <w:fldChar w:fldCharType="end"/>
            </w:r>
          </w:p>
        </w:tc>
        <w:tc>
          <w:tcPr>
            <w:tcW w:w="3510" w:type="dxa"/>
          </w:tcPr>
          <w:p w14:paraId="31D9ACCB" w14:textId="6C84EDCB" w:rsidR="00182F0C" w:rsidRDefault="00182F0C" w:rsidP="00C56EB8">
            <w:pPr>
              <w:jc w:val="center"/>
              <w:rPr>
                <w:rFonts w:ascii="Segoe UI" w:hAnsi="Segoe UI" w:cs="Segoe UI"/>
                <w:color w:val="212121"/>
                <w:shd w:val="clear" w:color="auto" w:fill="FFFFFF"/>
              </w:rPr>
            </w:pPr>
            <w:r>
              <w:rPr>
                <w:rFonts w:ascii="Segoe UI" w:hAnsi="Segoe UI" w:cs="Segoe UI"/>
                <w:color w:val="212121"/>
                <w:shd w:val="clear" w:color="auto" w:fill="FFFFFF"/>
              </w:rPr>
              <w:t>471426</w:t>
            </w:r>
          </w:p>
        </w:tc>
      </w:tr>
      <w:tr w:rsidR="00E25CB8" w14:paraId="390E5627" w14:textId="77777777" w:rsidTr="00800E97">
        <w:trPr>
          <w:trHeight w:val="540"/>
        </w:trPr>
        <w:tc>
          <w:tcPr>
            <w:tcW w:w="1435" w:type="dxa"/>
            <w:vMerge/>
          </w:tcPr>
          <w:p w14:paraId="4A3AD197" w14:textId="77777777" w:rsidR="00182F0C" w:rsidRDefault="00182F0C" w:rsidP="00C56EB8">
            <w:pPr>
              <w:jc w:val="center"/>
            </w:pPr>
          </w:p>
        </w:tc>
        <w:tc>
          <w:tcPr>
            <w:tcW w:w="2430" w:type="dxa"/>
            <w:vMerge/>
          </w:tcPr>
          <w:p w14:paraId="4D876F1D" w14:textId="77777777" w:rsidR="00182F0C" w:rsidRPr="00905DB0" w:rsidRDefault="00182F0C" w:rsidP="00C56EB8">
            <w:pPr>
              <w:jc w:val="center"/>
              <w:rPr>
                <w:i/>
                <w:iCs/>
              </w:rPr>
            </w:pPr>
          </w:p>
        </w:tc>
        <w:tc>
          <w:tcPr>
            <w:tcW w:w="3240" w:type="dxa"/>
          </w:tcPr>
          <w:p w14:paraId="5FBE7C88" w14:textId="45515EDF" w:rsidR="00182F0C" w:rsidRPr="00077D2B" w:rsidRDefault="00182F0C" w:rsidP="00C56EB8">
            <w:pPr>
              <w:jc w:val="center"/>
            </w:pPr>
            <w:r w:rsidRPr="00077D2B">
              <w:t>beta-sitosterol</w:t>
            </w:r>
            <w:r>
              <w:fldChar w:fldCharType="begin" w:fldLock="1"/>
            </w:r>
            <w:r>
              <w:instrText>ADDIN CSL_CITATION {"citationItems":[{"id":"ITEM-1","itemData":{"DOI":"10.4172/2161-1009.1000326","author":[{"dropping-particle":"","family":"Mehboob","given":"Hira","non-dropping-particle":"","parse-names":false,"suffix":""},{"dropping-particle":"","family":"Iqbal","given":"Muhammad","non-dropping-particle":"","parse-names":false,"suffix":""},{"dropping-particle":"","family":"Ejaz","given":"Muhammad","non-dropping-particle":"","parse-names":false,"suffix":""},{"dropping-particle":"","family":"Bibi","given":"Gulshan","non-dropping-particle":"","parse-names":false,"suffix":""},{"dropping-particle":"","family":"Sarwar","given":"Uzma","non-dropping-particle":"","parse-names":false,"suffix":""},{"dropping-particle":"","family":"Iftikhar","given":"Sadia","non-dropping-particle":"","parse-names":false,"suffix":""},{"dropping-particle":"","family":"Shaheen","given":"Sabah","non-dropping-particle":"","parse-names":false,"suffix":""},{"dropping-particle":"","family":"Safdar","given":"Irum","non-dropping-particle":"","parse-names":false,"suffix":""}],"container-title":"Biochemistry &amp; Analytical Biochemistry","id":"ITEM-1","issue":"03","issued":{"date-parts":[["2017"]]},"page":"3-5","title":"A Review on Secondary Metabolites of Rosa laevigata Michaux: An Important Medicinal Plant","type":"article-journal","volume":"06"},"uris":["http://www.mendeley.com/documents/?uuid=05a87aed-cb3a-482d-a387-e6f7fcadfcca"]}],"mendeley":{"formattedCitation":"&lt;sup&gt;18&lt;/sup&gt;","plainTextFormattedCitation":"18","previouslyFormattedCitation":"&lt;sup&gt;18&lt;/sup&gt;"},"properties":{"noteIndex":0},"schema":"https://github.com/citation-style-language/schema/raw/master/csl-citation.json"}</w:instrText>
            </w:r>
            <w:r>
              <w:fldChar w:fldCharType="separate"/>
            </w:r>
            <w:r w:rsidRPr="002562BB">
              <w:rPr>
                <w:noProof/>
                <w:vertAlign w:val="superscript"/>
              </w:rPr>
              <w:t>18</w:t>
            </w:r>
            <w:r>
              <w:fldChar w:fldCharType="end"/>
            </w:r>
          </w:p>
        </w:tc>
        <w:tc>
          <w:tcPr>
            <w:tcW w:w="3510" w:type="dxa"/>
          </w:tcPr>
          <w:p w14:paraId="0C9AC6D6" w14:textId="77777777" w:rsidR="00182F0C" w:rsidRDefault="00182F0C" w:rsidP="00C56EB8">
            <w:pPr>
              <w:jc w:val="center"/>
              <w:rPr>
                <w:rFonts w:ascii="Segoe UI" w:hAnsi="Segoe UI" w:cs="Segoe UI"/>
                <w:color w:val="212121"/>
              </w:rPr>
            </w:pPr>
            <w:r>
              <w:rPr>
                <w:rFonts w:ascii="Segoe UI" w:hAnsi="Segoe UI" w:cs="Segoe UI"/>
                <w:color w:val="212121"/>
              </w:rPr>
              <w:t>222284</w:t>
            </w:r>
          </w:p>
          <w:p w14:paraId="29BC54CF" w14:textId="77777777" w:rsidR="00182F0C" w:rsidRDefault="00182F0C" w:rsidP="00C56EB8">
            <w:pPr>
              <w:jc w:val="center"/>
              <w:rPr>
                <w:rFonts w:ascii="Segoe UI" w:hAnsi="Segoe UI" w:cs="Segoe UI"/>
                <w:color w:val="212121"/>
                <w:shd w:val="clear" w:color="auto" w:fill="FFFFFF"/>
              </w:rPr>
            </w:pPr>
          </w:p>
        </w:tc>
      </w:tr>
      <w:tr w:rsidR="00E25CB8" w14:paraId="3B47FEF1" w14:textId="77777777" w:rsidTr="00800E97">
        <w:trPr>
          <w:trHeight w:val="708"/>
        </w:trPr>
        <w:tc>
          <w:tcPr>
            <w:tcW w:w="1435" w:type="dxa"/>
            <w:vMerge/>
          </w:tcPr>
          <w:p w14:paraId="64C6733E" w14:textId="77777777" w:rsidR="00182F0C" w:rsidRDefault="00182F0C" w:rsidP="00C56EB8">
            <w:pPr>
              <w:jc w:val="center"/>
            </w:pPr>
          </w:p>
        </w:tc>
        <w:tc>
          <w:tcPr>
            <w:tcW w:w="2430" w:type="dxa"/>
            <w:vMerge/>
          </w:tcPr>
          <w:p w14:paraId="2C4009DC" w14:textId="77777777" w:rsidR="00182F0C" w:rsidRPr="00905DB0" w:rsidRDefault="00182F0C" w:rsidP="00C56EB8">
            <w:pPr>
              <w:jc w:val="center"/>
              <w:rPr>
                <w:i/>
                <w:iCs/>
              </w:rPr>
            </w:pPr>
          </w:p>
        </w:tc>
        <w:tc>
          <w:tcPr>
            <w:tcW w:w="3240" w:type="dxa"/>
          </w:tcPr>
          <w:p w14:paraId="2FC70BD3" w14:textId="0A127500" w:rsidR="00182F0C" w:rsidRPr="00077D2B" w:rsidRDefault="00182F0C" w:rsidP="00C56EB8">
            <w:pPr>
              <w:jc w:val="center"/>
            </w:pPr>
            <w:proofErr w:type="spellStart"/>
            <w:r w:rsidRPr="00364C45">
              <w:t>betulinic</w:t>
            </w:r>
            <w:proofErr w:type="spellEnd"/>
            <w:r w:rsidRPr="00364C45">
              <w:t xml:space="preserve"> acid</w:t>
            </w:r>
            <w:r>
              <w:fldChar w:fldCharType="begin" w:fldLock="1"/>
            </w:r>
            <w:r>
              <w:instrText>ADDIN CSL_CITATION {"citationItems":[{"id":"ITEM-1","itemData":{"DOI":"10.4172/2161-1009.1000326","author":[{"dropping-particle":"","family":"Mehboob","given":"Hira","non-dropping-particle":"","parse-names":false,"suffix":""},{"dropping-particle":"","family":"Iqbal","given":"Muhammad","non-dropping-particle":"","parse-names":false,"suffix":""},{"dropping-particle":"","family":"Ejaz","given":"Muhammad","non-dropping-particle":"","parse-names":false,"suffix":""},{"dropping-particle":"","family":"Bibi","given":"Gulshan","non-dropping-particle":"","parse-names":false,"suffix":""},{"dropping-particle":"","family":"Sarwar","given":"Uzma","non-dropping-particle":"","parse-names":false,"suffix":""},{"dropping-particle":"","family":"Iftikhar","given":"Sadia","non-dropping-particle":"","parse-names":false,"suffix":""},{"dropping-particle":"","family":"Shaheen","given":"Sabah","non-dropping-particle":"","parse-names":false,"suffix":""},{"dropping-particle":"","family":"Safdar","given":"Irum","non-dropping-particle":"","parse-names":false,"suffix":""}],"container-title":"Biochemistry &amp; Analytical Biochemistry","id":"ITEM-1","issue":"03","issued":{"date-parts":[["2017"]]},"page":"3-5","title":"A Review on Secondary Metabolites of Rosa laevigata Michaux: An Important Medicinal Plant","type":"article-journal","volume":"06"},"uris":["http://www.mendeley.com/documents/?uuid=05a87aed-cb3a-482d-a387-e6f7fcadfcca"]}],"mendeley":{"formattedCitation":"&lt;sup&gt;18&lt;/sup&gt;","plainTextFormattedCitation":"18","previouslyFormattedCitation":"&lt;sup&gt;18&lt;/sup&gt;"},"properties":{"noteIndex":0},"schema":"https://github.com/citation-style-language/schema/raw/master/csl-citation.json"}</w:instrText>
            </w:r>
            <w:r>
              <w:fldChar w:fldCharType="separate"/>
            </w:r>
            <w:r w:rsidRPr="002562BB">
              <w:rPr>
                <w:noProof/>
                <w:vertAlign w:val="superscript"/>
              </w:rPr>
              <w:t>18</w:t>
            </w:r>
            <w:r>
              <w:fldChar w:fldCharType="end"/>
            </w:r>
          </w:p>
        </w:tc>
        <w:tc>
          <w:tcPr>
            <w:tcW w:w="3510" w:type="dxa"/>
          </w:tcPr>
          <w:p w14:paraId="36D0BC6D" w14:textId="00D97286" w:rsidR="00182F0C" w:rsidRDefault="00182F0C" w:rsidP="00C56EB8">
            <w:pPr>
              <w:jc w:val="center"/>
              <w:rPr>
                <w:rFonts w:ascii="Segoe UI" w:hAnsi="Segoe UI" w:cs="Segoe UI"/>
                <w:color w:val="212121"/>
              </w:rPr>
            </w:pPr>
            <w:r>
              <w:rPr>
                <w:rFonts w:ascii="Segoe UI" w:hAnsi="Segoe UI" w:cs="Segoe UI"/>
                <w:color w:val="212121"/>
              </w:rPr>
              <w:t>64971</w:t>
            </w:r>
          </w:p>
          <w:p w14:paraId="021D5B66" w14:textId="77777777" w:rsidR="00182F0C" w:rsidRDefault="00182F0C" w:rsidP="00C56EB8">
            <w:pPr>
              <w:jc w:val="center"/>
              <w:rPr>
                <w:rFonts w:ascii="Segoe UI" w:hAnsi="Segoe UI" w:cs="Segoe UI"/>
                <w:color w:val="212121"/>
                <w:shd w:val="clear" w:color="auto" w:fill="FFFFFF"/>
              </w:rPr>
            </w:pPr>
          </w:p>
        </w:tc>
      </w:tr>
      <w:tr w:rsidR="00E25CB8" w14:paraId="0C7836A3" w14:textId="77777777" w:rsidTr="00800E97">
        <w:trPr>
          <w:trHeight w:val="600"/>
        </w:trPr>
        <w:tc>
          <w:tcPr>
            <w:tcW w:w="1435" w:type="dxa"/>
            <w:vMerge/>
          </w:tcPr>
          <w:p w14:paraId="7761A7C0" w14:textId="77777777" w:rsidR="00182F0C" w:rsidRDefault="00182F0C" w:rsidP="00C56EB8">
            <w:pPr>
              <w:jc w:val="center"/>
            </w:pPr>
          </w:p>
        </w:tc>
        <w:tc>
          <w:tcPr>
            <w:tcW w:w="2430" w:type="dxa"/>
            <w:vMerge/>
          </w:tcPr>
          <w:p w14:paraId="786D55C0" w14:textId="77777777" w:rsidR="00182F0C" w:rsidRPr="00905DB0" w:rsidRDefault="00182F0C" w:rsidP="00C56EB8">
            <w:pPr>
              <w:jc w:val="center"/>
              <w:rPr>
                <w:i/>
                <w:iCs/>
              </w:rPr>
            </w:pPr>
          </w:p>
        </w:tc>
        <w:tc>
          <w:tcPr>
            <w:tcW w:w="3240" w:type="dxa"/>
          </w:tcPr>
          <w:p w14:paraId="157FA143" w14:textId="61453F5F" w:rsidR="00182F0C" w:rsidRPr="00077D2B" w:rsidRDefault="00182F0C" w:rsidP="00C56EB8">
            <w:pPr>
              <w:jc w:val="center"/>
            </w:pPr>
            <w:r w:rsidRPr="00364C45">
              <w:t>kajiichigoside</w:t>
            </w:r>
            <w:r>
              <w:fldChar w:fldCharType="begin" w:fldLock="1"/>
            </w:r>
            <w:r>
              <w:instrText>ADDIN CSL_CITATION {"citationItems":[{"id":"ITEM-1","itemData":{"DOI":"10.4172/2161-1009.1000326","author":[{"dropping-particle":"","family":"Mehboob","given":"Hira","non-dropping-particle":"","parse-names":false,"suffix":""},{"dropping-particle":"","family":"Iqbal","given":"Muhammad","non-dropping-particle":"","parse-names":false,"suffix":""},{"dropping-particle":"","family":"Ejaz","given":"Muhammad","non-dropping-particle":"","parse-names":false,"suffix":""},{"dropping-particle":"","family":"Bibi","given":"Gulshan","non-dropping-particle":"","parse-names":false,"suffix":""},{"dropping-particle":"","family":"Sarwar","given":"Uzma","non-dropping-particle":"","parse-names":false,"suffix":""},{"dropping-particle":"","family":"Iftikhar","given":"Sadia","non-dropping-particle":"","parse-names":false,"suffix":""},{"dropping-particle":"","family":"Shaheen","given":"Sabah","non-dropping-particle":"","parse-names":false,"suffix":""},{"dropping-particle":"","family":"Safdar","given":"Irum","non-dropping-particle":"","parse-names":false,"suffix":""}],"container-title":"Biochemistry &amp; Analytical Biochemistry","id":"ITEM-1","issue":"03","issued":{"date-parts":[["2017"]]},"page":"3-5","title":"A Review on Secondary Metabolites of Rosa laevigata Michaux: An Important Medicinal Plant","type":"article-journal","volume":"06"},"uris":["http://www.mendeley.com/documents/?uuid=05a87aed-cb3a-482d-a387-e6f7fcadfcca"]}],"mendeley":{"formattedCitation":"&lt;sup&gt;18&lt;/sup&gt;","plainTextFormattedCitation":"18","previouslyFormattedCitation":"&lt;sup&gt;18&lt;/sup&gt;"},"properties":{"noteIndex":0},"schema":"https://github.com/citation-style-language/schema/raw/master/csl-citation.json"}</w:instrText>
            </w:r>
            <w:r>
              <w:fldChar w:fldCharType="separate"/>
            </w:r>
            <w:r w:rsidRPr="002562BB">
              <w:rPr>
                <w:noProof/>
                <w:vertAlign w:val="superscript"/>
              </w:rPr>
              <w:t>18</w:t>
            </w:r>
            <w:r>
              <w:fldChar w:fldCharType="end"/>
            </w:r>
          </w:p>
        </w:tc>
        <w:tc>
          <w:tcPr>
            <w:tcW w:w="3510" w:type="dxa"/>
          </w:tcPr>
          <w:p w14:paraId="5C5A3A37" w14:textId="29DED9D1" w:rsidR="00182F0C" w:rsidRDefault="00182F0C" w:rsidP="00C56EB8">
            <w:pPr>
              <w:jc w:val="center"/>
              <w:rPr>
                <w:rFonts w:ascii="Segoe UI" w:hAnsi="Segoe UI" w:cs="Segoe UI"/>
                <w:color w:val="212121"/>
                <w:shd w:val="clear" w:color="auto" w:fill="FFFFFF"/>
              </w:rPr>
            </w:pPr>
            <w:r>
              <w:rPr>
                <w:rFonts w:ascii="Segoe UI" w:hAnsi="Segoe UI" w:cs="Segoe UI"/>
                <w:color w:val="212121"/>
                <w:shd w:val="clear" w:color="auto" w:fill="FFFFFF"/>
              </w:rPr>
              <w:t>14019178</w:t>
            </w:r>
          </w:p>
        </w:tc>
      </w:tr>
      <w:tr w:rsidR="00E25CB8" w14:paraId="0A38B440" w14:textId="77777777" w:rsidTr="00800E97">
        <w:trPr>
          <w:trHeight w:val="384"/>
        </w:trPr>
        <w:tc>
          <w:tcPr>
            <w:tcW w:w="1435" w:type="dxa"/>
            <w:vMerge/>
          </w:tcPr>
          <w:p w14:paraId="425B9592" w14:textId="77777777" w:rsidR="00182F0C" w:rsidRDefault="00182F0C" w:rsidP="00C56EB8">
            <w:pPr>
              <w:jc w:val="center"/>
            </w:pPr>
          </w:p>
        </w:tc>
        <w:tc>
          <w:tcPr>
            <w:tcW w:w="2430" w:type="dxa"/>
            <w:vMerge/>
          </w:tcPr>
          <w:p w14:paraId="4E85D7E8" w14:textId="77777777" w:rsidR="00182F0C" w:rsidRPr="00905DB0" w:rsidRDefault="00182F0C" w:rsidP="00C56EB8">
            <w:pPr>
              <w:jc w:val="center"/>
              <w:rPr>
                <w:i/>
                <w:iCs/>
              </w:rPr>
            </w:pPr>
          </w:p>
        </w:tc>
        <w:tc>
          <w:tcPr>
            <w:tcW w:w="3240" w:type="dxa"/>
          </w:tcPr>
          <w:p w14:paraId="7FB8BF43" w14:textId="62C445EC" w:rsidR="00182F0C" w:rsidRPr="00077D2B" w:rsidRDefault="00182F0C" w:rsidP="00C56EB8">
            <w:pPr>
              <w:jc w:val="center"/>
            </w:pPr>
            <w:r w:rsidRPr="00364C45">
              <w:t>rubuside</w:t>
            </w:r>
            <w:r>
              <w:fldChar w:fldCharType="begin" w:fldLock="1"/>
            </w:r>
            <w:r>
              <w:instrText>ADDIN CSL_CITATION {"citationItems":[{"id":"ITEM-1","itemData":{"DOI":"10.4172/2161-1009.1000326","author":[{"dropping-particle":"","family":"Mehboob","given":"Hira","non-dropping-particle":"","parse-names":false,"suffix":""},{"dropping-particle":"","family":"Iqbal","given":"Muhammad","non-dropping-particle":"","parse-names":false,"suffix":""},{"dropping-particle":"","family":"Ejaz","given":"Muhammad","non-dropping-particle":"","parse-names":false,"suffix":""},{"dropping-particle":"","family":"Bibi","given":"Gulshan","non-dropping-particle":"","parse-names":false,"suffix":""},{"dropping-particle":"","family":"Sarwar","given":"Uzma","non-dropping-particle":"","parse-names":false,"suffix":""},{"dropping-particle":"","family":"Iftikhar","given":"Sadia","non-dropping-particle":"","parse-names":false,"suffix":""},{"dropping-particle":"","family":"Shaheen","given":"Sabah","non-dropping-particle":"","parse-names":false,"suffix":""},{"dropping-particle":"","family":"Safdar","given":"Irum","non-dropping-particle":"","parse-names":false,"suffix":""}],"container-title":"Biochemistry &amp; Analytical Biochemistry","id":"ITEM-1","issue":"03","issued":{"date-parts":[["2017"]]},"page":"3-5","title":"A Review on Secondary Metabolites of Rosa laevigata Michaux: An Important Medicinal Plant","type":"article-journal","volume":"06"},"uris":["http://www.mendeley.com/documents/?uuid=05a87aed-cb3a-482d-a387-e6f7fcadfcca"]}],"mendeley":{"formattedCitation":"&lt;sup&gt;18&lt;/sup&gt;","plainTextFormattedCitation":"18","previouslyFormattedCitation":"&lt;sup&gt;18&lt;/sup&gt;"},"properties":{"noteIndex":0},"schema":"https://github.com/citation-style-language/schema/raw/master/csl-citation.json"}</w:instrText>
            </w:r>
            <w:r>
              <w:fldChar w:fldCharType="separate"/>
            </w:r>
            <w:r w:rsidRPr="002562BB">
              <w:rPr>
                <w:noProof/>
                <w:vertAlign w:val="superscript"/>
              </w:rPr>
              <w:t>18</w:t>
            </w:r>
            <w:r>
              <w:fldChar w:fldCharType="end"/>
            </w:r>
          </w:p>
        </w:tc>
        <w:tc>
          <w:tcPr>
            <w:tcW w:w="3510" w:type="dxa"/>
          </w:tcPr>
          <w:p w14:paraId="14BABFE8" w14:textId="5B60D463" w:rsidR="00182F0C" w:rsidRDefault="00182F0C" w:rsidP="00C56EB8">
            <w:pPr>
              <w:jc w:val="center"/>
              <w:rPr>
                <w:rFonts w:ascii="Segoe UI" w:hAnsi="Segoe UI" w:cs="Segoe UI"/>
                <w:color w:val="212121"/>
              </w:rPr>
            </w:pPr>
            <w:r>
              <w:rPr>
                <w:rFonts w:ascii="Segoe UI" w:hAnsi="Segoe UI" w:cs="Segoe UI"/>
                <w:color w:val="212121"/>
              </w:rPr>
              <w:t>44557350</w:t>
            </w:r>
          </w:p>
          <w:p w14:paraId="6D8E6154" w14:textId="77777777" w:rsidR="00182F0C" w:rsidRDefault="00182F0C" w:rsidP="00C56EB8">
            <w:pPr>
              <w:jc w:val="center"/>
              <w:rPr>
                <w:rFonts w:ascii="Segoe UI" w:hAnsi="Segoe UI" w:cs="Segoe UI"/>
                <w:color w:val="212121"/>
                <w:shd w:val="clear" w:color="auto" w:fill="FFFFFF"/>
              </w:rPr>
            </w:pPr>
          </w:p>
        </w:tc>
      </w:tr>
      <w:tr w:rsidR="00E25CB8" w14:paraId="3EE91071" w14:textId="77777777" w:rsidTr="00800E97">
        <w:trPr>
          <w:trHeight w:val="528"/>
        </w:trPr>
        <w:tc>
          <w:tcPr>
            <w:tcW w:w="1435" w:type="dxa"/>
            <w:vMerge/>
          </w:tcPr>
          <w:p w14:paraId="6D6108E1" w14:textId="77777777" w:rsidR="00182F0C" w:rsidRDefault="00182F0C" w:rsidP="00C56EB8">
            <w:pPr>
              <w:jc w:val="center"/>
            </w:pPr>
          </w:p>
        </w:tc>
        <w:tc>
          <w:tcPr>
            <w:tcW w:w="2430" w:type="dxa"/>
            <w:vMerge/>
          </w:tcPr>
          <w:p w14:paraId="3E9EA124" w14:textId="77777777" w:rsidR="00182F0C" w:rsidRPr="00905DB0" w:rsidRDefault="00182F0C" w:rsidP="00C56EB8">
            <w:pPr>
              <w:jc w:val="center"/>
              <w:rPr>
                <w:i/>
                <w:iCs/>
              </w:rPr>
            </w:pPr>
          </w:p>
        </w:tc>
        <w:tc>
          <w:tcPr>
            <w:tcW w:w="3240" w:type="dxa"/>
          </w:tcPr>
          <w:p w14:paraId="6698B03A" w14:textId="46D62B95" w:rsidR="00182F0C" w:rsidRPr="00077D2B" w:rsidRDefault="00182F0C" w:rsidP="00C56EB8">
            <w:pPr>
              <w:jc w:val="center"/>
            </w:pPr>
            <w:proofErr w:type="spellStart"/>
            <w:r w:rsidRPr="00886842">
              <w:t>tomentic</w:t>
            </w:r>
            <w:proofErr w:type="spellEnd"/>
            <w:r w:rsidRPr="00886842">
              <w:t xml:space="preserve"> acid</w:t>
            </w:r>
            <w:r>
              <w:fldChar w:fldCharType="begin" w:fldLock="1"/>
            </w:r>
            <w:r>
              <w:instrText>ADDIN CSL_CITATION {"citationItems":[{"id":"ITEM-1","itemData":{"DOI":"10.4172/2161-1009.1000326","author":[{"dropping-particle":"","family":"Mehboob","given":"Hira","non-dropping-particle":"","parse-names":false,"suffix":""},{"dropping-particle":"","family":"Iqbal","given":"Muhammad","non-dropping-particle":"","parse-names":false,"suffix":""},{"dropping-particle":"","family":"Ejaz","given":"Muhammad","non-dropping-particle":"","parse-names":false,"suffix":""},{"dropping-particle":"","family":"Bibi","given":"Gulshan","non-dropping-particle":"","parse-names":false,"suffix":""},{"dropping-particle":"","family":"Sarwar","given":"Uzma","non-dropping-particle":"","parse-names":false,"suffix":""},{"dropping-particle":"","family":"Iftikhar","given":"Sadia","non-dropping-particle":"","parse-names":false,"suffix":""},{"dropping-particle":"","family":"Shaheen","given":"Sabah","non-dropping-particle":"","parse-names":false,"suffix":""},{"dropping-particle":"","family":"Safdar","given":"Irum","non-dropping-particle":"","parse-names":false,"suffix":""}],"container-title":"Biochemistry &amp; Analytical Biochemistry","id":"ITEM-1","issue":"03","issued":{"date-parts":[["2017"]]},"page":"3-5","title":"A Review on Secondary Metabolites of Rosa laevigata Michaux: An Important Medicinal Plant","type":"article-journal","volume":"06"},"uris":["http://www.mendeley.com/documents/?uuid=05a87aed-cb3a-482d-a387-e6f7fcadfcca"]}],"mendeley":{"formattedCitation":"&lt;sup&gt;18&lt;/sup&gt;","plainTextFormattedCitation":"18","previouslyFormattedCitation":"&lt;sup&gt;18&lt;/sup&gt;"},"properties":{"noteIndex":0},"schema":"https://github.com/citation-style-language/schema/raw/master/csl-citation.json"}</w:instrText>
            </w:r>
            <w:r>
              <w:fldChar w:fldCharType="separate"/>
            </w:r>
            <w:r w:rsidRPr="002562BB">
              <w:rPr>
                <w:noProof/>
                <w:vertAlign w:val="superscript"/>
              </w:rPr>
              <w:t>18</w:t>
            </w:r>
            <w:r>
              <w:fldChar w:fldCharType="end"/>
            </w:r>
          </w:p>
        </w:tc>
        <w:tc>
          <w:tcPr>
            <w:tcW w:w="3510" w:type="dxa"/>
          </w:tcPr>
          <w:p w14:paraId="3238BD2C" w14:textId="45BDFEA6" w:rsidR="00182F0C" w:rsidRDefault="00182F0C" w:rsidP="00C56EB8">
            <w:pPr>
              <w:jc w:val="center"/>
              <w:rPr>
                <w:rFonts w:ascii="Segoe UI" w:hAnsi="Segoe UI" w:cs="Segoe UI"/>
                <w:color w:val="212121"/>
              </w:rPr>
            </w:pPr>
            <w:r>
              <w:rPr>
                <w:rFonts w:ascii="Segoe UI" w:hAnsi="Segoe UI" w:cs="Segoe UI"/>
                <w:color w:val="212121"/>
              </w:rPr>
              <w:t>73193</w:t>
            </w:r>
          </w:p>
          <w:p w14:paraId="0AAD8C39" w14:textId="77777777" w:rsidR="00182F0C" w:rsidRDefault="00182F0C" w:rsidP="00C56EB8">
            <w:pPr>
              <w:jc w:val="center"/>
              <w:rPr>
                <w:rFonts w:ascii="Segoe UI" w:hAnsi="Segoe UI" w:cs="Segoe UI"/>
                <w:color w:val="212121"/>
                <w:shd w:val="clear" w:color="auto" w:fill="FFFFFF"/>
              </w:rPr>
            </w:pPr>
          </w:p>
        </w:tc>
      </w:tr>
      <w:tr w:rsidR="00E25CB8" w14:paraId="2ABAD475" w14:textId="77777777" w:rsidTr="00800E97">
        <w:trPr>
          <w:trHeight w:val="588"/>
        </w:trPr>
        <w:tc>
          <w:tcPr>
            <w:tcW w:w="1435" w:type="dxa"/>
            <w:vMerge/>
          </w:tcPr>
          <w:p w14:paraId="031D0C54" w14:textId="77777777" w:rsidR="00182F0C" w:rsidRDefault="00182F0C" w:rsidP="00C56EB8">
            <w:pPr>
              <w:jc w:val="center"/>
            </w:pPr>
          </w:p>
        </w:tc>
        <w:tc>
          <w:tcPr>
            <w:tcW w:w="2430" w:type="dxa"/>
            <w:vMerge/>
          </w:tcPr>
          <w:p w14:paraId="0C6EA578" w14:textId="77777777" w:rsidR="00182F0C" w:rsidRPr="00905DB0" w:rsidRDefault="00182F0C" w:rsidP="00C56EB8">
            <w:pPr>
              <w:jc w:val="center"/>
              <w:rPr>
                <w:i/>
                <w:iCs/>
              </w:rPr>
            </w:pPr>
          </w:p>
        </w:tc>
        <w:tc>
          <w:tcPr>
            <w:tcW w:w="3240" w:type="dxa"/>
          </w:tcPr>
          <w:p w14:paraId="0BCEB3DB" w14:textId="234980AB" w:rsidR="00182F0C" w:rsidRPr="00331274" w:rsidRDefault="00182F0C" w:rsidP="00C56EB8">
            <w:pPr>
              <w:jc w:val="center"/>
            </w:pPr>
            <w:r w:rsidRPr="00886842">
              <w:t>rosamutin</w:t>
            </w:r>
            <w:r>
              <w:fldChar w:fldCharType="begin" w:fldLock="1"/>
            </w:r>
            <w:r>
              <w:instrText>ADDIN CSL_CITATION {"citationItems":[{"id":"ITEM-1","itemData":{"DOI":"10.4172/2161-1009.1000326","author":[{"dropping-particle":"","family":"Mehboob","given":"Hira","non-dropping-particle":"","parse-names":false,"suffix":""},{"dropping-particle":"","family":"Iqbal","given":"Muhammad","non-dropping-particle":"","parse-names":false,"suffix":""},{"dropping-particle":"","family":"Ejaz","given":"Muhammad","non-dropping-particle":"","parse-names":false,"suffix":""},{"dropping-particle":"","family":"Bibi","given":"Gulshan","non-dropping-particle":"","parse-names":false,"suffix":""},{"dropping-particle":"","family":"Sarwar","given":"Uzma","non-dropping-particle":"","parse-names":false,"suffix":""},{"dropping-particle":"","family":"Iftikhar","given":"Sadia","non-dropping-particle":"","parse-names":false,"suffix":""},{"dropping-particle":"","family":"Shaheen","given":"Sabah","non-dropping-particle":"","parse-names":false,"suffix":""},{"dropping-particle":"","family":"Safdar","given":"Irum","non-dropping-particle":"","parse-names":false,"suffix":""}],"container-title":"Biochemistry &amp; Analytical Biochemistry","id":"ITEM-1","issue":"03","issued":{"date-parts":[["2017"]]},"page":"3-5","title":"A Review on Secondary Metabolites of Rosa laevigata Michaux: An Important Medicinal Plant","type":"article-journal","volume":"06"},"uris":["http://www.mendeley.com/documents/?uuid=05a87aed-cb3a-482d-a387-e6f7fcadfcca"]}],"mendeley":{"formattedCitation":"&lt;sup&gt;18&lt;/sup&gt;","plainTextFormattedCitation":"18","previouslyFormattedCitation":"&lt;sup&gt;18&lt;/sup&gt;"},"properties":{"noteIndex":0},"schema":"https://github.com/citation-style-language/schema/raw/master/csl-citation.json"}</w:instrText>
            </w:r>
            <w:r>
              <w:fldChar w:fldCharType="separate"/>
            </w:r>
            <w:r w:rsidRPr="002562BB">
              <w:rPr>
                <w:noProof/>
                <w:vertAlign w:val="superscript"/>
              </w:rPr>
              <w:t>18</w:t>
            </w:r>
            <w:r>
              <w:fldChar w:fldCharType="end"/>
            </w:r>
          </w:p>
        </w:tc>
        <w:tc>
          <w:tcPr>
            <w:tcW w:w="3510" w:type="dxa"/>
          </w:tcPr>
          <w:p w14:paraId="13D69911" w14:textId="34CDDB3F" w:rsidR="00182F0C" w:rsidRDefault="00182F0C" w:rsidP="00C56EB8">
            <w:pPr>
              <w:jc w:val="center"/>
              <w:rPr>
                <w:rFonts w:ascii="Segoe UI" w:hAnsi="Segoe UI" w:cs="Segoe UI"/>
                <w:color w:val="212121"/>
                <w:shd w:val="clear" w:color="auto" w:fill="FFFFFF"/>
              </w:rPr>
            </w:pPr>
            <w:r>
              <w:rPr>
                <w:rFonts w:ascii="Segoe UI" w:hAnsi="Segoe UI" w:cs="Segoe UI"/>
                <w:color w:val="212121"/>
                <w:shd w:val="clear" w:color="auto" w:fill="FFFFFF"/>
              </w:rPr>
              <w:t>21122581</w:t>
            </w:r>
          </w:p>
        </w:tc>
      </w:tr>
      <w:tr w:rsidR="00E25CB8" w14:paraId="5F6067C2" w14:textId="77777777" w:rsidTr="00800E97">
        <w:trPr>
          <w:trHeight w:val="338"/>
        </w:trPr>
        <w:tc>
          <w:tcPr>
            <w:tcW w:w="1435" w:type="dxa"/>
            <w:vMerge/>
          </w:tcPr>
          <w:p w14:paraId="750DCF12" w14:textId="77777777" w:rsidR="00182F0C" w:rsidRDefault="00182F0C" w:rsidP="00C56EB8">
            <w:pPr>
              <w:jc w:val="center"/>
            </w:pPr>
          </w:p>
        </w:tc>
        <w:tc>
          <w:tcPr>
            <w:tcW w:w="2430" w:type="dxa"/>
            <w:vMerge/>
          </w:tcPr>
          <w:p w14:paraId="2DCDCC7E" w14:textId="77777777" w:rsidR="00182F0C" w:rsidRPr="00905DB0" w:rsidRDefault="00182F0C" w:rsidP="00C56EB8">
            <w:pPr>
              <w:jc w:val="center"/>
              <w:rPr>
                <w:i/>
                <w:iCs/>
              </w:rPr>
            </w:pPr>
          </w:p>
        </w:tc>
        <w:tc>
          <w:tcPr>
            <w:tcW w:w="3240" w:type="dxa"/>
          </w:tcPr>
          <w:p w14:paraId="0E1593E9" w14:textId="77777777" w:rsidR="00182F0C" w:rsidRDefault="00182F0C" w:rsidP="00C56EB8">
            <w:pPr>
              <w:jc w:val="center"/>
            </w:pPr>
            <w:r w:rsidRPr="008F58A6">
              <w:t>nigaichigoside</w:t>
            </w:r>
            <w:r>
              <w:fldChar w:fldCharType="begin" w:fldLock="1"/>
            </w:r>
            <w:r w:rsidR="008E17E4">
              <w:instrText>ADDIN CSL_CITATION {"citationItems":[{"id":"ITEM-1","itemData":{"DOI":"10.4172/2161-1009.1000326","author":[{"dropping-particle":"","family":"Mehboob","given":"Hira","non-dropping-particle":"","parse-names":false,"suffix":""},{"dropping-particle":"","family":"Iqbal","given":"Muhammad","non-dropping-particle":"","parse-names":false,"suffix":""},{"dropping-particle":"","family":"Ejaz","given":"Muhammad","non-dropping-particle":"","parse-names":false,"suffix":""},{"dropping-particle":"","family":"Bibi","given":"Gulshan","non-dropping-particle":"","parse-names":false,"suffix":""},{"dropping-particle":"","family":"Sarwar","given":"Uzma","non-dropping-particle":"","parse-names":false,"suffix":""},{"dropping-particle":"","family":"Iftikhar","given":"Sadia","non-dropping-particle":"","parse-names":false,"suffix":""},{"dropping-particle":"","family":"Shaheen","given":"Sabah","non-dropping-particle":"","parse-names":false,"suffix":""},{"dropping-particle":"","family":"Safdar","given":"Irum","non-dropping-particle":"","parse-names":false,"suffix":""}],"container-title":"Biochemistry &amp; Analytical Biochemistry","id":"ITEM-1","issue":"03","issued":{"date-parts":[["2017"]]},"page":"3-5","title":"A Review on Secondary Metabolites of Rosa laevigata Michaux: An Important Medicinal Plant","type":"article-journal","volume":"06"},"uris":["http://www.mendeley.com/documents/?uuid=05a87aed-cb3a-482d-a387-e6f7fcadfcca"]}],"mendeley":{"formattedCitation":"&lt;sup&gt;18&lt;/sup&gt;","plainTextFormattedCitation":"18","previouslyFormattedCitation":"&lt;sup&gt;18&lt;/sup&gt;"},"properties":{"noteIndex":0},"schema":"https://github.com/citation-style-language/schema/raw/master/csl-citation.json"}</w:instrText>
            </w:r>
            <w:r>
              <w:fldChar w:fldCharType="separate"/>
            </w:r>
            <w:r w:rsidRPr="002562BB">
              <w:rPr>
                <w:noProof/>
                <w:vertAlign w:val="superscript"/>
              </w:rPr>
              <w:t>18</w:t>
            </w:r>
            <w:r>
              <w:fldChar w:fldCharType="end"/>
            </w:r>
          </w:p>
          <w:p w14:paraId="4B2AC76D" w14:textId="74C6EA40" w:rsidR="003F26FD" w:rsidRPr="00331274" w:rsidRDefault="003F26FD" w:rsidP="00C56EB8">
            <w:pPr>
              <w:jc w:val="center"/>
            </w:pPr>
          </w:p>
        </w:tc>
        <w:tc>
          <w:tcPr>
            <w:tcW w:w="3510" w:type="dxa"/>
          </w:tcPr>
          <w:p w14:paraId="43318FA4" w14:textId="26E82D96" w:rsidR="00182F0C" w:rsidRDefault="00182F0C" w:rsidP="00C56EB8">
            <w:pPr>
              <w:jc w:val="center"/>
              <w:rPr>
                <w:rFonts w:ascii="Segoe UI" w:hAnsi="Segoe UI" w:cs="Segoe UI"/>
                <w:color w:val="212121"/>
                <w:shd w:val="clear" w:color="auto" w:fill="FFFFFF"/>
              </w:rPr>
            </w:pPr>
            <w:r>
              <w:rPr>
                <w:rFonts w:ascii="Segoe UI" w:hAnsi="Segoe UI" w:cs="Segoe UI"/>
                <w:color w:val="212121"/>
                <w:shd w:val="clear" w:color="auto" w:fill="FFFFFF"/>
              </w:rPr>
              <w:t>16118969</w:t>
            </w:r>
          </w:p>
        </w:tc>
      </w:tr>
      <w:tr w:rsidR="00E25CB8" w14:paraId="52232FE5" w14:textId="77777777" w:rsidTr="00800E97">
        <w:trPr>
          <w:trHeight w:val="516"/>
        </w:trPr>
        <w:tc>
          <w:tcPr>
            <w:tcW w:w="1435" w:type="dxa"/>
            <w:vMerge/>
          </w:tcPr>
          <w:p w14:paraId="4167BCAE" w14:textId="77777777" w:rsidR="00182F0C" w:rsidRDefault="00182F0C" w:rsidP="00C56EB8">
            <w:pPr>
              <w:jc w:val="center"/>
            </w:pPr>
          </w:p>
        </w:tc>
        <w:tc>
          <w:tcPr>
            <w:tcW w:w="2430" w:type="dxa"/>
            <w:vMerge/>
          </w:tcPr>
          <w:p w14:paraId="43BE32C2" w14:textId="77777777" w:rsidR="00182F0C" w:rsidRPr="00905DB0" w:rsidRDefault="00182F0C" w:rsidP="00C56EB8">
            <w:pPr>
              <w:jc w:val="center"/>
              <w:rPr>
                <w:i/>
                <w:iCs/>
              </w:rPr>
            </w:pPr>
          </w:p>
        </w:tc>
        <w:tc>
          <w:tcPr>
            <w:tcW w:w="3240" w:type="dxa"/>
          </w:tcPr>
          <w:p w14:paraId="72AE0441" w14:textId="1E1960BE" w:rsidR="00182F0C" w:rsidRPr="00331274" w:rsidRDefault="00182F0C" w:rsidP="00C56EB8">
            <w:pPr>
              <w:jc w:val="center"/>
            </w:pPr>
            <w:r w:rsidRPr="00182F0C">
              <w:t>ketol</w:t>
            </w:r>
            <w:r w:rsidR="008E17E4">
              <w:fldChar w:fldCharType="begin" w:fldLock="1"/>
            </w:r>
            <w:r w:rsidR="008E17E4">
              <w:instrText>ADDIN CSL_CITATION {"citationItems":[{"id":"ITEM-1","itemData":{"ISBN":"1111111111","author":[{"dropping-particle":"","family":"Constituents","given":"The Chemical","non-dropping-particle":"","parse-names":false,"suffix":""},{"dropping-particle":"","family":"Part","given":"Aerial","non-dropping-particle":"","parse-names":false,"suffix":""}],"id":"ITEM-1","issued":{"date-parts":[["1991"]]},"page":"11-13","title":"~IIIII~m~1I111111111111111 11111111111","type":"article-journal"},"uris":["http://www.mendeley.com/documents/?uuid=1f2075ce-4b3b-42e0-8755-4a1093b9a6dd"]}],"mendeley":{"formattedCitation":"&lt;sup&gt;19&lt;/sup&gt;","plainTextFormattedCitation":"19","previouslyFormattedCitation":"&lt;sup&gt;19&lt;/sup&gt;"},"properties":{"noteIndex":0},"schema":"https://github.com/citation-style-language/schema/raw/master/csl-citation.json"}</w:instrText>
            </w:r>
            <w:r w:rsidR="008E17E4">
              <w:fldChar w:fldCharType="separate"/>
            </w:r>
            <w:r w:rsidR="008E17E4" w:rsidRPr="008E17E4">
              <w:rPr>
                <w:noProof/>
                <w:vertAlign w:val="superscript"/>
              </w:rPr>
              <w:t>19</w:t>
            </w:r>
            <w:r w:rsidR="008E17E4">
              <w:fldChar w:fldCharType="end"/>
            </w:r>
          </w:p>
        </w:tc>
        <w:tc>
          <w:tcPr>
            <w:tcW w:w="3510" w:type="dxa"/>
          </w:tcPr>
          <w:p w14:paraId="18E63245" w14:textId="1D85C221" w:rsidR="00182F0C" w:rsidRDefault="00182F0C" w:rsidP="00C56EB8">
            <w:pPr>
              <w:jc w:val="center"/>
              <w:rPr>
                <w:rFonts w:ascii="Segoe UI" w:hAnsi="Segoe UI" w:cs="Segoe UI"/>
                <w:color w:val="212121"/>
                <w:shd w:val="clear" w:color="auto" w:fill="FFFFFF"/>
              </w:rPr>
            </w:pPr>
            <w:r>
              <w:rPr>
                <w:rFonts w:ascii="Segoe UI" w:hAnsi="Segoe UI" w:cs="Segoe UI"/>
                <w:color w:val="212121"/>
                <w:shd w:val="clear" w:color="auto" w:fill="FFFFFF"/>
              </w:rPr>
              <w:t>14367662</w:t>
            </w:r>
          </w:p>
        </w:tc>
      </w:tr>
      <w:tr w:rsidR="00E25CB8" w14:paraId="0A532A0A" w14:textId="77777777" w:rsidTr="00800E97">
        <w:trPr>
          <w:trHeight w:val="396"/>
        </w:trPr>
        <w:tc>
          <w:tcPr>
            <w:tcW w:w="1435" w:type="dxa"/>
            <w:vMerge/>
          </w:tcPr>
          <w:p w14:paraId="41162274" w14:textId="77777777" w:rsidR="00182F0C" w:rsidRDefault="00182F0C" w:rsidP="00C56EB8">
            <w:pPr>
              <w:jc w:val="center"/>
            </w:pPr>
          </w:p>
        </w:tc>
        <w:tc>
          <w:tcPr>
            <w:tcW w:w="2430" w:type="dxa"/>
            <w:vMerge/>
          </w:tcPr>
          <w:p w14:paraId="09349F0D" w14:textId="77777777" w:rsidR="00182F0C" w:rsidRPr="00905DB0" w:rsidRDefault="00182F0C" w:rsidP="00C56EB8">
            <w:pPr>
              <w:jc w:val="center"/>
              <w:rPr>
                <w:i/>
                <w:iCs/>
              </w:rPr>
            </w:pPr>
          </w:p>
        </w:tc>
        <w:tc>
          <w:tcPr>
            <w:tcW w:w="3240" w:type="dxa"/>
          </w:tcPr>
          <w:p w14:paraId="42C66035" w14:textId="7C8EC365" w:rsidR="00182F0C" w:rsidRPr="00331274" w:rsidRDefault="00182F0C" w:rsidP="00C56EB8">
            <w:pPr>
              <w:jc w:val="center"/>
            </w:pPr>
            <w:r w:rsidRPr="00182F0C">
              <w:t>diethyl malat</w:t>
            </w:r>
            <w:r w:rsidR="008E17E4">
              <w:t>e</w:t>
            </w:r>
            <w:r w:rsidR="008E17E4">
              <w:fldChar w:fldCharType="begin" w:fldLock="1"/>
            </w:r>
            <w:r w:rsidR="008E17E4">
              <w:instrText>ADDIN CSL_CITATION {"citationItems":[{"id":"ITEM-1","itemData":{"ISBN":"1111111111","author":[{"dropping-particle":"","family":"Constituents","given":"The Chemical","non-dropping-particle":"","parse-names":false,"suffix":""},{"dropping-particle":"","family":"Part","given":"Aerial","non-dropping-particle":"","parse-names":false,"suffix":""}],"id":"ITEM-1","issued":{"date-parts":[["1991"]]},"page":"11-13","title":"~IIIII~m~1I111111111111111 11111111111","type":"article-journal"},"uris":["http://www.mendeley.com/documents/?uuid=1f2075ce-4b3b-42e0-8755-4a1093b9a6dd"]}],"mendeley":{"formattedCitation":"&lt;sup&gt;19&lt;/sup&gt;","plainTextFormattedCitation":"19","previouslyFormattedCitation":"&lt;sup&gt;19&lt;/sup&gt;"},"properties":{"noteIndex":0},"schema":"https://github.com/citation-style-language/schema/raw/master/csl-citation.json"}</w:instrText>
            </w:r>
            <w:r w:rsidR="008E17E4">
              <w:fldChar w:fldCharType="separate"/>
            </w:r>
            <w:r w:rsidR="008E17E4" w:rsidRPr="008E17E4">
              <w:rPr>
                <w:noProof/>
                <w:vertAlign w:val="superscript"/>
              </w:rPr>
              <w:t>19</w:t>
            </w:r>
            <w:r w:rsidR="008E17E4">
              <w:fldChar w:fldCharType="end"/>
            </w:r>
          </w:p>
        </w:tc>
        <w:tc>
          <w:tcPr>
            <w:tcW w:w="3510" w:type="dxa"/>
          </w:tcPr>
          <w:p w14:paraId="7233E53A" w14:textId="4BEDE845" w:rsidR="00182F0C" w:rsidRDefault="00182F0C" w:rsidP="00C56EB8">
            <w:pPr>
              <w:jc w:val="center"/>
              <w:rPr>
                <w:rFonts w:ascii="Segoe UI" w:hAnsi="Segoe UI" w:cs="Segoe UI"/>
                <w:color w:val="212121"/>
              </w:rPr>
            </w:pPr>
            <w:r>
              <w:rPr>
                <w:rFonts w:ascii="Segoe UI" w:hAnsi="Segoe UI" w:cs="Segoe UI"/>
                <w:color w:val="212121"/>
              </w:rPr>
              <w:t>24197</w:t>
            </w:r>
          </w:p>
          <w:p w14:paraId="4F65AAB8" w14:textId="77777777" w:rsidR="00182F0C" w:rsidRDefault="00182F0C" w:rsidP="00C56EB8">
            <w:pPr>
              <w:jc w:val="center"/>
              <w:rPr>
                <w:rFonts w:ascii="Segoe UI" w:hAnsi="Segoe UI" w:cs="Segoe UI"/>
                <w:color w:val="212121"/>
                <w:shd w:val="clear" w:color="auto" w:fill="FFFFFF"/>
              </w:rPr>
            </w:pPr>
          </w:p>
        </w:tc>
      </w:tr>
      <w:tr w:rsidR="00E25CB8" w14:paraId="3D72768A" w14:textId="77777777" w:rsidTr="00800E97">
        <w:trPr>
          <w:trHeight w:val="528"/>
        </w:trPr>
        <w:tc>
          <w:tcPr>
            <w:tcW w:w="1435" w:type="dxa"/>
            <w:vMerge/>
          </w:tcPr>
          <w:p w14:paraId="2B2A7E0B" w14:textId="77777777" w:rsidR="00182F0C" w:rsidRDefault="00182F0C" w:rsidP="00C56EB8">
            <w:pPr>
              <w:jc w:val="center"/>
            </w:pPr>
          </w:p>
        </w:tc>
        <w:tc>
          <w:tcPr>
            <w:tcW w:w="2430" w:type="dxa"/>
            <w:vMerge/>
          </w:tcPr>
          <w:p w14:paraId="18323637" w14:textId="77777777" w:rsidR="00182F0C" w:rsidRPr="00905DB0" w:rsidRDefault="00182F0C" w:rsidP="00C56EB8">
            <w:pPr>
              <w:jc w:val="center"/>
              <w:rPr>
                <w:i/>
                <w:iCs/>
              </w:rPr>
            </w:pPr>
          </w:p>
        </w:tc>
        <w:tc>
          <w:tcPr>
            <w:tcW w:w="3240" w:type="dxa"/>
          </w:tcPr>
          <w:p w14:paraId="59569F61" w14:textId="26B46F06" w:rsidR="00182F0C" w:rsidRPr="00331274" w:rsidRDefault="009A4987" w:rsidP="00C56EB8">
            <w:pPr>
              <w:jc w:val="center"/>
            </w:pPr>
            <w:r w:rsidRPr="009A4987">
              <w:t>p</w:t>
            </w:r>
            <w:r>
              <w:t>-</w:t>
            </w:r>
            <w:r w:rsidRPr="009A4987">
              <w:t>coumaric acid</w:t>
            </w:r>
            <w:r w:rsidR="008E17E4">
              <w:fldChar w:fldCharType="begin" w:fldLock="1"/>
            </w:r>
            <w:r w:rsidR="008E17E4">
              <w:instrText>ADDIN CSL_CITATION {"citationItems":[{"id":"ITEM-1","itemData":{"ISBN":"1111111111","author":[{"dropping-particle":"","family":"Constituents","given":"The Chemical","non-dropping-particle":"","parse-names":false,"suffix":""},{"dropping-particle":"","family":"Part","given":"Aerial","non-dropping-particle":"","parse-names":false,"suffix":""}],"id":"ITEM-1","issued":{"date-parts":[["1991"]]},"page":"11-13","title":"~IIIII~m~1I111111111111111 11111111111","type":"article-journal"},"uris":["http://www.mendeley.com/documents/?uuid=1f2075ce-4b3b-42e0-8755-4a1093b9a6dd"]}],"mendeley":{"formattedCitation":"&lt;sup&gt;19&lt;/sup&gt;","plainTextFormattedCitation":"19","previouslyFormattedCitation":"&lt;sup&gt;19&lt;/sup&gt;"},"properties":{"noteIndex":0},"schema":"https://github.com/citation-style-language/schema/raw/master/csl-citation.json"}</w:instrText>
            </w:r>
            <w:r w:rsidR="008E17E4">
              <w:fldChar w:fldCharType="separate"/>
            </w:r>
            <w:r w:rsidR="008E17E4" w:rsidRPr="008E17E4">
              <w:rPr>
                <w:noProof/>
                <w:vertAlign w:val="superscript"/>
              </w:rPr>
              <w:t>19</w:t>
            </w:r>
            <w:r w:rsidR="008E17E4">
              <w:fldChar w:fldCharType="end"/>
            </w:r>
          </w:p>
        </w:tc>
        <w:tc>
          <w:tcPr>
            <w:tcW w:w="3510" w:type="dxa"/>
          </w:tcPr>
          <w:p w14:paraId="0A23DE4A" w14:textId="7033C174" w:rsidR="009A4987" w:rsidRDefault="009A4987" w:rsidP="00C56EB8">
            <w:pPr>
              <w:jc w:val="center"/>
              <w:rPr>
                <w:rFonts w:ascii="Segoe UI" w:hAnsi="Segoe UI" w:cs="Segoe UI"/>
                <w:color w:val="212121"/>
              </w:rPr>
            </w:pPr>
            <w:r>
              <w:rPr>
                <w:rFonts w:ascii="Segoe UI" w:hAnsi="Segoe UI" w:cs="Segoe UI"/>
                <w:color w:val="212121"/>
              </w:rPr>
              <w:t>637542</w:t>
            </w:r>
          </w:p>
          <w:p w14:paraId="6B2D21B1" w14:textId="77777777" w:rsidR="00182F0C" w:rsidRDefault="00182F0C" w:rsidP="00C56EB8">
            <w:pPr>
              <w:jc w:val="center"/>
              <w:rPr>
                <w:rFonts w:ascii="Segoe UI" w:hAnsi="Segoe UI" w:cs="Segoe UI"/>
                <w:color w:val="212121"/>
                <w:shd w:val="clear" w:color="auto" w:fill="FFFFFF"/>
              </w:rPr>
            </w:pPr>
          </w:p>
        </w:tc>
      </w:tr>
      <w:tr w:rsidR="00E25CB8" w14:paraId="58516E2D" w14:textId="77777777" w:rsidTr="00800E97">
        <w:trPr>
          <w:trHeight w:val="672"/>
        </w:trPr>
        <w:tc>
          <w:tcPr>
            <w:tcW w:w="1435" w:type="dxa"/>
            <w:vMerge/>
          </w:tcPr>
          <w:p w14:paraId="4D2D6108" w14:textId="77777777" w:rsidR="00182F0C" w:rsidRDefault="00182F0C" w:rsidP="00C56EB8">
            <w:pPr>
              <w:jc w:val="center"/>
            </w:pPr>
          </w:p>
        </w:tc>
        <w:tc>
          <w:tcPr>
            <w:tcW w:w="2430" w:type="dxa"/>
            <w:vMerge/>
          </w:tcPr>
          <w:p w14:paraId="60F0592E" w14:textId="77777777" w:rsidR="00182F0C" w:rsidRPr="00905DB0" w:rsidRDefault="00182F0C" w:rsidP="00C56EB8">
            <w:pPr>
              <w:jc w:val="center"/>
              <w:rPr>
                <w:i/>
                <w:iCs/>
              </w:rPr>
            </w:pPr>
          </w:p>
        </w:tc>
        <w:tc>
          <w:tcPr>
            <w:tcW w:w="3240" w:type="dxa"/>
          </w:tcPr>
          <w:p w14:paraId="7F9A1B6A" w14:textId="64347F36" w:rsidR="00182F0C" w:rsidRPr="00331274" w:rsidRDefault="009A4987" w:rsidP="00C56EB8">
            <w:pPr>
              <w:jc w:val="center"/>
            </w:pPr>
            <w:r w:rsidRPr="009A4987">
              <w:t>catechin</w:t>
            </w:r>
            <w:r w:rsidR="008E17E4">
              <w:fldChar w:fldCharType="begin" w:fldLock="1"/>
            </w:r>
            <w:r w:rsidR="008E17E4">
              <w:instrText>ADDIN CSL_CITATION {"citationItems":[{"id":"ITEM-1","itemData":{"ISBN":"1111111111","author":[{"dropping-particle":"","family":"Constituents","given":"The Chemical","non-dropping-particle":"","parse-names":false,"suffix":""},{"dropping-particle":"","family":"Part","given":"Aerial","non-dropping-particle":"","parse-names":false,"suffix":""}],"id":"ITEM-1","issued":{"date-parts":[["1991"]]},"page":"11-13","title":"~IIIII~m~1I111111111111111 11111111111","type":"article-journal"},"uris":["http://www.mendeley.com/documents/?uuid=1f2075ce-4b3b-42e0-8755-4a1093b9a6dd"]}],"mendeley":{"formattedCitation":"&lt;sup&gt;19&lt;/sup&gt;","plainTextFormattedCitation":"19","previouslyFormattedCitation":"&lt;sup&gt;19&lt;/sup&gt;"},"properties":{"noteIndex":0},"schema":"https://github.com/citation-style-language/schema/raw/master/csl-citation.json"}</w:instrText>
            </w:r>
            <w:r w:rsidR="008E17E4">
              <w:fldChar w:fldCharType="separate"/>
            </w:r>
            <w:r w:rsidR="008E17E4" w:rsidRPr="008E17E4">
              <w:rPr>
                <w:noProof/>
                <w:vertAlign w:val="superscript"/>
              </w:rPr>
              <w:t>19</w:t>
            </w:r>
            <w:r w:rsidR="008E17E4">
              <w:fldChar w:fldCharType="end"/>
            </w:r>
          </w:p>
        </w:tc>
        <w:tc>
          <w:tcPr>
            <w:tcW w:w="3510" w:type="dxa"/>
          </w:tcPr>
          <w:p w14:paraId="561AAC50" w14:textId="3F8B72E3" w:rsidR="00182F0C" w:rsidRDefault="009A49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9064</w:t>
            </w:r>
          </w:p>
        </w:tc>
      </w:tr>
      <w:tr w:rsidR="00E25CB8" w14:paraId="609FC144" w14:textId="77777777" w:rsidTr="00800E97">
        <w:trPr>
          <w:trHeight w:val="576"/>
        </w:trPr>
        <w:tc>
          <w:tcPr>
            <w:tcW w:w="1435" w:type="dxa"/>
            <w:vMerge/>
          </w:tcPr>
          <w:p w14:paraId="35347A16" w14:textId="77777777" w:rsidR="00182F0C" w:rsidRDefault="00182F0C" w:rsidP="00C56EB8">
            <w:pPr>
              <w:jc w:val="center"/>
            </w:pPr>
          </w:p>
        </w:tc>
        <w:tc>
          <w:tcPr>
            <w:tcW w:w="2430" w:type="dxa"/>
            <w:vMerge/>
          </w:tcPr>
          <w:p w14:paraId="393C8026" w14:textId="77777777" w:rsidR="00182F0C" w:rsidRPr="00905DB0" w:rsidRDefault="00182F0C" w:rsidP="00C56EB8">
            <w:pPr>
              <w:jc w:val="center"/>
              <w:rPr>
                <w:i/>
                <w:iCs/>
              </w:rPr>
            </w:pPr>
          </w:p>
        </w:tc>
        <w:tc>
          <w:tcPr>
            <w:tcW w:w="3240" w:type="dxa"/>
          </w:tcPr>
          <w:p w14:paraId="610D09B2" w14:textId="5171C5C7" w:rsidR="00182F0C" w:rsidRPr="00331274" w:rsidRDefault="009A4987" w:rsidP="00C56EB8">
            <w:pPr>
              <w:jc w:val="center"/>
            </w:pPr>
            <w:r w:rsidRPr="009A4987">
              <w:t>kaemferol</w:t>
            </w:r>
            <w:r w:rsidR="008E17E4">
              <w:fldChar w:fldCharType="begin" w:fldLock="1"/>
            </w:r>
            <w:r w:rsidR="008E17E4">
              <w:instrText>ADDIN CSL_CITATION {"citationItems":[{"id":"ITEM-1","itemData":{"ISBN":"1111111111","author":[{"dropping-particle":"","family":"Constituents","given":"The Chemical","non-dropping-particle":"","parse-names":false,"suffix":""},{"dropping-particle":"","family":"Part","given":"Aerial","non-dropping-particle":"","parse-names":false,"suffix":""}],"id":"ITEM-1","issued":{"date-parts":[["1991"]]},"page":"11-13","title":"~IIIII~m~1I111111111111111 11111111111","type":"article-journal"},"uris":["http://www.mendeley.com/documents/?uuid=1f2075ce-4b3b-42e0-8755-4a1093b9a6dd"]}],"mendeley":{"formattedCitation":"&lt;sup&gt;19&lt;/sup&gt;","plainTextFormattedCitation":"19","previouslyFormattedCitation":"&lt;sup&gt;19&lt;/sup&gt;"},"properties":{"noteIndex":0},"schema":"https://github.com/citation-style-language/schema/raw/master/csl-citation.json"}</w:instrText>
            </w:r>
            <w:r w:rsidR="008E17E4">
              <w:fldChar w:fldCharType="separate"/>
            </w:r>
            <w:r w:rsidR="008E17E4" w:rsidRPr="008E17E4">
              <w:rPr>
                <w:noProof/>
                <w:vertAlign w:val="superscript"/>
              </w:rPr>
              <w:t>19</w:t>
            </w:r>
            <w:r w:rsidR="008E17E4">
              <w:fldChar w:fldCharType="end"/>
            </w:r>
          </w:p>
        </w:tc>
        <w:tc>
          <w:tcPr>
            <w:tcW w:w="3510" w:type="dxa"/>
          </w:tcPr>
          <w:p w14:paraId="4C39CDFA" w14:textId="1717A3A6" w:rsidR="00182F0C" w:rsidRDefault="009A49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5280863</w:t>
            </w:r>
          </w:p>
        </w:tc>
      </w:tr>
      <w:tr w:rsidR="00E25CB8" w14:paraId="44F04C7E" w14:textId="77777777" w:rsidTr="00800E97">
        <w:trPr>
          <w:trHeight w:val="492"/>
        </w:trPr>
        <w:tc>
          <w:tcPr>
            <w:tcW w:w="1435" w:type="dxa"/>
            <w:vMerge/>
          </w:tcPr>
          <w:p w14:paraId="7C3F0AD7" w14:textId="77777777" w:rsidR="00182F0C" w:rsidRDefault="00182F0C" w:rsidP="00C56EB8">
            <w:pPr>
              <w:jc w:val="center"/>
            </w:pPr>
          </w:p>
        </w:tc>
        <w:tc>
          <w:tcPr>
            <w:tcW w:w="2430" w:type="dxa"/>
            <w:vMerge/>
          </w:tcPr>
          <w:p w14:paraId="198FC927" w14:textId="77777777" w:rsidR="00182F0C" w:rsidRPr="00905DB0" w:rsidRDefault="00182F0C" w:rsidP="00C56EB8">
            <w:pPr>
              <w:jc w:val="center"/>
              <w:rPr>
                <w:i/>
                <w:iCs/>
              </w:rPr>
            </w:pPr>
          </w:p>
        </w:tc>
        <w:tc>
          <w:tcPr>
            <w:tcW w:w="3240" w:type="dxa"/>
          </w:tcPr>
          <w:p w14:paraId="3C249823" w14:textId="365C289C" w:rsidR="00182F0C" w:rsidRPr="00331274" w:rsidRDefault="009A4987" w:rsidP="00C56EB8">
            <w:pPr>
              <w:jc w:val="center"/>
            </w:pPr>
            <w:r w:rsidRPr="009A4987">
              <w:t>quercetin</w:t>
            </w:r>
            <w:r w:rsidR="008E17E4">
              <w:fldChar w:fldCharType="begin" w:fldLock="1"/>
            </w:r>
            <w:r w:rsidR="002D4013">
              <w:instrText>ADDIN CSL_CITATION {"citationItems":[{"id":"ITEM-1","itemData":{"ISBN":"1111111111","author":[{"dropping-particle":"","family":"Constituents","given":"The Chemical","non-dropping-particle":"","parse-names":false,"suffix":""},{"dropping-particle":"","family":"Part","given":"Aerial","non-dropping-particle":"","parse-names":false,"suffix":""}],"id":"ITEM-1","issued":{"date-parts":[["1991"]]},"page":"11-13","title":"~IIIII~m~1I111111111111111 11111111111","type":"article-journal"},"uris":["http://www.mendeley.com/documents/?uuid=1f2075ce-4b3b-42e0-8755-4a1093b9a6dd"]}],"mendeley":{"formattedCitation":"&lt;sup&gt;19&lt;/sup&gt;","plainTextFormattedCitation":"19","previouslyFormattedCitation":"&lt;sup&gt;19&lt;/sup&gt;"},"properties":{"noteIndex":0},"schema":"https://github.com/citation-style-language/schema/raw/master/csl-citation.json"}</w:instrText>
            </w:r>
            <w:r w:rsidR="008E17E4">
              <w:fldChar w:fldCharType="separate"/>
            </w:r>
            <w:r w:rsidR="008E17E4" w:rsidRPr="008E17E4">
              <w:rPr>
                <w:noProof/>
                <w:vertAlign w:val="superscript"/>
              </w:rPr>
              <w:t>19</w:t>
            </w:r>
            <w:r w:rsidR="008E17E4">
              <w:fldChar w:fldCharType="end"/>
            </w:r>
          </w:p>
        </w:tc>
        <w:tc>
          <w:tcPr>
            <w:tcW w:w="3510" w:type="dxa"/>
          </w:tcPr>
          <w:p w14:paraId="62ED4EAE" w14:textId="283DEBE7" w:rsidR="00182F0C" w:rsidRDefault="009A49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5280343</w:t>
            </w:r>
          </w:p>
        </w:tc>
      </w:tr>
      <w:tr w:rsidR="00E25CB8" w14:paraId="2177753F" w14:textId="77777777" w:rsidTr="00800E97">
        <w:trPr>
          <w:trHeight w:val="372"/>
        </w:trPr>
        <w:tc>
          <w:tcPr>
            <w:tcW w:w="1435" w:type="dxa"/>
            <w:vMerge/>
          </w:tcPr>
          <w:p w14:paraId="1B297E12" w14:textId="77777777" w:rsidR="00182F0C" w:rsidRDefault="00182F0C" w:rsidP="00C56EB8">
            <w:pPr>
              <w:jc w:val="center"/>
            </w:pPr>
          </w:p>
        </w:tc>
        <w:tc>
          <w:tcPr>
            <w:tcW w:w="2430" w:type="dxa"/>
            <w:vMerge/>
          </w:tcPr>
          <w:p w14:paraId="21D62B1E" w14:textId="77777777" w:rsidR="00182F0C" w:rsidRPr="00905DB0" w:rsidRDefault="00182F0C" w:rsidP="00C56EB8">
            <w:pPr>
              <w:jc w:val="center"/>
              <w:rPr>
                <w:i/>
                <w:iCs/>
              </w:rPr>
            </w:pPr>
          </w:p>
        </w:tc>
        <w:tc>
          <w:tcPr>
            <w:tcW w:w="3240" w:type="dxa"/>
          </w:tcPr>
          <w:p w14:paraId="3040E8AE" w14:textId="49F7B80F" w:rsidR="00182F0C" w:rsidRPr="00331274" w:rsidRDefault="00B4758E" w:rsidP="00C56EB8">
            <w:pPr>
              <w:jc w:val="center"/>
            </w:pPr>
            <w:r w:rsidRPr="00B4758E">
              <w:t>2,4-decadienal</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3B4A0E30" w14:textId="230F2600" w:rsidR="00B4758E" w:rsidRDefault="00B4758E" w:rsidP="00C56EB8">
            <w:pPr>
              <w:jc w:val="center"/>
              <w:rPr>
                <w:rFonts w:ascii="Segoe UI" w:hAnsi="Segoe UI" w:cs="Segoe UI"/>
                <w:color w:val="212121"/>
              </w:rPr>
            </w:pPr>
            <w:r>
              <w:rPr>
                <w:rFonts w:ascii="Segoe UI" w:hAnsi="Segoe UI" w:cs="Segoe UI"/>
                <w:color w:val="212121"/>
              </w:rPr>
              <w:t>5283349</w:t>
            </w:r>
          </w:p>
          <w:p w14:paraId="452B1954" w14:textId="77777777" w:rsidR="00182F0C" w:rsidRDefault="00182F0C" w:rsidP="00C56EB8">
            <w:pPr>
              <w:jc w:val="center"/>
              <w:rPr>
                <w:rFonts w:ascii="Segoe UI" w:hAnsi="Segoe UI" w:cs="Segoe UI"/>
                <w:color w:val="212121"/>
                <w:shd w:val="clear" w:color="auto" w:fill="FFFFFF"/>
              </w:rPr>
            </w:pPr>
          </w:p>
        </w:tc>
      </w:tr>
      <w:tr w:rsidR="00E25CB8" w14:paraId="7EE476D5" w14:textId="77777777" w:rsidTr="00800E97">
        <w:trPr>
          <w:trHeight w:val="504"/>
        </w:trPr>
        <w:tc>
          <w:tcPr>
            <w:tcW w:w="1435" w:type="dxa"/>
            <w:vMerge/>
          </w:tcPr>
          <w:p w14:paraId="442A222F" w14:textId="77777777" w:rsidR="00545262" w:rsidRDefault="00545262" w:rsidP="00C56EB8">
            <w:pPr>
              <w:jc w:val="center"/>
            </w:pPr>
          </w:p>
        </w:tc>
        <w:tc>
          <w:tcPr>
            <w:tcW w:w="2430" w:type="dxa"/>
            <w:vMerge/>
          </w:tcPr>
          <w:p w14:paraId="1F6E50E6" w14:textId="77777777" w:rsidR="00545262" w:rsidRPr="00905DB0" w:rsidRDefault="00545262" w:rsidP="00C56EB8">
            <w:pPr>
              <w:jc w:val="center"/>
              <w:rPr>
                <w:i/>
                <w:iCs/>
              </w:rPr>
            </w:pPr>
          </w:p>
        </w:tc>
        <w:tc>
          <w:tcPr>
            <w:tcW w:w="3240" w:type="dxa"/>
          </w:tcPr>
          <w:p w14:paraId="662249A4" w14:textId="135B7828" w:rsidR="00545262" w:rsidRPr="00331274" w:rsidRDefault="00B4758E" w:rsidP="00C56EB8">
            <w:pPr>
              <w:jc w:val="center"/>
            </w:pPr>
            <w:r w:rsidRPr="00B4758E">
              <w:t>ethyl laurate</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4C6FFA5C" w14:textId="50F45E7F" w:rsidR="00545262" w:rsidRDefault="00B4758E" w:rsidP="00C56EB8">
            <w:pPr>
              <w:jc w:val="center"/>
              <w:rPr>
                <w:rFonts w:ascii="Segoe UI" w:hAnsi="Segoe UI" w:cs="Segoe UI"/>
                <w:color w:val="212121"/>
                <w:shd w:val="clear" w:color="auto" w:fill="FFFFFF"/>
              </w:rPr>
            </w:pPr>
            <w:r>
              <w:rPr>
                <w:rFonts w:ascii="Segoe UI" w:hAnsi="Segoe UI" w:cs="Segoe UI"/>
                <w:color w:val="212121"/>
                <w:shd w:val="clear" w:color="auto" w:fill="FFFFFF"/>
              </w:rPr>
              <w:t>7800</w:t>
            </w:r>
          </w:p>
        </w:tc>
      </w:tr>
      <w:tr w:rsidR="00E25CB8" w14:paraId="7D50571B" w14:textId="77777777" w:rsidTr="00800E97">
        <w:trPr>
          <w:trHeight w:val="432"/>
        </w:trPr>
        <w:tc>
          <w:tcPr>
            <w:tcW w:w="1435" w:type="dxa"/>
            <w:vMerge/>
          </w:tcPr>
          <w:p w14:paraId="47394503" w14:textId="77777777" w:rsidR="00545262" w:rsidRDefault="00545262" w:rsidP="00C56EB8">
            <w:pPr>
              <w:jc w:val="center"/>
            </w:pPr>
          </w:p>
        </w:tc>
        <w:tc>
          <w:tcPr>
            <w:tcW w:w="2430" w:type="dxa"/>
            <w:vMerge/>
          </w:tcPr>
          <w:p w14:paraId="7B195A2E" w14:textId="77777777" w:rsidR="00545262" w:rsidRPr="00905DB0" w:rsidRDefault="00545262" w:rsidP="00C56EB8">
            <w:pPr>
              <w:jc w:val="center"/>
              <w:rPr>
                <w:i/>
                <w:iCs/>
              </w:rPr>
            </w:pPr>
          </w:p>
        </w:tc>
        <w:tc>
          <w:tcPr>
            <w:tcW w:w="3240" w:type="dxa"/>
          </w:tcPr>
          <w:p w14:paraId="3848F0EA" w14:textId="77777777" w:rsidR="00545262" w:rsidRDefault="00B4758E" w:rsidP="00C56EB8">
            <w:pPr>
              <w:jc w:val="center"/>
            </w:pPr>
            <w:r w:rsidRPr="00B4758E">
              <w:t>hexanoic acid</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p w14:paraId="16A58B9A" w14:textId="6CD81275" w:rsidR="003F26FD" w:rsidRPr="00331274" w:rsidRDefault="003F26FD" w:rsidP="00C56EB8">
            <w:pPr>
              <w:jc w:val="center"/>
            </w:pPr>
          </w:p>
        </w:tc>
        <w:tc>
          <w:tcPr>
            <w:tcW w:w="3510" w:type="dxa"/>
          </w:tcPr>
          <w:p w14:paraId="67E95435" w14:textId="7F847290" w:rsidR="00545262" w:rsidRDefault="00B4758E" w:rsidP="00C56EB8">
            <w:pPr>
              <w:jc w:val="center"/>
              <w:rPr>
                <w:rFonts w:ascii="Segoe UI" w:hAnsi="Segoe UI" w:cs="Segoe UI"/>
                <w:color w:val="212121"/>
                <w:shd w:val="clear" w:color="auto" w:fill="FFFFFF"/>
              </w:rPr>
            </w:pPr>
            <w:r>
              <w:rPr>
                <w:rFonts w:ascii="Segoe UI" w:hAnsi="Segoe UI" w:cs="Segoe UI"/>
                <w:color w:val="212121"/>
                <w:shd w:val="clear" w:color="auto" w:fill="FFFFFF"/>
              </w:rPr>
              <w:t>8892</w:t>
            </w:r>
          </w:p>
        </w:tc>
      </w:tr>
      <w:tr w:rsidR="00E25CB8" w14:paraId="5387C114" w14:textId="77777777" w:rsidTr="00800E97">
        <w:trPr>
          <w:trHeight w:val="576"/>
        </w:trPr>
        <w:tc>
          <w:tcPr>
            <w:tcW w:w="1435" w:type="dxa"/>
            <w:vMerge/>
          </w:tcPr>
          <w:p w14:paraId="7B251569" w14:textId="77777777" w:rsidR="00545262" w:rsidRDefault="00545262" w:rsidP="00C56EB8">
            <w:pPr>
              <w:jc w:val="center"/>
            </w:pPr>
          </w:p>
        </w:tc>
        <w:tc>
          <w:tcPr>
            <w:tcW w:w="2430" w:type="dxa"/>
            <w:vMerge/>
          </w:tcPr>
          <w:p w14:paraId="58B3697C" w14:textId="77777777" w:rsidR="00545262" w:rsidRPr="00905DB0" w:rsidRDefault="00545262" w:rsidP="00C56EB8">
            <w:pPr>
              <w:jc w:val="center"/>
              <w:rPr>
                <w:i/>
                <w:iCs/>
              </w:rPr>
            </w:pPr>
          </w:p>
        </w:tc>
        <w:tc>
          <w:tcPr>
            <w:tcW w:w="3240" w:type="dxa"/>
          </w:tcPr>
          <w:p w14:paraId="75E29C20" w14:textId="5E006F30" w:rsidR="00545262" w:rsidRPr="00331274" w:rsidRDefault="00B4758E" w:rsidP="00C56EB8">
            <w:pPr>
              <w:jc w:val="center"/>
            </w:pPr>
            <w:proofErr w:type="spellStart"/>
            <w:r w:rsidRPr="00B4758E">
              <w:t>citronellyl</w:t>
            </w:r>
            <w:proofErr w:type="spellEnd"/>
            <w:r w:rsidRPr="00B4758E">
              <w:t xml:space="preserve"> isobutyrate</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14A2E66E" w14:textId="486ED7A9" w:rsidR="00B4758E" w:rsidRDefault="00B4758E" w:rsidP="00C56EB8">
            <w:pPr>
              <w:jc w:val="center"/>
              <w:rPr>
                <w:rFonts w:ascii="Segoe UI" w:hAnsi="Segoe UI" w:cs="Segoe UI"/>
                <w:color w:val="212121"/>
              </w:rPr>
            </w:pPr>
            <w:r>
              <w:rPr>
                <w:rFonts w:ascii="Segoe UI" w:hAnsi="Segoe UI" w:cs="Segoe UI"/>
                <w:color w:val="212121"/>
              </w:rPr>
              <w:t>60985</w:t>
            </w:r>
          </w:p>
          <w:p w14:paraId="118C6EEA" w14:textId="77777777" w:rsidR="00545262" w:rsidRDefault="00545262" w:rsidP="00C56EB8">
            <w:pPr>
              <w:jc w:val="center"/>
              <w:rPr>
                <w:rFonts w:ascii="Segoe UI" w:hAnsi="Segoe UI" w:cs="Segoe UI"/>
                <w:color w:val="212121"/>
                <w:shd w:val="clear" w:color="auto" w:fill="FFFFFF"/>
              </w:rPr>
            </w:pPr>
          </w:p>
        </w:tc>
      </w:tr>
      <w:tr w:rsidR="00E25CB8" w14:paraId="4C46B6F3" w14:textId="77777777" w:rsidTr="00800E97">
        <w:trPr>
          <w:trHeight w:val="552"/>
        </w:trPr>
        <w:tc>
          <w:tcPr>
            <w:tcW w:w="1435" w:type="dxa"/>
            <w:vMerge/>
          </w:tcPr>
          <w:p w14:paraId="7E65A991" w14:textId="77777777" w:rsidR="00545262" w:rsidRDefault="00545262" w:rsidP="00C56EB8">
            <w:pPr>
              <w:jc w:val="center"/>
            </w:pPr>
          </w:p>
        </w:tc>
        <w:tc>
          <w:tcPr>
            <w:tcW w:w="2430" w:type="dxa"/>
            <w:vMerge/>
          </w:tcPr>
          <w:p w14:paraId="1D270BF3" w14:textId="77777777" w:rsidR="00545262" w:rsidRPr="00905DB0" w:rsidRDefault="00545262" w:rsidP="00C56EB8">
            <w:pPr>
              <w:jc w:val="center"/>
              <w:rPr>
                <w:i/>
                <w:iCs/>
              </w:rPr>
            </w:pPr>
          </w:p>
        </w:tc>
        <w:tc>
          <w:tcPr>
            <w:tcW w:w="3240" w:type="dxa"/>
          </w:tcPr>
          <w:p w14:paraId="7E022EE2" w14:textId="1B3E7B22" w:rsidR="00545262" w:rsidRPr="00331274" w:rsidRDefault="00B4758E" w:rsidP="00C56EB8">
            <w:pPr>
              <w:jc w:val="center"/>
            </w:pPr>
            <w:r w:rsidRPr="00B4758E">
              <w:t>3-methyl-5-propylnonane</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206B1342" w14:textId="1F99CCCF" w:rsidR="00B4758E" w:rsidRDefault="00B4758E" w:rsidP="00C56EB8">
            <w:pPr>
              <w:jc w:val="center"/>
              <w:rPr>
                <w:rFonts w:ascii="Segoe UI" w:hAnsi="Segoe UI" w:cs="Segoe UI"/>
                <w:color w:val="212121"/>
              </w:rPr>
            </w:pPr>
            <w:r>
              <w:rPr>
                <w:rFonts w:ascii="Segoe UI" w:hAnsi="Segoe UI" w:cs="Segoe UI"/>
                <w:color w:val="212121"/>
              </w:rPr>
              <w:t>545955</w:t>
            </w:r>
          </w:p>
          <w:p w14:paraId="34CD8A7D" w14:textId="77777777" w:rsidR="00545262" w:rsidRDefault="00545262" w:rsidP="00C56EB8">
            <w:pPr>
              <w:jc w:val="center"/>
              <w:rPr>
                <w:rFonts w:ascii="Segoe UI" w:hAnsi="Segoe UI" w:cs="Segoe UI"/>
                <w:color w:val="212121"/>
                <w:shd w:val="clear" w:color="auto" w:fill="FFFFFF"/>
              </w:rPr>
            </w:pPr>
          </w:p>
        </w:tc>
      </w:tr>
      <w:tr w:rsidR="00E25CB8" w14:paraId="69C49D06" w14:textId="77777777" w:rsidTr="00800E97">
        <w:trPr>
          <w:trHeight w:val="444"/>
        </w:trPr>
        <w:tc>
          <w:tcPr>
            <w:tcW w:w="1435" w:type="dxa"/>
            <w:vMerge/>
          </w:tcPr>
          <w:p w14:paraId="154D8FA2" w14:textId="77777777" w:rsidR="00545262" w:rsidRDefault="00545262" w:rsidP="00C56EB8">
            <w:pPr>
              <w:jc w:val="center"/>
            </w:pPr>
          </w:p>
        </w:tc>
        <w:tc>
          <w:tcPr>
            <w:tcW w:w="2430" w:type="dxa"/>
            <w:vMerge/>
          </w:tcPr>
          <w:p w14:paraId="5B8BECE0" w14:textId="77777777" w:rsidR="00545262" w:rsidRPr="00905DB0" w:rsidRDefault="00545262" w:rsidP="00C56EB8">
            <w:pPr>
              <w:jc w:val="center"/>
              <w:rPr>
                <w:i/>
                <w:iCs/>
              </w:rPr>
            </w:pPr>
          </w:p>
        </w:tc>
        <w:tc>
          <w:tcPr>
            <w:tcW w:w="3240" w:type="dxa"/>
          </w:tcPr>
          <w:p w14:paraId="3202514D" w14:textId="77777777" w:rsidR="00545262" w:rsidRDefault="00B4758E" w:rsidP="00C56EB8">
            <w:pPr>
              <w:jc w:val="center"/>
            </w:pPr>
            <w:r w:rsidRPr="00B4758E">
              <w:t>ethyl tetradecanoate</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p w14:paraId="220B41F7" w14:textId="614F15C0" w:rsidR="003F26FD" w:rsidRPr="00331274" w:rsidRDefault="003F26FD" w:rsidP="00C56EB8">
            <w:pPr>
              <w:jc w:val="center"/>
            </w:pPr>
          </w:p>
        </w:tc>
        <w:tc>
          <w:tcPr>
            <w:tcW w:w="3510" w:type="dxa"/>
          </w:tcPr>
          <w:p w14:paraId="24EE6C7C" w14:textId="0310AA5E" w:rsidR="00545262" w:rsidRDefault="00B4758E" w:rsidP="00C56EB8">
            <w:pPr>
              <w:jc w:val="center"/>
              <w:rPr>
                <w:rFonts w:ascii="Segoe UI" w:hAnsi="Segoe UI" w:cs="Segoe UI"/>
                <w:color w:val="212121"/>
                <w:shd w:val="clear" w:color="auto" w:fill="FFFFFF"/>
              </w:rPr>
            </w:pPr>
            <w:r>
              <w:rPr>
                <w:rFonts w:ascii="Segoe UI" w:hAnsi="Segoe UI" w:cs="Segoe UI"/>
                <w:color w:val="212121"/>
                <w:shd w:val="clear" w:color="auto" w:fill="FFFFFF"/>
              </w:rPr>
              <w:t>31283</w:t>
            </w:r>
          </w:p>
        </w:tc>
      </w:tr>
      <w:tr w:rsidR="00E25CB8" w14:paraId="3BC6C991" w14:textId="77777777" w:rsidTr="00800E97">
        <w:trPr>
          <w:trHeight w:val="444"/>
        </w:trPr>
        <w:tc>
          <w:tcPr>
            <w:tcW w:w="1435" w:type="dxa"/>
            <w:vMerge/>
          </w:tcPr>
          <w:p w14:paraId="2D508378" w14:textId="77777777" w:rsidR="00545262" w:rsidRDefault="00545262" w:rsidP="00C56EB8">
            <w:pPr>
              <w:jc w:val="center"/>
            </w:pPr>
          </w:p>
        </w:tc>
        <w:tc>
          <w:tcPr>
            <w:tcW w:w="2430" w:type="dxa"/>
            <w:vMerge/>
          </w:tcPr>
          <w:p w14:paraId="04D04BD8" w14:textId="77777777" w:rsidR="00545262" w:rsidRPr="00905DB0" w:rsidRDefault="00545262" w:rsidP="00C56EB8">
            <w:pPr>
              <w:jc w:val="center"/>
              <w:rPr>
                <w:i/>
                <w:iCs/>
              </w:rPr>
            </w:pPr>
          </w:p>
        </w:tc>
        <w:tc>
          <w:tcPr>
            <w:tcW w:w="3240" w:type="dxa"/>
          </w:tcPr>
          <w:p w14:paraId="45FA4841" w14:textId="4DF7D379" w:rsidR="00545262" w:rsidRPr="00331274" w:rsidRDefault="00B4758E" w:rsidP="00C56EB8">
            <w:pPr>
              <w:jc w:val="center"/>
            </w:pPr>
            <w:r w:rsidRPr="00B4758E">
              <w:t>octanoic acid</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6874055E" w14:textId="45FEC555" w:rsidR="00B4758E" w:rsidRDefault="00B4758E" w:rsidP="00C56EB8">
            <w:pPr>
              <w:jc w:val="center"/>
              <w:rPr>
                <w:rFonts w:ascii="Segoe UI" w:hAnsi="Segoe UI" w:cs="Segoe UI"/>
                <w:color w:val="212121"/>
              </w:rPr>
            </w:pPr>
            <w:r>
              <w:rPr>
                <w:rFonts w:ascii="Segoe UI" w:hAnsi="Segoe UI" w:cs="Segoe UI"/>
                <w:color w:val="212121"/>
              </w:rPr>
              <w:t>379</w:t>
            </w:r>
          </w:p>
          <w:p w14:paraId="2DB2B497" w14:textId="77777777" w:rsidR="00545262" w:rsidRDefault="00545262" w:rsidP="00C56EB8">
            <w:pPr>
              <w:jc w:val="center"/>
              <w:rPr>
                <w:rFonts w:ascii="Segoe UI" w:hAnsi="Segoe UI" w:cs="Segoe UI"/>
                <w:color w:val="212121"/>
                <w:shd w:val="clear" w:color="auto" w:fill="FFFFFF"/>
              </w:rPr>
            </w:pPr>
          </w:p>
        </w:tc>
      </w:tr>
      <w:tr w:rsidR="00E25CB8" w14:paraId="3F439E1A" w14:textId="77777777" w:rsidTr="00800E97">
        <w:trPr>
          <w:trHeight w:val="708"/>
        </w:trPr>
        <w:tc>
          <w:tcPr>
            <w:tcW w:w="1435" w:type="dxa"/>
            <w:vMerge/>
          </w:tcPr>
          <w:p w14:paraId="382CC744" w14:textId="77777777" w:rsidR="00545262" w:rsidRDefault="00545262" w:rsidP="00C56EB8">
            <w:pPr>
              <w:jc w:val="center"/>
            </w:pPr>
          </w:p>
        </w:tc>
        <w:tc>
          <w:tcPr>
            <w:tcW w:w="2430" w:type="dxa"/>
            <w:vMerge/>
          </w:tcPr>
          <w:p w14:paraId="28E55518" w14:textId="77777777" w:rsidR="00545262" w:rsidRPr="00905DB0" w:rsidRDefault="00545262" w:rsidP="00C56EB8">
            <w:pPr>
              <w:jc w:val="center"/>
              <w:rPr>
                <w:i/>
                <w:iCs/>
              </w:rPr>
            </w:pPr>
          </w:p>
        </w:tc>
        <w:tc>
          <w:tcPr>
            <w:tcW w:w="3240" w:type="dxa"/>
          </w:tcPr>
          <w:p w14:paraId="068204DA" w14:textId="77777777" w:rsidR="00545262" w:rsidRDefault="00B4758E" w:rsidP="00C56EB8">
            <w:pPr>
              <w:jc w:val="center"/>
            </w:pPr>
            <w:r w:rsidRPr="00B4758E">
              <w:t>6,10,14-trimethyl-2-pentadecanone</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p w14:paraId="00FE47F3" w14:textId="6A52D353" w:rsidR="009C28A3" w:rsidRPr="00331274" w:rsidRDefault="009C28A3" w:rsidP="00C56EB8">
            <w:pPr>
              <w:jc w:val="center"/>
            </w:pPr>
          </w:p>
        </w:tc>
        <w:tc>
          <w:tcPr>
            <w:tcW w:w="3510" w:type="dxa"/>
          </w:tcPr>
          <w:p w14:paraId="361ADAAB" w14:textId="1B841BCA" w:rsidR="00545262" w:rsidRDefault="00B4758E"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10408</w:t>
            </w:r>
          </w:p>
        </w:tc>
      </w:tr>
      <w:tr w:rsidR="00E25CB8" w14:paraId="13660313" w14:textId="77777777" w:rsidTr="00800E97">
        <w:trPr>
          <w:trHeight w:val="732"/>
        </w:trPr>
        <w:tc>
          <w:tcPr>
            <w:tcW w:w="1435" w:type="dxa"/>
            <w:vMerge/>
          </w:tcPr>
          <w:p w14:paraId="1D47C356" w14:textId="77777777" w:rsidR="00CE2FFA" w:rsidRDefault="00CE2FFA" w:rsidP="00C56EB8">
            <w:pPr>
              <w:jc w:val="center"/>
            </w:pPr>
          </w:p>
        </w:tc>
        <w:tc>
          <w:tcPr>
            <w:tcW w:w="2430" w:type="dxa"/>
            <w:vMerge/>
          </w:tcPr>
          <w:p w14:paraId="651D7A9B" w14:textId="77777777" w:rsidR="00CE2FFA" w:rsidRPr="00905DB0" w:rsidRDefault="00CE2FFA" w:rsidP="00C56EB8">
            <w:pPr>
              <w:jc w:val="center"/>
              <w:rPr>
                <w:i/>
                <w:iCs/>
              </w:rPr>
            </w:pPr>
          </w:p>
        </w:tc>
        <w:tc>
          <w:tcPr>
            <w:tcW w:w="3240" w:type="dxa"/>
          </w:tcPr>
          <w:p w14:paraId="36F56746" w14:textId="2802EED7" w:rsidR="00CE2FFA" w:rsidRPr="00B4758E" w:rsidRDefault="007722FF" w:rsidP="00C56EB8">
            <w:pPr>
              <w:jc w:val="center"/>
            </w:pPr>
            <w:r w:rsidRPr="007722FF">
              <w:t>ethyl pentadecanoate</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7F87AF88" w14:textId="720FE2D6" w:rsidR="00CE2FFA" w:rsidRDefault="007722FF" w:rsidP="00C56EB8">
            <w:pPr>
              <w:jc w:val="center"/>
              <w:rPr>
                <w:rFonts w:ascii="Segoe UI" w:hAnsi="Segoe UI" w:cs="Segoe UI"/>
                <w:color w:val="212121"/>
                <w:shd w:val="clear" w:color="auto" w:fill="FFFFFF"/>
              </w:rPr>
            </w:pPr>
            <w:r>
              <w:rPr>
                <w:rFonts w:ascii="Segoe UI" w:hAnsi="Segoe UI" w:cs="Segoe UI"/>
                <w:color w:val="212121"/>
                <w:shd w:val="clear" w:color="auto" w:fill="FFFFFF"/>
              </w:rPr>
              <w:t>38762</w:t>
            </w:r>
          </w:p>
        </w:tc>
      </w:tr>
      <w:tr w:rsidR="00E25CB8" w14:paraId="6FD8DCCD" w14:textId="77777777" w:rsidTr="00800E97">
        <w:trPr>
          <w:trHeight w:val="444"/>
        </w:trPr>
        <w:tc>
          <w:tcPr>
            <w:tcW w:w="1435" w:type="dxa"/>
            <w:vMerge/>
          </w:tcPr>
          <w:p w14:paraId="25826A5F" w14:textId="77777777" w:rsidR="00CE2FFA" w:rsidRDefault="00CE2FFA" w:rsidP="00C56EB8">
            <w:pPr>
              <w:jc w:val="center"/>
            </w:pPr>
          </w:p>
        </w:tc>
        <w:tc>
          <w:tcPr>
            <w:tcW w:w="2430" w:type="dxa"/>
            <w:vMerge/>
          </w:tcPr>
          <w:p w14:paraId="1737895E" w14:textId="77777777" w:rsidR="00CE2FFA" w:rsidRPr="00905DB0" w:rsidRDefault="00CE2FFA" w:rsidP="00C56EB8">
            <w:pPr>
              <w:jc w:val="center"/>
              <w:rPr>
                <w:i/>
                <w:iCs/>
              </w:rPr>
            </w:pPr>
          </w:p>
        </w:tc>
        <w:tc>
          <w:tcPr>
            <w:tcW w:w="3240" w:type="dxa"/>
          </w:tcPr>
          <w:p w14:paraId="489DA03B" w14:textId="62105065" w:rsidR="00CE2FFA" w:rsidRPr="00B4758E" w:rsidRDefault="007722FF" w:rsidP="00C56EB8">
            <w:pPr>
              <w:jc w:val="center"/>
            </w:pPr>
            <w:r w:rsidRPr="007722FF">
              <w:t>methyl palmitate</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7D2C127A" w14:textId="3FCE216B" w:rsidR="007722FF" w:rsidRDefault="007722FF" w:rsidP="00C56EB8">
            <w:pPr>
              <w:jc w:val="center"/>
              <w:rPr>
                <w:rFonts w:ascii="Segoe UI" w:hAnsi="Segoe UI" w:cs="Segoe UI"/>
                <w:color w:val="212121"/>
              </w:rPr>
            </w:pPr>
            <w:r>
              <w:rPr>
                <w:rFonts w:ascii="Segoe UI" w:hAnsi="Segoe UI" w:cs="Segoe UI"/>
                <w:color w:val="212121"/>
              </w:rPr>
              <w:t>8181</w:t>
            </w:r>
          </w:p>
          <w:p w14:paraId="6218E367" w14:textId="77777777" w:rsidR="00CE2FFA" w:rsidRDefault="00CE2FFA" w:rsidP="00C56EB8">
            <w:pPr>
              <w:jc w:val="center"/>
              <w:rPr>
                <w:rFonts w:ascii="Segoe UI" w:hAnsi="Segoe UI" w:cs="Segoe UI"/>
                <w:color w:val="212121"/>
                <w:shd w:val="clear" w:color="auto" w:fill="FFFFFF"/>
              </w:rPr>
            </w:pPr>
          </w:p>
        </w:tc>
      </w:tr>
      <w:tr w:rsidR="00E25CB8" w14:paraId="47B5231C" w14:textId="77777777" w:rsidTr="00800E97">
        <w:trPr>
          <w:trHeight w:val="636"/>
        </w:trPr>
        <w:tc>
          <w:tcPr>
            <w:tcW w:w="1435" w:type="dxa"/>
            <w:vMerge/>
          </w:tcPr>
          <w:p w14:paraId="36D6B78E" w14:textId="77777777" w:rsidR="00CE2FFA" w:rsidRDefault="00CE2FFA" w:rsidP="00C56EB8">
            <w:pPr>
              <w:jc w:val="center"/>
            </w:pPr>
          </w:p>
        </w:tc>
        <w:tc>
          <w:tcPr>
            <w:tcW w:w="2430" w:type="dxa"/>
            <w:vMerge/>
          </w:tcPr>
          <w:p w14:paraId="664C911C" w14:textId="77777777" w:rsidR="00CE2FFA" w:rsidRPr="00905DB0" w:rsidRDefault="00CE2FFA" w:rsidP="00C56EB8">
            <w:pPr>
              <w:jc w:val="center"/>
              <w:rPr>
                <w:i/>
                <w:iCs/>
              </w:rPr>
            </w:pPr>
          </w:p>
        </w:tc>
        <w:tc>
          <w:tcPr>
            <w:tcW w:w="3240" w:type="dxa"/>
          </w:tcPr>
          <w:p w14:paraId="2267C6CD" w14:textId="7E5ED063" w:rsidR="00CE2FFA" w:rsidRPr="00B4758E" w:rsidRDefault="007722FF" w:rsidP="00C56EB8">
            <w:pPr>
              <w:jc w:val="center"/>
            </w:pPr>
            <w:r w:rsidRPr="007722FF">
              <w:t>ethyl palmitate</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43E88083" w14:textId="4996F8A8" w:rsidR="007722FF" w:rsidRDefault="007722FF" w:rsidP="00C56EB8">
            <w:pPr>
              <w:jc w:val="center"/>
              <w:rPr>
                <w:rFonts w:ascii="Segoe UI" w:hAnsi="Segoe UI" w:cs="Segoe UI"/>
                <w:color w:val="212121"/>
              </w:rPr>
            </w:pPr>
            <w:r>
              <w:rPr>
                <w:rFonts w:ascii="Segoe UI" w:hAnsi="Segoe UI" w:cs="Segoe UI"/>
                <w:color w:val="212121"/>
              </w:rPr>
              <w:t>12366</w:t>
            </w:r>
          </w:p>
          <w:p w14:paraId="024261F8" w14:textId="6E1A4EAF" w:rsidR="00CE2FFA" w:rsidRDefault="00CE2FFA" w:rsidP="00C56EB8">
            <w:pPr>
              <w:jc w:val="center"/>
              <w:rPr>
                <w:rFonts w:ascii="Segoe UI" w:hAnsi="Segoe UI" w:cs="Segoe UI"/>
                <w:color w:val="212121"/>
                <w:shd w:val="clear" w:color="auto" w:fill="FFFFFF"/>
              </w:rPr>
            </w:pPr>
          </w:p>
        </w:tc>
      </w:tr>
      <w:tr w:rsidR="00E25CB8" w14:paraId="0803EEEA" w14:textId="77777777" w:rsidTr="00800E97">
        <w:trPr>
          <w:trHeight w:val="624"/>
        </w:trPr>
        <w:tc>
          <w:tcPr>
            <w:tcW w:w="1435" w:type="dxa"/>
            <w:vMerge/>
          </w:tcPr>
          <w:p w14:paraId="1CB92D84" w14:textId="77777777" w:rsidR="00545262" w:rsidRDefault="00545262" w:rsidP="00C56EB8">
            <w:pPr>
              <w:jc w:val="center"/>
            </w:pPr>
          </w:p>
        </w:tc>
        <w:tc>
          <w:tcPr>
            <w:tcW w:w="2430" w:type="dxa"/>
            <w:vMerge/>
          </w:tcPr>
          <w:p w14:paraId="0713D362" w14:textId="77777777" w:rsidR="00545262" w:rsidRPr="00905DB0" w:rsidRDefault="00545262" w:rsidP="00C56EB8">
            <w:pPr>
              <w:jc w:val="center"/>
              <w:rPr>
                <w:i/>
                <w:iCs/>
              </w:rPr>
            </w:pPr>
          </w:p>
        </w:tc>
        <w:tc>
          <w:tcPr>
            <w:tcW w:w="3240" w:type="dxa"/>
          </w:tcPr>
          <w:p w14:paraId="1EA11372" w14:textId="22426456" w:rsidR="00545262" w:rsidRPr="00331274" w:rsidRDefault="007722FF" w:rsidP="00C56EB8">
            <w:pPr>
              <w:jc w:val="center"/>
            </w:pPr>
            <w:r w:rsidRPr="007722FF">
              <w:t>ethyl 9-hexadecenoate</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400A3A72" w14:textId="63710393" w:rsidR="007722FF" w:rsidRDefault="007722FF" w:rsidP="00C56EB8">
            <w:pPr>
              <w:jc w:val="center"/>
              <w:rPr>
                <w:rFonts w:ascii="Segoe UI" w:hAnsi="Segoe UI" w:cs="Segoe UI"/>
                <w:color w:val="212121"/>
              </w:rPr>
            </w:pPr>
            <w:r>
              <w:rPr>
                <w:rFonts w:ascii="Segoe UI" w:hAnsi="Segoe UI" w:cs="Segoe UI"/>
                <w:color w:val="212121"/>
              </w:rPr>
              <w:t>5364759</w:t>
            </w:r>
          </w:p>
          <w:p w14:paraId="2473C2C6" w14:textId="77777777" w:rsidR="00545262" w:rsidRDefault="00545262" w:rsidP="00C56EB8">
            <w:pPr>
              <w:jc w:val="center"/>
              <w:rPr>
                <w:rFonts w:ascii="Segoe UI" w:hAnsi="Segoe UI" w:cs="Segoe UI"/>
                <w:color w:val="212121"/>
                <w:shd w:val="clear" w:color="auto" w:fill="FFFFFF"/>
              </w:rPr>
            </w:pPr>
          </w:p>
        </w:tc>
      </w:tr>
      <w:tr w:rsidR="00E25CB8" w14:paraId="21F778E7" w14:textId="77777777" w:rsidTr="00800E97">
        <w:trPr>
          <w:trHeight w:val="540"/>
        </w:trPr>
        <w:tc>
          <w:tcPr>
            <w:tcW w:w="1435" w:type="dxa"/>
            <w:vMerge/>
          </w:tcPr>
          <w:p w14:paraId="73E99C6E" w14:textId="77777777" w:rsidR="00545262" w:rsidRDefault="00545262" w:rsidP="00C56EB8">
            <w:pPr>
              <w:jc w:val="center"/>
            </w:pPr>
          </w:p>
        </w:tc>
        <w:tc>
          <w:tcPr>
            <w:tcW w:w="2430" w:type="dxa"/>
            <w:vMerge/>
          </w:tcPr>
          <w:p w14:paraId="64232FBB" w14:textId="77777777" w:rsidR="00545262" w:rsidRPr="00905DB0" w:rsidRDefault="00545262" w:rsidP="00C56EB8">
            <w:pPr>
              <w:jc w:val="center"/>
              <w:rPr>
                <w:i/>
                <w:iCs/>
              </w:rPr>
            </w:pPr>
          </w:p>
        </w:tc>
        <w:tc>
          <w:tcPr>
            <w:tcW w:w="3240" w:type="dxa"/>
          </w:tcPr>
          <w:p w14:paraId="34EAF7DE" w14:textId="4D7E5F93" w:rsidR="00545262" w:rsidRPr="00331274" w:rsidRDefault="002D7530" w:rsidP="00C56EB8">
            <w:pPr>
              <w:jc w:val="center"/>
            </w:pPr>
            <w:r w:rsidRPr="002D7530">
              <w:t>1-acetoxyhexadecane</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26124741" w14:textId="264451AC" w:rsidR="002D7530" w:rsidRDefault="002D7530" w:rsidP="00C56EB8">
            <w:pPr>
              <w:jc w:val="center"/>
              <w:rPr>
                <w:rFonts w:ascii="Segoe UI" w:hAnsi="Segoe UI" w:cs="Segoe UI"/>
                <w:color w:val="212121"/>
              </w:rPr>
            </w:pPr>
            <w:r>
              <w:rPr>
                <w:rFonts w:ascii="Segoe UI" w:hAnsi="Segoe UI" w:cs="Segoe UI"/>
                <w:color w:val="212121"/>
              </w:rPr>
              <w:t>12393</w:t>
            </w:r>
          </w:p>
          <w:p w14:paraId="3533DECF" w14:textId="77777777" w:rsidR="00545262" w:rsidRDefault="00545262" w:rsidP="00C56EB8">
            <w:pPr>
              <w:jc w:val="center"/>
              <w:rPr>
                <w:rFonts w:ascii="Segoe UI" w:hAnsi="Segoe UI" w:cs="Segoe UI"/>
                <w:color w:val="212121"/>
                <w:shd w:val="clear" w:color="auto" w:fill="FFFFFF"/>
              </w:rPr>
            </w:pPr>
          </w:p>
        </w:tc>
      </w:tr>
      <w:tr w:rsidR="00E25CB8" w14:paraId="48C66B8E" w14:textId="77777777" w:rsidTr="00800E97">
        <w:trPr>
          <w:trHeight w:val="684"/>
        </w:trPr>
        <w:tc>
          <w:tcPr>
            <w:tcW w:w="1435" w:type="dxa"/>
            <w:vMerge/>
          </w:tcPr>
          <w:p w14:paraId="12D2BFC1" w14:textId="77777777" w:rsidR="00CE2FFA" w:rsidRDefault="00CE2FFA" w:rsidP="00C56EB8">
            <w:pPr>
              <w:jc w:val="center"/>
            </w:pPr>
          </w:p>
        </w:tc>
        <w:tc>
          <w:tcPr>
            <w:tcW w:w="2430" w:type="dxa"/>
            <w:vMerge/>
          </w:tcPr>
          <w:p w14:paraId="3A131865" w14:textId="77777777" w:rsidR="00CE2FFA" w:rsidRPr="00905DB0" w:rsidRDefault="00CE2FFA" w:rsidP="00C56EB8">
            <w:pPr>
              <w:jc w:val="center"/>
              <w:rPr>
                <w:i/>
                <w:iCs/>
              </w:rPr>
            </w:pPr>
          </w:p>
        </w:tc>
        <w:tc>
          <w:tcPr>
            <w:tcW w:w="3240" w:type="dxa"/>
          </w:tcPr>
          <w:p w14:paraId="099BA6E6" w14:textId="33786109" w:rsidR="00CE2FFA" w:rsidRPr="00331274" w:rsidRDefault="002D7530" w:rsidP="00C56EB8">
            <w:pPr>
              <w:jc w:val="center"/>
            </w:pPr>
            <w:r w:rsidRPr="002D7530">
              <w:t>heptadecane</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29A74CB1" w14:textId="1235E25E" w:rsidR="002D7530" w:rsidRDefault="002D7530" w:rsidP="00C56EB8">
            <w:pPr>
              <w:jc w:val="center"/>
              <w:rPr>
                <w:rFonts w:ascii="Segoe UI" w:hAnsi="Segoe UI" w:cs="Segoe UI"/>
                <w:color w:val="212121"/>
              </w:rPr>
            </w:pPr>
            <w:r>
              <w:rPr>
                <w:rFonts w:ascii="Segoe UI" w:hAnsi="Segoe UI" w:cs="Segoe UI"/>
                <w:color w:val="212121"/>
              </w:rPr>
              <w:t>12398</w:t>
            </w:r>
          </w:p>
          <w:p w14:paraId="335E6E9E" w14:textId="77777777" w:rsidR="00CE2FFA" w:rsidRDefault="00CE2FFA" w:rsidP="00C56EB8">
            <w:pPr>
              <w:jc w:val="center"/>
              <w:rPr>
                <w:rFonts w:ascii="Segoe UI" w:hAnsi="Segoe UI" w:cs="Segoe UI"/>
                <w:color w:val="212121"/>
                <w:shd w:val="clear" w:color="auto" w:fill="FFFFFF"/>
              </w:rPr>
            </w:pPr>
          </w:p>
        </w:tc>
      </w:tr>
      <w:tr w:rsidR="00E25CB8" w14:paraId="2A9F3654" w14:textId="77777777" w:rsidTr="00800E97">
        <w:trPr>
          <w:trHeight w:val="708"/>
        </w:trPr>
        <w:tc>
          <w:tcPr>
            <w:tcW w:w="1435" w:type="dxa"/>
            <w:vMerge/>
          </w:tcPr>
          <w:p w14:paraId="4D904E51" w14:textId="77777777" w:rsidR="00CE2FFA" w:rsidRDefault="00CE2FFA" w:rsidP="00C56EB8">
            <w:pPr>
              <w:jc w:val="center"/>
            </w:pPr>
          </w:p>
        </w:tc>
        <w:tc>
          <w:tcPr>
            <w:tcW w:w="2430" w:type="dxa"/>
            <w:vMerge/>
          </w:tcPr>
          <w:p w14:paraId="341968D8" w14:textId="77777777" w:rsidR="00CE2FFA" w:rsidRPr="00905DB0" w:rsidRDefault="00CE2FFA" w:rsidP="00C56EB8">
            <w:pPr>
              <w:jc w:val="center"/>
              <w:rPr>
                <w:i/>
                <w:iCs/>
              </w:rPr>
            </w:pPr>
          </w:p>
        </w:tc>
        <w:tc>
          <w:tcPr>
            <w:tcW w:w="3240" w:type="dxa"/>
          </w:tcPr>
          <w:p w14:paraId="4DD80421" w14:textId="3D167B16" w:rsidR="00CE2FFA" w:rsidRPr="00331274" w:rsidRDefault="002D7530" w:rsidP="00C56EB8">
            <w:pPr>
              <w:jc w:val="center"/>
            </w:pPr>
            <w:r w:rsidRPr="002D7530">
              <w:t>methyl stearate</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732341C6" w14:textId="6C01E614" w:rsidR="00CE2FFA" w:rsidRDefault="002D7530" w:rsidP="00C56EB8">
            <w:pPr>
              <w:jc w:val="center"/>
              <w:rPr>
                <w:rFonts w:ascii="Segoe UI" w:hAnsi="Segoe UI" w:cs="Segoe UI"/>
                <w:color w:val="212121"/>
                <w:shd w:val="clear" w:color="auto" w:fill="FFFFFF"/>
              </w:rPr>
            </w:pPr>
            <w:r>
              <w:rPr>
                <w:rFonts w:ascii="Segoe UI" w:hAnsi="Segoe UI" w:cs="Segoe UI"/>
                <w:color w:val="212121"/>
                <w:shd w:val="clear" w:color="auto" w:fill="FFFFFF"/>
              </w:rPr>
              <w:t>8201</w:t>
            </w:r>
          </w:p>
        </w:tc>
      </w:tr>
      <w:tr w:rsidR="00E25CB8" w14:paraId="6EE67667" w14:textId="77777777" w:rsidTr="00800E97">
        <w:trPr>
          <w:trHeight w:val="408"/>
        </w:trPr>
        <w:tc>
          <w:tcPr>
            <w:tcW w:w="1435" w:type="dxa"/>
            <w:vMerge/>
          </w:tcPr>
          <w:p w14:paraId="2760136E" w14:textId="77777777" w:rsidR="00CE2FFA" w:rsidRDefault="00CE2FFA" w:rsidP="00C56EB8">
            <w:pPr>
              <w:jc w:val="center"/>
            </w:pPr>
          </w:p>
        </w:tc>
        <w:tc>
          <w:tcPr>
            <w:tcW w:w="2430" w:type="dxa"/>
            <w:vMerge/>
          </w:tcPr>
          <w:p w14:paraId="2BD63203" w14:textId="77777777" w:rsidR="00CE2FFA" w:rsidRPr="00905DB0" w:rsidRDefault="00CE2FFA" w:rsidP="00C56EB8">
            <w:pPr>
              <w:jc w:val="center"/>
              <w:rPr>
                <w:i/>
                <w:iCs/>
              </w:rPr>
            </w:pPr>
          </w:p>
        </w:tc>
        <w:tc>
          <w:tcPr>
            <w:tcW w:w="3240" w:type="dxa"/>
          </w:tcPr>
          <w:p w14:paraId="534968C4" w14:textId="78DC72D3" w:rsidR="00CE2FFA" w:rsidRPr="00331274" w:rsidRDefault="008A1876" w:rsidP="00C56EB8">
            <w:pPr>
              <w:jc w:val="center"/>
            </w:pPr>
            <w:r w:rsidRPr="008A1876">
              <w:t>methyl 11-octadecenoate</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66F192EB" w14:textId="5C9E2373" w:rsidR="008A1876" w:rsidRDefault="008A1876" w:rsidP="00C56EB8">
            <w:pPr>
              <w:jc w:val="center"/>
              <w:rPr>
                <w:rFonts w:ascii="Segoe UI" w:hAnsi="Segoe UI" w:cs="Segoe UI"/>
                <w:color w:val="212121"/>
              </w:rPr>
            </w:pPr>
            <w:r>
              <w:rPr>
                <w:rFonts w:ascii="Segoe UI" w:hAnsi="Segoe UI" w:cs="Segoe UI"/>
                <w:color w:val="212121"/>
              </w:rPr>
              <w:t>5364432</w:t>
            </w:r>
          </w:p>
          <w:p w14:paraId="42451293" w14:textId="77777777" w:rsidR="00CE2FFA" w:rsidRDefault="00CE2FFA" w:rsidP="00C56EB8">
            <w:pPr>
              <w:jc w:val="center"/>
              <w:rPr>
                <w:rFonts w:ascii="Segoe UI" w:hAnsi="Segoe UI" w:cs="Segoe UI"/>
                <w:color w:val="212121"/>
                <w:shd w:val="clear" w:color="auto" w:fill="FFFFFF"/>
              </w:rPr>
            </w:pPr>
          </w:p>
        </w:tc>
      </w:tr>
      <w:tr w:rsidR="00E25CB8" w14:paraId="23E71F4E" w14:textId="77777777" w:rsidTr="00800E97">
        <w:trPr>
          <w:trHeight w:val="720"/>
        </w:trPr>
        <w:tc>
          <w:tcPr>
            <w:tcW w:w="1435" w:type="dxa"/>
            <w:vMerge/>
          </w:tcPr>
          <w:p w14:paraId="4420A529" w14:textId="77777777" w:rsidR="00CE2FFA" w:rsidRDefault="00CE2FFA" w:rsidP="00C56EB8">
            <w:pPr>
              <w:jc w:val="center"/>
            </w:pPr>
          </w:p>
        </w:tc>
        <w:tc>
          <w:tcPr>
            <w:tcW w:w="2430" w:type="dxa"/>
            <w:vMerge/>
          </w:tcPr>
          <w:p w14:paraId="336CE5C5" w14:textId="77777777" w:rsidR="00CE2FFA" w:rsidRPr="00905DB0" w:rsidRDefault="00CE2FFA" w:rsidP="00C56EB8">
            <w:pPr>
              <w:jc w:val="center"/>
              <w:rPr>
                <w:i/>
                <w:iCs/>
              </w:rPr>
            </w:pPr>
          </w:p>
        </w:tc>
        <w:tc>
          <w:tcPr>
            <w:tcW w:w="3240" w:type="dxa"/>
          </w:tcPr>
          <w:p w14:paraId="73B7822B" w14:textId="380CCFAD" w:rsidR="00CE2FFA" w:rsidRPr="00331274" w:rsidRDefault="008A1876" w:rsidP="00C56EB8">
            <w:pPr>
              <w:jc w:val="center"/>
            </w:pPr>
            <w:r w:rsidRPr="008A1876">
              <w:t>ethyl octadecanoate</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62099006" w14:textId="49BD8A56" w:rsidR="00CE2FFA" w:rsidRDefault="008A1876" w:rsidP="00C56EB8">
            <w:pPr>
              <w:jc w:val="center"/>
              <w:rPr>
                <w:rFonts w:ascii="Segoe UI" w:hAnsi="Segoe UI" w:cs="Segoe UI"/>
                <w:color w:val="212121"/>
                <w:shd w:val="clear" w:color="auto" w:fill="FFFFFF"/>
              </w:rPr>
            </w:pPr>
            <w:r>
              <w:rPr>
                <w:rFonts w:ascii="Segoe UI" w:hAnsi="Segoe UI" w:cs="Segoe UI"/>
                <w:color w:val="212121"/>
                <w:shd w:val="clear" w:color="auto" w:fill="FFFFFF"/>
              </w:rPr>
              <w:t>8122</w:t>
            </w:r>
          </w:p>
        </w:tc>
      </w:tr>
      <w:tr w:rsidR="00E25CB8" w14:paraId="5E474157" w14:textId="77777777" w:rsidTr="00800E97">
        <w:trPr>
          <w:trHeight w:val="504"/>
        </w:trPr>
        <w:tc>
          <w:tcPr>
            <w:tcW w:w="1435" w:type="dxa"/>
            <w:vMerge/>
          </w:tcPr>
          <w:p w14:paraId="0869C669" w14:textId="77777777" w:rsidR="00CE2FFA" w:rsidRDefault="00CE2FFA" w:rsidP="00C56EB8">
            <w:pPr>
              <w:jc w:val="center"/>
            </w:pPr>
          </w:p>
        </w:tc>
        <w:tc>
          <w:tcPr>
            <w:tcW w:w="2430" w:type="dxa"/>
            <w:vMerge/>
          </w:tcPr>
          <w:p w14:paraId="5CED6377" w14:textId="77777777" w:rsidR="00CE2FFA" w:rsidRPr="00905DB0" w:rsidRDefault="00CE2FFA" w:rsidP="00C56EB8">
            <w:pPr>
              <w:jc w:val="center"/>
              <w:rPr>
                <w:i/>
                <w:iCs/>
              </w:rPr>
            </w:pPr>
          </w:p>
        </w:tc>
        <w:tc>
          <w:tcPr>
            <w:tcW w:w="3240" w:type="dxa"/>
          </w:tcPr>
          <w:p w14:paraId="1A0DB2BA" w14:textId="24DF45EE" w:rsidR="00CE2FFA" w:rsidRPr="00331274" w:rsidRDefault="008A1876" w:rsidP="00C56EB8">
            <w:pPr>
              <w:jc w:val="center"/>
            </w:pPr>
            <w:r w:rsidRPr="008A1876">
              <w:t>ethyl oleate</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1D9E3E62" w14:textId="5ACBE734" w:rsidR="008A1876" w:rsidRDefault="008A1876" w:rsidP="00C56EB8">
            <w:pPr>
              <w:jc w:val="center"/>
              <w:rPr>
                <w:rFonts w:ascii="Segoe UI" w:hAnsi="Segoe UI" w:cs="Segoe UI"/>
                <w:color w:val="212121"/>
              </w:rPr>
            </w:pPr>
            <w:r>
              <w:rPr>
                <w:rFonts w:ascii="Segoe UI" w:hAnsi="Segoe UI" w:cs="Segoe UI"/>
                <w:color w:val="212121"/>
              </w:rPr>
              <w:t>5363269</w:t>
            </w:r>
          </w:p>
          <w:p w14:paraId="1A8E4058" w14:textId="77777777" w:rsidR="00CE2FFA" w:rsidRDefault="00CE2FFA" w:rsidP="00C56EB8">
            <w:pPr>
              <w:jc w:val="center"/>
              <w:rPr>
                <w:rFonts w:ascii="Segoe UI" w:hAnsi="Segoe UI" w:cs="Segoe UI"/>
                <w:color w:val="212121"/>
                <w:shd w:val="clear" w:color="auto" w:fill="FFFFFF"/>
              </w:rPr>
            </w:pPr>
          </w:p>
        </w:tc>
      </w:tr>
      <w:tr w:rsidR="00E25CB8" w14:paraId="44147EF4" w14:textId="77777777" w:rsidTr="00800E97">
        <w:trPr>
          <w:trHeight w:val="672"/>
        </w:trPr>
        <w:tc>
          <w:tcPr>
            <w:tcW w:w="1435" w:type="dxa"/>
            <w:vMerge/>
          </w:tcPr>
          <w:p w14:paraId="32E83D5B" w14:textId="77777777" w:rsidR="00CE2FFA" w:rsidRDefault="00CE2FFA" w:rsidP="00C56EB8">
            <w:pPr>
              <w:jc w:val="center"/>
            </w:pPr>
          </w:p>
        </w:tc>
        <w:tc>
          <w:tcPr>
            <w:tcW w:w="2430" w:type="dxa"/>
            <w:vMerge/>
          </w:tcPr>
          <w:p w14:paraId="1286A228" w14:textId="77777777" w:rsidR="00CE2FFA" w:rsidRPr="00905DB0" w:rsidRDefault="00CE2FFA" w:rsidP="00C56EB8">
            <w:pPr>
              <w:jc w:val="center"/>
              <w:rPr>
                <w:i/>
                <w:iCs/>
              </w:rPr>
            </w:pPr>
          </w:p>
        </w:tc>
        <w:tc>
          <w:tcPr>
            <w:tcW w:w="3240" w:type="dxa"/>
          </w:tcPr>
          <w:p w14:paraId="520780B1" w14:textId="025E56B9" w:rsidR="00CE2FFA" w:rsidRPr="00331274" w:rsidRDefault="008A1876" w:rsidP="00C56EB8">
            <w:pPr>
              <w:jc w:val="center"/>
            </w:pPr>
            <w:r w:rsidRPr="008A1876">
              <w:t>ethyl linoleate</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04E0EDEE" w14:textId="5C780B8E" w:rsidR="00CE2FFA" w:rsidRDefault="008A1876"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5282184</w:t>
            </w:r>
          </w:p>
        </w:tc>
      </w:tr>
      <w:tr w:rsidR="00E25CB8" w14:paraId="46A6D041" w14:textId="77777777" w:rsidTr="00800E97">
        <w:trPr>
          <w:trHeight w:val="744"/>
        </w:trPr>
        <w:tc>
          <w:tcPr>
            <w:tcW w:w="1435" w:type="dxa"/>
            <w:vMerge/>
          </w:tcPr>
          <w:p w14:paraId="12333071" w14:textId="77777777" w:rsidR="00CE2FFA" w:rsidRDefault="00CE2FFA" w:rsidP="00C56EB8">
            <w:pPr>
              <w:jc w:val="center"/>
            </w:pPr>
          </w:p>
        </w:tc>
        <w:tc>
          <w:tcPr>
            <w:tcW w:w="2430" w:type="dxa"/>
            <w:vMerge/>
          </w:tcPr>
          <w:p w14:paraId="50D61872" w14:textId="77777777" w:rsidR="00CE2FFA" w:rsidRPr="00905DB0" w:rsidRDefault="00CE2FFA" w:rsidP="00C56EB8">
            <w:pPr>
              <w:jc w:val="center"/>
              <w:rPr>
                <w:i/>
                <w:iCs/>
              </w:rPr>
            </w:pPr>
          </w:p>
        </w:tc>
        <w:tc>
          <w:tcPr>
            <w:tcW w:w="3240" w:type="dxa"/>
          </w:tcPr>
          <w:p w14:paraId="4074AC80" w14:textId="579B9054" w:rsidR="00CE2FFA" w:rsidRPr="00331274" w:rsidRDefault="006078F2" w:rsidP="00C56EB8">
            <w:pPr>
              <w:jc w:val="center"/>
            </w:pPr>
            <w:r w:rsidRPr="006078F2">
              <w:t>oleyl alcohol</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2FF7C50B" w14:textId="4F4F0260" w:rsidR="006078F2" w:rsidRDefault="006078F2" w:rsidP="00C56EB8">
            <w:pPr>
              <w:jc w:val="center"/>
              <w:rPr>
                <w:rFonts w:ascii="Segoe UI" w:hAnsi="Segoe UI" w:cs="Segoe UI"/>
                <w:color w:val="212121"/>
              </w:rPr>
            </w:pPr>
            <w:r>
              <w:rPr>
                <w:rFonts w:ascii="Segoe UI" w:hAnsi="Segoe UI" w:cs="Segoe UI"/>
                <w:color w:val="212121"/>
              </w:rPr>
              <w:t>5284499</w:t>
            </w:r>
          </w:p>
          <w:p w14:paraId="570A713B" w14:textId="77777777" w:rsidR="00CE2FFA" w:rsidRDefault="00CE2FFA" w:rsidP="00C56EB8">
            <w:pPr>
              <w:jc w:val="center"/>
              <w:rPr>
                <w:rFonts w:ascii="Segoe UI" w:hAnsi="Segoe UI" w:cs="Segoe UI"/>
                <w:color w:val="212121"/>
                <w:shd w:val="clear" w:color="auto" w:fill="FFFFFF"/>
              </w:rPr>
            </w:pPr>
          </w:p>
        </w:tc>
      </w:tr>
      <w:tr w:rsidR="00E25CB8" w14:paraId="4FEC3E9A" w14:textId="77777777" w:rsidTr="00800E97">
        <w:trPr>
          <w:trHeight w:val="456"/>
        </w:trPr>
        <w:tc>
          <w:tcPr>
            <w:tcW w:w="1435" w:type="dxa"/>
            <w:vMerge/>
          </w:tcPr>
          <w:p w14:paraId="7584482E" w14:textId="77777777" w:rsidR="00CE2FFA" w:rsidRDefault="00CE2FFA" w:rsidP="00C56EB8">
            <w:pPr>
              <w:jc w:val="center"/>
            </w:pPr>
          </w:p>
        </w:tc>
        <w:tc>
          <w:tcPr>
            <w:tcW w:w="2430" w:type="dxa"/>
            <w:vMerge/>
          </w:tcPr>
          <w:p w14:paraId="6ED1F635" w14:textId="77777777" w:rsidR="00CE2FFA" w:rsidRPr="00905DB0" w:rsidRDefault="00CE2FFA" w:rsidP="00C56EB8">
            <w:pPr>
              <w:jc w:val="center"/>
              <w:rPr>
                <w:i/>
                <w:iCs/>
              </w:rPr>
            </w:pPr>
          </w:p>
        </w:tc>
        <w:tc>
          <w:tcPr>
            <w:tcW w:w="3240" w:type="dxa"/>
          </w:tcPr>
          <w:p w14:paraId="4B2BE754" w14:textId="77777777" w:rsidR="00CE2FFA" w:rsidRDefault="006078F2" w:rsidP="00C56EB8">
            <w:pPr>
              <w:jc w:val="center"/>
            </w:pPr>
            <w:r w:rsidRPr="006078F2">
              <w:t>phytol</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p w14:paraId="07DF45DF" w14:textId="4500CFAD" w:rsidR="009C28A3" w:rsidRPr="00331274" w:rsidRDefault="009C28A3" w:rsidP="00C56EB8">
            <w:pPr>
              <w:jc w:val="center"/>
            </w:pPr>
          </w:p>
        </w:tc>
        <w:tc>
          <w:tcPr>
            <w:tcW w:w="3510" w:type="dxa"/>
          </w:tcPr>
          <w:p w14:paraId="1B881DCF" w14:textId="24C2AF56" w:rsidR="00CE2FFA" w:rsidRDefault="006078F2"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5280435</w:t>
            </w:r>
          </w:p>
        </w:tc>
      </w:tr>
      <w:tr w:rsidR="00E25CB8" w14:paraId="5630A9D0" w14:textId="77777777" w:rsidTr="00800E97">
        <w:trPr>
          <w:trHeight w:val="420"/>
        </w:trPr>
        <w:tc>
          <w:tcPr>
            <w:tcW w:w="1435" w:type="dxa"/>
            <w:vMerge/>
          </w:tcPr>
          <w:p w14:paraId="69871160" w14:textId="77777777" w:rsidR="00182F0C" w:rsidRDefault="00182F0C" w:rsidP="00C56EB8">
            <w:pPr>
              <w:jc w:val="center"/>
            </w:pPr>
          </w:p>
        </w:tc>
        <w:tc>
          <w:tcPr>
            <w:tcW w:w="2430" w:type="dxa"/>
            <w:vMerge/>
          </w:tcPr>
          <w:p w14:paraId="7DB28968" w14:textId="77777777" w:rsidR="00182F0C" w:rsidRPr="00905DB0" w:rsidRDefault="00182F0C" w:rsidP="00C56EB8">
            <w:pPr>
              <w:jc w:val="center"/>
              <w:rPr>
                <w:i/>
                <w:iCs/>
              </w:rPr>
            </w:pPr>
          </w:p>
        </w:tc>
        <w:tc>
          <w:tcPr>
            <w:tcW w:w="3240" w:type="dxa"/>
          </w:tcPr>
          <w:p w14:paraId="039F30DA" w14:textId="77777777" w:rsidR="00182F0C" w:rsidRDefault="006078F2" w:rsidP="00C56EB8">
            <w:pPr>
              <w:jc w:val="center"/>
            </w:pPr>
            <w:r w:rsidRPr="006078F2">
              <w:t>9-Hexacosene</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p w14:paraId="454E4C73" w14:textId="6E56664B" w:rsidR="009C28A3" w:rsidRPr="00331274" w:rsidRDefault="009C28A3" w:rsidP="00C56EB8">
            <w:pPr>
              <w:jc w:val="center"/>
            </w:pPr>
          </w:p>
        </w:tc>
        <w:tc>
          <w:tcPr>
            <w:tcW w:w="3510" w:type="dxa"/>
          </w:tcPr>
          <w:p w14:paraId="67D7A061" w14:textId="1A8A7E87" w:rsidR="00182F0C" w:rsidRDefault="006078F2"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5363630</w:t>
            </w:r>
          </w:p>
        </w:tc>
      </w:tr>
      <w:tr w:rsidR="00E25CB8" w14:paraId="6ED9E29C" w14:textId="77777777" w:rsidTr="00800E97">
        <w:trPr>
          <w:trHeight w:val="432"/>
        </w:trPr>
        <w:tc>
          <w:tcPr>
            <w:tcW w:w="1435" w:type="dxa"/>
            <w:vMerge/>
          </w:tcPr>
          <w:p w14:paraId="78C5B819" w14:textId="77777777" w:rsidR="00182F0C" w:rsidRDefault="00182F0C" w:rsidP="00C56EB8">
            <w:pPr>
              <w:jc w:val="center"/>
            </w:pPr>
          </w:p>
        </w:tc>
        <w:tc>
          <w:tcPr>
            <w:tcW w:w="2430" w:type="dxa"/>
            <w:vMerge/>
          </w:tcPr>
          <w:p w14:paraId="54348DEB" w14:textId="77777777" w:rsidR="00182F0C" w:rsidRPr="00905DB0" w:rsidRDefault="00182F0C" w:rsidP="00C56EB8">
            <w:pPr>
              <w:jc w:val="center"/>
              <w:rPr>
                <w:i/>
                <w:iCs/>
              </w:rPr>
            </w:pPr>
          </w:p>
        </w:tc>
        <w:tc>
          <w:tcPr>
            <w:tcW w:w="3240" w:type="dxa"/>
          </w:tcPr>
          <w:p w14:paraId="7F354D81" w14:textId="6F4850D4" w:rsidR="00182F0C" w:rsidRPr="00331274" w:rsidRDefault="008754E3" w:rsidP="00C56EB8">
            <w:pPr>
              <w:jc w:val="center"/>
            </w:pPr>
            <w:r w:rsidRPr="008754E3">
              <w:t>hexacosane</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30B8FB6C" w14:textId="7DEC7282" w:rsidR="008754E3" w:rsidRDefault="008754E3" w:rsidP="00C56EB8">
            <w:pPr>
              <w:jc w:val="center"/>
              <w:rPr>
                <w:rFonts w:ascii="Segoe UI" w:hAnsi="Segoe UI" w:cs="Segoe UI"/>
                <w:color w:val="212121"/>
              </w:rPr>
            </w:pPr>
            <w:r>
              <w:rPr>
                <w:rFonts w:ascii="Segoe UI" w:hAnsi="Segoe UI" w:cs="Segoe UI"/>
                <w:color w:val="212121"/>
              </w:rPr>
              <w:t>12407</w:t>
            </w:r>
          </w:p>
          <w:p w14:paraId="3AEB4599" w14:textId="77777777" w:rsidR="00182F0C" w:rsidRDefault="00182F0C" w:rsidP="00C56EB8">
            <w:pPr>
              <w:jc w:val="center"/>
              <w:rPr>
                <w:rFonts w:ascii="Segoe UI" w:hAnsi="Segoe UI" w:cs="Segoe UI"/>
                <w:color w:val="212121"/>
                <w:shd w:val="clear" w:color="auto" w:fill="FFFFFF"/>
              </w:rPr>
            </w:pPr>
          </w:p>
        </w:tc>
      </w:tr>
      <w:tr w:rsidR="00E25CB8" w14:paraId="13AC50AF" w14:textId="77777777" w:rsidTr="00800E97">
        <w:trPr>
          <w:trHeight w:val="420"/>
        </w:trPr>
        <w:tc>
          <w:tcPr>
            <w:tcW w:w="1435" w:type="dxa"/>
            <w:vMerge/>
          </w:tcPr>
          <w:p w14:paraId="359D8B2E" w14:textId="77777777" w:rsidR="00E93F9A" w:rsidRDefault="00E93F9A" w:rsidP="00C56EB8">
            <w:pPr>
              <w:jc w:val="center"/>
            </w:pPr>
          </w:p>
        </w:tc>
        <w:tc>
          <w:tcPr>
            <w:tcW w:w="2430" w:type="dxa"/>
            <w:vMerge/>
          </w:tcPr>
          <w:p w14:paraId="77F13B26" w14:textId="77777777" w:rsidR="00E93F9A" w:rsidRPr="00905DB0" w:rsidRDefault="00E93F9A" w:rsidP="00C56EB8">
            <w:pPr>
              <w:jc w:val="center"/>
              <w:rPr>
                <w:i/>
                <w:iCs/>
              </w:rPr>
            </w:pPr>
          </w:p>
        </w:tc>
        <w:tc>
          <w:tcPr>
            <w:tcW w:w="3240" w:type="dxa"/>
          </w:tcPr>
          <w:p w14:paraId="66C2D9FB" w14:textId="77777777" w:rsidR="00E93F9A" w:rsidRDefault="008754E3" w:rsidP="00C56EB8">
            <w:pPr>
              <w:jc w:val="center"/>
            </w:pPr>
            <w:r w:rsidRPr="008754E3">
              <w:t>cis-9-hexadecenoic acid</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p w14:paraId="7C772008" w14:textId="0D21DA5D" w:rsidR="009C28A3" w:rsidRPr="00331274" w:rsidRDefault="009C28A3" w:rsidP="00C56EB8">
            <w:pPr>
              <w:jc w:val="center"/>
            </w:pPr>
          </w:p>
        </w:tc>
        <w:tc>
          <w:tcPr>
            <w:tcW w:w="3510" w:type="dxa"/>
          </w:tcPr>
          <w:p w14:paraId="0114BD3C" w14:textId="360B78EB" w:rsidR="00E93F9A" w:rsidRDefault="008754E3"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445638</w:t>
            </w:r>
          </w:p>
        </w:tc>
      </w:tr>
      <w:tr w:rsidR="00E25CB8" w14:paraId="5BEC596A" w14:textId="77777777" w:rsidTr="00800E97">
        <w:trPr>
          <w:trHeight w:val="324"/>
        </w:trPr>
        <w:tc>
          <w:tcPr>
            <w:tcW w:w="1435" w:type="dxa"/>
            <w:vMerge/>
          </w:tcPr>
          <w:p w14:paraId="060EC7DC" w14:textId="77777777" w:rsidR="00E93F9A" w:rsidRDefault="00E93F9A" w:rsidP="00C56EB8">
            <w:pPr>
              <w:jc w:val="center"/>
            </w:pPr>
          </w:p>
        </w:tc>
        <w:tc>
          <w:tcPr>
            <w:tcW w:w="2430" w:type="dxa"/>
            <w:vMerge/>
          </w:tcPr>
          <w:p w14:paraId="0015F08F" w14:textId="77777777" w:rsidR="00E93F9A" w:rsidRPr="00905DB0" w:rsidRDefault="00E93F9A" w:rsidP="00C56EB8">
            <w:pPr>
              <w:jc w:val="center"/>
              <w:rPr>
                <w:i/>
                <w:iCs/>
              </w:rPr>
            </w:pPr>
          </w:p>
        </w:tc>
        <w:tc>
          <w:tcPr>
            <w:tcW w:w="3240" w:type="dxa"/>
          </w:tcPr>
          <w:p w14:paraId="6B918497" w14:textId="77777777" w:rsidR="00E93F9A" w:rsidRDefault="00284762" w:rsidP="00C56EB8">
            <w:pPr>
              <w:jc w:val="center"/>
            </w:pPr>
            <w:r w:rsidRPr="00284762">
              <w:t>heptadecanoic acid</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p w14:paraId="64BA42D0" w14:textId="5C3154DD" w:rsidR="009C28A3" w:rsidRPr="00331274" w:rsidRDefault="009C28A3" w:rsidP="00C56EB8">
            <w:pPr>
              <w:jc w:val="center"/>
            </w:pPr>
          </w:p>
        </w:tc>
        <w:tc>
          <w:tcPr>
            <w:tcW w:w="3510" w:type="dxa"/>
          </w:tcPr>
          <w:p w14:paraId="58A20D7D" w14:textId="34AD9EE1" w:rsidR="00E93F9A" w:rsidRDefault="00284762"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10465</w:t>
            </w:r>
          </w:p>
        </w:tc>
      </w:tr>
      <w:tr w:rsidR="00E25CB8" w14:paraId="0AA76CA3" w14:textId="77777777" w:rsidTr="00800E97">
        <w:trPr>
          <w:trHeight w:val="516"/>
        </w:trPr>
        <w:tc>
          <w:tcPr>
            <w:tcW w:w="1435" w:type="dxa"/>
            <w:vMerge/>
          </w:tcPr>
          <w:p w14:paraId="139C5751" w14:textId="77777777" w:rsidR="00E93F9A" w:rsidRDefault="00E93F9A" w:rsidP="00C56EB8">
            <w:pPr>
              <w:jc w:val="center"/>
            </w:pPr>
          </w:p>
        </w:tc>
        <w:tc>
          <w:tcPr>
            <w:tcW w:w="2430" w:type="dxa"/>
            <w:vMerge/>
          </w:tcPr>
          <w:p w14:paraId="6FCE8382" w14:textId="77777777" w:rsidR="00E93F9A" w:rsidRPr="00905DB0" w:rsidRDefault="00E93F9A" w:rsidP="00C56EB8">
            <w:pPr>
              <w:jc w:val="center"/>
              <w:rPr>
                <w:i/>
                <w:iCs/>
              </w:rPr>
            </w:pPr>
          </w:p>
        </w:tc>
        <w:tc>
          <w:tcPr>
            <w:tcW w:w="3240" w:type="dxa"/>
          </w:tcPr>
          <w:p w14:paraId="6097FE32" w14:textId="7F77FD0D" w:rsidR="00E93F9A" w:rsidRPr="00331274" w:rsidRDefault="00284762" w:rsidP="00C56EB8">
            <w:pPr>
              <w:jc w:val="center"/>
            </w:pPr>
            <w:r w:rsidRPr="00284762">
              <w:t>linoleic acid</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41FFBAA0" w14:textId="640BFADF" w:rsidR="00E93F9A" w:rsidRDefault="00284762"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5280450</w:t>
            </w:r>
          </w:p>
        </w:tc>
      </w:tr>
      <w:tr w:rsidR="00E25CB8" w14:paraId="17ACDC98" w14:textId="77777777" w:rsidTr="00800E97">
        <w:trPr>
          <w:trHeight w:val="396"/>
        </w:trPr>
        <w:tc>
          <w:tcPr>
            <w:tcW w:w="1435" w:type="dxa"/>
            <w:vMerge/>
          </w:tcPr>
          <w:p w14:paraId="59A60158" w14:textId="77777777" w:rsidR="00E93F9A" w:rsidRDefault="00E93F9A" w:rsidP="00C56EB8">
            <w:pPr>
              <w:jc w:val="center"/>
            </w:pPr>
          </w:p>
        </w:tc>
        <w:tc>
          <w:tcPr>
            <w:tcW w:w="2430" w:type="dxa"/>
            <w:vMerge/>
          </w:tcPr>
          <w:p w14:paraId="508E7B1D" w14:textId="77777777" w:rsidR="00E93F9A" w:rsidRPr="00905DB0" w:rsidRDefault="00E93F9A" w:rsidP="00C56EB8">
            <w:pPr>
              <w:jc w:val="center"/>
              <w:rPr>
                <w:i/>
                <w:iCs/>
              </w:rPr>
            </w:pPr>
          </w:p>
        </w:tc>
        <w:tc>
          <w:tcPr>
            <w:tcW w:w="3240" w:type="dxa"/>
          </w:tcPr>
          <w:p w14:paraId="0515E1D4" w14:textId="7BF4BE02" w:rsidR="00E93F9A" w:rsidRPr="00331274" w:rsidRDefault="00284762" w:rsidP="00C56EB8">
            <w:pPr>
              <w:jc w:val="center"/>
            </w:pPr>
            <w:r w:rsidRPr="00284762">
              <w:t>linolenic acid</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338530C6" w14:textId="7C9DC46B" w:rsidR="00E93F9A" w:rsidRDefault="00284762"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5280934</w:t>
            </w:r>
          </w:p>
        </w:tc>
      </w:tr>
      <w:tr w:rsidR="00E25CB8" w14:paraId="25D28E89" w14:textId="77777777" w:rsidTr="00800E97">
        <w:trPr>
          <w:trHeight w:val="444"/>
        </w:trPr>
        <w:tc>
          <w:tcPr>
            <w:tcW w:w="1435" w:type="dxa"/>
            <w:vMerge/>
          </w:tcPr>
          <w:p w14:paraId="57A657D1" w14:textId="77777777" w:rsidR="00E93F9A" w:rsidRDefault="00E93F9A" w:rsidP="00C56EB8">
            <w:pPr>
              <w:jc w:val="center"/>
            </w:pPr>
          </w:p>
        </w:tc>
        <w:tc>
          <w:tcPr>
            <w:tcW w:w="2430" w:type="dxa"/>
            <w:vMerge/>
          </w:tcPr>
          <w:p w14:paraId="2383E4BD" w14:textId="77777777" w:rsidR="00E93F9A" w:rsidRPr="00905DB0" w:rsidRDefault="00E93F9A" w:rsidP="00C56EB8">
            <w:pPr>
              <w:jc w:val="center"/>
              <w:rPr>
                <w:i/>
                <w:iCs/>
              </w:rPr>
            </w:pPr>
          </w:p>
        </w:tc>
        <w:tc>
          <w:tcPr>
            <w:tcW w:w="3240" w:type="dxa"/>
          </w:tcPr>
          <w:p w14:paraId="15EAEB26" w14:textId="39DD24FF" w:rsidR="00E93F9A" w:rsidRPr="00331274" w:rsidRDefault="00284762" w:rsidP="00C56EB8">
            <w:pPr>
              <w:jc w:val="center"/>
            </w:pPr>
            <w:r w:rsidRPr="00284762">
              <w:t>Heptaethylene-glycol</w:t>
            </w:r>
            <w:r w:rsidR="002D4013">
              <w:fldChar w:fldCharType="begin" w:fldLock="1"/>
            </w:r>
            <w:r w:rsidR="002D4013">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tc>
        <w:tc>
          <w:tcPr>
            <w:tcW w:w="3510" w:type="dxa"/>
          </w:tcPr>
          <w:p w14:paraId="34F3EDEF" w14:textId="0CFBC59D" w:rsidR="00284762" w:rsidRDefault="00284762" w:rsidP="00C56EB8">
            <w:pPr>
              <w:jc w:val="center"/>
              <w:rPr>
                <w:rFonts w:ascii="Segoe UI" w:hAnsi="Segoe UI" w:cs="Segoe UI"/>
                <w:color w:val="212121"/>
              </w:rPr>
            </w:pPr>
            <w:r>
              <w:rPr>
                <w:rFonts w:ascii="Segoe UI" w:hAnsi="Segoe UI" w:cs="Segoe UI"/>
                <w:color w:val="212121"/>
              </w:rPr>
              <w:t>79718</w:t>
            </w:r>
          </w:p>
          <w:p w14:paraId="704BC507" w14:textId="73F505C3" w:rsidR="00E93F9A" w:rsidRDefault="00E93F9A" w:rsidP="00C56EB8">
            <w:pPr>
              <w:jc w:val="center"/>
              <w:rPr>
                <w:rFonts w:ascii="Segoe UI" w:hAnsi="Segoe UI" w:cs="Segoe UI"/>
                <w:color w:val="212121"/>
                <w:shd w:val="clear" w:color="auto" w:fill="FFFFFF"/>
              </w:rPr>
            </w:pPr>
          </w:p>
        </w:tc>
      </w:tr>
      <w:tr w:rsidR="00E25CB8" w14:paraId="61D67D75" w14:textId="77777777" w:rsidTr="00800E97">
        <w:trPr>
          <w:trHeight w:val="456"/>
        </w:trPr>
        <w:tc>
          <w:tcPr>
            <w:tcW w:w="1435" w:type="dxa"/>
            <w:vMerge/>
          </w:tcPr>
          <w:p w14:paraId="5AEB405C" w14:textId="77777777" w:rsidR="00E93F9A" w:rsidRDefault="00E93F9A" w:rsidP="00C56EB8">
            <w:pPr>
              <w:jc w:val="center"/>
            </w:pPr>
          </w:p>
        </w:tc>
        <w:tc>
          <w:tcPr>
            <w:tcW w:w="2430" w:type="dxa"/>
            <w:vMerge/>
          </w:tcPr>
          <w:p w14:paraId="0E10ECB5" w14:textId="77777777" w:rsidR="00E93F9A" w:rsidRPr="00905DB0" w:rsidRDefault="00E93F9A" w:rsidP="00C56EB8">
            <w:pPr>
              <w:jc w:val="center"/>
              <w:rPr>
                <w:i/>
                <w:iCs/>
              </w:rPr>
            </w:pPr>
          </w:p>
        </w:tc>
        <w:tc>
          <w:tcPr>
            <w:tcW w:w="3240" w:type="dxa"/>
          </w:tcPr>
          <w:p w14:paraId="1CA75FB9" w14:textId="77777777" w:rsidR="00E93F9A" w:rsidRDefault="00284762" w:rsidP="00C56EB8">
            <w:pPr>
              <w:jc w:val="center"/>
            </w:pPr>
            <w:r w:rsidRPr="00284762">
              <w:t>1,2-Hexadecene epoxide</w:t>
            </w:r>
            <w:r w:rsidR="002D4013">
              <w:fldChar w:fldCharType="begin" w:fldLock="1"/>
            </w:r>
            <w:r w:rsidR="00292E41">
              <w:instrText>ADDIN CSL_CITATION {"citationItems":[{"id":"ITEM-1","itemData":{"DOI":"10.19026/ajfst.11.2370","ISSN":"20424868","author":[{"dropping-particle":"","family":"Yang","given":"Jun","non-dropping-particle":"","parse-names":false,"suffix":""},{"dropping-particle":"","family":"Sun","given":"Shihao","non-dropping-particle":"","parse-names":false,"suffix":""},{"dropping-particle":"","family":"Jiang","given":"Jian","non-dropping-particle":"","parse-names":false,"suffix":""},{"dropping-particle":"","family":"Cai","given":"Ming","non-dropping-particle":"","parse-names":false,"suffix":""},{"dropping-particle":"","family":"Chu","given":"Guohai","non-dropping-particle":"","parse-names":false,"suffix":""},{"dropping-particle":"","family":"Yin","given":"Jie","non-dropping-particle":"","parse-names":false,"suffix":""},{"dropping-particle":"","family":"Lin","given":"Yang","non-dropping-particle":"","parse-names":false,"suffix":""}],"container-title":"Advance Journal of Food Science and Technology","id":"ITEM-1","issue":"2","issued":{"date-parts":[["2016"]]},"page":"147-152","title":"Chemical Composition and Aromatic Profiles of Essential Oil from &lt;em&gt;Rosa laevigata&lt;/em&gt; by GC-MS/GC-O Analysis","type":"article-journal","volume":"11"},"uris":["http://www.mendeley.com/documents/?uuid=32106c71-94cc-4b8d-989e-fd69614a532c"]}],"mendeley":{"formattedCitation":"&lt;sup&gt;20&lt;/sup&gt;","plainTextFormattedCitation":"20","previouslyFormattedCitation":"&lt;sup&gt;20&lt;/sup&gt;"},"properties":{"noteIndex":0},"schema":"https://github.com/citation-style-language/schema/raw/master/csl-citation.json"}</w:instrText>
            </w:r>
            <w:r w:rsidR="002D4013">
              <w:fldChar w:fldCharType="separate"/>
            </w:r>
            <w:r w:rsidR="002D4013" w:rsidRPr="002D4013">
              <w:rPr>
                <w:noProof/>
                <w:vertAlign w:val="superscript"/>
              </w:rPr>
              <w:t>20</w:t>
            </w:r>
            <w:r w:rsidR="002D4013">
              <w:fldChar w:fldCharType="end"/>
            </w:r>
          </w:p>
          <w:p w14:paraId="3A5582B8" w14:textId="48987AAF" w:rsidR="009C28A3" w:rsidRPr="00331274" w:rsidRDefault="009C28A3" w:rsidP="00C56EB8">
            <w:pPr>
              <w:jc w:val="center"/>
            </w:pPr>
          </w:p>
        </w:tc>
        <w:tc>
          <w:tcPr>
            <w:tcW w:w="3510" w:type="dxa"/>
          </w:tcPr>
          <w:p w14:paraId="7D8491B3" w14:textId="275A930C" w:rsidR="00E93F9A" w:rsidRDefault="00284762" w:rsidP="00C56EB8">
            <w:pPr>
              <w:jc w:val="center"/>
              <w:rPr>
                <w:rFonts w:ascii="Segoe UI" w:hAnsi="Segoe UI" w:cs="Segoe UI"/>
                <w:color w:val="212121"/>
                <w:shd w:val="clear" w:color="auto" w:fill="FFFFFF"/>
              </w:rPr>
            </w:pPr>
            <w:r>
              <w:rPr>
                <w:rFonts w:ascii="Segoe UI" w:hAnsi="Segoe UI" w:cs="Segoe UI"/>
                <w:color w:val="212121"/>
                <w:shd w:val="clear" w:color="auto" w:fill="FFFFFF"/>
              </w:rPr>
              <w:t>23741</w:t>
            </w:r>
          </w:p>
        </w:tc>
      </w:tr>
      <w:tr w:rsidR="00E25CB8" w14:paraId="19E897AC" w14:textId="77777777" w:rsidTr="00800E97">
        <w:trPr>
          <w:trHeight w:val="408"/>
        </w:trPr>
        <w:tc>
          <w:tcPr>
            <w:tcW w:w="1435" w:type="dxa"/>
            <w:vMerge/>
          </w:tcPr>
          <w:p w14:paraId="0D3CD69C" w14:textId="77777777" w:rsidR="00E93F9A" w:rsidRDefault="00E93F9A" w:rsidP="00C56EB8">
            <w:pPr>
              <w:jc w:val="center"/>
            </w:pPr>
          </w:p>
        </w:tc>
        <w:tc>
          <w:tcPr>
            <w:tcW w:w="2430" w:type="dxa"/>
            <w:vMerge/>
          </w:tcPr>
          <w:p w14:paraId="7201DE82" w14:textId="77777777" w:rsidR="00E93F9A" w:rsidRPr="00905DB0" w:rsidRDefault="00E93F9A" w:rsidP="00C56EB8">
            <w:pPr>
              <w:jc w:val="center"/>
              <w:rPr>
                <w:i/>
                <w:iCs/>
              </w:rPr>
            </w:pPr>
          </w:p>
        </w:tc>
        <w:tc>
          <w:tcPr>
            <w:tcW w:w="3240" w:type="dxa"/>
          </w:tcPr>
          <w:p w14:paraId="4CC21823" w14:textId="790BC210" w:rsidR="00E93F9A" w:rsidRPr="00331274" w:rsidRDefault="00292E41" w:rsidP="00C56EB8">
            <w:pPr>
              <w:jc w:val="center"/>
            </w:pPr>
            <w:proofErr w:type="spellStart"/>
            <w:r w:rsidRPr="00292E41">
              <w:t>rubuside</w:t>
            </w:r>
            <w:proofErr w:type="spellEnd"/>
            <w:r w:rsidRPr="00292E41">
              <w:t> J</w:t>
            </w:r>
            <w:r>
              <w:fldChar w:fldCharType="begin" w:fldLock="1"/>
            </w:r>
            <w:r w:rsidR="00E25CB8">
              <w:instrText>ADDIN CSL_CITATION {"citationItems":[{"id":"ITEM-1","itemData":{"ISSN":"16659686","abstract":"Chemical investigation on the root of R. laevigata led the isolation and identification of two new flavonoids, (+)-catechin-8-acetic acid (1) and guibourtacacidine 4-methyl ether (2), one known flavonoid, guibourtacacidine (3), along with seven known triterpenoids, euscaphic acid (4), kajiichigoside F1 (5), nigaichigoside F2 (6), rubuside J (7), tomentic acid (8), rosamutin (9) and betulinic acid (10). Their structures were established on the basis of spectroscopic evidence and comparisons with literature data. Compounds 1, 2 and 3 showed considerable radical scavenging activity in the 1, 1-diphenyl-2-picrylhydrazyl (DPPH) assay.","author":[{"dropping-particle":"","family":"Li","given":"Shi Ping","non-dropping-particle":"","parse-names":false,"suffix":""},{"dropping-particle":"","family":"Zhai","given":"Xiang Yu","non-dropping-particle":"","parse-names":false,"suffix":""},{"dropping-particle":"","family":"Wang","given":"Tian Ming","non-dropping-particle":"","parse-names":false,"suffix":""},{"dropping-particle":"","family":"Ma","given":"Wei","non-dropping-particle":"","parse-names":false,"suffix":""},{"dropping-particle":"","family":"Hu","given":"Jun","non-dropping-particle":"","parse-names":false,"suffix":""},{"dropping-particle":"","family":"Wang","given":"Shuang Shuang","non-dropping-particle":"","parse-names":false,"suffix":""},{"dropping-particle":"","family":"Li","given":"Ning","non-dropping-particle":"","parse-names":false,"suffix":""},{"dropping-particle":"","family":"Wang","given":"Kai Jin","non-dropping-particle":"","parse-names":false,"suffix":""}],"container-title":"Journal of the Mexican Chemical Society","id":"ITEM-1","issue":"4","issued":{"date-parts":[["2014"]]},"page":"374-377","title":"Flavonoids and triterpenoids from the roots of Rosa laevigata","type":"article-journal","volume":"58"},"uris":["http://www.mendeley.com/documents/?uuid=8501ce72-cdb0-4973-b783-f464984065e2"]}],"mendeley":{"formattedCitation":"&lt;sup&gt;21&lt;/sup&gt;","plainTextFormattedCitation":"21","previouslyFormattedCitation":"&lt;sup&gt;21&lt;/sup&gt;"},"properties":{"noteIndex":0},"schema":"https://github.com/citation-style-language/schema/raw/master/csl-citation.json"}</w:instrText>
            </w:r>
            <w:r>
              <w:fldChar w:fldCharType="separate"/>
            </w:r>
            <w:r w:rsidRPr="00292E41">
              <w:rPr>
                <w:noProof/>
                <w:vertAlign w:val="superscript"/>
              </w:rPr>
              <w:t>21</w:t>
            </w:r>
            <w:r>
              <w:fldChar w:fldCharType="end"/>
            </w:r>
          </w:p>
        </w:tc>
        <w:tc>
          <w:tcPr>
            <w:tcW w:w="3510" w:type="dxa"/>
          </w:tcPr>
          <w:p w14:paraId="6766577B" w14:textId="5C370577" w:rsidR="00292E41" w:rsidRDefault="00292E41" w:rsidP="00C56EB8">
            <w:pPr>
              <w:jc w:val="center"/>
              <w:rPr>
                <w:rFonts w:ascii="Segoe UI" w:hAnsi="Segoe UI" w:cs="Segoe UI"/>
                <w:color w:val="212121"/>
              </w:rPr>
            </w:pPr>
            <w:r>
              <w:rPr>
                <w:rFonts w:ascii="Segoe UI" w:hAnsi="Segoe UI" w:cs="Segoe UI"/>
                <w:color w:val="212121"/>
              </w:rPr>
              <w:t>44557482</w:t>
            </w:r>
          </w:p>
          <w:p w14:paraId="4D24DABE" w14:textId="77777777" w:rsidR="00E93F9A" w:rsidRDefault="00E93F9A" w:rsidP="00C56EB8">
            <w:pPr>
              <w:jc w:val="center"/>
              <w:rPr>
                <w:rFonts w:ascii="Segoe UI" w:hAnsi="Segoe UI" w:cs="Segoe UI"/>
                <w:color w:val="212121"/>
                <w:shd w:val="clear" w:color="auto" w:fill="FFFFFF"/>
              </w:rPr>
            </w:pPr>
          </w:p>
        </w:tc>
      </w:tr>
      <w:tr w:rsidR="00E25CB8" w14:paraId="1FBD6037" w14:textId="77777777" w:rsidTr="00800E97">
        <w:trPr>
          <w:trHeight w:val="542"/>
        </w:trPr>
        <w:tc>
          <w:tcPr>
            <w:tcW w:w="1435" w:type="dxa"/>
            <w:vMerge/>
          </w:tcPr>
          <w:p w14:paraId="02AADB1F" w14:textId="77777777" w:rsidR="00E93F9A" w:rsidRDefault="00E93F9A" w:rsidP="00C56EB8">
            <w:pPr>
              <w:jc w:val="center"/>
            </w:pPr>
          </w:p>
        </w:tc>
        <w:tc>
          <w:tcPr>
            <w:tcW w:w="2430" w:type="dxa"/>
            <w:vMerge/>
          </w:tcPr>
          <w:p w14:paraId="6FA4F898" w14:textId="77777777" w:rsidR="00E93F9A" w:rsidRPr="00905DB0" w:rsidRDefault="00E93F9A" w:rsidP="00C56EB8">
            <w:pPr>
              <w:jc w:val="center"/>
              <w:rPr>
                <w:i/>
                <w:iCs/>
              </w:rPr>
            </w:pPr>
          </w:p>
        </w:tc>
        <w:tc>
          <w:tcPr>
            <w:tcW w:w="3240" w:type="dxa"/>
          </w:tcPr>
          <w:p w14:paraId="26E1D23D" w14:textId="664F8B99" w:rsidR="00E93F9A" w:rsidRPr="00DC4931" w:rsidRDefault="00DC4931" w:rsidP="00C56EB8">
            <w:pPr>
              <w:jc w:val="center"/>
              <w:rPr>
                <w:rFonts w:cstheme="minorHAnsi"/>
              </w:rPr>
            </w:pPr>
            <w:r w:rsidRPr="00DC4931">
              <w:rPr>
                <w:rFonts w:cstheme="minorHAnsi"/>
              </w:rPr>
              <w:t>polystachyo</w:t>
            </w:r>
            <w:r>
              <w:rPr>
                <w:rFonts w:cstheme="minorHAnsi"/>
              </w:rPr>
              <w:t>l</w:t>
            </w:r>
            <w:r w:rsidR="00E25CB8">
              <w:rPr>
                <w:rFonts w:cstheme="minorHAnsi"/>
              </w:rPr>
              <w:fldChar w:fldCharType="begin" w:fldLock="1"/>
            </w:r>
            <w:r w:rsidR="00E25CB8">
              <w:rPr>
                <w:rFonts w:cstheme="minorHAnsi"/>
              </w:rPr>
              <w:instrText>ADDIN CSL_CITATION {"citationItems":[{"id":"ITEM-1","itemData":{"DOI":"10.1016/j.foodchem.2011.07.076","ISSN":"03088146","abstract":"Rosa laevigata fruit is a foodstuff used in China to brew wine, extract brown pigments, and make a healthy vinegar-based beverage. It is also widely used in traditional Chinese medicine to treat nephropathy. We isolated 20 compounds from the fruit, including two new lignans, rosalaevins A and B (1 and 2), and 18 phenolic compounds isolated for the first time. Their antioxidant potentials were evaluated with 1,1-diphenyl-2-picrylhydrazyl (DPPH) radical and ferric reducing antioxidant power (FRAP) assays, and a β-carotene linoleate model system. Several compounds exhibited powerful antioxidant capacities. No compound inhibited nitric oxide production in macrophage cells. These results provide new insights into the role of R. laevigata fruit in the prevention of nephropathy, and may lend support to the development of this fruit as a health-promoting food. © 2011 Elsevier Ltd. All rights reserved.","author":[{"dropping-particle":"","family":"Li","given":"Xi","non-dropping-particle":"","parse-names":false,"suffix":""},{"dropping-particle":"","family":"Cao","given":"Wei","non-dropping-particle":"","parse-names":false,"suffix":""},{"dropping-particle":"","family":"Shen","given":"Ying","non-dropping-particle":"","parse-names":false,"suffix":""},{"dropping-particle":"","family":"Li","given":"Ning","non-dropping-particle":"","parse-names":false,"suffix":""},{"dropping-particle":"","family":"Dong","given":"Xiao Ping","non-dropping-particle":"","parse-names":false,"suffix":""},{"dropping-particle":"","family":"Wang","given":"Kai Jin","non-dropping-particle":"","parse-names":false,"suffix":""},{"dropping-particle":"","family":"Cheng","given":"Yong Xian","non-dropping-particle":"","parse-names":false,"suffix":""}],"container-title":"Food Chemistry","id":"ITEM-1","issue":"3","issued":{"date-parts":[["2012"]]},"page":"575-580","title":"Antioxidant compounds from Rosa laevigata fruits","type":"article-journal","volume":"130"},"uris":["http://www.mendeley.com/documents/?uuid=465369a4-6523-4c77-acc0-4cb419e069d1"]}],"mendeley":{"formattedCitation":"&lt;sup&gt;22&lt;/sup&gt;","plainTextFormattedCitation":"22","previouslyFormattedCitation":"&lt;sup&gt;22&lt;/sup&gt;"},"properties":{"noteIndex":0},"schema":"https://github.com/citation-style-language/schema/raw/master/csl-citation.json"}</w:instrText>
            </w:r>
            <w:r w:rsidR="00E25CB8">
              <w:rPr>
                <w:rFonts w:cstheme="minorHAnsi"/>
              </w:rPr>
              <w:fldChar w:fldCharType="separate"/>
            </w:r>
            <w:r w:rsidR="00E25CB8" w:rsidRPr="00E25CB8">
              <w:rPr>
                <w:rFonts w:cstheme="minorHAnsi"/>
                <w:noProof/>
                <w:vertAlign w:val="superscript"/>
              </w:rPr>
              <w:t>22</w:t>
            </w:r>
            <w:r w:rsidR="00E25CB8">
              <w:rPr>
                <w:rFonts w:cstheme="minorHAnsi"/>
              </w:rPr>
              <w:fldChar w:fldCharType="end"/>
            </w:r>
          </w:p>
        </w:tc>
        <w:tc>
          <w:tcPr>
            <w:tcW w:w="3510" w:type="dxa"/>
          </w:tcPr>
          <w:p w14:paraId="404B31AC" w14:textId="5C9EE18E" w:rsidR="00E93F9A" w:rsidRDefault="00DC4931" w:rsidP="00C56EB8">
            <w:pPr>
              <w:jc w:val="center"/>
              <w:rPr>
                <w:rFonts w:ascii="Segoe UI" w:hAnsi="Segoe UI" w:cs="Segoe UI"/>
                <w:color w:val="212121"/>
                <w:shd w:val="clear" w:color="auto" w:fill="FFFFFF"/>
              </w:rPr>
            </w:pPr>
            <w:r>
              <w:rPr>
                <w:rFonts w:ascii="Segoe UI" w:hAnsi="Segoe UI" w:cs="Segoe UI"/>
                <w:color w:val="212121"/>
                <w:shd w:val="clear" w:color="auto" w:fill="FFFFFF"/>
              </w:rPr>
              <w:t>92016157</w:t>
            </w:r>
          </w:p>
        </w:tc>
      </w:tr>
      <w:tr w:rsidR="00DC4931" w14:paraId="65A371C0" w14:textId="77777777" w:rsidTr="00800E97">
        <w:trPr>
          <w:trHeight w:val="396"/>
        </w:trPr>
        <w:tc>
          <w:tcPr>
            <w:tcW w:w="1435" w:type="dxa"/>
            <w:vMerge/>
          </w:tcPr>
          <w:p w14:paraId="2FA1877B" w14:textId="77777777" w:rsidR="00DC4931" w:rsidRDefault="00DC4931" w:rsidP="00C56EB8">
            <w:pPr>
              <w:jc w:val="center"/>
            </w:pPr>
          </w:p>
        </w:tc>
        <w:tc>
          <w:tcPr>
            <w:tcW w:w="2430" w:type="dxa"/>
            <w:vMerge/>
          </w:tcPr>
          <w:p w14:paraId="62D7552B" w14:textId="77777777" w:rsidR="00DC4931" w:rsidRPr="00905DB0" w:rsidRDefault="00DC4931" w:rsidP="00C56EB8">
            <w:pPr>
              <w:jc w:val="center"/>
              <w:rPr>
                <w:i/>
                <w:iCs/>
              </w:rPr>
            </w:pPr>
          </w:p>
        </w:tc>
        <w:tc>
          <w:tcPr>
            <w:tcW w:w="3240" w:type="dxa"/>
          </w:tcPr>
          <w:p w14:paraId="6A50FF68" w14:textId="77777777" w:rsidR="00DC4931" w:rsidRDefault="006916F2" w:rsidP="00C56EB8">
            <w:pPr>
              <w:jc w:val="center"/>
              <w:rPr>
                <w:rFonts w:cstheme="minorHAnsi"/>
              </w:rPr>
            </w:pPr>
            <w:r w:rsidRPr="006916F2">
              <w:rPr>
                <w:rFonts w:cstheme="minorHAnsi"/>
              </w:rPr>
              <w:t>liquiritigenin</w:t>
            </w:r>
            <w:r w:rsidR="00E25CB8">
              <w:rPr>
                <w:rFonts w:cstheme="minorHAnsi"/>
              </w:rPr>
              <w:fldChar w:fldCharType="begin" w:fldLock="1"/>
            </w:r>
            <w:r w:rsidR="00E25CB8">
              <w:rPr>
                <w:rFonts w:cstheme="minorHAnsi"/>
              </w:rPr>
              <w:instrText>ADDIN CSL_CITATION {"citationItems":[{"id":"ITEM-1","itemData":{"DOI":"10.1016/j.foodchem.2011.07.076","ISSN":"03088146","abstract":"Rosa laevigata fruit is a foodstuff used in China to brew wine, extract brown pigments, and make a healthy vinegar-based beverage. It is also widely used in traditional Chinese medicine to treat nephropathy. We isolated 20 compounds from the fruit, including two new lignans, rosalaevins A and B (1 and 2), and 18 phenolic compounds isolated for the first time. Their antioxidant potentials were evaluated with 1,1-diphenyl-2-picrylhydrazyl (DPPH) radical and ferric reducing antioxidant power (FRAP) assays, and a β-carotene linoleate model system. Several compounds exhibited powerful antioxidant capacities. No compound inhibited nitric oxide production in macrophage cells. These results provide new insights into the role of R. laevigata fruit in the prevention of nephropathy, and may lend support to the development of this fruit as a health-promoting food. © 2011 Elsevier Ltd. All rights reserved.","author":[{"dropping-particle":"","family":"Li","given":"Xi","non-dropping-particle":"","parse-names":false,"suffix":""},{"dropping-particle":"","family":"Cao","given":"Wei","non-dropping-particle":"","parse-names":false,"suffix":""},{"dropping-particle":"","family":"Shen","given":"Ying","non-dropping-particle":"","parse-names":false,"suffix":""},{"dropping-particle":"","family":"Li","given":"Ning","non-dropping-particle":"","parse-names":false,"suffix":""},{"dropping-particle":"","family":"Dong","given":"Xiao Ping","non-dropping-particle":"","parse-names":false,"suffix":""},{"dropping-particle":"","family":"Wang","given":"Kai Jin","non-dropping-particle":"","parse-names":false,"suffix":""},{"dropping-particle":"","family":"Cheng","given":"Yong Xian","non-dropping-particle":"","parse-names":false,"suffix":""}],"container-title":"Food Chemistry","id":"ITEM-1","issue":"3","issued":{"date-parts":[["2012"]]},"page":"575-580","title":"Antioxidant compounds from Rosa laevigata fruits","type":"article-journal","volume":"130"},"uris":["http://www.mendeley.com/documents/?uuid=465369a4-6523-4c77-acc0-4cb419e069d1"]}],"mendeley":{"formattedCitation":"&lt;sup&gt;22&lt;/sup&gt;","plainTextFormattedCitation":"22","previouslyFormattedCitation":"&lt;sup&gt;22&lt;/sup&gt;"},"properties":{"noteIndex":0},"schema":"https://github.com/citation-style-language/schema/raw/master/csl-citation.json"}</w:instrText>
            </w:r>
            <w:r w:rsidR="00E25CB8">
              <w:rPr>
                <w:rFonts w:cstheme="minorHAnsi"/>
              </w:rPr>
              <w:fldChar w:fldCharType="separate"/>
            </w:r>
            <w:r w:rsidR="00E25CB8" w:rsidRPr="00E25CB8">
              <w:rPr>
                <w:rFonts w:cstheme="minorHAnsi"/>
                <w:noProof/>
                <w:vertAlign w:val="superscript"/>
              </w:rPr>
              <w:t>22</w:t>
            </w:r>
            <w:r w:rsidR="00E25CB8">
              <w:rPr>
                <w:rFonts w:cstheme="minorHAnsi"/>
              </w:rPr>
              <w:fldChar w:fldCharType="end"/>
            </w:r>
          </w:p>
          <w:p w14:paraId="79EB4A81" w14:textId="5C0FEF02" w:rsidR="009C28A3" w:rsidRPr="006916F2" w:rsidRDefault="009C28A3" w:rsidP="00C56EB8">
            <w:pPr>
              <w:jc w:val="center"/>
              <w:rPr>
                <w:rFonts w:cstheme="minorHAnsi"/>
              </w:rPr>
            </w:pPr>
          </w:p>
        </w:tc>
        <w:tc>
          <w:tcPr>
            <w:tcW w:w="3510" w:type="dxa"/>
          </w:tcPr>
          <w:p w14:paraId="529628AE" w14:textId="05E140D7" w:rsidR="00DC4931" w:rsidRDefault="006916F2" w:rsidP="00C56EB8">
            <w:pPr>
              <w:jc w:val="center"/>
              <w:rPr>
                <w:rFonts w:ascii="Segoe UI" w:hAnsi="Segoe UI" w:cs="Segoe UI"/>
                <w:color w:val="212121"/>
                <w:shd w:val="clear" w:color="auto" w:fill="FFFFFF"/>
              </w:rPr>
            </w:pPr>
            <w:r>
              <w:rPr>
                <w:rFonts w:ascii="Segoe UI" w:hAnsi="Segoe UI" w:cs="Segoe UI"/>
                <w:color w:val="212121"/>
                <w:shd w:val="clear" w:color="auto" w:fill="FFFFFF"/>
              </w:rPr>
              <w:t>114829</w:t>
            </w:r>
          </w:p>
        </w:tc>
      </w:tr>
      <w:tr w:rsidR="00DC4931" w14:paraId="68F60F1A" w14:textId="77777777" w:rsidTr="00800E97">
        <w:trPr>
          <w:trHeight w:val="384"/>
        </w:trPr>
        <w:tc>
          <w:tcPr>
            <w:tcW w:w="1435" w:type="dxa"/>
            <w:vMerge/>
          </w:tcPr>
          <w:p w14:paraId="69E75E27" w14:textId="77777777" w:rsidR="00DC4931" w:rsidRDefault="00DC4931" w:rsidP="00C56EB8">
            <w:pPr>
              <w:jc w:val="center"/>
            </w:pPr>
          </w:p>
        </w:tc>
        <w:tc>
          <w:tcPr>
            <w:tcW w:w="2430" w:type="dxa"/>
            <w:vMerge/>
          </w:tcPr>
          <w:p w14:paraId="6C13FFB7" w14:textId="77777777" w:rsidR="00DC4931" w:rsidRPr="00905DB0" w:rsidRDefault="00DC4931" w:rsidP="00C56EB8">
            <w:pPr>
              <w:jc w:val="center"/>
              <w:rPr>
                <w:i/>
                <w:iCs/>
              </w:rPr>
            </w:pPr>
          </w:p>
        </w:tc>
        <w:tc>
          <w:tcPr>
            <w:tcW w:w="3240" w:type="dxa"/>
          </w:tcPr>
          <w:p w14:paraId="394BD032" w14:textId="77777777" w:rsidR="00DC4931" w:rsidRDefault="006916F2" w:rsidP="00C56EB8">
            <w:pPr>
              <w:jc w:val="center"/>
              <w:rPr>
                <w:rFonts w:asciiTheme="majorHAnsi" w:hAnsiTheme="majorHAnsi" w:cstheme="majorHAnsi"/>
              </w:rPr>
            </w:pPr>
            <w:r w:rsidRPr="006916F2">
              <w:rPr>
                <w:rFonts w:asciiTheme="majorHAnsi" w:hAnsiTheme="majorHAnsi" w:cstheme="majorHAnsi"/>
              </w:rPr>
              <w:t>syringaldehyde</w:t>
            </w:r>
            <w:r w:rsidR="00E25CB8">
              <w:rPr>
                <w:rFonts w:asciiTheme="majorHAnsi" w:hAnsiTheme="majorHAnsi" w:cstheme="majorHAnsi"/>
              </w:rPr>
              <w:fldChar w:fldCharType="begin" w:fldLock="1"/>
            </w:r>
            <w:r w:rsidR="00E25CB8">
              <w:rPr>
                <w:rFonts w:asciiTheme="majorHAnsi" w:hAnsiTheme="majorHAnsi" w:cstheme="majorHAnsi"/>
              </w:rPr>
              <w:instrText>ADDIN CSL_CITATION {"citationItems":[{"id":"ITEM-1","itemData":{"DOI":"10.1016/j.foodchem.2011.07.076","ISSN":"03088146","abstract":"Rosa laevigata fruit is a foodstuff used in China to brew wine, extract brown pigments, and make a healthy vinegar-based beverage. It is also widely used in traditional Chinese medicine to treat nephropathy. We isolated 20 compounds from the fruit, including two new lignans, rosalaevins A and B (1 and 2), and 18 phenolic compounds isolated for the first time. Their antioxidant potentials were evaluated with 1,1-diphenyl-2-picrylhydrazyl (DPPH) radical and ferric reducing antioxidant power (FRAP) assays, and a β-carotene linoleate model system. Several compounds exhibited powerful antioxidant capacities. No compound inhibited nitric oxide production in macrophage cells. These results provide new insights into the role of R. laevigata fruit in the prevention of nephropathy, and may lend support to the development of this fruit as a health-promoting food. © 2011 Elsevier Ltd. All rights reserved.","author":[{"dropping-particle":"","family":"Li","given":"Xi","non-dropping-particle":"","parse-names":false,"suffix":""},{"dropping-particle":"","family":"Cao","given":"Wei","non-dropping-particle":"","parse-names":false,"suffix":""},{"dropping-particle":"","family":"Shen","given":"Ying","non-dropping-particle":"","parse-names":false,"suffix":""},{"dropping-particle":"","family":"Li","given":"Ning","non-dropping-particle":"","parse-names":false,"suffix":""},{"dropping-particle":"","family":"Dong","given":"Xiao Ping","non-dropping-particle":"","parse-names":false,"suffix":""},{"dropping-particle":"","family":"Wang","given":"Kai Jin","non-dropping-particle":"","parse-names":false,"suffix":""},{"dropping-particle":"","family":"Cheng","given":"Yong Xian","non-dropping-particle":"","parse-names":false,"suffix":""}],"container-title":"Food Chemistry","id":"ITEM-1","issue":"3","issued":{"date-parts":[["2012"]]},"page":"575-580","title":"Antioxidant compounds from Rosa laevigata fruits","type":"article-journal","volume":"130"},"uris":["http://www.mendeley.com/documents/?uuid=465369a4-6523-4c77-acc0-4cb419e069d1"]}],"mendeley":{"formattedCitation":"&lt;sup&gt;22&lt;/sup&gt;","plainTextFormattedCitation":"22","previouslyFormattedCitation":"&lt;sup&gt;22&lt;/sup&gt;"},"properties":{"noteIndex":0},"schema":"https://github.com/citation-style-language/schema/raw/master/csl-citation.json"}</w:instrText>
            </w:r>
            <w:r w:rsidR="00E25CB8">
              <w:rPr>
                <w:rFonts w:asciiTheme="majorHAnsi" w:hAnsiTheme="majorHAnsi" w:cstheme="majorHAnsi"/>
              </w:rPr>
              <w:fldChar w:fldCharType="separate"/>
            </w:r>
            <w:r w:rsidR="00E25CB8" w:rsidRPr="00E25CB8">
              <w:rPr>
                <w:rFonts w:asciiTheme="majorHAnsi" w:hAnsiTheme="majorHAnsi" w:cstheme="majorHAnsi"/>
                <w:noProof/>
                <w:vertAlign w:val="superscript"/>
              </w:rPr>
              <w:t>22</w:t>
            </w:r>
            <w:r w:rsidR="00E25CB8">
              <w:rPr>
                <w:rFonts w:asciiTheme="majorHAnsi" w:hAnsiTheme="majorHAnsi" w:cstheme="majorHAnsi"/>
              </w:rPr>
              <w:fldChar w:fldCharType="end"/>
            </w:r>
          </w:p>
          <w:p w14:paraId="564611DB" w14:textId="40633743" w:rsidR="009C28A3" w:rsidRPr="006916F2" w:rsidRDefault="009C28A3" w:rsidP="00C56EB8">
            <w:pPr>
              <w:jc w:val="center"/>
              <w:rPr>
                <w:rFonts w:asciiTheme="majorHAnsi" w:hAnsiTheme="majorHAnsi" w:cstheme="majorHAnsi"/>
              </w:rPr>
            </w:pPr>
          </w:p>
        </w:tc>
        <w:tc>
          <w:tcPr>
            <w:tcW w:w="3510" w:type="dxa"/>
          </w:tcPr>
          <w:p w14:paraId="5927DA7F" w14:textId="324AC9CB" w:rsidR="00DC4931" w:rsidRDefault="006916F2" w:rsidP="00C56EB8">
            <w:pPr>
              <w:jc w:val="center"/>
              <w:rPr>
                <w:rFonts w:ascii="Segoe UI" w:hAnsi="Segoe UI" w:cs="Segoe UI"/>
                <w:color w:val="212121"/>
                <w:shd w:val="clear" w:color="auto" w:fill="FFFFFF"/>
              </w:rPr>
            </w:pPr>
            <w:r>
              <w:rPr>
                <w:rFonts w:ascii="Segoe UI" w:hAnsi="Segoe UI" w:cs="Segoe UI"/>
                <w:color w:val="212121"/>
                <w:shd w:val="clear" w:color="auto" w:fill="FFFFFF"/>
              </w:rPr>
              <w:t>8655</w:t>
            </w:r>
          </w:p>
        </w:tc>
      </w:tr>
      <w:tr w:rsidR="00DC4931" w14:paraId="5A601D5D" w14:textId="77777777" w:rsidTr="00800E97">
        <w:trPr>
          <w:trHeight w:val="468"/>
        </w:trPr>
        <w:tc>
          <w:tcPr>
            <w:tcW w:w="1435" w:type="dxa"/>
            <w:vMerge/>
          </w:tcPr>
          <w:p w14:paraId="6BCD0EAE" w14:textId="77777777" w:rsidR="00DC4931" w:rsidRDefault="00DC4931" w:rsidP="00C56EB8">
            <w:pPr>
              <w:jc w:val="center"/>
            </w:pPr>
          </w:p>
        </w:tc>
        <w:tc>
          <w:tcPr>
            <w:tcW w:w="2430" w:type="dxa"/>
            <w:vMerge/>
          </w:tcPr>
          <w:p w14:paraId="34B9115D" w14:textId="77777777" w:rsidR="00DC4931" w:rsidRPr="00905DB0" w:rsidRDefault="00DC4931" w:rsidP="00C56EB8">
            <w:pPr>
              <w:jc w:val="center"/>
              <w:rPr>
                <w:i/>
                <w:iCs/>
              </w:rPr>
            </w:pPr>
          </w:p>
        </w:tc>
        <w:tc>
          <w:tcPr>
            <w:tcW w:w="3240" w:type="dxa"/>
          </w:tcPr>
          <w:p w14:paraId="3ADBE2D8" w14:textId="2E9929FC" w:rsidR="00DC4931" w:rsidRPr="006916F2" w:rsidRDefault="006916F2" w:rsidP="00C56EB8">
            <w:pPr>
              <w:jc w:val="center"/>
              <w:rPr>
                <w:rFonts w:cstheme="minorHAnsi"/>
              </w:rPr>
            </w:pPr>
            <w:r w:rsidRPr="006916F2">
              <w:rPr>
                <w:rFonts w:cstheme="minorHAnsi"/>
              </w:rPr>
              <w:t>vanillin</w:t>
            </w:r>
            <w:r w:rsidR="00E25CB8">
              <w:rPr>
                <w:rFonts w:cstheme="minorHAnsi"/>
              </w:rPr>
              <w:fldChar w:fldCharType="begin" w:fldLock="1"/>
            </w:r>
            <w:r w:rsidR="00E25CB8">
              <w:rPr>
                <w:rFonts w:cstheme="minorHAnsi"/>
              </w:rPr>
              <w:instrText>ADDIN CSL_CITATION {"citationItems":[{"id":"ITEM-1","itemData":{"DOI":"10.1016/j.foodchem.2011.07.076","ISSN":"03088146","abstract":"Rosa laevigata fruit is a foodstuff used in China to brew wine, extract brown pigments, and make a healthy vinegar-based beverage. It is also widely used in traditional Chinese medicine to treat nephropathy. We isolated 20 compounds from the fruit, including two new lignans, rosalaevins A and B (1 and 2), and 18 phenolic compounds isolated for the first time. Their antioxidant potentials were evaluated with 1,1-diphenyl-2-picrylhydrazyl (DPPH) radical and ferric reducing antioxidant power (FRAP) assays, and a β-carotene linoleate model system. Several compounds exhibited powerful antioxidant capacities. No compound inhibited nitric oxide production in macrophage cells. These results provide new insights into the role of R. laevigata fruit in the prevention of nephropathy, and may lend support to the development of this fruit as a health-promoting food. © 2011 Elsevier Ltd. All rights reserved.","author":[{"dropping-particle":"","family":"Li","given":"Xi","non-dropping-particle":"","parse-names":false,"suffix":""},{"dropping-particle":"","family":"Cao","given":"Wei","non-dropping-particle":"","parse-names":false,"suffix":""},{"dropping-particle":"","family":"Shen","given":"Ying","non-dropping-particle":"","parse-names":false,"suffix":""},{"dropping-particle":"","family":"Li","given":"Ning","non-dropping-particle":"","parse-names":false,"suffix":""},{"dropping-particle":"","family":"Dong","given":"Xiao Ping","non-dropping-particle":"","parse-names":false,"suffix":""},{"dropping-particle":"","family":"Wang","given":"Kai Jin","non-dropping-particle":"","parse-names":false,"suffix":""},{"dropping-particle":"","family":"Cheng","given":"Yong Xian","non-dropping-particle":"","parse-names":false,"suffix":""}],"container-title":"Food Chemistry","id":"ITEM-1","issue":"3","issued":{"date-parts":[["2012"]]},"page":"575-580","title":"Antioxidant compounds from Rosa laevigata fruits","type":"article-journal","volume":"130"},"uris":["http://www.mendeley.com/documents/?uuid=465369a4-6523-4c77-acc0-4cb419e069d1"]}],"mendeley":{"formattedCitation":"&lt;sup&gt;22&lt;/sup&gt;","plainTextFormattedCitation":"22","previouslyFormattedCitation":"&lt;sup&gt;22&lt;/sup&gt;"},"properties":{"noteIndex":0},"schema":"https://github.com/citation-style-language/schema/raw/master/csl-citation.json"}</w:instrText>
            </w:r>
            <w:r w:rsidR="00E25CB8">
              <w:rPr>
                <w:rFonts w:cstheme="minorHAnsi"/>
              </w:rPr>
              <w:fldChar w:fldCharType="separate"/>
            </w:r>
            <w:r w:rsidR="00E25CB8" w:rsidRPr="00E25CB8">
              <w:rPr>
                <w:rFonts w:cstheme="minorHAnsi"/>
                <w:noProof/>
                <w:vertAlign w:val="superscript"/>
              </w:rPr>
              <w:t>22</w:t>
            </w:r>
            <w:r w:rsidR="00E25CB8">
              <w:rPr>
                <w:rFonts w:cstheme="minorHAnsi"/>
              </w:rPr>
              <w:fldChar w:fldCharType="end"/>
            </w:r>
          </w:p>
        </w:tc>
        <w:tc>
          <w:tcPr>
            <w:tcW w:w="3510" w:type="dxa"/>
          </w:tcPr>
          <w:p w14:paraId="209A4BF1" w14:textId="4B5B0826" w:rsidR="00DC4931" w:rsidRDefault="006916F2" w:rsidP="00C56EB8">
            <w:pPr>
              <w:jc w:val="center"/>
              <w:rPr>
                <w:rFonts w:ascii="Segoe UI" w:hAnsi="Segoe UI" w:cs="Segoe UI"/>
                <w:color w:val="212121"/>
                <w:shd w:val="clear" w:color="auto" w:fill="FFFFFF"/>
              </w:rPr>
            </w:pPr>
            <w:r>
              <w:rPr>
                <w:rFonts w:ascii="Segoe UI" w:hAnsi="Segoe UI" w:cs="Segoe UI"/>
                <w:color w:val="212121"/>
                <w:shd w:val="clear" w:color="auto" w:fill="FFFFFF"/>
              </w:rPr>
              <w:t>1183</w:t>
            </w:r>
          </w:p>
        </w:tc>
      </w:tr>
      <w:tr w:rsidR="00E25CB8" w14:paraId="2473B774" w14:textId="77777777" w:rsidTr="00800E97">
        <w:trPr>
          <w:trHeight w:val="420"/>
        </w:trPr>
        <w:tc>
          <w:tcPr>
            <w:tcW w:w="1435" w:type="dxa"/>
            <w:vMerge/>
          </w:tcPr>
          <w:p w14:paraId="66B7F66C" w14:textId="77777777" w:rsidR="00182F0C" w:rsidRDefault="00182F0C" w:rsidP="00C56EB8">
            <w:pPr>
              <w:jc w:val="center"/>
            </w:pPr>
          </w:p>
        </w:tc>
        <w:tc>
          <w:tcPr>
            <w:tcW w:w="2430" w:type="dxa"/>
            <w:vMerge/>
          </w:tcPr>
          <w:p w14:paraId="3A757EE7" w14:textId="77777777" w:rsidR="00182F0C" w:rsidRPr="00905DB0" w:rsidRDefault="00182F0C" w:rsidP="00C56EB8">
            <w:pPr>
              <w:jc w:val="center"/>
              <w:rPr>
                <w:i/>
                <w:iCs/>
              </w:rPr>
            </w:pPr>
          </w:p>
        </w:tc>
        <w:tc>
          <w:tcPr>
            <w:tcW w:w="3240" w:type="dxa"/>
          </w:tcPr>
          <w:p w14:paraId="187B03DC" w14:textId="77777777" w:rsidR="00182F0C" w:rsidRDefault="006916F2" w:rsidP="00C56EB8">
            <w:pPr>
              <w:jc w:val="center"/>
              <w:rPr>
                <w:rFonts w:cstheme="minorHAnsi"/>
              </w:rPr>
            </w:pPr>
            <w:r w:rsidRPr="006916F2">
              <w:rPr>
                <w:rFonts w:cstheme="minorHAnsi"/>
              </w:rPr>
              <w:t>4-hydroxybenzaldehyde</w:t>
            </w:r>
            <w:r w:rsidR="00E25CB8">
              <w:rPr>
                <w:rFonts w:cstheme="minorHAnsi"/>
              </w:rPr>
              <w:fldChar w:fldCharType="begin" w:fldLock="1"/>
            </w:r>
            <w:r w:rsidR="002B6B13">
              <w:rPr>
                <w:rFonts w:cstheme="minorHAnsi"/>
              </w:rPr>
              <w:instrText>ADDIN CSL_CITATION {"citationItems":[{"id":"ITEM-1","itemData":{"DOI":"10.1016/j.foodchem.2011.07.076","ISSN":"03088146","abstract":"Rosa laevigata fruit is a foodstuff used in China to brew wine, extract brown pigments, and make a healthy vinegar-based beverage. It is also widely used in traditional Chinese medicine to treat nephropathy. We isolated 20 compounds from the fruit, including two new lignans, rosalaevins A and B (1 and 2), and 18 phenolic compounds isolated for the first time. Their antioxidant potentials were evaluated with 1,1-diphenyl-2-picrylhydrazyl (DPPH) radical and ferric reducing antioxidant power (FRAP) assays, and a β-carotene linoleate model system. Several compounds exhibited powerful antioxidant capacities. No compound inhibited nitric oxide production in macrophage cells. These results provide new insights into the role of R. laevigata fruit in the prevention of nephropathy, and may lend support to the development of this fruit as a health-promoting food. © 2011 Elsevier Ltd. All rights reserved.","author":[{"dropping-particle":"","family":"Li","given":"Xi","non-dropping-particle":"","parse-names":false,"suffix":""},{"dropping-particle":"","family":"Cao","given":"Wei","non-dropping-particle":"","parse-names":false,"suffix":""},{"dropping-particle":"","family":"Shen","given":"Ying","non-dropping-particle":"","parse-names":false,"suffix":""},{"dropping-particle":"","family":"Li","given":"Ning","non-dropping-particle":"","parse-names":false,"suffix":""},{"dropping-particle":"","family":"Dong","given":"Xiao Ping","non-dropping-particle":"","parse-names":false,"suffix":""},{"dropping-particle":"","family":"Wang","given":"Kai Jin","non-dropping-particle":"","parse-names":false,"suffix":""},{"dropping-particle":"","family":"Cheng","given":"Yong Xian","non-dropping-particle":"","parse-names":false,"suffix":""}],"container-title":"Food Chemistry","id":"ITEM-1","issue":"3","issued":{"date-parts":[["2012"]]},"page":"575-580","title":"Antioxidant compounds from Rosa laevigata fruits","type":"article-journal","volume":"130"},"uris":["http://www.mendeley.com/documents/?uuid=465369a4-6523-4c77-acc0-4cb419e069d1"]}],"mendeley":{"formattedCitation":"&lt;sup&gt;22&lt;/sup&gt;","plainTextFormattedCitation":"22","previouslyFormattedCitation":"&lt;sup&gt;22&lt;/sup&gt;"},"properties":{"noteIndex":0},"schema":"https://github.com/citation-style-language/schema/raw/master/csl-citation.json"}</w:instrText>
            </w:r>
            <w:r w:rsidR="00E25CB8">
              <w:rPr>
                <w:rFonts w:cstheme="minorHAnsi"/>
              </w:rPr>
              <w:fldChar w:fldCharType="separate"/>
            </w:r>
            <w:r w:rsidR="00E25CB8" w:rsidRPr="00E25CB8">
              <w:rPr>
                <w:rFonts w:cstheme="minorHAnsi"/>
                <w:noProof/>
                <w:vertAlign w:val="superscript"/>
              </w:rPr>
              <w:t>22</w:t>
            </w:r>
            <w:r w:rsidR="00E25CB8">
              <w:rPr>
                <w:rFonts w:cstheme="minorHAnsi"/>
              </w:rPr>
              <w:fldChar w:fldCharType="end"/>
            </w:r>
          </w:p>
          <w:p w14:paraId="48922C73" w14:textId="2C7ED340" w:rsidR="009C28A3" w:rsidRPr="006916F2" w:rsidRDefault="009C28A3" w:rsidP="00C56EB8">
            <w:pPr>
              <w:jc w:val="center"/>
              <w:rPr>
                <w:rFonts w:cstheme="minorHAnsi"/>
              </w:rPr>
            </w:pPr>
          </w:p>
        </w:tc>
        <w:tc>
          <w:tcPr>
            <w:tcW w:w="3510" w:type="dxa"/>
          </w:tcPr>
          <w:p w14:paraId="2AC00B06" w14:textId="426B0A87" w:rsidR="00182F0C" w:rsidRDefault="006916F2" w:rsidP="00C56EB8">
            <w:pPr>
              <w:jc w:val="center"/>
              <w:rPr>
                <w:rFonts w:ascii="Segoe UI" w:hAnsi="Segoe UI" w:cs="Segoe UI"/>
                <w:color w:val="212121"/>
                <w:shd w:val="clear" w:color="auto" w:fill="FFFFFF"/>
              </w:rPr>
            </w:pPr>
            <w:r>
              <w:rPr>
                <w:rFonts w:ascii="Segoe UI" w:hAnsi="Segoe UI" w:cs="Segoe UI"/>
                <w:color w:val="212121"/>
                <w:shd w:val="clear" w:color="auto" w:fill="FFFFFF"/>
              </w:rPr>
              <w:t>126</w:t>
            </w:r>
          </w:p>
        </w:tc>
      </w:tr>
      <w:tr w:rsidR="00F46C87" w14:paraId="0F8AC4AE" w14:textId="77777777" w:rsidTr="00800E97">
        <w:trPr>
          <w:trHeight w:val="485"/>
        </w:trPr>
        <w:tc>
          <w:tcPr>
            <w:tcW w:w="1435" w:type="dxa"/>
            <w:vMerge w:val="restart"/>
          </w:tcPr>
          <w:p w14:paraId="15FE273B" w14:textId="77777777" w:rsidR="00F46C87" w:rsidRDefault="00F46C87" w:rsidP="00C56EB8">
            <w:pPr>
              <w:jc w:val="center"/>
            </w:pPr>
          </w:p>
          <w:p w14:paraId="23C5809B" w14:textId="77777777" w:rsidR="00F46C87" w:rsidRDefault="00F46C87" w:rsidP="00C56EB8">
            <w:pPr>
              <w:jc w:val="center"/>
            </w:pPr>
          </w:p>
          <w:p w14:paraId="37780A53" w14:textId="77777777" w:rsidR="00F46C87" w:rsidRDefault="00F46C87" w:rsidP="00C56EB8">
            <w:pPr>
              <w:jc w:val="center"/>
            </w:pPr>
          </w:p>
          <w:p w14:paraId="531FEBE1" w14:textId="77777777" w:rsidR="00F46C87" w:rsidRDefault="00F46C87" w:rsidP="00C56EB8">
            <w:pPr>
              <w:jc w:val="center"/>
            </w:pPr>
          </w:p>
          <w:p w14:paraId="11E2443F" w14:textId="77777777" w:rsidR="00F46C87" w:rsidRDefault="00F46C87" w:rsidP="00C56EB8">
            <w:pPr>
              <w:jc w:val="center"/>
            </w:pPr>
          </w:p>
          <w:p w14:paraId="0EFA3238" w14:textId="77777777" w:rsidR="00F46C87" w:rsidRDefault="00F46C87" w:rsidP="00C56EB8">
            <w:pPr>
              <w:jc w:val="center"/>
            </w:pPr>
          </w:p>
          <w:p w14:paraId="5A72A8C5" w14:textId="77777777" w:rsidR="00F46C87" w:rsidRDefault="00F46C87" w:rsidP="00C56EB8">
            <w:pPr>
              <w:jc w:val="center"/>
            </w:pPr>
          </w:p>
          <w:p w14:paraId="487D31DD" w14:textId="77777777" w:rsidR="00F46C87" w:rsidRDefault="00F46C87" w:rsidP="00C56EB8">
            <w:pPr>
              <w:jc w:val="center"/>
            </w:pPr>
          </w:p>
          <w:p w14:paraId="339A3379" w14:textId="77777777" w:rsidR="00F46C87" w:rsidRDefault="00F46C87" w:rsidP="00C56EB8">
            <w:pPr>
              <w:jc w:val="center"/>
            </w:pPr>
          </w:p>
          <w:p w14:paraId="734B8D1D" w14:textId="77777777" w:rsidR="00F46C87" w:rsidRDefault="00F46C87" w:rsidP="00C56EB8">
            <w:pPr>
              <w:jc w:val="center"/>
            </w:pPr>
          </w:p>
          <w:p w14:paraId="7FF17F71" w14:textId="77777777" w:rsidR="00F46C87" w:rsidRDefault="00F46C87" w:rsidP="00C56EB8">
            <w:pPr>
              <w:jc w:val="center"/>
            </w:pPr>
          </w:p>
          <w:p w14:paraId="692E9E25" w14:textId="77777777" w:rsidR="00F46C87" w:rsidRDefault="00F46C87" w:rsidP="00C56EB8">
            <w:pPr>
              <w:jc w:val="center"/>
            </w:pPr>
          </w:p>
          <w:p w14:paraId="11F82D4F" w14:textId="77777777" w:rsidR="00F46C87" w:rsidRDefault="00F46C87" w:rsidP="00C56EB8">
            <w:pPr>
              <w:jc w:val="center"/>
            </w:pPr>
          </w:p>
          <w:p w14:paraId="0090BB62" w14:textId="77777777" w:rsidR="00F46C87" w:rsidRDefault="00F46C87" w:rsidP="00C56EB8">
            <w:pPr>
              <w:jc w:val="center"/>
            </w:pPr>
          </w:p>
          <w:p w14:paraId="573E05BA" w14:textId="77777777" w:rsidR="00F46C87" w:rsidRDefault="00F46C87" w:rsidP="00C56EB8">
            <w:pPr>
              <w:jc w:val="center"/>
            </w:pPr>
          </w:p>
          <w:p w14:paraId="0C9AA376" w14:textId="77777777" w:rsidR="00F46C87" w:rsidRDefault="00F46C87" w:rsidP="00C56EB8">
            <w:pPr>
              <w:jc w:val="center"/>
            </w:pPr>
          </w:p>
          <w:p w14:paraId="254278B4" w14:textId="77777777" w:rsidR="00F46C87" w:rsidRDefault="00F46C87" w:rsidP="00C56EB8">
            <w:pPr>
              <w:jc w:val="center"/>
            </w:pPr>
          </w:p>
          <w:p w14:paraId="3AF15757" w14:textId="77777777" w:rsidR="00F46C87" w:rsidRDefault="00F46C87" w:rsidP="00C56EB8">
            <w:pPr>
              <w:jc w:val="center"/>
            </w:pPr>
          </w:p>
          <w:p w14:paraId="2513FA91" w14:textId="021D5923" w:rsidR="00F46C87" w:rsidRDefault="00F46C87" w:rsidP="00C56EB8">
            <w:pPr>
              <w:jc w:val="center"/>
            </w:pPr>
            <w:r>
              <w:t>10</w:t>
            </w:r>
          </w:p>
        </w:tc>
        <w:tc>
          <w:tcPr>
            <w:tcW w:w="2430" w:type="dxa"/>
            <w:vMerge w:val="restart"/>
          </w:tcPr>
          <w:p w14:paraId="25A9D9C0" w14:textId="77777777" w:rsidR="00F46C87" w:rsidRDefault="00F46C87" w:rsidP="00C56EB8">
            <w:pPr>
              <w:jc w:val="center"/>
              <w:rPr>
                <w:i/>
                <w:iCs/>
              </w:rPr>
            </w:pPr>
          </w:p>
          <w:p w14:paraId="05473836" w14:textId="77777777" w:rsidR="00F46C87" w:rsidRDefault="00F46C87" w:rsidP="00C56EB8">
            <w:pPr>
              <w:jc w:val="center"/>
              <w:rPr>
                <w:i/>
                <w:iCs/>
              </w:rPr>
            </w:pPr>
          </w:p>
          <w:p w14:paraId="0B397593" w14:textId="77777777" w:rsidR="00F46C87" w:rsidRDefault="00F46C87" w:rsidP="00C56EB8">
            <w:pPr>
              <w:jc w:val="center"/>
              <w:rPr>
                <w:i/>
                <w:iCs/>
              </w:rPr>
            </w:pPr>
          </w:p>
          <w:p w14:paraId="230F4597" w14:textId="77777777" w:rsidR="00F46C87" w:rsidRDefault="00F46C87" w:rsidP="00C56EB8">
            <w:pPr>
              <w:jc w:val="center"/>
              <w:rPr>
                <w:i/>
                <w:iCs/>
              </w:rPr>
            </w:pPr>
          </w:p>
          <w:p w14:paraId="7F3829D2" w14:textId="77777777" w:rsidR="00F46C87" w:rsidRDefault="00F46C87" w:rsidP="00C56EB8">
            <w:pPr>
              <w:jc w:val="center"/>
              <w:rPr>
                <w:i/>
                <w:iCs/>
              </w:rPr>
            </w:pPr>
          </w:p>
          <w:p w14:paraId="041E4067" w14:textId="77777777" w:rsidR="00F46C87" w:rsidRDefault="00F46C87" w:rsidP="00C56EB8">
            <w:pPr>
              <w:jc w:val="center"/>
              <w:rPr>
                <w:i/>
                <w:iCs/>
              </w:rPr>
            </w:pPr>
          </w:p>
          <w:p w14:paraId="74B582DE" w14:textId="77777777" w:rsidR="00F46C87" w:rsidRDefault="00F46C87" w:rsidP="00C56EB8">
            <w:pPr>
              <w:jc w:val="center"/>
              <w:rPr>
                <w:i/>
                <w:iCs/>
              </w:rPr>
            </w:pPr>
          </w:p>
          <w:p w14:paraId="77190AFA" w14:textId="77777777" w:rsidR="00F46C87" w:rsidRDefault="00F46C87" w:rsidP="00C56EB8">
            <w:pPr>
              <w:jc w:val="center"/>
              <w:rPr>
                <w:i/>
                <w:iCs/>
              </w:rPr>
            </w:pPr>
          </w:p>
          <w:p w14:paraId="6C7CEAED" w14:textId="77777777" w:rsidR="00F46C87" w:rsidRDefault="00F46C87" w:rsidP="00C56EB8">
            <w:pPr>
              <w:jc w:val="center"/>
              <w:rPr>
                <w:i/>
                <w:iCs/>
              </w:rPr>
            </w:pPr>
          </w:p>
          <w:p w14:paraId="2CAD23B8" w14:textId="77777777" w:rsidR="00F46C87" w:rsidRDefault="00F46C87" w:rsidP="00C56EB8">
            <w:pPr>
              <w:jc w:val="center"/>
              <w:rPr>
                <w:i/>
                <w:iCs/>
              </w:rPr>
            </w:pPr>
          </w:p>
          <w:p w14:paraId="78A3906A" w14:textId="77777777" w:rsidR="00F46C87" w:rsidRDefault="00F46C87" w:rsidP="00C56EB8">
            <w:pPr>
              <w:jc w:val="center"/>
              <w:rPr>
                <w:i/>
                <w:iCs/>
              </w:rPr>
            </w:pPr>
          </w:p>
          <w:p w14:paraId="241FCDA2" w14:textId="77777777" w:rsidR="00F46C87" w:rsidRDefault="00F46C87" w:rsidP="00C56EB8">
            <w:pPr>
              <w:jc w:val="center"/>
              <w:rPr>
                <w:i/>
                <w:iCs/>
              </w:rPr>
            </w:pPr>
          </w:p>
          <w:p w14:paraId="4148346B" w14:textId="77777777" w:rsidR="00F46C87" w:rsidRDefault="00F46C87" w:rsidP="00C56EB8">
            <w:pPr>
              <w:jc w:val="center"/>
              <w:rPr>
                <w:i/>
                <w:iCs/>
              </w:rPr>
            </w:pPr>
          </w:p>
          <w:p w14:paraId="18DCD616" w14:textId="77777777" w:rsidR="00F46C87" w:rsidRDefault="00F46C87" w:rsidP="00C56EB8">
            <w:pPr>
              <w:jc w:val="center"/>
              <w:rPr>
                <w:i/>
                <w:iCs/>
              </w:rPr>
            </w:pPr>
          </w:p>
          <w:p w14:paraId="0C2CD39C" w14:textId="77777777" w:rsidR="00F46C87" w:rsidRDefault="00F46C87" w:rsidP="00C56EB8">
            <w:pPr>
              <w:jc w:val="center"/>
              <w:rPr>
                <w:i/>
                <w:iCs/>
              </w:rPr>
            </w:pPr>
          </w:p>
          <w:p w14:paraId="67496506" w14:textId="77777777" w:rsidR="00F46C87" w:rsidRDefault="00F46C87" w:rsidP="00C56EB8">
            <w:pPr>
              <w:jc w:val="center"/>
              <w:rPr>
                <w:i/>
                <w:iCs/>
              </w:rPr>
            </w:pPr>
          </w:p>
          <w:p w14:paraId="216F286F" w14:textId="77777777" w:rsidR="00F46C87" w:rsidRDefault="00F46C87" w:rsidP="00C56EB8">
            <w:pPr>
              <w:jc w:val="center"/>
              <w:rPr>
                <w:i/>
                <w:iCs/>
              </w:rPr>
            </w:pPr>
          </w:p>
          <w:p w14:paraId="78BE4D73" w14:textId="77777777" w:rsidR="00F46C87" w:rsidRDefault="00F46C87" w:rsidP="00C56EB8">
            <w:pPr>
              <w:jc w:val="center"/>
              <w:rPr>
                <w:i/>
                <w:iCs/>
              </w:rPr>
            </w:pPr>
          </w:p>
          <w:p w14:paraId="0A8063BF" w14:textId="406EE119" w:rsidR="00F46C87" w:rsidRPr="00905DB0" w:rsidRDefault="00F46C87" w:rsidP="00C56EB8">
            <w:pPr>
              <w:jc w:val="center"/>
              <w:rPr>
                <w:i/>
                <w:iCs/>
              </w:rPr>
            </w:pPr>
            <w:r w:rsidRPr="005B3AA2">
              <w:rPr>
                <w:i/>
                <w:iCs/>
              </w:rPr>
              <w:t xml:space="preserve">Rubia cordifolia </w:t>
            </w:r>
            <w:r w:rsidRPr="000D60DD">
              <w:t>L</w:t>
            </w:r>
            <w:r w:rsidRPr="005B3AA2">
              <w:rPr>
                <w:i/>
                <w:iCs/>
              </w:rPr>
              <w:t>.</w:t>
            </w:r>
          </w:p>
        </w:tc>
        <w:tc>
          <w:tcPr>
            <w:tcW w:w="3240" w:type="dxa"/>
          </w:tcPr>
          <w:p w14:paraId="7A7F4C68" w14:textId="35AED058" w:rsidR="00F46C87" w:rsidRPr="00331274" w:rsidRDefault="00F46C87" w:rsidP="00C56EB8">
            <w:pPr>
              <w:jc w:val="center"/>
            </w:pPr>
            <w:r w:rsidRPr="00DC1D11">
              <w:t>purpurin</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tc>
        <w:tc>
          <w:tcPr>
            <w:tcW w:w="3510" w:type="dxa"/>
          </w:tcPr>
          <w:p w14:paraId="7607B83C" w14:textId="278F2D45" w:rsidR="00F46C87" w:rsidRDefault="00F46C87" w:rsidP="00C56EB8">
            <w:pPr>
              <w:jc w:val="center"/>
              <w:rPr>
                <w:rFonts w:ascii="Segoe UI" w:hAnsi="Segoe UI" w:cs="Segoe UI"/>
                <w:color w:val="212121"/>
              </w:rPr>
            </w:pPr>
            <w:r>
              <w:rPr>
                <w:rFonts w:ascii="Segoe UI" w:hAnsi="Segoe UI" w:cs="Segoe UI"/>
                <w:color w:val="212121"/>
              </w:rPr>
              <w:t>6683</w:t>
            </w:r>
          </w:p>
          <w:p w14:paraId="00A33090" w14:textId="77777777" w:rsidR="00F46C87" w:rsidRDefault="00F46C87" w:rsidP="00C56EB8">
            <w:pPr>
              <w:jc w:val="center"/>
              <w:rPr>
                <w:rFonts w:ascii="Segoe UI" w:hAnsi="Segoe UI" w:cs="Segoe UI"/>
                <w:color w:val="212121"/>
                <w:shd w:val="clear" w:color="auto" w:fill="FFFFFF"/>
              </w:rPr>
            </w:pPr>
          </w:p>
        </w:tc>
      </w:tr>
      <w:tr w:rsidR="00F46C87" w14:paraId="3CB17F89" w14:textId="77777777" w:rsidTr="00800E97">
        <w:trPr>
          <w:trHeight w:val="732"/>
        </w:trPr>
        <w:tc>
          <w:tcPr>
            <w:tcW w:w="1435" w:type="dxa"/>
            <w:vMerge/>
          </w:tcPr>
          <w:p w14:paraId="0BFACB2C" w14:textId="77777777" w:rsidR="00F46C87" w:rsidRDefault="00F46C87" w:rsidP="00C56EB8">
            <w:pPr>
              <w:jc w:val="center"/>
            </w:pPr>
          </w:p>
        </w:tc>
        <w:tc>
          <w:tcPr>
            <w:tcW w:w="2430" w:type="dxa"/>
            <w:vMerge/>
          </w:tcPr>
          <w:p w14:paraId="2F511626" w14:textId="77777777" w:rsidR="00F46C87" w:rsidRPr="005B3AA2" w:rsidRDefault="00F46C87" w:rsidP="00C56EB8">
            <w:pPr>
              <w:jc w:val="center"/>
              <w:rPr>
                <w:i/>
                <w:iCs/>
              </w:rPr>
            </w:pPr>
          </w:p>
        </w:tc>
        <w:tc>
          <w:tcPr>
            <w:tcW w:w="3240" w:type="dxa"/>
          </w:tcPr>
          <w:p w14:paraId="54CB8E5D" w14:textId="21D50F79" w:rsidR="00F46C87" w:rsidRPr="00331274" w:rsidRDefault="00F46C87" w:rsidP="00C56EB8">
            <w:pPr>
              <w:jc w:val="center"/>
            </w:pPr>
            <w:r w:rsidRPr="00DC1D11">
              <w:t>munjistin</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tc>
        <w:tc>
          <w:tcPr>
            <w:tcW w:w="3510" w:type="dxa"/>
          </w:tcPr>
          <w:p w14:paraId="4CD618D9" w14:textId="4C84080F" w:rsidR="00F46C87" w:rsidRDefault="00F46C87" w:rsidP="00C56EB8">
            <w:pPr>
              <w:jc w:val="center"/>
              <w:rPr>
                <w:rFonts w:ascii="Segoe UI" w:hAnsi="Segoe UI" w:cs="Segoe UI"/>
                <w:color w:val="212121"/>
              </w:rPr>
            </w:pPr>
            <w:r>
              <w:rPr>
                <w:rFonts w:ascii="Segoe UI" w:hAnsi="Segoe UI" w:cs="Segoe UI"/>
                <w:color w:val="212121"/>
              </w:rPr>
              <w:t>160476</w:t>
            </w:r>
          </w:p>
          <w:p w14:paraId="20216878" w14:textId="77777777" w:rsidR="00F46C87" w:rsidRDefault="00F46C87" w:rsidP="00C56EB8">
            <w:pPr>
              <w:jc w:val="center"/>
              <w:rPr>
                <w:rFonts w:ascii="Segoe UI" w:hAnsi="Segoe UI" w:cs="Segoe UI"/>
                <w:color w:val="212121"/>
                <w:shd w:val="clear" w:color="auto" w:fill="FFFFFF"/>
              </w:rPr>
            </w:pPr>
          </w:p>
        </w:tc>
      </w:tr>
      <w:tr w:rsidR="00F46C87" w14:paraId="51FAED41" w14:textId="77777777" w:rsidTr="00800E97">
        <w:trPr>
          <w:trHeight w:val="576"/>
        </w:trPr>
        <w:tc>
          <w:tcPr>
            <w:tcW w:w="1435" w:type="dxa"/>
            <w:vMerge/>
          </w:tcPr>
          <w:p w14:paraId="0A2C9DB8" w14:textId="77777777" w:rsidR="00F46C87" w:rsidRDefault="00F46C87" w:rsidP="00C56EB8">
            <w:pPr>
              <w:jc w:val="center"/>
            </w:pPr>
          </w:p>
        </w:tc>
        <w:tc>
          <w:tcPr>
            <w:tcW w:w="2430" w:type="dxa"/>
            <w:vMerge/>
          </w:tcPr>
          <w:p w14:paraId="6CAB4B45" w14:textId="77777777" w:rsidR="00F46C87" w:rsidRPr="005B3AA2" w:rsidRDefault="00F46C87" w:rsidP="00C56EB8">
            <w:pPr>
              <w:jc w:val="center"/>
              <w:rPr>
                <w:i/>
                <w:iCs/>
              </w:rPr>
            </w:pPr>
          </w:p>
        </w:tc>
        <w:tc>
          <w:tcPr>
            <w:tcW w:w="3240" w:type="dxa"/>
          </w:tcPr>
          <w:p w14:paraId="02739573" w14:textId="03551ED5" w:rsidR="00F46C87" w:rsidRPr="00331274" w:rsidRDefault="00F46C87" w:rsidP="00C56EB8">
            <w:pPr>
              <w:jc w:val="center"/>
            </w:pPr>
            <w:r w:rsidRPr="00DC1D11">
              <w:t>xanthopurpurin</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tc>
        <w:tc>
          <w:tcPr>
            <w:tcW w:w="3510" w:type="dxa"/>
          </w:tcPr>
          <w:p w14:paraId="2739082A" w14:textId="3E094432" w:rsidR="00F46C87" w:rsidRDefault="00F46C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196978</w:t>
            </w:r>
          </w:p>
        </w:tc>
      </w:tr>
      <w:tr w:rsidR="00F46C87" w14:paraId="08BA6584" w14:textId="77777777" w:rsidTr="00800E97">
        <w:trPr>
          <w:trHeight w:val="504"/>
        </w:trPr>
        <w:tc>
          <w:tcPr>
            <w:tcW w:w="1435" w:type="dxa"/>
            <w:vMerge/>
          </w:tcPr>
          <w:p w14:paraId="71176EA2" w14:textId="77777777" w:rsidR="00F46C87" w:rsidRDefault="00F46C87" w:rsidP="00C56EB8">
            <w:pPr>
              <w:jc w:val="center"/>
            </w:pPr>
          </w:p>
        </w:tc>
        <w:tc>
          <w:tcPr>
            <w:tcW w:w="2430" w:type="dxa"/>
            <w:vMerge/>
          </w:tcPr>
          <w:p w14:paraId="2AFC30C4" w14:textId="77777777" w:rsidR="00F46C87" w:rsidRPr="005B3AA2" w:rsidRDefault="00F46C87" w:rsidP="00C56EB8">
            <w:pPr>
              <w:jc w:val="center"/>
              <w:rPr>
                <w:i/>
                <w:iCs/>
              </w:rPr>
            </w:pPr>
          </w:p>
        </w:tc>
        <w:tc>
          <w:tcPr>
            <w:tcW w:w="3240" w:type="dxa"/>
          </w:tcPr>
          <w:p w14:paraId="0D28C375" w14:textId="77777777" w:rsidR="00F46C87" w:rsidRDefault="00F46C87" w:rsidP="00C56EB8">
            <w:pPr>
              <w:jc w:val="center"/>
            </w:pPr>
            <w:r w:rsidRPr="00DC1D11">
              <w:t>pseudopurpurin</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p w14:paraId="27E7A90B" w14:textId="424FDEF2" w:rsidR="009C28A3" w:rsidRPr="00331274" w:rsidRDefault="009C28A3" w:rsidP="00C56EB8">
            <w:pPr>
              <w:jc w:val="center"/>
            </w:pPr>
          </w:p>
        </w:tc>
        <w:tc>
          <w:tcPr>
            <w:tcW w:w="3510" w:type="dxa"/>
          </w:tcPr>
          <w:p w14:paraId="7D4CDCAA" w14:textId="776D219C" w:rsidR="00F46C87" w:rsidRDefault="00F46C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442765</w:t>
            </w:r>
          </w:p>
        </w:tc>
      </w:tr>
      <w:tr w:rsidR="00F46C87" w14:paraId="7160F31E" w14:textId="77777777" w:rsidTr="00800E97">
        <w:trPr>
          <w:trHeight w:val="660"/>
        </w:trPr>
        <w:tc>
          <w:tcPr>
            <w:tcW w:w="1435" w:type="dxa"/>
            <w:vMerge/>
          </w:tcPr>
          <w:p w14:paraId="425793CC" w14:textId="77777777" w:rsidR="00F46C87" w:rsidRDefault="00F46C87" w:rsidP="00C56EB8">
            <w:pPr>
              <w:jc w:val="center"/>
            </w:pPr>
          </w:p>
        </w:tc>
        <w:tc>
          <w:tcPr>
            <w:tcW w:w="2430" w:type="dxa"/>
            <w:vMerge/>
          </w:tcPr>
          <w:p w14:paraId="34CDC769" w14:textId="77777777" w:rsidR="00F46C87" w:rsidRPr="005B3AA2" w:rsidRDefault="00F46C87" w:rsidP="00C56EB8">
            <w:pPr>
              <w:jc w:val="center"/>
              <w:rPr>
                <w:i/>
                <w:iCs/>
              </w:rPr>
            </w:pPr>
          </w:p>
        </w:tc>
        <w:tc>
          <w:tcPr>
            <w:tcW w:w="3240" w:type="dxa"/>
          </w:tcPr>
          <w:p w14:paraId="5567D9DD" w14:textId="12F647FC" w:rsidR="00F46C87" w:rsidRPr="00331274" w:rsidRDefault="00F46C87" w:rsidP="00C56EB8">
            <w:pPr>
              <w:jc w:val="center"/>
            </w:pPr>
            <w:r w:rsidRPr="00DC1D11">
              <w:t>Alizarin</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tc>
        <w:tc>
          <w:tcPr>
            <w:tcW w:w="3510" w:type="dxa"/>
          </w:tcPr>
          <w:p w14:paraId="0C1DE182" w14:textId="792D1832" w:rsidR="00F46C87" w:rsidRDefault="00F46C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6293</w:t>
            </w:r>
          </w:p>
        </w:tc>
      </w:tr>
      <w:tr w:rsidR="00F46C87" w14:paraId="0FF1120B" w14:textId="77777777" w:rsidTr="00800E97">
        <w:trPr>
          <w:trHeight w:val="732"/>
        </w:trPr>
        <w:tc>
          <w:tcPr>
            <w:tcW w:w="1435" w:type="dxa"/>
            <w:vMerge/>
          </w:tcPr>
          <w:p w14:paraId="4C29481B" w14:textId="77777777" w:rsidR="00F46C87" w:rsidRDefault="00F46C87" w:rsidP="00C56EB8">
            <w:pPr>
              <w:jc w:val="center"/>
            </w:pPr>
          </w:p>
        </w:tc>
        <w:tc>
          <w:tcPr>
            <w:tcW w:w="2430" w:type="dxa"/>
            <w:vMerge/>
          </w:tcPr>
          <w:p w14:paraId="66C01450" w14:textId="77777777" w:rsidR="00F46C87" w:rsidRPr="005B3AA2" w:rsidRDefault="00F46C87" w:rsidP="00C56EB8">
            <w:pPr>
              <w:jc w:val="center"/>
              <w:rPr>
                <w:i/>
                <w:iCs/>
              </w:rPr>
            </w:pPr>
          </w:p>
        </w:tc>
        <w:tc>
          <w:tcPr>
            <w:tcW w:w="3240" w:type="dxa"/>
          </w:tcPr>
          <w:p w14:paraId="71D83F77" w14:textId="050D9A5F" w:rsidR="00F46C87" w:rsidRPr="00331274" w:rsidRDefault="00F46C87" w:rsidP="00C56EB8">
            <w:pPr>
              <w:jc w:val="center"/>
            </w:pPr>
            <w:r w:rsidRPr="00DC1D11">
              <w:t>mollugin</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tc>
        <w:tc>
          <w:tcPr>
            <w:tcW w:w="3510" w:type="dxa"/>
          </w:tcPr>
          <w:p w14:paraId="1007A27B" w14:textId="21BCDC09" w:rsidR="00F46C87" w:rsidRDefault="00F46C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124219</w:t>
            </w:r>
          </w:p>
        </w:tc>
      </w:tr>
      <w:tr w:rsidR="00F46C87" w14:paraId="5CDADC6C" w14:textId="77777777" w:rsidTr="00800E97">
        <w:trPr>
          <w:trHeight w:val="576"/>
        </w:trPr>
        <w:tc>
          <w:tcPr>
            <w:tcW w:w="1435" w:type="dxa"/>
            <w:vMerge/>
          </w:tcPr>
          <w:p w14:paraId="6274EDE9" w14:textId="77777777" w:rsidR="00F46C87" w:rsidRDefault="00F46C87" w:rsidP="00C56EB8">
            <w:pPr>
              <w:jc w:val="center"/>
            </w:pPr>
          </w:p>
        </w:tc>
        <w:tc>
          <w:tcPr>
            <w:tcW w:w="2430" w:type="dxa"/>
            <w:vMerge/>
          </w:tcPr>
          <w:p w14:paraId="3AD7E859" w14:textId="77777777" w:rsidR="00F46C87" w:rsidRPr="005B3AA2" w:rsidRDefault="00F46C87" w:rsidP="00C56EB8">
            <w:pPr>
              <w:jc w:val="center"/>
              <w:rPr>
                <w:i/>
                <w:iCs/>
              </w:rPr>
            </w:pPr>
          </w:p>
        </w:tc>
        <w:tc>
          <w:tcPr>
            <w:tcW w:w="3240" w:type="dxa"/>
          </w:tcPr>
          <w:p w14:paraId="07F97CF8" w14:textId="3208DBDF" w:rsidR="00F46C87" w:rsidRPr="00331274" w:rsidRDefault="00F46C87" w:rsidP="00C56EB8">
            <w:pPr>
              <w:jc w:val="center"/>
            </w:pPr>
            <w:r w:rsidRPr="00DC1D11">
              <w:t>β- sitosterol</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tc>
        <w:tc>
          <w:tcPr>
            <w:tcW w:w="3510" w:type="dxa"/>
          </w:tcPr>
          <w:p w14:paraId="093BF962" w14:textId="6147142E" w:rsidR="00F46C87" w:rsidRDefault="00F46C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222284</w:t>
            </w:r>
          </w:p>
        </w:tc>
      </w:tr>
      <w:tr w:rsidR="00F46C87" w14:paraId="6A13F18E" w14:textId="77777777" w:rsidTr="00800E97">
        <w:trPr>
          <w:trHeight w:val="564"/>
        </w:trPr>
        <w:tc>
          <w:tcPr>
            <w:tcW w:w="1435" w:type="dxa"/>
            <w:vMerge/>
          </w:tcPr>
          <w:p w14:paraId="672FF385" w14:textId="77777777" w:rsidR="00F46C87" w:rsidRDefault="00F46C87" w:rsidP="00C56EB8">
            <w:pPr>
              <w:jc w:val="center"/>
            </w:pPr>
          </w:p>
        </w:tc>
        <w:tc>
          <w:tcPr>
            <w:tcW w:w="2430" w:type="dxa"/>
            <w:vMerge/>
          </w:tcPr>
          <w:p w14:paraId="359E1EBE" w14:textId="77777777" w:rsidR="00F46C87" w:rsidRPr="005B3AA2" w:rsidRDefault="00F46C87" w:rsidP="00C56EB8">
            <w:pPr>
              <w:jc w:val="center"/>
              <w:rPr>
                <w:i/>
                <w:iCs/>
              </w:rPr>
            </w:pPr>
          </w:p>
        </w:tc>
        <w:tc>
          <w:tcPr>
            <w:tcW w:w="3240" w:type="dxa"/>
          </w:tcPr>
          <w:p w14:paraId="0E0E284F" w14:textId="5AE34FF9" w:rsidR="00F46C87" w:rsidRPr="00331274" w:rsidRDefault="00F46C87" w:rsidP="00C56EB8">
            <w:pPr>
              <w:jc w:val="center"/>
            </w:pPr>
            <w:r w:rsidRPr="00EF2433">
              <w:t>daucosterol</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tc>
        <w:tc>
          <w:tcPr>
            <w:tcW w:w="3510" w:type="dxa"/>
          </w:tcPr>
          <w:p w14:paraId="502D048A" w14:textId="2B8684C0" w:rsidR="00F46C87" w:rsidRDefault="00F46C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5742590</w:t>
            </w:r>
          </w:p>
        </w:tc>
      </w:tr>
      <w:tr w:rsidR="00F46C87" w14:paraId="0E4FF2BF" w14:textId="77777777" w:rsidTr="00800E97">
        <w:trPr>
          <w:trHeight w:val="648"/>
        </w:trPr>
        <w:tc>
          <w:tcPr>
            <w:tcW w:w="1435" w:type="dxa"/>
            <w:vMerge/>
          </w:tcPr>
          <w:p w14:paraId="4F7F809D" w14:textId="77777777" w:rsidR="00F46C87" w:rsidRDefault="00F46C87" w:rsidP="00C56EB8">
            <w:pPr>
              <w:jc w:val="center"/>
            </w:pPr>
          </w:p>
        </w:tc>
        <w:tc>
          <w:tcPr>
            <w:tcW w:w="2430" w:type="dxa"/>
            <w:vMerge/>
          </w:tcPr>
          <w:p w14:paraId="6975F39B" w14:textId="77777777" w:rsidR="00F46C87" w:rsidRPr="005B3AA2" w:rsidRDefault="00F46C87" w:rsidP="00C56EB8">
            <w:pPr>
              <w:jc w:val="center"/>
              <w:rPr>
                <w:i/>
                <w:iCs/>
              </w:rPr>
            </w:pPr>
          </w:p>
        </w:tc>
        <w:tc>
          <w:tcPr>
            <w:tcW w:w="3240" w:type="dxa"/>
          </w:tcPr>
          <w:p w14:paraId="5C4114D8" w14:textId="77777777" w:rsidR="00F46C87" w:rsidRDefault="00F46C87" w:rsidP="00C56EB8">
            <w:pPr>
              <w:jc w:val="center"/>
            </w:pPr>
            <w:r w:rsidRPr="00EF2433">
              <w:t>1, 3, 6-trihydroxy-2-methyl-9, 10anthra-quinone-3-O-(6'-Oacetyl)-α-L-</w:t>
            </w:r>
            <w:proofErr w:type="spellStart"/>
            <w:r w:rsidRPr="00EF2433">
              <w:t>rhamnosyl</w:t>
            </w:r>
            <w:proofErr w:type="spellEnd"/>
            <w:r w:rsidRPr="00EF2433">
              <w:t xml:space="preserve"> (1→2)-βD-glucoside</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p w14:paraId="6D0F62B7" w14:textId="6FDF154D" w:rsidR="009C28A3" w:rsidRPr="00331274" w:rsidRDefault="009C28A3" w:rsidP="00C56EB8">
            <w:pPr>
              <w:jc w:val="center"/>
            </w:pPr>
          </w:p>
        </w:tc>
        <w:tc>
          <w:tcPr>
            <w:tcW w:w="3510" w:type="dxa"/>
          </w:tcPr>
          <w:p w14:paraId="024AE56B" w14:textId="509A8765" w:rsidR="00F46C87" w:rsidRDefault="00F46C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57335470</w:t>
            </w:r>
          </w:p>
        </w:tc>
      </w:tr>
      <w:tr w:rsidR="00F46C87" w14:paraId="174EAC56" w14:textId="77777777" w:rsidTr="00800E97">
        <w:trPr>
          <w:trHeight w:val="528"/>
        </w:trPr>
        <w:tc>
          <w:tcPr>
            <w:tcW w:w="1435" w:type="dxa"/>
            <w:vMerge/>
          </w:tcPr>
          <w:p w14:paraId="686F47AC" w14:textId="77777777" w:rsidR="00F46C87" w:rsidRDefault="00F46C87" w:rsidP="00C56EB8">
            <w:pPr>
              <w:jc w:val="center"/>
            </w:pPr>
          </w:p>
        </w:tc>
        <w:tc>
          <w:tcPr>
            <w:tcW w:w="2430" w:type="dxa"/>
            <w:vMerge/>
          </w:tcPr>
          <w:p w14:paraId="101D8ED8" w14:textId="77777777" w:rsidR="00F46C87" w:rsidRPr="005B3AA2" w:rsidRDefault="00F46C87" w:rsidP="00C56EB8">
            <w:pPr>
              <w:jc w:val="center"/>
              <w:rPr>
                <w:i/>
                <w:iCs/>
              </w:rPr>
            </w:pPr>
          </w:p>
        </w:tc>
        <w:tc>
          <w:tcPr>
            <w:tcW w:w="3240" w:type="dxa"/>
          </w:tcPr>
          <w:p w14:paraId="1B7E48A9" w14:textId="77777777" w:rsidR="00F46C87" w:rsidRDefault="00F46C87" w:rsidP="00C56EB8">
            <w:pPr>
              <w:jc w:val="center"/>
            </w:pPr>
            <w:r w:rsidRPr="00EF2433">
              <w:t>1-hydroxy 2-methyl anthraquinone</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p w14:paraId="58FDA386" w14:textId="47C995A2" w:rsidR="009C28A3" w:rsidRPr="00331274" w:rsidRDefault="009C28A3" w:rsidP="00C56EB8">
            <w:pPr>
              <w:jc w:val="center"/>
            </w:pPr>
          </w:p>
        </w:tc>
        <w:tc>
          <w:tcPr>
            <w:tcW w:w="3510" w:type="dxa"/>
          </w:tcPr>
          <w:p w14:paraId="07254749" w14:textId="3C2C7DD5" w:rsidR="00F46C87" w:rsidRDefault="00F46C87" w:rsidP="00C56EB8">
            <w:pPr>
              <w:jc w:val="center"/>
              <w:rPr>
                <w:rFonts w:ascii="Segoe UI" w:hAnsi="Segoe UI" w:cs="Segoe UI"/>
                <w:color w:val="212121"/>
              </w:rPr>
            </w:pPr>
            <w:r>
              <w:rPr>
                <w:rFonts w:ascii="Segoe UI" w:hAnsi="Segoe UI" w:cs="Segoe UI"/>
                <w:color w:val="212121"/>
              </w:rPr>
              <w:t>160817</w:t>
            </w:r>
          </w:p>
          <w:p w14:paraId="15772838" w14:textId="77777777" w:rsidR="00F46C87" w:rsidRDefault="00F46C87" w:rsidP="00C56EB8">
            <w:pPr>
              <w:jc w:val="center"/>
              <w:rPr>
                <w:rFonts w:ascii="Segoe UI" w:hAnsi="Segoe UI" w:cs="Segoe UI"/>
                <w:color w:val="212121"/>
                <w:shd w:val="clear" w:color="auto" w:fill="FFFFFF"/>
              </w:rPr>
            </w:pPr>
          </w:p>
        </w:tc>
      </w:tr>
      <w:tr w:rsidR="00F46C87" w14:paraId="403AF111" w14:textId="77777777" w:rsidTr="00800E97">
        <w:trPr>
          <w:trHeight w:val="480"/>
        </w:trPr>
        <w:tc>
          <w:tcPr>
            <w:tcW w:w="1435" w:type="dxa"/>
            <w:vMerge/>
          </w:tcPr>
          <w:p w14:paraId="6947FBF4" w14:textId="77777777" w:rsidR="00F46C87" w:rsidRDefault="00F46C87" w:rsidP="00C56EB8">
            <w:pPr>
              <w:jc w:val="center"/>
            </w:pPr>
          </w:p>
        </w:tc>
        <w:tc>
          <w:tcPr>
            <w:tcW w:w="2430" w:type="dxa"/>
            <w:vMerge/>
          </w:tcPr>
          <w:p w14:paraId="0999B655" w14:textId="77777777" w:rsidR="00F46C87" w:rsidRPr="005B3AA2" w:rsidRDefault="00F46C87" w:rsidP="00C56EB8">
            <w:pPr>
              <w:jc w:val="center"/>
              <w:rPr>
                <w:i/>
                <w:iCs/>
              </w:rPr>
            </w:pPr>
          </w:p>
        </w:tc>
        <w:tc>
          <w:tcPr>
            <w:tcW w:w="3240" w:type="dxa"/>
          </w:tcPr>
          <w:p w14:paraId="2A1945AE" w14:textId="77777777" w:rsidR="00F46C87" w:rsidRDefault="00F46C87" w:rsidP="00C56EB8">
            <w:pPr>
              <w:jc w:val="center"/>
            </w:pPr>
            <w:r w:rsidRPr="00EF2433">
              <w:t>nordamnacanthal</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p w14:paraId="68F48390" w14:textId="56B648F2" w:rsidR="009C28A3" w:rsidRPr="00331274" w:rsidRDefault="009C28A3" w:rsidP="00C56EB8">
            <w:pPr>
              <w:jc w:val="center"/>
            </w:pPr>
          </w:p>
        </w:tc>
        <w:tc>
          <w:tcPr>
            <w:tcW w:w="3510" w:type="dxa"/>
          </w:tcPr>
          <w:p w14:paraId="07681D5B" w14:textId="09B99B36" w:rsidR="00F46C87" w:rsidRDefault="00F46C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160712</w:t>
            </w:r>
          </w:p>
        </w:tc>
      </w:tr>
      <w:tr w:rsidR="00F46C87" w14:paraId="0E24D66D" w14:textId="77777777" w:rsidTr="00800E97">
        <w:trPr>
          <w:trHeight w:val="696"/>
        </w:trPr>
        <w:tc>
          <w:tcPr>
            <w:tcW w:w="1435" w:type="dxa"/>
            <w:vMerge/>
          </w:tcPr>
          <w:p w14:paraId="2E965A72" w14:textId="77777777" w:rsidR="00F46C87" w:rsidRDefault="00F46C87" w:rsidP="00C56EB8">
            <w:pPr>
              <w:jc w:val="center"/>
            </w:pPr>
          </w:p>
        </w:tc>
        <w:tc>
          <w:tcPr>
            <w:tcW w:w="2430" w:type="dxa"/>
            <w:vMerge/>
          </w:tcPr>
          <w:p w14:paraId="59189FFA" w14:textId="77777777" w:rsidR="00F46C87" w:rsidRPr="005B3AA2" w:rsidRDefault="00F46C87" w:rsidP="00C56EB8">
            <w:pPr>
              <w:jc w:val="center"/>
              <w:rPr>
                <w:i/>
                <w:iCs/>
              </w:rPr>
            </w:pPr>
          </w:p>
        </w:tc>
        <w:tc>
          <w:tcPr>
            <w:tcW w:w="3240" w:type="dxa"/>
          </w:tcPr>
          <w:p w14:paraId="20BE2E7C" w14:textId="624EA85B" w:rsidR="00F46C87" w:rsidRPr="00331274" w:rsidRDefault="00F46C87" w:rsidP="00C56EB8">
            <w:pPr>
              <w:jc w:val="center"/>
            </w:pPr>
            <w:r w:rsidRPr="00EF2433">
              <w:t>physcion</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tc>
        <w:tc>
          <w:tcPr>
            <w:tcW w:w="3510" w:type="dxa"/>
          </w:tcPr>
          <w:p w14:paraId="3B0A1DC5" w14:textId="60A878B9" w:rsidR="00F46C87" w:rsidRDefault="00F46C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10639</w:t>
            </w:r>
          </w:p>
        </w:tc>
      </w:tr>
      <w:tr w:rsidR="00F46C87" w14:paraId="4011C5BB" w14:textId="77777777" w:rsidTr="00800E97">
        <w:trPr>
          <w:trHeight w:val="336"/>
        </w:trPr>
        <w:tc>
          <w:tcPr>
            <w:tcW w:w="1435" w:type="dxa"/>
            <w:vMerge/>
          </w:tcPr>
          <w:p w14:paraId="1325BAAF" w14:textId="77777777" w:rsidR="00F46C87" w:rsidRDefault="00F46C87" w:rsidP="00C56EB8">
            <w:pPr>
              <w:jc w:val="center"/>
            </w:pPr>
          </w:p>
        </w:tc>
        <w:tc>
          <w:tcPr>
            <w:tcW w:w="2430" w:type="dxa"/>
            <w:vMerge/>
          </w:tcPr>
          <w:p w14:paraId="29777BAE" w14:textId="77777777" w:rsidR="00F46C87" w:rsidRPr="005B3AA2" w:rsidRDefault="00F46C87" w:rsidP="00C56EB8">
            <w:pPr>
              <w:jc w:val="center"/>
              <w:rPr>
                <w:i/>
                <w:iCs/>
              </w:rPr>
            </w:pPr>
          </w:p>
        </w:tc>
        <w:tc>
          <w:tcPr>
            <w:tcW w:w="3240" w:type="dxa"/>
          </w:tcPr>
          <w:p w14:paraId="67D08D36" w14:textId="5A292940" w:rsidR="00F46C87" w:rsidRPr="00331274" w:rsidRDefault="00F46C87" w:rsidP="00C56EB8">
            <w:pPr>
              <w:jc w:val="center"/>
            </w:pPr>
            <w:r w:rsidRPr="00EF2433">
              <w:t>rubiatrio</w:t>
            </w:r>
            <w:r>
              <w:t>l</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tc>
        <w:tc>
          <w:tcPr>
            <w:tcW w:w="3510" w:type="dxa"/>
          </w:tcPr>
          <w:p w14:paraId="5B23AA80" w14:textId="230DB62C" w:rsidR="00F46C87" w:rsidRDefault="00F46C87" w:rsidP="00C56EB8">
            <w:pPr>
              <w:jc w:val="center"/>
              <w:rPr>
                <w:rFonts w:ascii="Segoe UI" w:hAnsi="Segoe UI" w:cs="Segoe UI"/>
                <w:color w:val="212121"/>
              </w:rPr>
            </w:pPr>
            <w:r>
              <w:rPr>
                <w:rFonts w:ascii="Segoe UI" w:hAnsi="Segoe UI" w:cs="Segoe UI"/>
                <w:color w:val="212121"/>
              </w:rPr>
              <w:t>21582929</w:t>
            </w:r>
          </w:p>
          <w:p w14:paraId="46C64A00" w14:textId="77777777" w:rsidR="00F46C87" w:rsidRDefault="00F46C87" w:rsidP="00C56EB8">
            <w:pPr>
              <w:jc w:val="center"/>
              <w:rPr>
                <w:rFonts w:ascii="Segoe UI" w:hAnsi="Segoe UI" w:cs="Segoe UI"/>
                <w:color w:val="212121"/>
                <w:shd w:val="clear" w:color="auto" w:fill="FFFFFF"/>
              </w:rPr>
            </w:pPr>
          </w:p>
        </w:tc>
      </w:tr>
      <w:tr w:rsidR="00F46C87" w14:paraId="3B4678CA" w14:textId="77777777" w:rsidTr="00800E97">
        <w:trPr>
          <w:trHeight w:val="237"/>
        </w:trPr>
        <w:tc>
          <w:tcPr>
            <w:tcW w:w="1435" w:type="dxa"/>
            <w:vMerge/>
          </w:tcPr>
          <w:p w14:paraId="3960A1FD" w14:textId="77777777" w:rsidR="00F46C87" w:rsidRDefault="00F46C87" w:rsidP="00C56EB8">
            <w:pPr>
              <w:jc w:val="center"/>
            </w:pPr>
          </w:p>
        </w:tc>
        <w:tc>
          <w:tcPr>
            <w:tcW w:w="2430" w:type="dxa"/>
            <w:vMerge/>
          </w:tcPr>
          <w:p w14:paraId="4B3326AC" w14:textId="77777777" w:rsidR="00F46C87" w:rsidRPr="005B3AA2" w:rsidRDefault="00F46C87" w:rsidP="00C56EB8">
            <w:pPr>
              <w:jc w:val="center"/>
              <w:rPr>
                <w:i/>
                <w:iCs/>
              </w:rPr>
            </w:pPr>
          </w:p>
        </w:tc>
        <w:tc>
          <w:tcPr>
            <w:tcW w:w="3240" w:type="dxa"/>
          </w:tcPr>
          <w:p w14:paraId="6DE46484" w14:textId="77777777" w:rsidR="00F46C87" w:rsidRDefault="00F46C87" w:rsidP="00C56EB8">
            <w:pPr>
              <w:jc w:val="center"/>
            </w:pPr>
            <w:r w:rsidRPr="00FA6CCF">
              <w:t>1, 3- dimethoxy 2-carboxy anthraquinone</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p w14:paraId="045F846E" w14:textId="2692EEEB" w:rsidR="009C28A3" w:rsidRPr="00EF2433" w:rsidRDefault="009C28A3" w:rsidP="00C56EB8">
            <w:pPr>
              <w:jc w:val="center"/>
            </w:pPr>
          </w:p>
        </w:tc>
        <w:tc>
          <w:tcPr>
            <w:tcW w:w="3510" w:type="dxa"/>
          </w:tcPr>
          <w:p w14:paraId="5F6831AC" w14:textId="7F1D4561" w:rsidR="00F46C87" w:rsidRDefault="00F46C87" w:rsidP="00C56EB8">
            <w:pPr>
              <w:jc w:val="center"/>
              <w:rPr>
                <w:rFonts w:ascii="Segoe UI" w:hAnsi="Segoe UI" w:cs="Segoe UI"/>
                <w:color w:val="212121"/>
              </w:rPr>
            </w:pPr>
            <w:r>
              <w:rPr>
                <w:rFonts w:ascii="Segoe UI" w:hAnsi="Segoe UI" w:cs="Segoe UI"/>
                <w:color w:val="212121"/>
                <w:shd w:val="clear" w:color="auto" w:fill="FFFFFF"/>
              </w:rPr>
              <w:t>129670266</w:t>
            </w:r>
          </w:p>
        </w:tc>
      </w:tr>
      <w:tr w:rsidR="00F46C87" w14:paraId="6C72A0CB" w14:textId="77777777" w:rsidTr="00800E97">
        <w:trPr>
          <w:trHeight w:val="252"/>
        </w:trPr>
        <w:tc>
          <w:tcPr>
            <w:tcW w:w="1435" w:type="dxa"/>
            <w:vMerge/>
          </w:tcPr>
          <w:p w14:paraId="587DDBC8" w14:textId="77777777" w:rsidR="00F46C87" w:rsidRDefault="00F46C87" w:rsidP="00C56EB8">
            <w:pPr>
              <w:jc w:val="center"/>
            </w:pPr>
          </w:p>
        </w:tc>
        <w:tc>
          <w:tcPr>
            <w:tcW w:w="2430" w:type="dxa"/>
            <w:vMerge/>
          </w:tcPr>
          <w:p w14:paraId="6F656F6E" w14:textId="77777777" w:rsidR="00F46C87" w:rsidRPr="005B3AA2" w:rsidRDefault="00F46C87" w:rsidP="00C56EB8">
            <w:pPr>
              <w:jc w:val="center"/>
              <w:rPr>
                <w:i/>
                <w:iCs/>
              </w:rPr>
            </w:pPr>
          </w:p>
        </w:tc>
        <w:tc>
          <w:tcPr>
            <w:tcW w:w="3240" w:type="dxa"/>
          </w:tcPr>
          <w:p w14:paraId="2170BEC2" w14:textId="0A9D5D25" w:rsidR="00F46C87" w:rsidRPr="00331274" w:rsidRDefault="00F46C87" w:rsidP="00C56EB8">
            <w:pPr>
              <w:jc w:val="center"/>
            </w:pPr>
            <w:r w:rsidRPr="00FA6CCF">
              <w:t>1, 4-dihydroxy 2</w:t>
            </w:r>
            <w:r>
              <w:t xml:space="preserve"> </w:t>
            </w:r>
            <w:r w:rsidRPr="00FA6CCF">
              <w:t>methylanthraquinone</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tc>
        <w:tc>
          <w:tcPr>
            <w:tcW w:w="3510" w:type="dxa"/>
          </w:tcPr>
          <w:p w14:paraId="4D405C71" w14:textId="77777777" w:rsidR="00F46C87" w:rsidRDefault="00F46C87" w:rsidP="00C56EB8">
            <w:pPr>
              <w:jc w:val="center"/>
              <w:rPr>
                <w:rFonts w:ascii="Segoe UI" w:hAnsi="Segoe UI" w:cs="Segoe UI"/>
                <w:color w:val="212121"/>
              </w:rPr>
            </w:pPr>
            <w:r>
              <w:rPr>
                <w:rFonts w:ascii="Segoe UI" w:hAnsi="Segoe UI" w:cs="Segoe UI"/>
                <w:color w:val="212121"/>
              </w:rPr>
              <w:br/>
              <w:t>99300</w:t>
            </w:r>
          </w:p>
          <w:p w14:paraId="7D52CC40" w14:textId="77777777" w:rsidR="00F46C87" w:rsidRDefault="00F46C87" w:rsidP="00C56EB8">
            <w:pPr>
              <w:jc w:val="center"/>
              <w:rPr>
                <w:rFonts w:ascii="Segoe UI" w:hAnsi="Segoe UI" w:cs="Segoe UI"/>
                <w:color w:val="212121"/>
                <w:shd w:val="clear" w:color="auto" w:fill="FFFFFF"/>
              </w:rPr>
            </w:pPr>
          </w:p>
        </w:tc>
      </w:tr>
      <w:tr w:rsidR="00F46C87" w14:paraId="78A878D7" w14:textId="77777777" w:rsidTr="00800E97">
        <w:trPr>
          <w:trHeight w:val="264"/>
        </w:trPr>
        <w:tc>
          <w:tcPr>
            <w:tcW w:w="1435" w:type="dxa"/>
            <w:vMerge/>
          </w:tcPr>
          <w:p w14:paraId="114432A3" w14:textId="77777777" w:rsidR="00F46C87" w:rsidRDefault="00F46C87" w:rsidP="00C56EB8">
            <w:pPr>
              <w:jc w:val="center"/>
            </w:pPr>
          </w:p>
        </w:tc>
        <w:tc>
          <w:tcPr>
            <w:tcW w:w="2430" w:type="dxa"/>
            <w:vMerge/>
          </w:tcPr>
          <w:p w14:paraId="0057454D" w14:textId="77777777" w:rsidR="00F46C87" w:rsidRPr="005B3AA2" w:rsidRDefault="00F46C87" w:rsidP="00C56EB8">
            <w:pPr>
              <w:jc w:val="center"/>
              <w:rPr>
                <w:i/>
                <w:iCs/>
              </w:rPr>
            </w:pPr>
          </w:p>
        </w:tc>
        <w:tc>
          <w:tcPr>
            <w:tcW w:w="3240" w:type="dxa"/>
          </w:tcPr>
          <w:p w14:paraId="2F0A4349" w14:textId="48225E62" w:rsidR="00F46C87" w:rsidRPr="00331274" w:rsidRDefault="00F46C87" w:rsidP="00C56EB8">
            <w:pPr>
              <w:jc w:val="center"/>
            </w:pPr>
            <w:r w:rsidRPr="00FA6CCF">
              <w:t>1, 5-dihydroxy 2</w:t>
            </w:r>
            <w:r>
              <w:t xml:space="preserve"> </w:t>
            </w:r>
            <w:r w:rsidRPr="00FA6CCF">
              <w:t>methylanthraquinone</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tc>
        <w:tc>
          <w:tcPr>
            <w:tcW w:w="3510" w:type="dxa"/>
          </w:tcPr>
          <w:p w14:paraId="3984EE7A" w14:textId="77777777" w:rsidR="00F46C87" w:rsidRDefault="00F46C87" w:rsidP="00C56EB8">
            <w:pPr>
              <w:jc w:val="center"/>
              <w:rPr>
                <w:rFonts w:ascii="Segoe UI" w:hAnsi="Segoe UI" w:cs="Segoe UI"/>
                <w:color w:val="212121"/>
              </w:rPr>
            </w:pPr>
            <w:r>
              <w:rPr>
                <w:rFonts w:ascii="Segoe UI" w:hAnsi="Segoe UI" w:cs="Segoe UI"/>
                <w:color w:val="212121"/>
              </w:rPr>
              <w:br/>
              <w:t>182449</w:t>
            </w:r>
          </w:p>
          <w:p w14:paraId="37C416B9" w14:textId="77777777" w:rsidR="00F46C87" w:rsidRDefault="00F46C87" w:rsidP="00C56EB8">
            <w:pPr>
              <w:jc w:val="center"/>
              <w:rPr>
                <w:rFonts w:ascii="Segoe UI" w:hAnsi="Segoe UI" w:cs="Segoe UI"/>
                <w:color w:val="212121"/>
                <w:shd w:val="clear" w:color="auto" w:fill="FFFFFF"/>
              </w:rPr>
            </w:pPr>
          </w:p>
        </w:tc>
      </w:tr>
      <w:tr w:rsidR="00F46C87" w14:paraId="66E1B70E" w14:textId="77777777" w:rsidTr="00800E97">
        <w:trPr>
          <w:trHeight w:val="467"/>
        </w:trPr>
        <w:tc>
          <w:tcPr>
            <w:tcW w:w="1435" w:type="dxa"/>
            <w:vMerge/>
          </w:tcPr>
          <w:p w14:paraId="16A35C6E" w14:textId="77777777" w:rsidR="00F46C87" w:rsidRDefault="00F46C87" w:rsidP="00C56EB8">
            <w:pPr>
              <w:jc w:val="center"/>
            </w:pPr>
          </w:p>
        </w:tc>
        <w:tc>
          <w:tcPr>
            <w:tcW w:w="2430" w:type="dxa"/>
            <w:vMerge/>
          </w:tcPr>
          <w:p w14:paraId="141DA81A" w14:textId="77777777" w:rsidR="00F46C87" w:rsidRPr="005B3AA2" w:rsidRDefault="00F46C87" w:rsidP="00C56EB8">
            <w:pPr>
              <w:jc w:val="center"/>
              <w:rPr>
                <w:i/>
                <w:iCs/>
              </w:rPr>
            </w:pPr>
          </w:p>
        </w:tc>
        <w:tc>
          <w:tcPr>
            <w:tcW w:w="3240" w:type="dxa"/>
          </w:tcPr>
          <w:p w14:paraId="50C6B381" w14:textId="2B5B02E3" w:rsidR="00F46C87" w:rsidRPr="00331274" w:rsidRDefault="00F46C87" w:rsidP="00C56EB8">
            <w:pPr>
              <w:jc w:val="center"/>
            </w:pPr>
            <w:proofErr w:type="spellStart"/>
            <w:r w:rsidRPr="00FA6CCF">
              <w:t>rubicoumaric</w:t>
            </w:r>
            <w:proofErr w:type="spellEnd"/>
            <w:r w:rsidRPr="00FA6CCF">
              <w:t xml:space="preserve"> acid</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tc>
        <w:tc>
          <w:tcPr>
            <w:tcW w:w="3510" w:type="dxa"/>
          </w:tcPr>
          <w:p w14:paraId="384963AD" w14:textId="453A6DC7" w:rsidR="00F46C87" w:rsidRDefault="00F46C87" w:rsidP="00C56EB8">
            <w:pPr>
              <w:jc w:val="center"/>
              <w:rPr>
                <w:rFonts w:ascii="Segoe UI" w:hAnsi="Segoe UI" w:cs="Segoe UI"/>
                <w:color w:val="212121"/>
              </w:rPr>
            </w:pPr>
            <w:r>
              <w:rPr>
                <w:rFonts w:ascii="Segoe UI" w:hAnsi="Segoe UI" w:cs="Segoe UI"/>
                <w:color w:val="212121"/>
              </w:rPr>
              <w:t>5377693</w:t>
            </w:r>
          </w:p>
          <w:p w14:paraId="71E12F55" w14:textId="77777777" w:rsidR="00F46C87" w:rsidRDefault="00F46C87" w:rsidP="00C56EB8">
            <w:pPr>
              <w:jc w:val="center"/>
              <w:rPr>
                <w:rFonts w:ascii="Segoe UI" w:hAnsi="Segoe UI" w:cs="Segoe UI"/>
                <w:color w:val="212121"/>
                <w:shd w:val="clear" w:color="auto" w:fill="FFFFFF"/>
              </w:rPr>
            </w:pPr>
          </w:p>
        </w:tc>
      </w:tr>
      <w:tr w:rsidR="00F46C87" w14:paraId="7B2C8616" w14:textId="77777777" w:rsidTr="00800E97">
        <w:trPr>
          <w:trHeight w:val="300"/>
        </w:trPr>
        <w:tc>
          <w:tcPr>
            <w:tcW w:w="1435" w:type="dxa"/>
            <w:vMerge/>
          </w:tcPr>
          <w:p w14:paraId="45B49110" w14:textId="77777777" w:rsidR="00F46C87" w:rsidRDefault="00F46C87" w:rsidP="00C56EB8">
            <w:pPr>
              <w:jc w:val="center"/>
            </w:pPr>
          </w:p>
        </w:tc>
        <w:tc>
          <w:tcPr>
            <w:tcW w:w="2430" w:type="dxa"/>
            <w:vMerge/>
          </w:tcPr>
          <w:p w14:paraId="3B2DF99D" w14:textId="77777777" w:rsidR="00F46C87" w:rsidRPr="005B3AA2" w:rsidRDefault="00F46C87" w:rsidP="00C56EB8">
            <w:pPr>
              <w:jc w:val="center"/>
              <w:rPr>
                <w:i/>
                <w:iCs/>
              </w:rPr>
            </w:pPr>
          </w:p>
        </w:tc>
        <w:tc>
          <w:tcPr>
            <w:tcW w:w="3240" w:type="dxa"/>
          </w:tcPr>
          <w:p w14:paraId="540610F8" w14:textId="77777777" w:rsidR="00F46C87" w:rsidRDefault="00F46C87" w:rsidP="00C56EB8">
            <w:pPr>
              <w:jc w:val="center"/>
            </w:pPr>
            <w:proofErr w:type="spellStart"/>
            <w:r w:rsidRPr="00C603AD">
              <w:t>rubifolic</w:t>
            </w:r>
            <w:proofErr w:type="spellEnd"/>
            <w:r w:rsidRPr="00C603AD">
              <w:t xml:space="preserve"> acid</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p w14:paraId="6DCDDDF7" w14:textId="6DF1102A" w:rsidR="009C28A3" w:rsidRPr="00331274" w:rsidRDefault="009C28A3" w:rsidP="00C56EB8">
            <w:pPr>
              <w:jc w:val="center"/>
            </w:pPr>
          </w:p>
        </w:tc>
        <w:tc>
          <w:tcPr>
            <w:tcW w:w="3510" w:type="dxa"/>
          </w:tcPr>
          <w:p w14:paraId="0DC93615" w14:textId="6F79791B" w:rsidR="00F46C87" w:rsidRDefault="00F46C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91895456</w:t>
            </w:r>
          </w:p>
        </w:tc>
      </w:tr>
      <w:tr w:rsidR="00F46C87" w14:paraId="12E87838" w14:textId="77777777" w:rsidTr="00800E97">
        <w:trPr>
          <w:trHeight w:val="620"/>
        </w:trPr>
        <w:tc>
          <w:tcPr>
            <w:tcW w:w="1435" w:type="dxa"/>
            <w:vMerge/>
          </w:tcPr>
          <w:p w14:paraId="611E3C87" w14:textId="77777777" w:rsidR="00F46C87" w:rsidRDefault="00F46C87" w:rsidP="00C56EB8">
            <w:pPr>
              <w:jc w:val="center"/>
            </w:pPr>
          </w:p>
        </w:tc>
        <w:tc>
          <w:tcPr>
            <w:tcW w:w="2430" w:type="dxa"/>
            <w:vMerge/>
          </w:tcPr>
          <w:p w14:paraId="60050179" w14:textId="77777777" w:rsidR="00F46C87" w:rsidRPr="005B3AA2" w:rsidRDefault="00F46C87" w:rsidP="00C56EB8">
            <w:pPr>
              <w:jc w:val="center"/>
              <w:rPr>
                <w:i/>
                <w:iCs/>
              </w:rPr>
            </w:pPr>
          </w:p>
        </w:tc>
        <w:tc>
          <w:tcPr>
            <w:tcW w:w="3240" w:type="dxa"/>
          </w:tcPr>
          <w:p w14:paraId="3B167784" w14:textId="6712A487" w:rsidR="00F46C87" w:rsidRPr="00331274" w:rsidRDefault="00F46C87" w:rsidP="00C56EB8">
            <w:pPr>
              <w:jc w:val="center"/>
            </w:pPr>
            <w:proofErr w:type="spellStart"/>
            <w:r w:rsidRPr="00C603AD">
              <w:t>lucidin</w:t>
            </w:r>
            <w:proofErr w:type="spellEnd"/>
            <w:r w:rsidRPr="00C603AD">
              <w:t xml:space="preserve"> primeveroside</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tc>
        <w:tc>
          <w:tcPr>
            <w:tcW w:w="3510" w:type="dxa"/>
          </w:tcPr>
          <w:p w14:paraId="67F3E6C1" w14:textId="7BDB37D8" w:rsidR="00F46C87" w:rsidRDefault="00F46C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160180</w:t>
            </w:r>
          </w:p>
        </w:tc>
      </w:tr>
      <w:tr w:rsidR="00F46C87" w14:paraId="08878913" w14:textId="77777777" w:rsidTr="00800E97">
        <w:trPr>
          <w:trHeight w:val="521"/>
        </w:trPr>
        <w:tc>
          <w:tcPr>
            <w:tcW w:w="1435" w:type="dxa"/>
            <w:vMerge/>
          </w:tcPr>
          <w:p w14:paraId="4F8DC681" w14:textId="77777777" w:rsidR="00F46C87" w:rsidRDefault="00F46C87" w:rsidP="00C56EB8">
            <w:pPr>
              <w:jc w:val="center"/>
            </w:pPr>
          </w:p>
        </w:tc>
        <w:tc>
          <w:tcPr>
            <w:tcW w:w="2430" w:type="dxa"/>
            <w:vMerge/>
          </w:tcPr>
          <w:p w14:paraId="0D05160A" w14:textId="77777777" w:rsidR="00F46C87" w:rsidRPr="005B3AA2" w:rsidRDefault="00F46C87" w:rsidP="00C56EB8">
            <w:pPr>
              <w:jc w:val="center"/>
              <w:rPr>
                <w:i/>
                <w:iCs/>
              </w:rPr>
            </w:pPr>
          </w:p>
        </w:tc>
        <w:tc>
          <w:tcPr>
            <w:tcW w:w="3240" w:type="dxa"/>
          </w:tcPr>
          <w:p w14:paraId="172B2293" w14:textId="45FBEFB9" w:rsidR="00F46C87" w:rsidRPr="00331274" w:rsidRDefault="00F46C87" w:rsidP="00C56EB8">
            <w:pPr>
              <w:jc w:val="center"/>
            </w:pPr>
            <w:proofErr w:type="spellStart"/>
            <w:r w:rsidRPr="00393E79">
              <w:t>rubiarbonol</w:t>
            </w:r>
            <w:proofErr w:type="spellEnd"/>
            <w:r w:rsidRPr="00393E79">
              <w:t xml:space="preserve"> A</w:t>
            </w:r>
            <w:r w:rsidR="002B6B13">
              <w:fldChar w:fldCharType="begin" w:fldLock="1"/>
            </w:r>
            <w:r w:rsidR="002B6B13">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tc>
        <w:tc>
          <w:tcPr>
            <w:tcW w:w="3510" w:type="dxa"/>
          </w:tcPr>
          <w:p w14:paraId="73970638" w14:textId="03D68703" w:rsidR="00F46C87" w:rsidRDefault="00F46C87" w:rsidP="00C56EB8">
            <w:pPr>
              <w:jc w:val="center"/>
              <w:rPr>
                <w:rFonts w:ascii="Segoe UI" w:hAnsi="Segoe UI" w:cs="Segoe UI"/>
                <w:color w:val="212121"/>
              </w:rPr>
            </w:pPr>
            <w:r>
              <w:rPr>
                <w:rFonts w:ascii="Segoe UI" w:hAnsi="Segoe UI" w:cs="Segoe UI"/>
                <w:color w:val="212121"/>
              </w:rPr>
              <w:t>12019473</w:t>
            </w:r>
          </w:p>
          <w:p w14:paraId="6CDA29EE" w14:textId="77777777" w:rsidR="00F46C87" w:rsidRDefault="00F46C87" w:rsidP="00C56EB8">
            <w:pPr>
              <w:jc w:val="center"/>
              <w:rPr>
                <w:rFonts w:ascii="Segoe UI" w:hAnsi="Segoe UI" w:cs="Segoe UI"/>
                <w:color w:val="212121"/>
                <w:shd w:val="clear" w:color="auto" w:fill="FFFFFF"/>
              </w:rPr>
            </w:pPr>
          </w:p>
        </w:tc>
      </w:tr>
      <w:tr w:rsidR="00F46C87" w14:paraId="603906A5" w14:textId="77777777" w:rsidTr="00800E97">
        <w:trPr>
          <w:trHeight w:val="629"/>
        </w:trPr>
        <w:tc>
          <w:tcPr>
            <w:tcW w:w="1435" w:type="dxa"/>
            <w:vMerge/>
          </w:tcPr>
          <w:p w14:paraId="4362A4FD" w14:textId="77777777" w:rsidR="00F46C87" w:rsidRDefault="00F46C87" w:rsidP="00C56EB8">
            <w:pPr>
              <w:jc w:val="center"/>
            </w:pPr>
          </w:p>
        </w:tc>
        <w:tc>
          <w:tcPr>
            <w:tcW w:w="2430" w:type="dxa"/>
            <w:vMerge/>
          </w:tcPr>
          <w:p w14:paraId="3A606529" w14:textId="77777777" w:rsidR="00F46C87" w:rsidRPr="005B3AA2" w:rsidRDefault="00F46C87" w:rsidP="00C56EB8">
            <w:pPr>
              <w:jc w:val="center"/>
              <w:rPr>
                <w:i/>
                <w:iCs/>
              </w:rPr>
            </w:pPr>
          </w:p>
        </w:tc>
        <w:tc>
          <w:tcPr>
            <w:tcW w:w="3240" w:type="dxa"/>
          </w:tcPr>
          <w:p w14:paraId="1F15BB46" w14:textId="1A3C0A8F" w:rsidR="00F46C87" w:rsidRPr="00331274" w:rsidRDefault="00F46C87" w:rsidP="00C56EB8">
            <w:pPr>
              <w:jc w:val="center"/>
            </w:pPr>
            <w:proofErr w:type="spellStart"/>
            <w:r w:rsidRPr="00393E79">
              <w:t>rubiarbonol</w:t>
            </w:r>
            <w:proofErr w:type="spellEnd"/>
            <w:r w:rsidRPr="00393E79">
              <w:t xml:space="preserve"> </w:t>
            </w:r>
            <w:r>
              <w:t>B</w:t>
            </w:r>
            <w:r w:rsidR="002B6B13">
              <w:fldChar w:fldCharType="begin" w:fldLock="1"/>
            </w:r>
            <w:r w:rsidR="00447D44">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2B6B13">
              <w:fldChar w:fldCharType="separate"/>
            </w:r>
            <w:r w:rsidR="002B6B13" w:rsidRPr="002B6B13">
              <w:rPr>
                <w:noProof/>
                <w:vertAlign w:val="superscript"/>
              </w:rPr>
              <w:t>23</w:t>
            </w:r>
            <w:r w:rsidR="002B6B13">
              <w:fldChar w:fldCharType="end"/>
            </w:r>
          </w:p>
        </w:tc>
        <w:tc>
          <w:tcPr>
            <w:tcW w:w="3510" w:type="dxa"/>
          </w:tcPr>
          <w:p w14:paraId="1FBE3D0E" w14:textId="42C2D1EB" w:rsidR="00F46C87" w:rsidRDefault="00F46C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12019474</w:t>
            </w:r>
          </w:p>
        </w:tc>
      </w:tr>
      <w:tr w:rsidR="00F46C87" w14:paraId="3A3D7E50" w14:textId="77777777" w:rsidTr="00800E97">
        <w:trPr>
          <w:trHeight w:val="578"/>
        </w:trPr>
        <w:tc>
          <w:tcPr>
            <w:tcW w:w="1435" w:type="dxa"/>
            <w:vMerge/>
          </w:tcPr>
          <w:p w14:paraId="209CD351" w14:textId="77777777" w:rsidR="00F46C87" w:rsidRDefault="00F46C87" w:rsidP="00C56EB8">
            <w:pPr>
              <w:jc w:val="center"/>
            </w:pPr>
          </w:p>
        </w:tc>
        <w:tc>
          <w:tcPr>
            <w:tcW w:w="2430" w:type="dxa"/>
            <w:vMerge/>
          </w:tcPr>
          <w:p w14:paraId="3B639368" w14:textId="77777777" w:rsidR="00F46C87" w:rsidRPr="005B3AA2" w:rsidRDefault="00F46C87" w:rsidP="00C56EB8">
            <w:pPr>
              <w:jc w:val="center"/>
              <w:rPr>
                <w:i/>
                <w:iCs/>
              </w:rPr>
            </w:pPr>
          </w:p>
        </w:tc>
        <w:tc>
          <w:tcPr>
            <w:tcW w:w="3240" w:type="dxa"/>
          </w:tcPr>
          <w:p w14:paraId="761AE1DB" w14:textId="67B00D0C" w:rsidR="00F46C87" w:rsidRPr="00331274" w:rsidRDefault="00F46C87" w:rsidP="00C56EB8">
            <w:pPr>
              <w:jc w:val="center"/>
            </w:pPr>
            <w:proofErr w:type="spellStart"/>
            <w:r w:rsidRPr="00393E79">
              <w:t>rubiarbonol</w:t>
            </w:r>
            <w:proofErr w:type="spellEnd"/>
            <w:r w:rsidRPr="00393E79">
              <w:t xml:space="preserve"> </w:t>
            </w:r>
            <w:r>
              <w:t>C</w:t>
            </w:r>
            <w:r w:rsidR="00447D44">
              <w:fldChar w:fldCharType="begin" w:fldLock="1"/>
            </w:r>
            <w:r w:rsidR="00447D44">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447D44">
              <w:fldChar w:fldCharType="separate"/>
            </w:r>
            <w:r w:rsidR="00447D44" w:rsidRPr="00447D44">
              <w:rPr>
                <w:noProof/>
                <w:vertAlign w:val="superscript"/>
              </w:rPr>
              <w:t>23</w:t>
            </w:r>
            <w:r w:rsidR="00447D44">
              <w:fldChar w:fldCharType="end"/>
            </w:r>
          </w:p>
        </w:tc>
        <w:tc>
          <w:tcPr>
            <w:tcW w:w="3510" w:type="dxa"/>
          </w:tcPr>
          <w:p w14:paraId="0057900A" w14:textId="2341A156" w:rsidR="00F46C87" w:rsidRDefault="00F46C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21672545</w:t>
            </w:r>
          </w:p>
        </w:tc>
      </w:tr>
      <w:tr w:rsidR="00F46C87" w14:paraId="24752A87" w14:textId="77777777" w:rsidTr="00800E97">
        <w:trPr>
          <w:trHeight w:val="792"/>
        </w:trPr>
        <w:tc>
          <w:tcPr>
            <w:tcW w:w="1435" w:type="dxa"/>
            <w:vMerge/>
          </w:tcPr>
          <w:p w14:paraId="1EE7E844" w14:textId="77777777" w:rsidR="00F46C87" w:rsidRDefault="00F46C87" w:rsidP="00C56EB8">
            <w:pPr>
              <w:jc w:val="center"/>
            </w:pPr>
          </w:p>
        </w:tc>
        <w:tc>
          <w:tcPr>
            <w:tcW w:w="2430" w:type="dxa"/>
            <w:vMerge/>
          </w:tcPr>
          <w:p w14:paraId="41C62CEE" w14:textId="77777777" w:rsidR="00F46C87" w:rsidRPr="005B3AA2" w:rsidRDefault="00F46C87" w:rsidP="00C56EB8">
            <w:pPr>
              <w:jc w:val="center"/>
              <w:rPr>
                <w:i/>
                <w:iCs/>
              </w:rPr>
            </w:pPr>
          </w:p>
        </w:tc>
        <w:tc>
          <w:tcPr>
            <w:tcW w:w="3240" w:type="dxa"/>
          </w:tcPr>
          <w:p w14:paraId="6AB67116" w14:textId="0501BF65" w:rsidR="00F46C87" w:rsidRPr="00331274" w:rsidRDefault="00F46C87" w:rsidP="00C56EB8">
            <w:pPr>
              <w:jc w:val="center"/>
            </w:pPr>
            <w:proofErr w:type="spellStart"/>
            <w:r w:rsidRPr="00393E79">
              <w:t>rubiarbonol</w:t>
            </w:r>
            <w:proofErr w:type="spellEnd"/>
            <w:r w:rsidRPr="00393E79">
              <w:t xml:space="preserve"> </w:t>
            </w:r>
            <w:r>
              <w:t>D</w:t>
            </w:r>
            <w:r w:rsidR="00447D44">
              <w:fldChar w:fldCharType="begin" w:fldLock="1"/>
            </w:r>
            <w:r w:rsidR="00447D44">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447D44">
              <w:fldChar w:fldCharType="separate"/>
            </w:r>
            <w:r w:rsidR="00447D44" w:rsidRPr="00447D44">
              <w:rPr>
                <w:noProof/>
                <w:vertAlign w:val="superscript"/>
              </w:rPr>
              <w:t>23</w:t>
            </w:r>
            <w:r w:rsidR="00447D44">
              <w:fldChar w:fldCharType="end"/>
            </w:r>
          </w:p>
        </w:tc>
        <w:tc>
          <w:tcPr>
            <w:tcW w:w="3510" w:type="dxa"/>
          </w:tcPr>
          <w:p w14:paraId="37B5B8F7" w14:textId="5185B5A5" w:rsidR="00F46C87" w:rsidRDefault="00F46C87" w:rsidP="00C56EB8">
            <w:pPr>
              <w:jc w:val="center"/>
              <w:rPr>
                <w:rFonts w:ascii="Segoe UI" w:hAnsi="Segoe UI" w:cs="Segoe UI"/>
                <w:color w:val="212121"/>
              </w:rPr>
            </w:pPr>
            <w:r>
              <w:rPr>
                <w:rFonts w:ascii="Segoe UI" w:hAnsi="Segoe UI" w:cs="Segoe UI"/>
                <w:color w:val="212121"/>
              </w:rPr>
              <w:t>21672546</w:t>
            </w:r>
          </w:p>
          <w:p w14:paraId="741D55E5" w14:textId="77777777" w:rsidR="00F46C87" w:rsidRDefault="00F46C87" w:rsidP="00C56EB8">
            <w:pPr>
              <w:jc w:val="center"/>
              <w:rPr>
                <w:rFonts w:ascii="Segoe UI" w:hAnsi="Segoe UI" w:cs="Segoe UI"/>
                <w:color w:val="212121"/>
                <w:shd w:val="clear" w:color="auto" w:fill="FFFFFF"/>
              </w:rPr>
            </w:pPr>
          </w:p>
        </w:tc>
      </w:tr>
      <w:tr w:rsidR="00F46C87" w14:paraId="37D07C87" w14:textId="77777777" w:rsidTr="00800E97">
        <w:trPr>
          <w:trHeight w:val="672"/>
        </w:trPr>
        <w:tc>
          <w:tcPr>
            <w:tcW w:w="1435" w:type="dxa"/>
            <w:vMerge/>
          </w:tcPr>
          <w:p w14:paraId="3A0CD25D" w14:textId="77777777" w:rsidR="00F46C87" w:rsidRDefault="00F46C87" w:rsidP="00C56EB8">
            <w:pPr>
              <w:jc w:val="center"/>
            </w:pPr>
          </w:p>
        </w:tc>
        <w:tc>
          <w:tcPr>
            <w:tcW w:w="2430" w:type="dxa"/>
            <w:vMerge/>
          </w:tcPr>
          <w:p w14:paraId="18EF1919" w14:textId="77777777" w:rsidR="00F46C87" w:rsidRPr="005B3AA2" w:rsidRDefault="00F46C87" w:rsidP="00C56EB8">
            <w:pPr>
              <w:jc w:val="center"/>
              <w:rPr>
                <w:i/>
                <w:iCs/>
              </w:rPr>
            </w:pPr>
          </w:p>
        </w:tc>
        <w:tc>
          <w:tcPr>
            <w:tcW w:w="3240" w:type="dxa"/>
          </w:tcPr>
          <w:p w14:paraId="27A2895C" w14:textId="01E6E126" w:rsidR="00F46C87" w:rsidRPr="00331274" w:rsidRDefault="00F46C87" w:rsidP="00C56EB8">
            <w:pPr>
              <w:jc w:val="center"/>
            </w:pPr>
            <w:proofErr w:type="spellStart"/>
            <w:r w:rsidRPr="00393E79">
              <w:t>rubiarbonol</w:t>
            </w:r>
            <w:proofErr w:type="spellEnd"/>
            <w:r w:rsidRPr="00393E79">
              <w:t xml:space="preserve"> </w:t>
            </w:r>
            <w:r>
              <w:t>E</w:t>
            </w:r>
            <w:r w:rsidR="00447D44">
              <w:fldChar w:fldCharType="begin" w:fldLock="1"/>
            </w:r>
            <w:r w:rsidR="00447D44">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447D44">
              <w:fldChar w:fldCharType="separate"/>
            </w:r>
            <w:r w:rsidR="00447D44" w:rsidRPr="00447D44">
              <w:rPr>
                <w:noProof/>
                <w:vertAlign w:val="superscript"/>
              </w:rPr>
              <w:t>23</w:t>
            </w:r>
            <w:r w:rsidR="00447D44">
              <w:fldChar w:fldCharType="end"/>
            </w:r>
          </w:p>
        </w:tc>
        <w:tc>
          <w:tcPr>
            <w:tcW w:w="3510" w:type="dxa"/>
          </w:tcPr>
          <w:p w14:paraId="217C4785" w14:textId="6D5723A8" w:rsidR="00F46C87" w:rsidRDefault="00F46C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21582934</w:t>
            </w:r>
          </w:p>
        </w:tc>
      </w:tr>
      <w:tr w:rsidR="00F46C87" w14:paraId="45F1100B" w14:textId="77777777" w:rsidTr="00800E97">
        <w:trPr>
          <w:trHeight w:val="696"/>
        </w:trPr>
        <w:tc>
          <w:tcPr>
            <w:tcW w:w="1435" w:type="dxa"/>
            <w:vMerge/>
          </w:tcPr>
          <w:p w14:paraId="48CA9DD8" w14:textId="77777777" w:rsidR="00F46C87" w:rsidRDefault="00F46C87" w:rsidP="00C56EB8">
            <w:pPr>
              <w:jc w:val="center"/>
            </w:pPr>
          </w:p>
        </w:tc>
        <w:tc>
          <w:tcPr>
            <w:tcW w:w="2430" w:type="dxa"/>
            <w:vMerge/>
          </w:tcPr>
          <w:p w14:paraId="20164967" w14:textId="77777777" w:rsidR="00F46C87" w:rsidRPr="005B3AA2" w:rsidRDefault="00F46C87" w:rsidP="00C56EB8">
            <w:pPr>
              <w:jc w:val="center"/>
              <w:rPr>
                <w:i/>
                <w:iCs/>
              </w:rPr>
            </w:pPr>
          </w:p>
        </w:tc>
        <w:tc>
          <w:tcPr>
            <w:tcW w:w="3240" w:type="dxa"/>
          </w:tcPr>
          <w:p w14:paraId="120AB768" w14:textId="5C6367B5" w:rsidR="00F46C87" w:rsidRPr="00331274" w:rsidRDefault="00F46C87" w:rsidP="00C56EB8">
            <w:pPr>
              <w:jc w:val="center"/>
            </w:pPr>
            <w:proofErr w:type="spellStart"/>
            <w:r w:rsidRPr="00393E79">
              <w:t>rubiarbonol</w:t>
            </w:r>
            <w:proofErr w:type="spellEnd"/>
            <w:r w:rsidRPr="00393E79">
              <w:t xml:space="preserve"> </w:t>
            </w:r>
            <w:r>
              <w:t>F</w:t>
            </w:r>
            <w:r w:rsidR="00447D44">
              <w:fldChar w:fldCharType="begin" w:fldLock="1"/>
            </w:r>
            <w:r w:rsidR="00447D44">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447D44">
              <w:fldChar w:fldCharType="separate"/>
            </w:r>
            <w:r w:rsidR="00447D44" w:rsidRPr="00447D44">
              <w:rPr>
                <w:noProof/>
                <w:vertAlign w:val="superscript"/>
              </w:rPr>
              <w:t>23</w:t>
            </w:r>
            <w:r w:rsidR="00447D44">
              <w:fldChar w:fldCharType="end"/>
            </w:r>
          </w:p>
        </w:tc>
        <w:tc>
          <w:tcPr>
            <w:tcW w:w="3510" w:type="dxa"/>
          </w:tcPr>
          <w:p w14:paraId="402AD318" w14:textId="2EC051D5" w:rsidR="00F46C87" w:rsidRDefault="00F46C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21582935</w:t>
            </w:r>
          </w:p>
        </w:tc>
      </w:tr>
      <w:tr w:rsidR="00F46C87" w14:paraId="0B4698E5" w14:textId="77777777" w:rsidTr="00800E97">
        <w:trPr>
          <w:trHeight w:val="732"/>
        </w:trPr>
        <w:tc>
          <w:tcPr>
            <w:tcW w:w="1435" w:type="dxa"/>
            <w:vMerge/>
          </w:tcPr>
          <w:p w14:paraId="715E1D01" w14:textId="77777777" w:rsidR="00F46C87" w:rsidRDefault="00F46C87" w:rsidP="00C56EB8">
            <w:pPr>
              <w:jc w:val="center"/>
            </w:pPr>
          </w:p>
        </w:tc>
        <w:tc>
          <w:tcPr>
            <w:tcW w:w="2430" w:type="dxa"/>
            <w:vMerge/>
          </w:tcPr>
          <w:p w14:paraId="428BAEAB" w14:textId="77777777" w:rsidR="00F46C87" w:rsidRPr="005B3AA2" w:rsidRDefault="00F46C87" w:rsidP="00C56EB8">
            <w:pPr>
              <w:jc w:val="center"/>
              <w:rPr>
                <w:i/>
                <w:iCs/>
              </w:rPr>
            </w:pPr>
          </w:p>
        </w:tc>
        <w:tc>
          <w:tcPr>
            <w:tcW w:w="3240" w:type="dxa"/>
          </w:tcPr>
          <w:p w14:paraId="03B8A0FA" w14:textId="21F7962F" w:rsidR="00F46C87" w:rsidRPr="00331274" w:rsidRDefault="00F46C87" w:rsidP="00C56EB8">
            <w:pPr>
              <w:jc w:val="center"/>
            </w:pPr>
            <w:r w:rsidRPr="0092045D">
              <w:t>furomollugin</w:t>
            </w:r>
            <w:r w:rsidR="00447D44">
              <w:fldChar w:fldCharType="begin" w:fldLock="1"/>
            </w:r>
            <w:r w:rsidR="00447D44">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447D44">
              <w:fldChar w:fldCharType="separate"/>
            </w:r>
            <w:r w:rsidR="00447D44" w:rsidRPr="00447D44">
              <w:rPr>
                <w:noProof/>
                <w:vertAlign w:val="superscript"/>
              </w:rPr>
              <w:t>23</w:t>
            </w:r>
            <w:r w:rsidR="00447D44">
              <w:fldChar w:fldCharType="end"/>
            </w:r>
          </w:p>
        </w:tc>
        <w:tc>
          <w:tcPr>
            <w:tcW w:w="3510" w:type="dxa"/>
          </w:tcPr>
          <w:p w14:paraId="5ED0E03D" w14:textId="0E37796D" w:rsidR="00F46C87" w:rsidRDefault="00F46C87" w:rsidP="00C56EB8">
            <w:pPr>
              <w:jc w:val="center"/>
              <w:rPr>
                <w:rFonts w:ascii="Segoe UI" w:hAnsi="Segoe UI" w:cs="Segoe UI"/>
                <w:color w:val="212121"/>
              </w:rPr>
            </w:pPr>
            <w:r>
              <w:rPr>
                <w:rFonts w:ascii="Segoe UI" w:hAnsi="Segoe UI" w:cs="Segoe UI"/>
                <w:color w:val="212121"/>
              </w:rPr>
              <w:t>10354359</w:t>
            </w:r>
          </w:p>
          <w:p w14:paraId="5D045BE7" w14:textId="77777777" w:rsidR="00F46C87" w:rsidRDefault="00F46C87" w:rsidP="00C56EB8">
            <w:pPr>
              <w:jc w:val="center"/>
              <w:rPr>
                <w:rFonts w:ascii="Segoe UI" w:hAnsi="Segoe UI" w:cs="Segoe UI"/>
                <w:color w:val="212121"/>
                <w:shd w:val="clear" w:color="auto" w:fill="FFFFFF"/>
              </w:rPr>
            </w:pPr>
          </w:p>
        </w:tc>
      </w:tr>
      <w:tr w:rsidR="00F46C87" w14:paraId="77E968A7" w14:textId="77777777" w:rsidTr="00800E97">
        <w:trPr>
          <w:trHeight w:val="732"/>
        </w:trPr>
        <w:tc>
          <w:tcPr>
            <w:tcW w:w="1435" w:type="dxa"/>
            <w:vMerge/>
          </w:tcPr>
          <w:p w14:paraId="36A7BB0D" w14:textId="77777777" w:rsidR="00F46C87" w:rsidRDefault="00F46C87" w:rsidP="00C56EB8">
            <w:pPr>
              <w:jc w:val="center"/>
            </w:pPr>
          </w:p>
        </w:tc>
        <w:tc>
          <w:tcPr>
            <w:tcW w:w="2430" w:type="dxa"/>
            <w:vMerge/>
          </w:tcPr>
          <w:p w14:paraId="5BBFBCC2" w14:textId="77777777" w:rsidR="00F46C87" w:rsidRPr="005B3AA2" w:rsidRDefault="00F46C87" w:rsidP="00C56EB8">
            <w:pPr>
              <w:jc w:val="center"/>
              <w:rPr>
                <w:i/>
                <w:iCs/>
              </w:rPr>
            </w:pPr>
          </w:p>
        </w:tc>
        <w:tc>
          <w:tcPr>
            <w:tcW w:w="3240" w:type="dxa"/>
          </w:tcPr>
          <w:p w14:paraId="65B952EA" w14:textId="1BFE3FE0" w:rsidR="00F46C87" w:rsidRPr="00331274" w:rsidRDefault="00F46C87" w:rsidP="00C56EB8">
            <w:pPr>
              <w:jc w:val="center"/>
            </w:pPr>
            <w:r w:rsidRPr="0092045D">
              <w:t>rubilactone</w:t>
            </w:r>
            <w:r w:rsidR="00447D44">
              <w:fldChar w:fldCharType="begin" w:fldLock="1"/>
            </w:r>
            <w:r w:rsidR="00447D44">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447D44">
              <w:fldChar w:fldCharType="separate"/>
            </w:r>
            <w:r w:rsidR="00447D44" w:rsidRPr="00447D44">
              <w:rPr>
                <w:noProof/>
                <w:vertAlign w:val="superscript"/>
              </w:rPr>
              <w:t>23</w:t>
            </w:r>
            <w:r w:rsidR="00447D44">
              <w:fldChar w:fldCharType="end"/>
            </w:r>
          </w:p>
        </w:tc>
        <w:tc>
          <w:tcPr>
            <w:tcW w:w="3510" w:type="dxa"/>
          </w:tcPr>
          <w:p w14:paraId="11AEBF31" w14:textId="74E36695" w:rsidR="00F46C87" w:rsidRDefault="00F46C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132415</w:t>
            </w:r>
          </w:p>
        </w:tc>
      </w:tr>
      <w:tr w:rsidR="00F46C87" w14:paraId="75940FB7" w14:textId="77777777" w:rsidTr="00800E97">
        <w:trPr>
          <w:trHeight w:val="708"/>
        </w:trPr>
        <w:tc>
          <w:tcPr>
            <w:tcW w:w="1435" w:type="dxa"/>
            <w:vMerge/>
          </w:tcPr>
          <w:p w14:paraId="3E436EDE" w14:textId="77777777" w:rsidR="00F46C87" w:rsidRDefault="00F46C87" w:rsidP="00C56EB8">
            <w:pPr>
              <w:jc w:val="center"/>
            </w:pPr>
          </w:p>
        </w:tc>
        <w:tc>
          <w:tcPr>
            <w:tcW w:w="2430" w:type="dxa"/>
            <w:vMerge/>
          </w:tcPr>
          <w:p w14:paraId="3C011696" w14:textId="77777777" w:rsidR="00F46C87" w:rsidRPr="005B3AA2" w:rsidRDefault="00F46C87" w:rsidP="00C56EB8">
            <w:pPr>
              <w:jc w:val="center"/>
              <w:rPr>
                <w:i/>
                <w:iCs/>
              </w:rPr>
            </w:pPr>
          </w:p>
        </w:tc>
        <w:tc>
          <w:tcPr>
            <w:tcW w:w="3240" w:type="dxa"/>
          </w:tcPr>
          <w:p w14:paraId="10CC4D77" w14:textId="7E1FDE77" w:rsidR="00F46C87" w:rsidRPr="00331274" w:rsidRDefault="00F46C87" w:rsidP="00C56EB8">
            <w:pPr>
              <w:jc w:val="center"/>
            </w:pPr>
            <w:r w:rsidRPr="0092045D">
              <w:t>eugenol</w:t>
            </w:r>
            <w:r w:rsidR="00447D44">
              <w:fldChar w:fldCharType="begin" w:fldLock="1"/>
            </w:r>
            <w:r w:rsidR="00447D44">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447D44">
              <w:fldChar w:fldCharType="separate"/>
            </w:r>
            <w:r w:rsidR="00447D44" w:rsidRPr="00447D44">
              <w:rPr>
                <w:noProof/>
                <w:vertAlign w:val="superscript"/>
              </w:rPr>
              <w:t>23</w:t>
            </w:r>
            <w:r w:rsidR="00447D44">
              <w:fldChar w:fldCharType="end"/>
            </w:r>
          </w:p>
        </w:tc>
        <w:tc>
          <w:tcPr>
            <w:tcW w:w="3510" w:type="dxa"/>
          </w:tcPr>
          <w:p w14:paraId="08C480F6" w14:textId="4C9B8A6E" w:rsidR="00F46C87" w:rsidRDefault="00F46C87" w:rsidP="00C56EB8">
            <w:pPr>
              <w:jc w:val="center"/>
              <w:rPr>
                <w:rFonts w:ascii="Segoe UI" w:hAnsi="Segoe UI" w:cs="Segoe UI"/>
                <w:color w:val="212121"/>
                <w:shd w:val="clear" w:color="auto" w:fill="FFFFFF"/>
              </w:rPr>
            </w:pPr>
            <w:r>
              <w:rPr>
                <w:rFonts w:ascii="Segoe UI" w:hAnsi="Segoe UI" w:cs="Segoe UI"/>
                <w:color w:val="212121"/>
                <w:shd w:val="clear" w:color="auto" w:fill="FFFFFF"/>
              </w:rPr>
              <w:t>3314</w:t>
            </w:r>
          </w:p>
        </w:tc>
      </w:tr>
      <w:tr w:rsidR="00F46C87" w14:paraId="3D7725FD" w14:textId="77777777" w:rsidTr="00800E97">
        <w:trPr>
          <w:trHeight w:val="456"/>
        </w:trPr>
        <w:tc>
          <w:tcPr>
            <w:tcW w:w="1435" w:type="dxa"/>
            <w:vMerge/>
          </w:tcPr>
          <w:p w14:paraId="23F294A2" w14:textId="77777777" w:rsidR="00F46C87" w:rsidRDefault="00F46C87" w:rsidP="00C56EB8">
            <w:pPr>
              <w:jc w:val="center"/>
            </w:pPr>
          </w:p>
        </w:tc>
        <w:tc>
          <w:tcPr>
            <w:tcW w:w="2430" w:type="dxa"/>
            <w:vMerge/>
          </w:tcPr>
          <w:p w14:paraId="2C3CE2D2" w14:textId="77777777" w:rsidR="00F46C87" w:rsidRPr="005B3AA2" w:rsidRDefault="00F46C87" w:rsidP="00C56EB8">
            <w:pPr>
              <w:jc w:val="center"/>
              <w:rPr>
                <w:i/>
                <w:iCs/>
              </w:rPr>
            </w:pPr>
          </w:p>
        </w:tc>
        <w:tc>
          <w:tcPr>
            <w:tcW w:w="3240" w:type="dxa"/>
          </w:tcPr>
          <w:p w14:paraId="4D7131B3" w14:textId="77777777" w:rsidR="00F46C87" w:rsidRDefault="005F2F1E" w:rsidP="00C56EB8">
            <w:pPr>
              <w:jc w:val="center"/>
            </w:pPr>
            <w:r w:rsidRPr="005F2F1E">
              <w:t>Epoxymollugin</w:t>
            </w:r>
            <w:r w:rsidR="00447D44">
              <w:fldChar w:fldCharType="begin" w:fldLock="1"/>
            </w:r>
            <w:r w:rsidR="00447D44">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447D44">
              <w:fldChar w:fldCharType="separate"/>
            </w:r>
            <w:r w:rsidR="00447D44" w:rsidRPr="00447D44">
              <w:rPr>
                <w:noProof/>
                <w:vertAlign w:val="superscript"/>
              </w:rPr>
              <w:t>23</w:t>
            </w:r>
            <w:r w:rsidR="00447D44">
              <w:fldChar w:fldCharType="end"/>
            </w:r>
          </w:p>
          <w:p w14:paraId="36D64F35" w14:textId="07C5E1B9" w:rsidR="009C28A3" w:rsidRPr="00331274" w:rsidRDefault="009C28A3" w:rsidP="00C56EB8">
            <w:pPr>
              <w:jc w:val="center"/>
            </w:pPr>
          </w:p>
        </w:tc>
        <w:tc>
          <w:tcPr>
            <w:tcW w:w="3510" w:type="dxa"/>
          </w:tcPr>
          <w:p w14:paraId="56A97194" w14:textId="1F258DFD" w:rsidR="00F46C87" w:rsidRDefault="005F2F1E" w:rsidP="00C56EB8">
            <w:pPr>
              <w:jc w:val="center"/>
              <w:rPr>
                <w:rFonts w:ascii="Segoe UI" w:hAnsi="Segoe UI" w:cs="Segoe UI"/>
                <w:color w:val="212121"/>
                <w:shd w:val="clear" w:color="auto" w:fill="FFFFFF"/>
              </w:rPr>
            </w:pPr>
            <w:r>
              <w:rPr>
                <w:rFonts w:ascii="Segoe UI" w:hAnsi="Segoe UI" w:cs="Segoe UI"/>
                <w:color w:val="212121"/>
                <w:shd w:val="clear" w:color="auto" w:fill="FFFFFF"/>
              </w:rPr>
              <w:t>24814354</w:t>
            </w:r>
          </w:p>
        </w:tc>
      </w:tr>
      <w:tr w:rsidR="00F46C87" w14:paraId="7530FB27" w14:textId="77777777" w:rsidTr="00800E97">
        <w:trPr>
          <w:trHeight w:val="458"/>
        </w:trPr>
        <w:tc>
          <w:tcPr>
            <w:tcW w:w="1435" w:type="dxa"/>
            <w:vMerge/>
          </w:tcPr>
          <w:p w14:paraId="24A26491" w14:textId="77777777" w:rsidR="00F46C87" w:rsidRDefault="00F46C87" w:rsidP="00C56EB8">
            <w:pPr>
              <w:jc w:val="center"/>
            </w:pPr>
          </w:p>
        </w:tc>
        <w:tc>
          <w:tcPr>
            <w:tcW w:w="2430" w:type="dxa"/>
            <w:vMerge/>
          </w:tcPr>
          <w:p w14:paraId="04F8CCCC" w14:textId="77777777" w:rsidR="00F46C87" w:rsidRPr="005B3AA2" w:rsidRDefault="00F46C87" w:rsidP="00C56EB8">
            <w:pPr>
              <w:jc w:val="center"/>
              <w:rPr>
                <w:i/>
                <w:iCs/>
              </w:rPr>
            </w:pPr>
          </w:p>
        </w:tc>
        <w:tc>
          <w:tcPr>
            <w:tcW w:w="3240" w:type="dxa"/>
          </w:tcPr>
          <w:p w14:paraId="57D55179" w14:textId="5B01BBBE" w:rsidR="00F46C87" w:rsidRPr="00331274" w:rsidRDefault="005F2F1E" w:rsidP="00C56EB8">
            <w:pPr>
              <w:jc w:val="center"/>
            </w:pPr>
            <w:proofErr w:type="spellStart"/>
            <w:r w:rsidRPr="005F2F1E">
              <w:t>atraric</w:t>
            </w:r>
            <w:proofErr w:type="spellEnd"/>
            <w:r w:rsidRPr="005F2F1E">
              <w:t xml:space="preserve"> acid</w:t>
            </w:r>
            <w:r w:rsidR="00447D44">
              <w:fldChar w:fldCharType="begin" w:fldLock="1"/>
            </w:r>
            <w:r w:rsidR="005957F0">
              <w:instrText>ADDIN CSL_CITATION {"citationItems":[{"id":"ITEM-1","itemData":{"author":[{"dropping-particle":"","family":"Siril","given":"E A","non-dropping-particle":"","parse-names":false,"suffix":""},{"dropping-particle":"","family":"Devi","given":"Priya M","non-dropping-particle":"","parse-names":false,"suffix":""}],"container-title":"International Journal of Pharmaceutical Sciences Review and Research","id":"ITEM-1","issue":"27","issued":{"date-parts":[["2014"]]},"page":"154-164","title":"Traditional and Modern Use of Indian Madder ( Rubia cordifolia L .): An Overview","type":"article-journal","volume":"25"},"uris":["http://www.mendeley.com/documents/?uuid=14edd9f4-3eca-46b5-a38a-f203ee06ed18"]}],"mendeley":{"formattedCitation":"&lt;sup&gt;23&lt;/sup&gt;","plainTextFormattedCitation":"23","previouslyFormattedCitation":"&lt;sup&gt;23&lt;/sup&gt;"},"properties":{"noteIndex":0},"schema":"https://github.com/citation-style-language/schema/raw/master/csl-citation.json"}</w:instrText>
            </w:r>
            <w:r w:rsidR="00447D44">
              <w:fldChar w:fldCharType="separate"/>
            </w:r>
            <w:r w:rsidR="00447D44" w:rsidRPr="00447D44">
              <w:rPr>
                <w:noProof/>
                <w:vertAlign w:val="superscript"/>
              </w:rPr>
              <w:t>23</w:t>
            </w:r>
            <w:r w:rsidR="00447D44">
              <w:fldChar w:fldCharType="end"/>
            </w:r>
          </w:p>
        </w:tc>
        <w:tc>
          <w:tcPr>
            <w:tcW w:w="3510" w:type="dxa"/>
          </w:tcPr>
          <w:p w14:paraId="55173C4A" w14:textId="7770CA81" w:rsidR="005F2F1E" w:rsidRDefault="005F2F1E" w:rsidP="00C56EB8">
            <w:pPr>
              <w:jc w:val="center"/>
              <w:rPr>
                <w:rFonts w:ascii="Segoe UI" w:hAnsi="Segoe UI" w:cs="Segoe UI"/>
                <w:color w:val="212121"/>
              </w:rPr>
            </w:pPr>
            <w:r>
              <w:rPr>
                <w:rFonts w:ascii="Segoe UI" w:hAnsi="Segoe UI" w:cs="Segoe UI"/>
                <w:color w:val="212121"/>
              </w:rPr>
              <w:t>78435</w:t>
            </w:r>
          </w:p>
          <w:p w14:paraId="2DA384F8" w14:textId="77777777" w:rsidR="00F46C87" w:rsidRDefault="00F46C87" w:rsidP="00C56EB8">
            <w:pPr>
              <w:jc w:val="center"/>
              <w:rPr>
                <w:rFonts w:ascii="Segoe UI" w:hAnsi="Segoe UI" w:cs="Segoe UI"/>
                <w:color w:val="212121"/>
                <w:shd w:val="clear" w:color="auto" w:fill="FFFFFF"/>
              </w:rPr>
            </w:pPr>
          </w:p>
        </w:tc>
      </w:tr>
      <w:tr w:rsidR="00F46C87" w14:paraId="1B2E5F7B" w14:textId="77777777" w:rsidTr="00800E97">
        <w:trPr>
          <w:trHeight w:val="660"/>
        </w:trPr>
        <w:tc>
          <w:tcPr>
            <w:tcW w:w="1435" w:type="dxa"/>
            <w:vMerge/>
          </w:tcPr>
          <w:p w14:paraId="1DB86DFD" w14:textId="77777777" w:rsidR="00F46C87" w:rsidRDefault="00F46C87" w:rsidP="00C56EB8">
            <w:pPr>
              <w:jc w:val="center"/>
            </w:pPr>
          </w:p>
        </w:tc>
        <w:tc>
          <w:tcPr>
            <w:tcW w:w="2430" w:type="dxa"/>
            <w:vMerge/>
          </w:tcPr>
          <w:p w14:paraId="476034E3" w14:textId="77777777" w:rsidR="00F46C87" w:rsidRPr="005B3AA2" w:rsidRDefault="00F46C87" w:rsidP="00C56EB8">
            <w:pPr>
              <w:jc w:val="center"/>
              <w:rPr>
                <w:i/>
                <w:iCs/>
              </w:rPr>
            </w:pPr>
          </w:p>
        </w:tc>
        <w:tc>
          <w:tcPr>
            <w:tcW w:w="3240" w:type="dxa"/>
          </w:tcPr>
          <w:p w14:paraId="50D9C839" w14:textId="5F2BA5AB" w:rsidR="00F46C87" w:rsidRPr="00331274" w:rsidRDefault="008610EB" w:rsidP="00C56EB8">
            <w:pPr>
              <w:jc w:val="center"/>
            </w:pPr>
            <w:proofErr w:type="spellStart"/>
            <w:r w:rsidRPr="008610EB">
              <w:t>Rubiprasin</w:t>
            </w:r>
            <w:proofErr w:type="spellEnd"/>
            <w:r w:rsidRPr="008610EB">
              <w:t xml:space="preserve"> A</w:t>
            </w:r>
            <w:r w:rsidR="005957F0">
              <w:fldChar w:fldCharType="begin" w:fldLock="1"/>
            </w:r>
            <w:r w:rsidR="005957F0">
              <w:instrText>ADDIN CSL_CITATION {"citationItems":[{"id":"ITEM-1","itemData":{"DOI":"10.3742/opem.2009.9.1.001","ISSN":"1598-2386","author":[{"dropping-particle":"","family":"Patil","given":"Rupali","non-dropping-particle":"","parse-names":false,"suffix":""},{"dropping-particle":"","family":"Mohan","given":"Mahalaxmi","non-dropping-particle":"","parse-names":false,"suffix":""},{"dropping-particle":"","family":"Kasture","given":"Veena","non-dropping-particle":"","parse-names":false,"suffix":""},{"dropping-particle":"","family":"Kasture","given":"Sanjay","non-dropping-particle":"","parse-names":false,"suffix":""}],"container-title":"Oriental Pharmacy and Experimental Medicine","id":"ITEM-1","issue":"1","issued":{"date-parts":[["2009"]]},"page":"1-13","title":"Rubia cordifolia: a review","type":"article-journal","volume":"9"},"uris":["http://www.mendeley.com/documents/?uuid=a0088059-7bb1-43d7-9a20-181e9d69fea2"]}],"mendeley":{"formattedCitation":"&lt;sup&gt;24&lt;/sup&gt;","plainTextFormattedCitation":"24","previouslyFormattedCitation":"&lt;sup&gt;24&lt;/sup&gt;"},"properties":{"noteIndex":0},"schema":"https://github.com/citation-style-language/schema/raw/master/csl-citation.json"}</w:instrText>
            </w:r>
            <w:r w:rsidR="005957F0">
              <w:fldChar w:fldCharType="separate"/>
            </w:r>
            <w:r w:rsidR="005957F0" w:rsidRPr="005957F0">
              <w:rPr>
                <w:noProof/>
                <w:vertAlign w:val="superscript"/>
              </w:rPr>
              <w:t>24</w:t>
            </w:r>
            <w:r w:rsidR="005957F0">
              <w:fldChar w:fldCharType="end"/>
            </w:r>
          </w:p>
        </w:tc>
        <w:tc>
          <w:tcPr>
            <w:tcW w:w="3510" w:type="dxa"/>
          </w:tcPr>
          <w:p w14:paraId="119FC08F" w14:textId="38AAD9EF" w:rsidR="008610EB" w:rsidRDefault="008610EB" w:rsidP="00C56EB8">
            <w:pPr>
              <w:jc w:val="center"/>
              <w:rPr>
                <w:rFonts w:ascii="Segoe UI" w:hAnsi="Segoe UI" w:cs="Segoe UI"/>
                <w:color w:val="212121"/>
              </w:rPr>
            </w:pPr>
            <w:r>
              <w:rPr>
                <w:rFonts w:ascii="Segoe UI" w:hAnsi="Segoe UI" w:cs="Segoe UI"/>
                <w:color w:val="212121"/>
              </w:rPr>
              <w:t>21594201</w:t>
            </w:r>
          </w:p>
          <w:p w14:paraId="4DE311CA" w14:textId="77777777" w:rsidR="00F46C87" w:rsidRDefault="00F46C87" w:rsidP="00C56EB8">
            <w:pPr>
              <w:jc w:val="center"/>
              <w:rPr>
                <w:rFonts w:ascii="Segoe UI" w:hAnsi="Segoe UI" w:cs="Segoe UI"/>
                <w:color w:val="212121"/>
                <w:shd w:val="clear" w:color="auto" w:fill="FFFFFF"/>
              </w:rPr>
            </w:pPr>
          </w:p>
        </w:tc>
      </w:tr>
      <w:tr w:rsidR="008610EB" w14:paraId="28C24F0F" w14:textId="77777777" w:rsidTr="00800E97">
        <w:trPr>
          <w:trHeight w:val="612"/>
        </w:trPr>
        <w:tc>
          <w:tcPr>
            <w:tcW w:w="1435" w:type="dxa"/>
            <w:vMerge/>
          </w:tcPr>
          <w:p w14:paraId="4BA40D53" w14:textId="77777777" w:rsidR="008610EB" w:rsidRDefault="008610EB" w:rsidP="00C56EB8">
            <w:pPr>
              <w:jc w:val="center"/>
            </w:pPr>
          </w:p>
        </w:tc>
        <w:tc>
          <w:tcPr>
            <w:tcW w:w="2430" w:type="dxa"/>
            <w:vMerge/>
          </w:tcPr>
          <w:p w14:paraId="6F9FF8E0" w14:textId="77777777" w:rsidR="008610EB" w:rsidRPr="005B3AA2" w:rsidRDefault="008610EB" w:rsidP="00C56EB8">
            <w:pPr>
              <w:jc w:val="center"/>
              <w:rPr>
                <w:i/>
                <w:iCs/>
              </w:rPr>
            </w:pPr>
          </w:p>
        </w:tc>
        <w:tc>
          <w:tcPr>
            <w:tcW w:w="3240" w:type="dxa"/>
          </w:tcPr>
          <w:p w14:paraId="671B8D67" w14:textId="36AC3790" w:rsidR="008610EB" w:rsidRPr="00331274" w:rsidRDefault="008610EB" w:rsidP="00C56EB8">
            <w:pPr>
              <w:jc w:val="center"/>
            </w:pPr>
            <w:proofErr w:type="spellStart"/>
            <w:r w:rsidRPr="008610EB">
              <w:t>Rubiprasin</w:t>
            </w:r>
            <w:proofErr w:type="spellEnd"/>
            <w:r w:rsidRPr="008610EB">
              <w:t xml:space="preserve"> </w:t>
            </w:r>
            <w:r>
              <w:t>B</w:t>
            </w:r>
            <w:r w:rsidR="005957F0">
              <w:fldChar w:fldCharType="begin" w:fldLock="1"/>
            </w:r>
            <w:r w:rsidR="005957F0">
              <w:instrText>ADDIN CSL_CITATION {"citationItems":[{"id":"ITEM-1","itemData":{"DOI":"10.3742/opem.2009.9.1.001","ISSN":"1598-2386","author":[{"dropping-particle":"","family":"Patil","given":"Rupali","non-dropping-particle":"","parse-names":false,"suffix":""},{"dropping-particle":"","family":"Mohan","given":"Mahalaxmi","non-dropping-particle":"","parse-names":false,"suffix":""},{"dropping-particle":"","family":"Kasture","given":"Veena","non-dropping-particle":"","parse-names":false,"suffix":""},{"dropping-particle":"","family":"Kasture","given":"Sanjay","non-dropping-particle":"","parse-names":false,"suffix":""}],"container-title":"Oriental Pharmacy and Experimental Medicine","id":"ITEM-1","issue":"1","issued":{"date-parts":[["2009"]]},"page":"1-13","title":"Rubia cordifolia: a review","type":"article-journal","volume":"9"},"uris":["http://www.mendeley.com/documents/?uuid=a0088059-7bb1-43d7-9a20-181e9d69fea2"]}],"mendeley":{"formattedCitation":"&lt;sup&gt;24&lt;/sup&gt;","plainTextFormattedCitation":"24","previouslyFormattedCitation":"&lt;sup&gt;24&lt;/sup&gt;"},"properties":{"noteIndex":0},"schema":"https://github.com/citation-style-language/schema/raw/master/csl-citation.json"}</w:instrText>
            </w:r>
            <w:r w:rsidR="005957F0">
              <w:fldChar w:fldCharType="separate"/>
            </w:r>
            <w:r w:rsidR="005957F0" w:rsidRPr="005957F0">
              <w:rPr>
                <w:noProof/>
                <w:vertAlign w:val="superscript"/>
              </w:rPr>
              <w:t>24</w:t>
            </w:r>
            <w:r w:rsidR="005957F0">
              <w:fldChar w:fldCharType="end"/>
            </w:r>
          </w:p>
        </w:tc>
        <w:tc>
          <w:tcPr>
            <w:tcW w:w="3510" w:type="dxa"/>
          </w:tcPr>
          <w:p w14:paraId="270C9524" w14:textId="7C82C4CD" w:rsidR="008610EB" w:rsidRDefault="008610EB" w:rsidP="00C56EB8">
            <w:pPr>
              <w:jc w:val="center"/>
              <w:rPr>
                <w:rFonts w:ascii="Segoe UI" w:hAnsi="Segoe UI" w:cs="Segoe UI"/>
                <w:color w:val="212121"/>
                <w:shd w:val="clear" w:color="auto" w:fill="FFFFFF"/>
              </w:rPr>
            </w:pPr>
            <w:r>
              <w:rPr>
                <w:rFonts w:ascii="Segoe UI" w:hAnsi="Segoe UI" w:cs="Segoe UI"/>
                <w:color w:val="212121"/>
                <w:shd w:val="clear" w:color="auto" w:fill="FFFFFF"/>
              </w:rPr>
              <w:t>21594133</w:t>
            </w:r>
          </w:p>
        </w:tc>
      </w:tr>
      <w:tr w:rsidR="008610EB" w14:paraId="667010AF" w14:textId="77777777" w:rsidTr="00800E97">
        <w:trPr>
          <w:trHeight w:val="768"/>
        </w:trPr>
        <w:tc>
          <w:tcPr>
            <w:tcW w:w="1435" w:type="dxa"/>
            <w:vMerge/>
          </w:tcPr>
          <w:p w14:paraId="0A8EB7E1" w14:textId="77777777" w:rsidR="008610EB" w:rsidRDefault="008610EB" w:rsidP="00C56EB8">
            <w:pPr>
              <w:jc w:val="center"/>
            </w:pPr>
          </w:p>
        </w:tc>
        <w:tc>
          <w:tcPr>
            <w:tcW w:w="2430" w:type="dxa"/>
            <w:vMerge/>
          </w:tcPr>
          <w:p w14:paraId="2030F14E" w14:textId="77777777" w:rsidR="008610EB" w:rsidRPr="005B3AA2" w:rsidRDefault="008610EB" w:rsidP="00C56EB8">
            <w:pPr>
              <w:jc w:val="center"/>
              <w:rPr>
                <w:i/>
                <w:iCs/>
              </w:rPr>
            </w:pPr>
          </w:p>
        </w:tc>
        <w:tc>
          <w:tcPr>
            <w:tcW w:w="3240" w:type="dxa"/>
          </w:tcPr>
          <w:p w14:paraId="10A60A84" w14:textId="6E6603E2" w:rsidR="008610EB" w:rsidRPr="00331274" w:rsidRDefault="008610EB" w:rsidP="00C56EB8">
            <w:pPr>
              <w:jc w:val="center"/>
            </w:pPr>
            <w:r w:rsidRPr="008610EB">
              <w:t>scopoletol</w:t>
            </w:r>
            <w:r w:rsidR="005957F0">
              <w:fldChar w:fldCharType="begin" w:fldLock="1"/>
            </w:r>
            <w:r w:rsidR="00F52B5D">
              <w:instrText>ADDIN CSL_CITATION {"citationItems":[{"id":"ITEM-1","itemData":{"DOI":"10.3742/opem.2009.9.1.001","ISSN":"1598-2386","author":[{"dropping-particle":"","family":"Patil","given":"Rupali","non-dropping-particle":"","parse-names":false,"suffix":""},{"dropping-particle":"","family":"Mohan","given":"Mahalaxmi","non-dropping-particle":"","parse-names":false,"suffix":""},{"dropping-particle":"","family":"Kasture","given":"Veena","non-dropping-particle":"","parse-names":false,"suffix":""},{"dropping-particle":"","family":"Kasture","given":"Sanjay","non-dropping-particle":"","parse-names":false,"suffix":""}],"container-title":"Oriental Pharmacy and Experimental Medicine","id":"ITEM-1","issue":"1","issued":{"date-parts":[["2009"]]},"page":"1-13","title":"Rubia cordifolia: a review","type":"article-journal","volume":"9"},"uris":["http://www.mendeley.com/documents/?uuid=a0088059-7bb1-43d7-9a20-181e9d69fea2"]}],"mendeley":{"formattedCitation":"&lt;sup&gt;24&lt;/sup&gt;","plainTextFormattedCitation":"24","previouslyFormattedCitation":"&lt;sup&gt;24&lt;/sup&gt;"},"properties":{"noteIndex":0},"schema":"https://github.com/citation-style-language/schema/raw/master/csl-citation.json"}</w:instrText>
            </w:r>
            <w:r w:rsidR="005957F0">
              <w:fldChar w:fldCharType="separate"/>
            </w:r>
            <w:r w:rsidR="005957F0" w:rsidRPr="005957F0">
              <w:rPr>
                <w:noProof/>
                <w:vertAlign w:val="superscript"/>
              </w:rPr>
              <w:t>24</w:t>
            </w:r>
            <w:r w:rsidR="005957F0">
              <w:fldChar w:fldCharType="end"/>
            </w:r>
          </w:p>
        </w:tc>
        <w:tc>
          <w:tcPr>
            <w:tcW w:w="3510" w:type="dxa"/>
          </w:tcPr>
          <w:p w14:paraId="4CEE20E0" w14:textId="0FB4648C" w:rsidR="008610EB" w:rsidRDefault="008610EB"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5280460</w:t>
            </w:r>
          </w:p>
        </w:tc>
      </w:tr>
      <w:tr w:rsidR="008610EB" w14:paraId="02C6411F" w14:textId="77777777" w:rsidTr="00800E97">
        <w:trPr>
          <w:trHeight w:val="648"/>
        </w:trPr>
        <w:tc>
          <w:tcPr>
            <w:tcW w:w="1435" w:type="dxa"/>
            <w:vMerge/>
          </w:tcPr>
          <w:p w14:paraId="3DCA5562" w14:textId="77777777" w:rsidR="008610EB" w:rsidRDefault="008610EB" w:rsidP="00C56EB8">
            <w:pPr>
              <w:jc w:val="center"/>
            </w:pPr>
          </w:p>
        </w:tc>
        <w:tc>
          <w:tcPr>
            <w:tcW w:w="2430" w:type="dxa"/>
            <w:vMerge/>
          </w:tcPr>
          <w:p w14:paraId="163A67F9" w14:textId="77777777" w:rsidR="008610EB" w:rsidRPr="005B3AA2" w:rsidRDefault="008610EB" w:rsidP="00C56EB8">
            <w:pPr>
              <w:jc w:val="center"/>
              <w:rPr>
                <w:i/>
                <w:iCs/>
              </w:rPr>
            </w:pPr>
          </w:p>
        </w:tc>
        <w:tc>
          <w:tcPr>
            <w:tcW w:w="3240" w:type="dxa"/>
          </w:tcPr>
          <w:p w14:paraId="59B366FD" w14:textId="6840F03F" w:rsidR="008610EB" w:rsidRPr="00331274" w:rsidRDefault="00DE1FB2" w:rsidP="00C56EB8">
            <w:pPr>
              <w:jc w:val="center"/>
            </w:pPr>
            <w:r w:rsidRPr="00DE1FB2">
              <w:t>rubiadin-1-methyl ether</w:t>
            </w:r>
            <w:r w:rsidR="00F52B5D">
              <w:fldChar w:fldCharType="begin" w:fldLock="1"/>
            </w:r>
            <w:r w:rsidR="00F52B5D">
              <w:instrText>ADDIN CSL_CITATION {"citationItems":[{"id":"ITEM-1","itemData":{"DOI":"10.13040/IJPSR.0975-8232.7(7).2720-31","ISSN":"2320-5148","abstract":"Herbs &amp; its formulations have a long history of use in the treatment of human diseases. Herbal extracts have long been regarded as a source of new and useful pharmaceuticals. According to Cragg's investigation, approximately 62 % of commercially available drugs have natural product origins. Manjistha, or Rubia Cordifolia to give it its scientific name, is a branched climber with small, greenish white flowers that are arranged in a cluster of round, fleshy, purple fruits. Its roots have a brownish red bark from which a red dye is obtained. This plant grows well in hilly districts, and the root has medicinal values. Manjistha is considered to be one of the most valuable herbs in Ayurveda, the world's oldest health care system that originated in India. The ancient physician and sage, Charaka has categorized the herb as varnya or that which improves the complexion, jvarahara, or that which reduces fever, and visaghna or that which detoxifies. It is also a well known rasayana-a rejuvenative. Another great sage, Sushruta has mentioned Manjistha as pittasamsamana or that which pacifies the pitta doshas. Acccording to Ayurveda, it is only when the three life energies or doshas, that make up every individual's constitution, are perfectly balanced can a person enjoy good health. These doshas are Vata, Pitta and Kapha, and any imbalance results in ill health. It is imbalances of the Pitta dosha that can be effectively countered by Manjistha.This review is a attempt to unite available information regarding its phytochemistry, traditional uses and biological activities.","author":[{"dropping-particle":"","family":"Verma","given":"Anuradha","non-dropping-particle":"","parse-names":false,"suffix":""},{"dropping-particle":"","family":"Kumar","given":"Babita","non-dropping-particle":"","parse-names":false,"suffix":""},{"dropping-particle":"","family":"Alam","given":"Perwaiz","non-dropping-particle":"","parse-names":false,"suffix":""},{"dropping-particle":"","family":"Singh","given":"Vijendra","non-dropping-particle":"","parse-names":false,"suffix":""},{"dropping-particle":"","family":"Kumar Gupta","given":"Shiv","non-dropping-particle":"","parse-names":false,"suffix":""}],"container-title":"International Journal of Pharmaceutical Sciences and Research","id":"ITEM-1","issue":"7","issued":{"date-parts":[["2016"]]},"page":"2720","title":"Rubia Cordifolia-a Review on Pharmaconosy and Phytochemistry","type":"article-journal","volume":"7"},"uris":["http://www.mendeley.com/documents/?uuid=8cabe784-0cf7-40de-b733-9fe83a27eb85"]}],"mendeley":{"formattedCitation":"&lt;sup&gt;25&lt;/sup&gt;","plainTextFormattedCitation":"25","previouslyFormattedCitation":"&lt;sup&gt;25&lt;/sup&gt;"},"properties":{"noteIndex":0},"schema":"https://github.com/citation-style-language/schema/raw/master/csl-citation.json"}</w:instrText>
            </w:r>
            <w:r w:rsidR="00F52B5D">
              <w:fldChar w:fldCharType="separate"/>
            </w:r>
            <w:r w:rsidR="00F52B5D" w:rsidRPr="00F52B5D">
              <w:rPr>
                <w:noProof/>
                <w:vertAlign w:val="superscript"/>
              </w:rPr>
              <w:t>25</w:t>
            </w:r>
            <w:r w:rsidR="00F52B5D">
              <w:fldChar w:fldCharType="end"/>
            </w:r>
          </w:p>
        </w:tc>
        <w:tc>
          <w:tcPr>
            <w:tcW w:w="3510" w:type="dxa"/>
          </w:tcPr>
          <w:p w14:paraId="5282E634" w14:textId="0EE8D403" w:rsidR="008610EB" w:rsidRDefault="00DE1FB2" w:rsidP="00C56EB8">
            <w:pPr>
              <w:jc w:val="center"/>
              <w:rPr>
                <w:rFonts w:ascii="Segoe UI" w:hAnsi="Segoe UI" w:cs="Segoe UI"/>
                <w:color w:val="212121"/>
                <w:shd w:val="clear" w:color="auto" w:fill="FFFFFF"/>
              </w:rPr>
            </w:pPr>
            <w:r>
              <w:rPr>
                <w:rFonts w:ascii="Segoe UI" w:hAnsi="Segoe UI" w:cs="Segoe UI"/>
                <w:color w:val="212121"/>
                <w:shd w:val="clear" w:color="auto" w:fill="FFFFFF"/>
              </w:rPr>
              <w:t>96191</w:t>
            </w:r>
          </w:p>
        </w:tc>
      </w:tr>
      <w:tr w:rsidR="008610EB" w14:paraId="141C719F" w14:textId="77777777" w:rsidTr="00800E97">
        <w:trPr>
          <w:trHeight w:val="504"/>
        </w:trPr>
        <w:tc>
          <w:tcPr>
            <w:tcW w:w="1435" w:type="dxa"/>
            <w:vMerge/>
          </w:tcPr>
          <w:p w14:paraId="0AB5227E" w14:textId="77777777" w:rsidR="008610EB" w:rsidRDefault="008610EB" w:rsidP="00C56EB8">
            <w:pPr>
              <w:jc w:val="center"/>
            </w:pPr>
          </w:p>
        </w:tc>
        <w:tc>
          <w:tcPr>
            <w:tcW w:w="2430" w:type="dxa"/>
            <w:vMerge/>
          </w:tcPr>
          <w:p w14:paraId="61F8FEAF" w14:textId="77777777" w:rsidR="008610EB" w:rsidRPr="005B3AA2" w:rsidRDefault="008610EB" w:rsidP="00C56EB8">
            <w:pPr>
              <w:jc w:val="center"/>
              <w:rPr>
                <w:i/>
                <w:iCs/>
              </w:rPr>
            </w:pPr>
          </w:p>
        </w:tc>
        <w:tc>
          <w:tcPr>
            <w:tcW w:w="3240" w:type="dxa"/>
          </w:tcPr>
          <w:p w14:paraId="284F6148" w14:textId="4B20B61D" w:rsidR="008610EB" w:rsidRPr="00331274" w:rsidRDefault="00DE1FB2" w:rsidP="00C56EB8">
            <w:pPr>
              <w:jc w:val="center"/>
            </w:pPr>
            <w:r w:rsidRPr="00DE1FB2">
              <w:t>rubiadin</w:t>
            </w:r>
            <w:r w:rsidR="00F52B5D">
              <w:fldChar w:fldCharType="begin" w:fldLock="1"/>
            </w:r>
            <w:r w:rsidR="005706E6">
              <w:instrText>ADDIN CSL_CITATION {"citationItems":[{"id":"ITEM-1","itemData":{"DOI":"10.13040/IJPSR.0975-8232.7(7).2720-31","ISSN":"2320-5148","abstract":"Herbs &amp; its formulations have a long history of use in the treatment of human diseases. Herbal extracts have long been regarded as a source of new and useful pharmaceuticals. According to Cragg's investigation, approximately 62 % of commercially available drugs have natural product origins. Manjistha, or Rubia Cordifolia to give it its scientific name, is a branched climber with small, greenish white flowers that are arranged in a cluster of round, fleshy, purple fruits. Its roots have a brownish red bark from which a red dye is obtained. This plant grows well in hilly districts, and the root has medicinal values. Manjistha is considered to be one of the most valuable herbs in Ayurveda, the world's oldest health care system that originated in India. The ancient physician and sage, Charaka has categorized the herb as varnya or that which improves the complexion, jvarahara, or that which reduces fever, and visaghna or that which detoxifies. It is also a well known rasayana-a rejuvenative. Another great sage, Sushruta has mentioned Manjistha as pittasamsamana or that which pacifies the pitta doshas. Acccording to Ayurveda, it is only when the three life energies or doshas, that make up every individual's constitution, are perfectly balanced can a person enjoy good health. These doshas are Vata, Pitta and Kapha, and any imbalance results in ill health. It is imbalances of the Pitta dosha that can be effectively countered by Manjistha.This review is a attempt to unite available information regarding its phytochemistry, traditional uses and biological activities.","author":[{"dropping-particle":"","family":"Verma","given":"Anuradha","non-dropping-particle":"","parse-names":false,"suffix":""},{"dropping-particle":"","family":"Kumar","given":"Babita","non-dropping-particle":"","parse-names":false,"suffix":""},{"dropping-particle":"","family":"Alam","given":"Perwaiz","non-dropping-particle":"","parse-names":false,"suffix":""},{"dropping-particle":"","family":"Singh","given":"Vijendra","non-dropping-particle":"","parse-names":false,"suffix":""},{"dropping-particle":"","family":"Kumar Gupta","given":"Shiv","non-dropping-particle":"","parse-names":false,"suffix":""}],"container-title":"International Journal of Pharmaceutical Sciences and Research","id":"ITEM-1","issue":"7","issued":{"date-parts":[["2016"]]},"page":"2720","title":"Rubia Cordifolia-a Review on Pharmaconosy and Phytochemistry","type":"article-journal","volume":"7"},"uris":["http://www.mendeley.com/documents/?uuid=8cabe784-0cf7-40de-b733-9fe83a27eb85"]}],"mendeley":{"formattedCitation":"&lt;sup&gt;25&lt;/sup&gt;","plainTextFormattedCitation":"25","previouslyFormattedCitation":"&lt;sup&gt;25&lt;/sup&gt;"},"properties":{"noteIndex":0},"schema":"https://github.com/citation-style-language/schema/raw/master/csl-citation.json"}</w:instrText>
            </w:r>
            <w:r w:rsidR="00F52B5D">
              <w:fldChar w:fldCharType="separate"/>
            </w:r>
            <w:r w:rsidR="00F52B5D" w:rsidRPr="00F52B5D">
              <w:rPr>
                <w:noProof/>
                <w:vertAlign w:val="superscript"/>
              </w:rPr>
              <w:t>25</w:t>
            </w:r>
            <w:r w:rsidR="00F52B5D">
              <w:fldChar w:fldCharType="end"/>
            </w:r>
          </w:p>
        </w:tc>
        <w:tc>
          <w:tcPr>
            <w:tcW w:w="3510" w:type="dxa"/>
          </w:tcPr>
          <w:p w14:paraId="0853DB9B" w14:textId="74574A92" w:rsidR="008610EB" w:rsidRDefault="00DE1FB2" w:rsidP="00C56EB8">
            <w:pPr>
              <w:jc w:val="center"/>
              <w:rPr>
                <w:rFonts w:ascii="Segoe UI" w:hAnsi="Segoe UI" w:cs="Segoe UI"/>
                <w:color w:val="212121"/>
                <w:shd w:val="clear" w:color="auto" w:fill="FFFFFF"/>
              </w:rPr>
            </w:pPr>
            <w:r>
              <w:rPr>
                <w:rFonts w:ascii="Segoe UI" w:hAnsi="Segoe UI" w:cs="Segoe UI"/>
                <w:color w:val="212121"/>
                <w:shd w:val="clear" w:color="auto" w:fill="FFFFFF"/>
              </w:rPr>
              <w:t>124062</w:t>
            </w:r>
          </w:p>
        </w:tc>
      </w:tr>
      <w:tr w:rsidR="009F3332" w14:paraId="1B85DAAC" w14:textId="77777777" w:rsidTr="00800E97">
        <w:trPr>
          <w:trHeight w:val="696"/>
        </w:trPr>
        <w:tc>
          <w:tcPr>
            <w:tcW w:w="1435" w:type="dxa"/>
            <w:vMerge w:val="restart"/>
          </w:tcPr>
          <w:p w14:paraId="289164C9" w14:textId="77777777" w:rsidR="003A6FBD" w:rsidRDefault="003A6FBD" w:rsidP="00C56EB8">
            <w:pPr>
              <w:jc w:val="center"/>
            </w:pPr>
          </w:p>
          <w:p w14:paraId="25DD9962" w14:textId="77777777" w:rsidR="003A6FBD" w:rsidRDefault="003A6FBD" w:rsidP="00C56EB8">
            <w:pPr>
              <w:jc w:val="center"/>
            </w:pPr>
          </w:p>
          <w:p w14:paraId="03198CC0" w14:textId="77777777" w:rsidR="003A6FBD" w:rsidRDefault="003A6FBD" w:rsidP="00C56EB8">
            <w:pPr>
              <w:jc w:val="center"/>
            </w:pPr>
          </w:p>
          <w:p w14:paraId="5E0F0032" w14:textId="77777777" w:rsidR="003A6FBD" w:rsidRDefault="003A6FBD" w:rsidP="00C56EB8">
            <w:pPr>
              <w:jc w:val="center"/>
            </w:pPr>
          </w:p>
          <w:p w14:paraId="648C6568" w14:textId="77777777" w:rsidR="003A6FBD" w:rsidRDefault="003A6FBD" w:rsidP="00C56EB8">
            <w:pPr>
              <w:jc w:val="center"/>
            </w:pPr>
          </w:p>
          <w:p w14:paraId="25513C44" w14:textId="77777777" w:rsidR="003A6FBD" w:rsidRDefault="003A6FBD" w:rsidP="00C56EB8">
            <w:pPr>
              <w:jc w:val="center"/>
            </w:pPr>
          </w:p>
          <w:p w14:paraId="62ACA23E" w14:textId="77777777" w:rsidR="003A6FBD" w:rsidRDefault="003A6FBD" w:rsidP="00C56EB8">
            <w:pPr>
              <w:jc w:val="center"/>
            </w:pPr>
          </w:p>
          <w:p w14:paraId="09CDA2FE" w14:textId="77777777" w:rsidR="003A6FBD" w:rsidRDefault="003A6FBD" w:rsidP="00C56EB8">
            <w:pPr>
              <w:jc w:val="center"/>
            </w:pPr>
          </w:p>
          <w:p w14:paraId="64DA3498" w14:textId="77777777" w:rsidR="003A6FBD" w:rsidRDefault="003A6FBD" w:rsidP="00C56EB8">
            <w:pPr>
              <w:jc w:val="center"/>
            </w:pPr>
          </w:p>
          <w:p w14:paraId="58E770B8" w14:textId="77777777" w:rsidR="003A6FBD" w:rsidRDefault="003A6FBD" w:rsidP="00C56EB8">
            <w:pPr>
              <w:jc w:val="center"/>
            </w:pPr>
          </w:p>
          <w:p w14:paraId="34003A5A" w14:textId="77777777" w:rsidR="003A6FBD" w:rsidRDefault="003A6FBD" w:rsidP="00C56EB8">
            <w:pPr>
              <w:jc w:val="center"/>
            </w:pPr>
          </w:p>
          <w:p w14:paraId="1EF7FE27" w14:textId="77777777" w:rsidR="003A6FBD" w:rsidRDefault="003A6FBD" w:rsidP="00C56EB8">
            <w:pPr>
              <w:jc w:val="center"/>
            </w:pPr>
          </w:p>
          <w:p w14:paraId="1F8EC144" w14:textId="77777777" w:rsidR="003A6FBD" w:rsidRDefault="003A6FBD" w:rsidP="00C56EB8">
            <w:pPr>
              <w:jc w:val="center"/>
            </w:pPr>
          </w:p>
          <w:p w14:paraId="02E0529C" w14:textId="77777777" w:rsidR="003A6FBD" w:rsidRDefault="003A6FBD" w:rsidP="00C56EB8">
            <w:pPr>
              <w:jc w:val="center"/>
            </w:pPr>
          </w:p>
          <w:p w14:paraId="60CA12B7" w14:textId="77777777" w:rsidR="003A6FBD" w:rsidRDefault="003A6FBD" w:rsidP="00C56EB8">
            <w:pPr>
              <w:jc w:val="center"/>
            </w:pPr>
          </w:p>
          <w:p w14:paraId="12FEBE33" w14:textId="77777777" w:rsidR="003A6FBD" w:rsidRDefault="003A6FBD" w:rsidP="00C56EB8">
            <w:pPr>
              <w:jc w:val="center"/>
            </w:pPr>
          </w:p>
          <w:p w14:paraId="3709042C" w14:textId="77777777" w:rsidR="003A6FBD" w:rsidRDefault="003A6FBD" w:rsidP="00C56EB8">
            <w:pPr>
              <w:jc w:val="center"/>
            </w:pPr>
          </w:p>
          <w:p w14:paraId="2B30822D" w14:textId="77777777" w:rsidR="003A6FBD" w:rsidRDefault="003A6FBD" w:rsidP="00C56EB8">
            <w:pPr>
              <w:jc w:val="center"/>
            </w:pPr>
          </w:p>
          <w:p w14:paraId="0CA4FD39" w14:textId="77777777" w:rsidR="003A6FBD" w:rsidRDefault="003A6FBD" w:rsidP="00C56EB8">
            <w:pPr>
              <w:jc w:val="center"/>
            </w:pPr>
          </w:p>
          <w:p w14:paraId="180E0ADA" w14:textId="77777777" w:rsidR="003A6FBD" w:rsidRDefault="003A6FBD" w:rsidP="00C56EB8">
            <w:pPr>
              <w:jc w:val="center"/>
            </w:pPr>
          </w:p>
          <w:p w14:paraId="703F32A6" w14:textId="77777777" w:rsidR="003A6FBD" w:rsidRDefault="003A6FBD" w:rsidP="00C56EB8">
            <w:pPr>
              <w:jc w:val="center"/>
            </w:pPr>
          </w:p>
          <w:p w14:paraId="2DB979D7" w14:textId="77777777" w:rsidR="003A6FBD" w:rsidRDefault="003A6FBD" w:rsidP="00C56EB8">
            <w:pPr>
              <w:jc w:val="center"/>
            </w:pPr>
          </w:p>
          <w:p w14:paraId="426818FF" w14:textId="77777777" w:rsidR="003A6FBD" w:rsidRDefault="003A6FBD" w:rsidP="00C56EB8">
            <w:pPr>
              <w:jc w:val="center"/>
            </w:pPr>
          </w:p>
          <w:p w14:paraId="78870A95" w14:textId="77777777" w:rsidR="003A6FBD" w:rsidRDefault="003A6FBD" w:rsidP="00C56EB8">
            <w:pPr>
              <w:jc w:val="center"/>
            </w:pPr>
          </w:p>
          <w:p w14:paraId="7D322AD5" w14:textId="77777777" w:rsidR="003A6FBD" w:rsidRDefault="003A6FBD" w:rsidP="00C56EB8">
            <w:pPr>
              <w:jc w:val="center"/>
            </w:pPr>
          </w:p>
          <w:p w14:paraId="4D2F27BE" w14:textId="77777777" w:rsidR="003A6FBD" w:rsidRDefault="003A6FBD" w:rsidP="00C56EB8">
            <w:pPr>
              <w:jc w:val="center"/>
            </w:pPr>
          </w:p>
          <w:p w14:paraId="1ED6F154" w14:textId="77777777" w:rsidR="003A6FBD" w:rsidRDefault="003A6FBD" w:rsidP="00C56EB8">
            <w:pPr>
              <w:jc w:val="center"/>
            </w:pPr>
          </w:p>
          <w:p w14:paraId="08C821B8" w14:textId="25148249" w:rsidR="009F3332" w:rsidRDefault="009F3332" w:rsidP="00C56EB8">
            <w:pPr>
              <w:jc w:val="center"/>
            </w:pPr>
            <w:r>
              <w:t>11</w:t>
            </w:r>
          </w:p>
        </w:tc>
        <w:tc>
          <w:tcPr>
            <w:tcW w:w="2430" w:type="dxa"/>
            <w:vMerge w:val="restart"/>
          </w:tcPr>
          <w:p w14:paraId="6DA5D4E1" w14:textId="77777777" w:rsidR="003A6FBD" w:rsidRDefault="003A6FBD" w:rsidP="00C56EB8">
            <w:pPr>
              <w:jc w:val="center"/>
              <w:rPr>
                <w:i/>
                <w:iCs/>
              </w:rPr>
            </w:pPr>
          </w:p>
          <w:p w14:paraId="168A323C" w14:textId="77777777" w:rsidR="003A6FBD" w:rsidRDefault="003A6FBD" w:rsidP="00C56EB8">
            <w:pPr>
              <w:jc w:val="center"/>
              <w:rPr>
                <w:i/>
                <w:iCs/>
              </w:rPr>
            </w:pPr>
          </w:p>
          <w:p w14:paraId="341F61C8" w14:textId="77777777" w:rsidR="003A6FBD" w:rsidRDefault="003A6FBD" w:rsidP="00C56EB8">
            <w:pPr>
              <w:jc w:val="center"/>
              <w:rPr>
                <w:i/>
                <w:iCs/>
              </w:rPr>
            </w:pPr>
          </w:p>
          <w:p w14:paraId="4803D05F" w14:textId="77777777" w:rsidR="003A6FBD" w:rsidRDefault="003A6FBD" w:rsidP="00C56EB8">
            <w:pPr>
              <w:jc w:val="center"/>
              <w:rPr>
                <w:i/>
                <w:iCs/>
              </w:rPr>
            </w:pPr>
          </w:p>
          <w:p w14:paraId="07CE9953" w14:textId="77777777" w:rsidR="003A6FBD" w:rsidRDefault="003A6FBD" w:rsidP="00C56EB8">
            <w:pPr>
              <w:jc w:val="center"/>
              <w:rPr>
                <w:i/>
                <w:iCs/>
              </w:rPr>
            </w:pPr>
          </w:p>
          <w:p w14:paraId="7CEEB24E" w14:textId="77777777" w:rsidR="003A6FBD" w:rsidRDefault="003A6FBD" w:rsidP="00C56EB8">
            <w:pPr>
              <w:jc w:val="center"/>
              <w:rPr>
                <w:i/>
                <w:iCs/>
              </w:rPr>
            </w:pPr>
          </w:p>
          <w:p w14:paraId="3AA5E21F" w14:textId="77777777" w:rsidR="003A6FBD" w:rsidRDefault="003A6FBD" w:rsidP="00C56EB8">
            <w:pPr>
              <w:jc w:val="center"/>
              <w:rPr>
                <w:i/>
                <w:iCs/>
              </w:rPr>
            </w:pPr>
          </w:p>
          <w:p w14:paraId="2A1C5A9A" w14:textId="77777777" w:rsidR="003A6FBD" w:rsidRDefault="003A6FBD" w:rsidP="00C56EB8">
            <w:pPr>
              <w:jc w:val="center"/>
              <w:rPr>
                <w:i/>
                <w:iCs/>
              </w:rPr>
            </w:pPr>
          </w:p>
          <w:p w14:paraId="71377265" w14:textId="77777777" w:rsidR="003A6FBD" w:rsidRDefault="003A6FBD" w:rsidP="00C56EB8">
            <w:pPr>
              <w:jc w:val="center"/>
              <w:rPr>
                <w:i/>
                <w:iCs/>
              </w:rPr>
            </w:pPr>
          </w:p>
          <w:p w14:paraId="02A784A2" w14:textId="77777777" w:rsidR="003A6FBD" w:rsidRDefault="003A6FBD" w:rsidP="00C56EB8">
            <w:pPr>
              <w:jc w:val="center"/>
              <w:rPr>
                <w:i/>
                <w:iCs/>
              </w:rPr>
            </w:pPr>
          </w:p>
          <w:p w14:paraId="320964EA" w14:textId="77777777" w:rsidR="003A6FBD" w:rsidRDefault="003A6FBD" w:rsidP="00C56EB8">
            <w:pPr>
              <w:jc w:val="center"/>
              <w:rPr>
                <w:i/>
                <w:iCs/>
              </w:rPr>
            </w:pPr>
          </w:p>
          <w:p w14:paraId="6D8790DD" w14:textId="77777777" w:rsidR="003A6FBD" w:rsidRDefault="003A6FBD" w:rsidP="00C56EB8">
            <w:pPr>
              <w:jc w:val="center"/>
              <w:rPr>
                <w:i/>
                <w:iCs/>
              </w:rPr>
            </w:pPr>
          </w:p>
          <w:p w14:paraId="542C3029" w14:textId="77777777" w:rsidR="003A6FBD" w:rsidRDefault="003A6FBD" w:rsidP="00C56EB8">
            <w:pPr>
              <w:jc w:val="center"/>
              <w:rPr>
                <w:i/>
                <w:iCs/>
              </w:rPr>
            </w:pPr>
          </w:p>
          <w:p w14:paraId="4C126F5E" w14:textId="77777777" w:rsidR="003A6FBD" w:rsidRDefault="003A6FBD" w:rsidP="00C56EB8">
            <w:pPr>
              <w:jc w:val="center"/>
              <w:rPr>
                <w:i/>
                <w:iCs/>
              </w:rPr>
            </w:pPr>
          </w:p>
          <w:p w14:paraId="1E42EEA8" w14:textId="77777777" w:rsidR="003A6FBD" w:rsidRDefault="003A6FBD" w:rsidP="00C56EB8">
            <w:pPr>
              <w:jc w:val="center"/>
              <w:rPr>
                <w:i/>
                <w:iCs/>
              </w:rPr>
            </w:pPr>
          </w:p>
          <w:p w14:paraId="592B5F72" w14:textId="77777777" w:rsidR="003A6FBD" w:rsidRDefault="003A6FBD" w:rsidP="00C56EB8">
            <w:pPr>
              <w:jc w:val="center"/>
              <w:rPr>
                <w:i/>
                <w:iCs/>
              </w:rPr>
            </w:pPr>
          </w:p>
          <w:p w14:paraId="4F05C045" w14:textId="77777777" w:rsidR="003A6FBD" w:rsidRDefault="003A6FBD" w:rsidP="00C56EB8">
            <w:pPr>
              <w:jc w:val="center"/>
              <w:rPr>
                <w:i/>
                <w:iCs/>
              </w:rPr>
            </w:pPr>
          </w:p>
          <w:p w14:paraId="6CC953EB" w14:textId="77777777" w:rsidR="003A6FBD" w:rsidRDefault="003A6FBD" w:rsidP="00C56EB8">
            <w:pPr>
              <w:jc w:val="center"/>
              <w:rPr>
                <w:i/>
                <w:iCs/>
              </w:rPr>
            </w:pPr>
          </w:p>
          <w:p w14:paraId="1ACE5A4F" w14:textId="77777777" w:rsidR="003A6FBD" w:rsidRDefault="003A6FBD" w:rsidP="00C56EB8">
            <w:pPr>
              <w:jc w:val="center"/>
              <w:rPr>
                <w:i/>
                <w:iCs/>
              </w:rPr>
            </w:pPr>
          </w:p>
          <w:p w14:paraId="2620A2C9" w14:textId="77777777" w:rsidR="003A6FBD" w:rsidRDefault="003A6FBD" w:rsidP="00C56EB8">
            <w:pPr>
              <w:jc w:val="center"/>
              <w:rPr>
                <w:i/>
                <w:iCs/>
              </w:rPr>
            </w:pPr>
          </w:p>
          <w:p w14:paraId="3E072849" w14:textId="77777777" w:rsidR="003A6FBD" w:rsidRDefault="003A6FBD" w:rsidP="00C56EB8">
            <w:pPr>
              <w:jc w:val="center"/>
              <w:rPr>
                <w:i/>
                <w:iCs/>
              </w:rPr>
            </w:pPr>
          </w:p>
          <w:p w14:paraId="4FE41974" w14:textId="77777777" w:rsidR="003A6FBD" w:rsidRDefault="003A6FBD" w:rsidP="00C56EB8">
            <w:pPr>
              <w:jc w:val="center"/>
              <w:rPr>
                <w:i/>
                <w:iCs/>
              </w:rPr>
            </w:pPr>
          </w:p>
          <w:p w14:paraId="3B53E9A6" w14:textId="77777777" w:rsidR="003A6FBD" w:rsidRDefault="003A6FBD" w:rsidP="00C56EB8">
            <w:pPr>
              <w:jc w:val="center"/>
              <w:rPr>
                <w:i/>
                <w:iCs/>
              </w:rPr>
            </w:pPr>
          </w:p>
          <w:p w14:paraId="6CB2097F" w14:textId="77777777" w:rsidR="003A6FBD" w:rsidRDefault="003A6FBD" w:rsidP="00C56EB8">
            <w:pPr>
              <w:jc w:val="center"/>
              <w:rPr>
                <w:i/>
                <w:iCs/>
              </w:rPr>
            </w:pPr>
          </w:p>
          <w:p w14:paraId="32B1BE83" w14:textId="77777777" w:rsidR="003A6FBD" w:rsidRDefault="003A6FBD" w:rsidP="00C56EB8">
            <w:pPr>
              <w:jc w:val="center"/>
              <w:rPr>
                <w:i/>
                <w:iCs/>
              </w:rPr>
            </w:pPr>
          </w:p>
          <w:p w14:paraId="1216FE17" w14:textId="77777777" w:rsidR="003A6FBD" w:rsidRDefault="003A6FBD" w:rsidP="00C56EB8">
            <w:pPr>
              <w:jc w:val="center"/>
              <w:rPr>
                <w:i/>
                <w:iCs/>
              </w:rPr>
            </w:pPr>
          </w:p>
          <w:p w14:paraId="2A51E9C4" w14:textId="77777777" w:rsidR="003A6FBD" w:rsidRDefault="003A6FBD" w:rsidP="00C56EB8">
            <w:pPr>
              <w:jc w:val="center"/>
              <w:rPr>
                <w:i/>
                <w:iCs/>
              </w:rPr>
            </w:pPr>
          </w:p>
          <w:p w14:paraId="00C2389C" w14:textId="6948D64B" w:rsidR="009F3332" w:rsidRPr="00905DB0" w:rsidRDefault="009F3332" w:rsidP="00C56EB8">
            <w:pPr>
              <w:jc w:val="center"/>
              <w:rPr>
                <w:i/>
                <w:iCs/>
              </w:rPr>
            </w:pPr>
            <w:r w:rsidRPr="0075308F">
              <w:rPr>
                <w:i/>
                <w:iCs/>
              </w:rPr>
              <w:t xml:space="preserve">Rubus </w:t>
            </w:r>
            <w:proofErr w:type="spellStart"/>
            <w:r w:rsidRPr="0075308F">
              <w:rPr>
                <w:i/>
                <w:iCs/>
              </w:rPr>
              <w:t>ellipticus</w:t>
            </w:r>
            <w:proofErr w:type="spellEnd"/>
            <w:r w:rsidRPr="0075308F">
              <w:rPr>
                <w:i/>
                <w:iCs/>
              </w:rPr>
              <w:t xml:space="preserve"> var. </w:t>
            </w:r>
            <w:proofErr w:type="spellStart"/>
            <w:r w:rsidRPr="0075308F">
              <w:rPr>
                <w:i/>
                <w:iCs/>
              </w:rPr>
              <w:t>obcordatus</w:t>
            </w:r>
            <w:proofErr w:type="spellEnd"/>
            <w:r w:rsidRPr="0075308F">
              <w:rPr>
                <w:i/>
                <w:iCs/>
              </w:rPr>
              <w:t xml:space="preserve"> (</w:t>
            </w:r>
            <w:proofErr w:type="spellStart"/>
            <w:r w:rsidRPr="000D60DD">
              <w:t>Franch</w:t>
            </w:r>
            <w:proofErr w:type="spellEnd"/>
            <w:r w:rsidRPr="000D60DD">
              <w:t xml:space="preserve">.) </w:t>
            </w:r>
            <w:proofErr w:type="spellStart"/>
            <w:r w:rsidRPr="000D60DD">
              <w:t>Focke</w:t>
            </w:r>
            <w:proofErr w:type="spellEnd"/>
          </w:p>
        </w:tc>
        <w:tc>
          <w:tcPr>
            <w:tcW w:w="3240" w:type="dxa"/>
          </w:tcPr>
          <w:p w14:paraId="360264F5" w14:textId="5D9BD70E" w:rsidR="009F3332" w:rsidRPr="00331274" w:rsidRDefault="009F3332" w:rsidP="00C56EB8">
            <w:pPr>
              <w:jc w:val="center"/>
            </w:pPr>
            <w:proofErr w:type="spellStart"/>
            <w:r w:rsidRPr="009F3332">
              <w:t>Rubuside</w:t>
            </w:r>
            <w:proofErr w:type="spellEnd"/>
            <w:r w:rsidRPr="009F3332">
              <w:t xml:space="preserve"> A</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tc>
        <w:tc>
          <w:tcPr>
            <w:tcW w:w="3510" w:type="dxa"/>
          </w:tcPr>
          <w:p w14:paraId="14E7CBE5" w14:textId="4CF6BA7F" w:rsidR="009F3332" w:rsidRDefault="009F3332"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44557350</w:t>
            </w:r>
          </w:p>
        </w:tc>
      </w:tr>
      <w:tr w:rsidR="009F3332" w14:paraId="3BB4EE97" w14:textId="77777777" w:rsidTr="00800E97">
        <w:trPr>
          <w:trHeight w:val="888"/>
        </w:trPr>
        <w:tc>
          <w:tcPr>
            <w:tcW w:w="1435" w:type="dxa"/>
            <w:vMerge/>
          </w:tcPr>
          <w:p w14:paraId="231CC591" w14:textId="77777777" w:rsidR="009F3332" w:rsidRDefault="009F3332" w:rsidP="00C56EB8">
            <w:pPr>
              <w:jc w:val="center"/>
            </w:pPr>
          </w:p>
        </w:tc>
        <w:tc>
          <w:tcPr>
            <w:tcW w:w="2430" w:type="dxa"/>
            <w:vMerge/>
          </w:tcPr>
          <w:p w14:paraId="21D40AB1" w14:textId="77777777" w:rsidR="009F3332" w:rsidRPr="0075308F" w:rsidRDefault="009F3332" w:rsidP="00C56EB8">
            <w:pPr>
              <w:jc w:val="center"/>
              <w:rPr>
                <w:i/>
                <w:iCs/>
              </w:rPr>
            </w:pPr>
          </w:p>
        </w:tc>
        <w:tc>
          <w:tcPr>
            <w:tcW w:w="3240" w:type="dxa"/>
          </w:tcPr>
          <w:p w14:paraId="5EAAF8EC" w14:textId="2B7D7434" w:rsidR="009F3332" w:rsidRPr="00331274" w:rsidRDefault="009F3332" w:rsidP="00C56EB8">
            <w:pPr>
              <w:jc w:val="center"/>
            </w:pPr>
            <w:proofErr w:type="spellStart"/>
            <w:r w:rsidRPr="009F3332">
              <w:t>Rubuside</w:t>
            </w:r>
            <w:proofErr w:type="spellEnd"/>
            <w:r w:rsidRPr="009F3332">
              <w:t xml:space="preserve"> </w:t>
            </w:r>
            <w:r w:rsidR="00B80C9A">
              <w:t>B</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tc>
        <w:tc>
          <w:tcPr>
            <w:tcW w:w="3510" w:type="dxa"/>
          </w:tcPr>
          <w:p w14:paraId="601C60A8" w14:textId="42561530" w:rsidR="009F3332" w:rsidRDefault="00BC2474"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44557351</w:t>
            </w:r>
          </w:p>
        </w:tc>
      </w:tr>
      <w:tr w:rsidR="009F3332" w14:paraId="444E2C8E" w14:textId="77777777" w:rsidTr="00800E97">
        <w:trPr>
          <w:trHeight w:val="636"/>
        </w:trPr>
        <w:tc>
          <w:tcPr>
            <w:tcW w:w="1435" w:type="dxa"/>
            <w:vMerge/>
          </w:tcPr>
          <w:p w14:paraId="3DF9E361" w14:textId="77777777" w:rsidR="009F3332" w:rsidRDefault="009F3332" w:rsidP="00C56EB8">
            <w:pPr>
              <w:jc w:val="center"/>
            </w:pPr>
          </w:p>
        </w:tc>
        <w:tc>
          <w:tcPr>
            <w:tcW w:w="2430" w:type="dxa"/>
            <w:vMerge/>
          </w:tcPr>
          <w:p w14:paraId="3694D3A2" w14:textId="77777777" w:rsidR="009F3332" w:rsidRPr="0075308F" w:rsidRDefault="009F3332" w:rsidP="00C56EB8">
            <w:pPr>
              <w:jc w:val="center"/>
              <w:rPr>
                <w:i/>
                <w:iCs/>
              </w:rPr>
            </w:pPr>
          </w:p>
        </w:tc>
        <w:tc>
          <w:tcPr>
            <w:tcW w:w="3240" w:type="dxa"/>
          </w:tcPr>
          <w:p w14:paraId="0687CE10" w14:textId="3D92BEDF" w:rsidR="009F3332" w:rsidRPr="00331274" w:rsidRDefault="009F3332" w:rsidP="00C56EB8">
            <w:pPr>
              <w:jc w:val="center"/>
            </w:pPr>
            <w:proofErr w:type="spellStart"/>
            <w:r w:rsidRPr="009F3332">
              <w:t>Rubuside</w:t>
            </w:r>
            <w:proofErr w:type="spellEnd"/>
            <w:r w:rsidRPr="009F3332">
              <w:t xml:space="preserve"> </w:t>
            </w:r>
            <w:r w:rsidR="00B80C9A">
              <w:t>C</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tc>
        <w:tc>
          <w:tcPr>
            <w:tcW w:w="3510" w:type="dxa"/>
          </w:tcPr>
          <w:p w14:paraId="22F8F7FB" w14:textId="03E11261" w:rsidR="009F3332" w:rsidRDefault="00BC2474"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44557352</w:t>
            </w:r>
          </w:p>
        </w:tc>
      </w:tr>
      <w:tr w:rsidR="009F3332" w14:paraId="7D4F5E6F" w14:textId="77777777" w:rsidTr="00800E97">
        <w:trPr>
          <w:trHeight w:val="744"/>
        </w:trPr>
        <w:tc>
          <w:tcPr>
            <w:tcW w:w="1435" w:type="dxa"/>
            <w:vMerge/>
          </w:tcPr>
          <w:p w14:paraId="3E45E414" w14:textId="77777777" w:rsidR="009F3332" w:rsidRDefault="009F3332" w:rsidP="00C56EB8">
            <w:pPr>
              <w:jc w:val="center"/>
            </w:pPr>
          </w:p>
        </w:tc>
        <w:tc>
          <w:tcPr>
            <w:tcW w:w="2430" w:type="dxa"/>
            <w:vMerge/>
          </w:tcPr>
          <w:p w14:paraId="1A4BAAA2" w14:textId="77777777" w:rsidR="009F3332" w:rsidRPr="0075308F" w:rsidRDefault="009F3332" w:rsidP="00C56EB8">
            <w:pPr>
              <w:jc w:val="center"/>
              <w:rPr>
                <w:i/>
                <w:iCs/>
              </w:rPr>
            </w:pPr>
          </w:p>
        </w:tc>
        <w:tc>
          <w:tcPr>
            <w:tcW w:w="3240" w:type="dxa"/>
          </w:tcPr>
          <w:p w14:paraId="63DDDABF" w14:textId="4A929FED" w:rsidR="009F3332" w:rsidRPr="00331274" w:rsidRDefault="009F3332" w:rsidP="00C56EB8">
            <w:pPr>
              <w:jc w:val="center"/>
            </w:pPr>
            <w:proofErr w:type="spellStart"/>
            <w:r w:rsidRPr="009F3332">
              <w:t>Rubuside</w:t>
            </w:r>
            <w:proofErr w:type="spellEnd"/>
            <w:r w:rsidRPr="009F3332">
              <w:t xml:space="preserve"> </w:t>
            </w:r>
            <w:r w:rsidR="00B80C9A">
              <w:t>D</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tc>
        <w:tc>
          <w:tcPr>
            <w:tcW w:w="3510" w:type="dxa"/>
          </w:tcPr>
          <w:p w14:paraId="511DBFAE" w14:textId="4B734E31" w:rsidR="009F3332" w:rsidRDefault="00BC2474"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44557353</w:t>
            </w:r>
          </w:p>
        </w:tc>
      </w:tr>
      <w:tr w:rsidR="009F3332" w14:paraId="572B066B" w14:textId="77777777" w:rsidTr="00800E97">
        <w:trPr>
          <w:trHeight w:val="732"/>
        </w:trPr>
        <w:tc>
          <w:tcPr>
            <w:tcW w:w="1435" w:type="dxa"/>
            <w:vMerge/>
          </w:tcPr>
          <w:p w14:paraId="2A9F2940" w14:textId="77777777" w:rsidR="009F3332" w:rsidRDefault="009F3332" w:rsidP="00C56EB8">
            <w:pPr>
              <w:jc w:val="center"/>
            </w:pPr>
          </w:p>
        </w:tc>
        <w:tc>
          <w:tcPr>
            <w:tcW w:w="2430" w:type="dxa"/>
            <w:vMerge/>
          </w:tcPr>
          <w:p w14:paraId="36FE3A24" w14:textId="77777777" w:rsidR="009F3332" w:rsidRPr="0075308F" w:rsidRDefault="009F3332" w:rsidP="00C56EB8">
            <w:pPr>
              <w:jc w:val="center"/>
              <w:rPr>
                <w:i/>
                <w:iCs/>
              </w:rPr>
            </w:pPr>
          </w:p>
        </w:tc>
        <w:tc>
          <w:tcPr>
            <w:tcW w:w="3240" w:type="dxa"/>
          </w:tcPr>
          <w:p w14:paraId="52095244" w14:textId="23F8558B" w:rsidR="009F3332" w:rsidRPr="00331274" w:rsidRDefault="009F3332" w:rsidP="00C56EB8">
            <w:pPr>
              <w:jc w:val="center"/>
            </w:pPr>
            <w:proofErr w:type="spellStart"/>
            <w:r w:rsidRPr="009F3332">
              <w:t>Rubuside</w:t>
            </w:r>
            <w:proofErr w:type="spellEnd"/>
            <w:r w:rsidRPr="009F3332">
              <w:t xml:space="preserve"> </w:t>
            </w:r>
            <w:r w:rsidR="00AA145F">
              <w:t>E</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tc>
        <w:tc>
          <w:tcPr>
            <w:tcW w:w="3510" w:type="dxa"/>
          </w:tcPr>
          <w:p w14:paraId="4AA5D6B7" w14:textId="4FD783C7" w:rsidR="009F3332" w:rsidRDefault="00BC2474"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44557413</w:t>
            </w:r>
          </w:p>
        </w:tc>
      </w:tr>
      <w:tr w:rsidR="009F3332" w14:paraId="1C3976AF" w14:textId="77777777" w:rsidTr="00800E97">
        <w:trPr>
          <w:trHeight w:val="792"/>
        </w:trPr>
        <w:tc>
          <w:tcPr>
            <w:tcW w:w="1435" w:type="dxa"/>
            <w:vMerge/>
          </w:tcPr>
          <w:p w14:paraId="2A4D6F3B" w14:textId="77777777" w:rsidR="009F3332" w:rsidRDefault="009F3332" w:rsidP="00C56EB8">
            <w:pPr>
              <w:jc w:val="center"/>
            </w:pPr>
          </w:p>
        </w:tc>
        <w:tc>
          <w:tcPr>
            <w:tcW w:w="2430" w:type="dxa"/>
            <w:vMerge/>
          </w:tcPr>
          <w:p w14:paraId="77B0FA9B" w14:textId="77777777" w:rsidR="009F3332" w:rsidRPr="0075308F" w:rsidRDefault="009F3332" w:rsidP="00C56EB8">
            <w:pPr>
              <w:jc w:val="center"/>
              <w:rPr>
                <w:i/>
                <w:iCs/>
              </w:rPr>
            </w:pPr>
          </w:p>
        </w:tc>
        <w:tc>
          <w:tcPr>
            <w:tcW w:w="3240" w:type="dxa"/>
          </w:tcPr>
          <w:p w14:paraId="5B8AF3C9" w14:textId="59EF0687" w:rsidR="009F3332" w:rsidRPr="00331274" w:rsidRDefault="009F3332" w:rsidP="00C56EB8">
            <w:pPr>
              <w:jc w:val="center"/>
            </w:pPr>
            <w:proofErr w:type="spellStart"/>
            <w:r w:rsidRPr="009F3332">
              <w:t>Rubuside</w:t>
            </w:r>
            <w:proofErr w:type="spellEnd"/>
            <w:r w:rsidRPr="009F3332">
              <w:t xml:space="preserve"> </w:t>
            </w:r>
            <w:r w:rsidR="00AA145F">
              <w:t>F</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tc>
        <w:tc>
          <w:tcPr>
            <w:tcW w:w="3510" w:type="dxa"/>
          </w:tcPr>
          <w:p w14:paraId="7CB73A03" w14:textId="75363B81" w:rsidR="009F3332" w:rsidRDefault="00BC2474"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44557414</w:t>
            </w:r>
          </w:p>
        </w:tc>
      </w:tr>
      <w:tr w:rsidR="009F3332" w14:paraId="3EAE3000" w14:textId="77777777" w:rsidTr="00800E97">
        <w:trPr>
          <w:trHeight w:val="576"/>
        </w:trPr>
        <w:tc>
          <w:tcPr>
            <w:tcW w:w="1435" w:type="dxa"/>
            <w:vMerge/>
          </w:tcPr>
          <w:p w14:paraId="35905A50" w14:textId="77777777" w:rsidR="009F3332" w:rsidRDefault="009F3332" w:rsidP="00C56EB8">
            <w:pPr>
              <w:jc w:val="center"/>
            </w:pPr>
          </w:p>
        </w:tc>
        <w:tc>
          <w:tcPr>
            <w:tcW w:w="2430" w:type="dxa"/>
            <w:vMerge/>
          </w:tcPr>
          <w:p w14:paraId="7DE57737" w14:textId="77777777" w:rsidR="009F3332" w:rsidRPr="0075308F" w:rsidRDefault="009F3332" w:rsidP="00C56EB8">
            <w:pPr>
              <w:jc w:val="center"/>
              <w:rPr>
                <w:i/>
                <w:iCs/>
              </w:rPr>
            </w:pPr>
          </w:p>
        </w:tc>
        <w:tc>
          <w:tcPr>
            <w:tcW w:w="3240" w:type="dxa"/>
          </w:tcPr>
          <w:p w14:paraId="671B761C" w14:textId="14463B8F" w:rsidR="009F3332" w:rsidRPr="00331274" w:rsidRDefault="009F3332" w:rsidP="00C56EB8">
            <w:pPr>
              <w:jc w:val="center"/>
            </w:pPr>
            <w:proofErr w:type="spellStart"/>
            <w:r w:rsidRPr="009F3332">
              <w:t>Rubuside</w:t>
            </w:r>
            <w:proofErr w:type="spellEnd"/>
            <w:r w:rsidRPr="009F3332">
              <w:t xml:space="preserve"> </w:t>
            </w:r>
            <w:r w:rsidR="00AA145F">
              <w:t>G</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tc>
        <w:tc>
          <w:tcPr>
            <w:tcW w:w="3510" w:type="dxa"/>
          </w:tcPr>
          <w:p w14:paraId="238EF733" w14:textId="3C47CEB7" w:rsidR="009F3332" w:rsidRDefault="00BC2474"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44557415</w:t>
            </w:r>
          </w:p>
        </w:tc>
      </w:tr>
      <w:tr w:rsidR="009F3332" w14:paraId="4B85123B" w14:textId="77777777" w:rsidTr="00800E97">
        <w:trPr>
          <w:trHeight w:val="588"/>
        </w:trPr>
        <w:tc>
          <w:tcPr>
            <w:tcW w:w="1435" w:type="dxa"/>
            <w:vMerge/>
          </w:tcPr>
          <w:p w14:paraId="2B63669B" w14:textId="77777777" w:rsidR="009F3332" w:rsidRDefault="009F3332" w:rsidP="00C56EB8">
            <w:pPr>
              <w:jc w:val="center"/>
            </w:pPr>
          </w:p>
        </w:tc>
        <w:tc>
          <w:tcPr>
            <w:tcW w:w="2430" w:type="dxa"/>
            <w:vMerge/>
          </w:tcPr>
          <w:p w14:paraId="1F640EE5" w14:textId="77777777" w:rsidR="009F3332" w:rsidRPr="0075308F" w:rsidRDefault="009F3332" w:rsidP="00C56EB8">
            <w:pPr>
              <w:jc w:val="center"/>
              <w:rPr>
                <w:i/>
                <w:iCs/>
              </w:rPr>
            </w:pPr>
          </w:p>
        </w:tc>
        <w:tc>
          <w:tcPr>
            <w:tcW w:w="3240" w:type="dxa"/>
          </w:tcPr>
          <w:p w14:paraId="5C9C1EB6" w14:textId="02D11795" w:rsidR="009F3332" w:rsidRPr="00331274" w:rsidRDefault="009F3332" w:rsidP="00C56EB8">
            <w:pPr>
              <w:jc w:val="center"/>
            </w:pPr>
            <w:proofErr w:type="spellStart"/>
            <w:r w:rsidRPr="009F3332">
              <w:t>Rubuside</w:t>
            </w:r>
            <w:proofErr w:type="spellEnd"/>
            <w:r w:rsidRPr="009F3332">
              <w:t xml:space="preserve"> </w:t>
            </w:r>
            <w:r w:rsidR="00AA145F">
              <w:t>H</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tc>
        <w:tc>
          <w:tcPr>
            <w:tcW w:w="3510" w:type="dxa"/>
          </w:tcPr>
          <w:p w14:paraId="6C531CCF" w14:textId="75B79CF2" w:rsidR="009F3332" w:rsidRDefault="00BC2474"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44557416</w:t>
            </w:r>
          </w:p>
        </w:tc>
      </w:tr>
      <w:tr w:rsidR="00B80C9A" w14:paraId="20B7FDF4" w14:textId="77777777" w:rsidTr="00800E97">
        <w:trPr>
          <w:trHeight w:val="456"/>
        </w:trPr>
        <w:tc>
          <w:tcPr>
            <w:tcW w:w="1435" w:type="dxa"/>
            <w:vMerge/>
          </w:tcPr>
          <w:p w14:paraId="4C2AB24B" w14:textId="77777777" w:rsidR="00B80C9A" w:rsidRDefault="00B80C9A" w:rsidP="00C56EB8">
            <w:pPr>
              <w:jc w:val="center"/>
            </w:pPr>
          </w:p>
        </w:tc>
        <w:tc>
          <w:tcPr>
            <w:tcW w:w="2430" w:type="dxa"/>
            <w:vMerge/>
          </w:tcPr>
          <w:p w14:paraId="1D06B420" w14:textId="77777777" w:rsidR="00B80C9A" w:rsidRPr="0075308F" w:rsidRDefault="00B80C9A" w:rsidP="00C56EB8">
            <w:pPr>
              <w:jc w:val="center"/>
              <w:rPr>
                <w:i/>
                <w:iCs/>
              </w:rPr>
            </w:pPr>
          </w:p>
        </w:tc>
        <w:tc>
          <w:tcPr>
            <w:tcW w:w="3240" w:type="dxa"/>
          </w:tcPr>
          <w:p w14:paraId="4B73BC94" w14:textId="77777777" w:rsidR="00B80C9A" w:rsidRDefault="00B80C9A" w:rsidP="00C56EB8">
            <w:pPr>
              <w:jc w:val="center"/>
            </w:pPr>
            <w:proofErr w:type="spellStart"/>
            <w:r w:rsidRPr="009F3332">
              <w:t>Rubuside</w:t>
            </w:r>
            <w:proofErr w:type="spellEnd"/>
            <w:r w:rsidRPr="009F3332">
              <w:t xml:space="preserve"> </w:t>
            </w:r>
            <w:r w:rsidR="00AA145F">
              <w:t>I</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p w14:paraId="2538F10A" w14:textId="0A8C8269" w:rsidR="009C28A3" w:rsidRPr="00331274" w:rsidRDefault="009C28A3" w:rsidP="00C56EB8">
            <w:pPr>
              <w:jc w:val="center"/>
            </w:pPr>
          </w:p>
        </w:tc>
        <w:tc>
          <w:tcPr>
            <w:tcW w:w="3510" w:type="dxa"/>
          </w:tcPr>
          <w:p w14:paraId="1483D611" w14:textId="0FA3D8DD" w:rsidR="00B80C9A" w:rsidRDefault="00BC2474"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44557481</w:t>
            </w:r>
          </w:p>
        </w:tc>
      </w:tr>
      <w:tr w:rsidR="00B80C9A" w14:paraId="7F06FD9D" w14:textId="77777777" w:rsidTr="00800E97">
        <w:trPr>
          <w:trHeight w:val="461"/>
        </w:trPr>
        <w:tc>
          <w:tcPr>
            <w:tcW w:w="1435" w:type="dxa"/>
            <w:vMerge/>
          </w:tcPr>
          <w:p w14:paraId="28798B8E" w14:textId="77777777" w:rsidR="00B80C9A" w:rsidRDefault="00B80C9A" w:rsidP="00C56EB8">
            <w:pPr>
              <w:jc w:val="center"/>
            </w:pPr>
          </w:p>
        </w:tc>
        <w:tc>
          <w:tcPr>
            <w:tcW w:w="2430" w:type="dxa"/>
            <w:vMerge/>
          </w:tcPr>
          <w:p w14:paraId="59EB9D6D" w14:textId="77777777" w:rsidR="00B80C9A" w:rsidRPr="0075308F" w:rsidRDefault="00B80C9A" w:rsidP="00C56EB8">
            <w:pPr>
              <w:jc w:val="center"/>
              <w:rPr>
                <w:i/>
                <w:iCs/>
              </w:rPr>
            </w:pPr>
          </w:p>
        </w:tc>
        <w:tc>
          <w:tcPr>
            <w:tcW w:w="3240" w:type="dxa"/>
          </w:tcPr>
          <w:p w14:paraId="3F034C71" w14:textId="21AED613" w:rsidR="00B80C9A" w:rsidRPr="00331274" w:rsidRDefault="00B80C9A" w:rsidP="00C56EB8">
            <w:pPr>
              <w:jc w:val="center"/>
            </w:pPr>
            <w:proofErr w:type="spellStart"/>
            <w:r w:rsidRPr="009F3332">
              <w:t>Rubuside</w:t>
            </w:r>
            <w:proofErr w:type="spellEnd"/>
            <w:r w:rsidRPr="009F3332">
              <w:t xml:space="preserve"> </w:t>
            </w:r>
            <w:r w:rsidR="00AA145F">
              <w:t>J</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tc>
        <w:tc>
          <w:tcPr>
            <w:tcW w:w="3510" w:type="dxa"/>
          </w:tcPr>
          <w:p w14:paraId="7C986FD3" w14:textId="6607D720" w:rsidR="00B80C9A" w:rsidRDefault="00BC2474"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44557482</w:t>
            </w:r>
          </w:p>
        </w:tc>
      </w:tr>
      <w:tr w:rsidR="0044550D" w14:paraId="2CCC89FD" w14:textId="77777777" w:rsidTr="00800E97">
        <w:trPr>
          <w:trHeight w:val="384"/>
        </w:trPr>
        <w:tc>
          <w:tcPr>
            <w:tcW w:w="1435" w:type="dxa"/>
            <w:vMerge/>
          </w:tcPr>
          <w:p w14:paraId="19D46264" w14:textId="77777777" w:rsidR="0044550D" w:rsidRDefault="0044550D" w:rsidP="00C56EB8">
            <w:pPr>
              <w:jc w:val="center"/>
            </w:pPr>
          </w:p>
        </w:tc>
        <w:tc>
          <w:tcPr>
            <w:tcW w:w="2430" w:type="dxa"/>
            <w:vMerge/>
          </w:tcPr>
          <w:p w14:paraId="03CF48D5" w14:textId="77777777" w:rsidR="0044550D" w:rsidRPr="0075308F" w:rsidRDefault="0044550D" w:rsidP="00C56EB8">
            <w:pPr>
              <w:jc w:val="center"/>
              <w:rPr>
                <w:i/>
                <w:iCs/>
              </w:rPr>
            </w:pPr>
          </w:p>
        </w:tc>
        <w:tc>
          <w:tcPr>
            <w:tcW w:w="3240" w:type="dxa"/>
          </w:tcPr>
          <w:p w14:paraId="7B0CAFD9" w14:textId="77777777" w:rsidR="0044550D" w:rsidRDefault="00254853" w:rsidP="00C56EB8">
            <w:pPr>
              <w:jc w:val="center"/>
            </w:pPr>
            <w:proofErr w:type="spellStart"/>
            <w:r w:rsidRPr="00254853">
              <w:t>quadranoside</w:t>
            </w:r>
            <w:proofErr w:type="spellEnd"/>
            <w:r w:rsidRPr="00254853">
              <w:t xml:space="preserve"> VIII</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p w14:paraId="4229D730" w14:textId="5E22E088" w:rsidR="006B3B55" w:rsidRPr="009F3332" w:rsidRDefault="006B3B55" w:rsidP="00C56EB8">
            <w:pPr>
              <w:jc w:val="center"/>
            </w:pPr>
          </w:p>
        </w:tc>
        <w:tc>
          <w:tcPr>
            <w:tcW w:w="3510" w:type="dxa"/>
          </w:tcPr>
          <w:p w14:paraId="5A313509" w14:textId="46D6A55F" w:rsidR="0044550D" w:rsidRDefault="00254853"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10675744</w:t>
            </w:r>
          </w:p>
        </w:tc>
      </w:tr>
      <w:tr w:rsidR="0044550D" w14:paraId="27CCE12B" w14:textId="77777777" w:rsidTr="00800E97">
        <w:trPr>
          <w:trHeight w:val="528"/>
        </w:trPr>
        <w:tc>
          <w:tcPr>
            <w:tcW w:w="1435" w:type="dxa"/>
            <w:vMerge/>
          </w:tcPr>
          <w:p w14:paraId="1794539C" w14:textId="77777777" w:rsidR="0044550D" w:rsidRDefault="0044550D" w:rsidP="00C56EB8">
            <w:pPr>
              <w:jc w:val="center"/>
            </w:pPr>
          </w:p>
        </w:tc>
        <w:tc>
          <w:tcPr>
            <w:tcW w:w="2430" w:type="dxa"/>
            <w:vMerge/>
          </w:tcPr>
          <w:p w14:paraId="30584C15" w14:textId="77777777" w:rsidR="0044550D" w:rsidRPr="0075308F" w:rsidRDefault="0044550D" w:rsidP="00C56EB8">
            <w:pPr>
              <w:jc w:val="center"/>
              <w:rPr>
                <w:i/>
                <w:iCs/>
              </w:rPr>
            </w:pPr>
          </w:p>
        </w:tc>
        <w:tc>
          <w:tcPr>
            <w:tcW w:w="3240" w:type="dxa"/>
          </w:tcPr>
          <w:p w14:paraId="466B9540" w14:textId="1F01ECA0" w:rsidR="0044550D" w:rsidRPr="009F3332" w:rsidRDefault="00254853" w:rsidP="00C56EB8">
            <w:pPr>
              <w:jc w:val="center"/>
            </w:pPr>
            <w:r w:rsidRPr="00254853">
              <w:t>sericoside</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tc>
        <w:tc>
          <w:tcPr>
            <w:tcW w:w="3510" w:type="dxa"/>
          </w:tcPr>
          <w:p w14:paraId="1345A102" w14:textId="713E8897" w:rsidR="00254853" w:rsidRDefault="00254853" w:rsidP="00C56EB8">
            <w:pPr>
              <w:jc w:val="center"/>
              <w:rPr>
                <w:rFonts w:ascii="Segoe UI" w:hAnsi="Segoe UI" w:cs="Segoe UI"/>
                <w:color w:val="212121"/>
              </w:rPr>
            </w:pPr>
            <w:r>
              <w:rPr>
                <w:rFonts w:ascii="Segoe UI" w:hAnsi="Segoe UI" w:cs="Segoe UI"/>
                <w:color w:val="212121"/>
              </w:rPr>
              <w:t>76972524</w:t>
            </w:r>
          </w:p>
          <w:p w14:paraId="28498700" w14:textId="77777777" w:rsidR="0044550D" w:rsidRDefault="0044550D" w:rsidP="00C56EB8">
            <w:pPr>
              <w:jc w:val="center"/>
              <w:rPr>
                <w:rFonts w:ascii="Segoe UI" w:hAnsi="Segoe UI" w:cs="Segoe UI"/>
                <w:color w:val="212121"/>
                <w:shd w:val="clear" w:color="auto" w:fill="FFFFFF"/>
              </w:rPr>
            </w:pPr>
          </w:p>
        </w:tc>
      </w:tr>
      <w:tr w:rsidR="0044550D" w14:paraId="2F075075" w14:textId="77777777" w:rsidTr="00800E97">
        <w:trPr>
          <w:trHeight w:val="672"/>
        </w:trPr>
        <w:tc>
          <w:tcPr>
            <w:tcW w:w="1435" w:type="dxa"/>
            <w:vMerge/>
          </w:tcPr>
          <w:p w14:paraId="73A8E5A1" w14:textId="77777777" w:rsidR="0044550D" w:rsidRDefault="0044550D" w:rsidP="00C56EB8">
            <w:pPr>
              <w:jc w:val="center"/>
            </w:pPr>
          </w:p>
        </w:tc>
        <w:tc>
          <w:tcPr>
            <w:tcW w:w="2430" w:type="dxa"/>
            <w:vMerge/>
          </w:tcPr>
          <w:p w14:paraId="317E49C0" w14:textId="77777777" w:rsidR="0044550D" w:rsidRPr="0075308F" w:rsidRDefault="0044550D" w:rsidP="00C56EB8">
            <w:pPr>
              <w:jc w:val="center"/>
              <w:rPr>
                <w:i/>
                <w:iCs/>
              </w:rPr>
            </w:pPr>
          </w:p>
        </w:tc>
        <w:tc>
          <w:tcPr>
            <w:tcW w:w="3240" w:type="dxa"/>
          </w:tcPr>
          <w:p w14:paraId="54E012C1" w14:textId="7DB4AEB4" w:rsidR="0044550D" w:rsidRPr="009F3332" w:rsidRDefault="00254853" w:rsidP="00C56EB8">
            <w:pPr>
              <w:jc w:val="center"/>
            </w:pPr>
            <w:proofErr w:type="spellStart"/>
            <w:r w:rsidRPr="00254853">
              <w:t>sericic</w:t>
            </w:r>
            <w:proofErr w:type="spellEnd"/>
            <w:r w:rsidRPr="00254853">
              <w:t xml:space="preserve"> acid</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tc>
        <w:tc>
          <w:tcPr>
            <w:tcW w:w="3510" w:type="dxa"/>
          </w:tcPr>
          <w:p w14:paraId="333C654F" w14:textId="5775F0B1" w:rsidR="0044550D" w:rsidRDefault="00254853" w:rsidP="00C56EB8">
            <w:pPr>
              <w:jc w:val="center"/>
              <w:rPr>
                <w:rFonts w:ascii="Segoe UI" w:hAnsi="Segoe UI" w:cs="Segoe UI"/>
                <w:color w:val="212121"/>
                <w:shd w:val="clear" w:color="auto" w:fill="FFFFFF"/>
              </w:rPr>
            </w:pPr>
            <w:r>
              <w:rPr>
                <w:rFonts w:ascii="Segoe UI" w:hAnsi="Segoe UI" w:cs="Segoe UI"/>
                <w:color w:val="212121"/>
                <w:shd w:val="clear" w:color="auto" w:fill="FFFFFF"/>
              </w:rPr>
              <w:t>124214</w:t>
            </w:r>
          </w:p>
        </w:tc>
      </w:tr>
      <w:tr w:rsidR="0044550D" w14:paraId="333BF050" w14:textId="77777777" w:rsidTr="00800E97">
        <w:trPr>
          <w:trHeight w:val="624"/>
        </w:trPr>
        <w:tc>
          <w:tcPr>
            <w:tcW w:w="1435" w:type="dxa"/>
            <w:vMerge/>
          </w:tcPr>
          <w:p w14:paraId="2D8B032C" w14:textId="77777777" w:rsidR="0044550D" w:rsidRDefault="0044550D" w:rsidP="00C56EB8">
            <w:pPr>
              <w:jc w:val="center"/>
            </w:pPr>
          </w:p>
        </w:tc>
        <w:tc>
          <w:tcPr>
            <w:tcW w:w="2430" w:type="dxa"/>
            <w:vMerge/>
          </w:tcPr>
          <w:p w14:paraId="49056B74" w14:textId="77777777" w:rsidR="0044550D" w:rsidRPr="0075308F" w:rsidRDefault="0044550D" w:rsidP="00C56EB8">
            <w:pPr>
              <w:jc w:val="center"/>
              <w:rPr>
                <w:i/>
                <w:iCs/>
              </w:rPr>
            </w:pPr>
          </w:p>
        </w:tc>
        <w:tc>
          <w:tcPr>
            <w:tcW w:w="3240" w:type="dxa"/>
          </w:tcPr>
          <w:p w14:paraId="6FF80B04" w14:textId="4324FF67" w:rsidR="0044550D" w:rsidRPr="009F3332" w:rsidRDefault="00254853" w:rsidP="00C56EB8">
            <w:pPr>
              <w:jc w:val="center"/>
            </w:pPr>
            <w:proofErr w:type="spellStart"/>
            <w:r w:rsidRPr="00254853">
              <w:t>buergericic</w:t>
            </w:r>
            <w:proofErr w:type="spellEnd"/>
            <w:r w:rsidRPr="00254853">
              <w:t xml:space="preserve"> acid</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tc>
        <w:tc>
          <w:tcPr>
            <w:tcW w:w="3510" w:type="dxa"/>
          </w:tcPr>
          <w:p w14:paraId="19CB9C68" w14:textId="6AE256B7" w:rsidR="0044550D" w:rsidRDefault="00254853" w:rsidP="00C56EB8">
            <w:pPr>
              <w:jc w:val="center"/>
              <w:rPr>
                <w:rFonts w:ascii="Segoe UI" w:hAnsi="Segoe UI" w:cs="Segoe UI"/>
                <w:color w:val="212121"/>
                <w:shd w:val="clear" w:color="auto" w:fill="FFFFFF"/>
              </w:rPr>
            </w:pPr>
            <w:r>
              <w:rPr>
                <w:rFonts w:ascii="Segoe UI" w:hAnsi="Segoe UI" w:cs="Segoe UI"/>
                <w:color w:val="212121"/>
                <w:shd w:val="clear" w:color="auto" w:fill="FFFFFF"/>
              </w:rPr>
              <w:t>46882793</w:t>
            </w:r>
          </w:p>
        </w:tc>
      </w:tr>
      <w:tr w:rsidR="0044550D" w14:paraId="3AAF8E87" w14:textId="77777777" w:rsidTr="00800E97">
        <w:trPr>
          <w:trHeight w:val="768"/>
        </w:trPr>
        <w:tc>
          <w:tcPr>
            <w:tcW w:w="1435" w:type="dxa"/>
            <w:vMerge/>
          </w:tcPr>
          <w:p w14:paraId="1E793B49" w14:textId="77777777" w:rsidR="0044550D" w:rsidRDefault="0044550D" w:rsidP="00C56EB8">
            <w:pPr>
              <w:jc w:val="center"/>
            </w:pPr>
          </w:p>
        </w:tc>
        <w:tc>
          <w:tcPr>
            <w:tcW w:w="2430" w:type="dxa"/>
            <w:vMerge/>
          </w:tcPr>
          <w:p w14:paraId="2BE41180" w14:textId="77777777" w:rsidR="0044550D" w:rsidRPr="0075308F" w:rsidRDefault="0044550D" w:rsidP="00C56EB8">
            <w:pPr>
              <w:jc w:val="center"/>
              <w:rPr>
                <w:i/>
                <w:iCs/>
              </w:rPr>
            </w:pPr>
          </w:p>
        </w:tc>
        <w:tc>
          <w:tcPr>
            <w:tcW w:w="3240" w:type="dxa"/>
          </w:tcPr>
          <w:p w14:paraId="678014E5" w14:textId="70749B45" w:rsidR="0044550D" w:rsidRPr="009F3332" w:rsidRDefault="00254853" w:rsidP="00C56EB8">
            <w:pPr>
              <w:jc w:val="center"/>
            </w:pPr>
            <w:r w:rsidRPr="00254853">
              <w:t>pinfaensin</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tc>
        <w:tc>
          <w:tcPr>
            <w:tcW w:w="3510" w:type="dxa"/>
          </w:tcPr>
          <w:p w14:paraId="37AE7447" w14:textId="2B39CCC9" w:rsidR="0044550D" w:rsidRDefault="00254853" w:rsidP="00C56EB8">
            <w:pPr>
              <w:jc w:val="center"/>
              <w:rPr>
                <w:rFonts w:ascii="Segoe UI" w:hAnsi="Segoe UI" w:cs="Segoe UI"/>
                <w:color w:val="212121"/>
                <w:shd w:val="clear" w:color="auto" w:fill="FFFFFF"/>
              </w:rPr>
            </w:pPr>
            <w:r>
              <w:rPr>
                <w:rFonts w:ascii="Segoe UI" w:hAnsi="Segoe UI" w:cs="Segoe UI"/>
                <w:color w:val="212121"/>
                <w:shd w:val="clear" w:color="auto" w:fill="FFFFFF"/>
              </w:rPr>
              <w:t>190934</w:t>
            </w:r>
          </w:p>
        </w:tc>
      </w:tr>
      <w:tr w:rsidR="0044550D" w14:paraId="61ED86D6" w14:textId="77777777" w:rsidTr="00800E97">
        <w:trPr>
          <w:trHeight w:val="768"/>
        </w:trPr>
        <w:tc>
          <w:tcPr>
            <w:tcW w:w="1435" w:type="dxa"/>
            <w:vMerge/>
          </w:tcPr>
          <w:p w14:paraId="69769E7D" w14:textId="77777777" w:rsidR="0044550D" w:rsidRDefault="0044550D" w:rsidP="00C56EB8">
            <w:pPr>
              <w:jc w:val="center"/>
            </w:pPr>
          </w:p>
        </w:tc>
        <w:tc>
          <w:tcPr>
            <w:tcW w:w="2430" w:type="dxa"/>
            <w:vMerge/>
          </w:tcPr>
          <w:p w14:paraId="06AB13FB" w14:textId="77777777" w:rsidR="0044550D" w:rsidRPr="0075308F" w:rsidRDefault="0044550D" w:rsidP="00C56EB8">
            <w:pPr>
              <w:jc w:val="center"/>
              <w:rPr>
                <w:i/>
                <w:iCs/>
              </w:rPr>
            </w:pPr>
          </w:p>
        </w:tc>
        <w:tc>
          <w:tcPr>
            <w:tcW w:w="3240" w:type="dxa"/>
          </w:tcPr>
          <w:p w14:paraId="6C2A2D3E" w14:textId="43CFAF5F" w:rsidR="0044550D" w:rsidRPr="009F3332" w:rsidRDefault="00254853" w:rsidP="00C56EB8">
            <w:pPr>
              <w:jc w:val="center"/>
            </w:pPr>
            <w:r w:rsidRPr="00254853">
              <w:t>rosamutin</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tc>
        <w:tc>
          <w:tcPr>
            <w:tcW w:w="3510" w:type="dxa"/>
          </w:tcPr>
          <w:p w14:paraId="2916920B" w14:textId="1359E462" w:rsidR="0044550D" w:rsidRDefault="00254853" w:rsidP="00C56EB8">
            <w:pPr>
              <w:jc w:val="center"/>
              <w:rPr>
                <w:rFonts w:ascii="Segoe UI" w:hAnsi="Segoe UI" w:cs="Segoe UI"/>
                <w:color w:val="212121"/>
                <w:shd w:val="clear" w:color="auto" w:fill="FFFFFF"/>
              </w:rPr>
            </w:pPr>
            <w:r>
              <w:rPr>
                <w:rFonts w:ascii="Segoe UI" w:hAnsi="Segoe UI" w:cs="Segoe UI"/>
                <w:color w:val="212121"/>
                <w:shd w:val="clear" w:color="auto" w:fill="FFFFFF"/>
              </w:rPr>
              <w:t>21122581</w:t>
            </w:r>
          </w:p>
        </w:tc>
      </w:tr>
      <w:tr w:rsidR="0044550D" w14:paraId="5C607F4E" w14:textId="77777777" w:rsidTr="00800E97">
        <w:trPr>
          <w:trHeight w:val="768"/>
        </w:trPr>
        <w:tc>
          <w:tcPr>
            <w:tcW w:w="1435" w:type="dxa"/>
            <w:vMerge/>
          </w:tcPr>
          <w:p w14:paraId="1B3DADC2" w14:textId="77777777" w:rsidR="0044550D" w:rsidRDefault="0044550D" w:rsidP="00C56EB8">
            <w:pPr>
              <w:jc w:val="center"/>
            </w:pPr>
          </w:p>
        </w:tc>
        <w:tc>
          <w:tcPr>
            <w:tcW w:w="2430" w:type="dxa"/>
            <w:vMerge/>
          </w:tcPr>
          <w:p w14:paraId="283FA82C" w14:textId="77777777" w:rsidR="0044550D" w:rsidRPr="0075308F" w:rsidRDefault="0044550D" w:rsidP="00C56EB8">
            <w:pPr>
              <w:jc w:val="center"/>
              <w:rPr>
                <w:i/>
                <w:iCs/>
              </w:rPr>
            </w:pPr>
          </w:p>
        </w:tc>
        <w:tc>
          <w:tcPr>
            <w:tcW w:w="3240" w:type="dxa"/>
          </w:tcPr>
          <w:p w14:paraId="2D235868" w14:textId="5FE453C7" w:rsidR="0044550D" w:rsidRPr="009F3332" w:rsidRDefault="00254853" w:rsidP="00C56EB8">
            <w:pPr>
              <w:jc w:val="center"/>
            </w:pPr>
            <w:proofErr w:type="spellStart"/>
            <w:r w:rsidRPr="00254853">
              <w:t>kaji-ichigoside</w:t>
            </w:r>
            <w:proofErr w:type="spellEnd"/>
            <w:r w:rsidRPr="00254853">
              <w:t xml:space="preserve"> F1</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tc>
        <w:tc>
          <w:tcPr>
            <w:tcW w:w="3510" w:type="dxa"/>
          </w:tcPr>
          <w:p w14:paraId="40035F01" w14:textId="5EA43927" w:rsidR="0044550D" w:rsidRDefault="00254853" w:rsidP="00C56EB8">
            <w:pPr>
              <w:jc w:val="center"/>
              <w:rPr>
                <w:rFonts w:ascii="Segoe UI" w:hAnsi="Segoe UI" w:cs="Segoe UI"/>
                <w:color w:val="212121"/>
                <w:shd w:val="clear" w:color="auto" w:fill="FFFFFF"/>
              </w:rPr>
            </w:pPr>
            <w:r>
              <w:rPr>
                <w:rFonts w:ascii="Segoe UI" w:hAnsi="Segoe UI" w:cs="Segoe UI"/>
                <w:color w:val="212121"/>
                <w:shd w:val="clear" w:color="auto" w:fill="FFFFFF"/>
              </w:rPr>
              <w:t>14019178</w:t>
            </w:r>
          </w:p>
        </w:tc>
      </w:tr>
      <w:tr w:rsidR="0044550D" w14:paraId="67D07C7F" w14:textId="77777777" w:rsidTr="00800E97">
        <w:trPr>
          <w:trHeight w:val="684"/>
        </w:trPr>
        <w:tc>
          <w:tcPr>
            <w:tcW w:w="1435" w:type="dxa"/>
            <w:vMerge/>
          </w:tcPr>
          <w:p w14:paraId="5DE86EE6" w14:textId="77777777" w:rsidR="0044550D" w:rsidRDefault="0044550D" w:rsidP="00C56EB8">
            <w:pPr>
              <w:jc w:val="center"/>
            </w:pPr>
          </w:p>
        </w:tc>
        <w:tc>
          <w:tcPr>
            <w:tcW w:w="2430" w:type="dxa"/>
            <w:vMerge/>
          </w:tcPr>
          <w:p w14:paraId="38F3607F" w14:textId="77777777" w:rsidR="0044550D" w:rsidRPr="0075308F" w:rsidRDefault="0044550D" w:rsidP="00C56EB8">
            <w:pPr>
              <w:jc w:val="center"/>
              <w:rPr>
                <w:i/>
                <w:iCs/>
              </w:rPr>
            </w:pPr>
          </w:p>
        </w:tc>
        <w:tc>
          <w:tcPr>
            <w:tcW w:w="3240" w:type="dxa"/>
          </w:tcPr>
          <w:p w14:paraId="6BC9B409" w14:textId="1927EE7C" w:rsidR="0044550D" w:rsidRPr="009F3332" w:rsidRDefault="00254853" w:rsidP="00C56EB8">
            <w:pPr>
              <w:jc w:val="center"/>
            </w:pPr>
            <w:proofErr w:type="spellStart"/>
            <w:r w:rsidRPr="00254853">
              <w:t>niga-ichigoside</w:t>
            </w:r>
            <w:proofErr w:type="spellEnd"/>
            <w:r w:rsidRPr="00254853">
              <w:t xml:space="preserve"> F1</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tc>
        <w:tc>
          <w:tcPr>
            <w:tcW w:w="3510" w:type="dxa"/>
          </w:tcPr>
          <w:p w14:paraId="340CBD8C" w14:textId="3E45F315" w:rsidR="0044550D" w:rsidRDefault="00254853" w:rsidP="00C56EB8">
            <w:pPr>
              <w:jc w:val="center"/>
              <w:rPr>
                <w:rFonts w:ascii="Segoe UI" w:hAnsi="Segoe UI" w:cs="Segoe UI"/>
                <w:color w:val="212121"/>
                <w:shd w:val="clear" w:color="auto" w:fill="FFFFFF"/>
              </w:rPr>
            </w:pPr>
            <w:r>
              <w:rPr>
                <w:rFonts w:ascii="Segoe UI" w:hAnsi="Segoe UI" w:cs="Segoe UI"/>
                <w:color w:val="212121"/>
                <w:shd w:val="clear" w:color="auto" w:fill="FFFFFF"/>
              </w:rPr>
              <w:t>16118969</w:t>
            </w:r>
          </w:p>
        </w:tc>
      </w:tr>
      <w:tr w:rsidR="0044550D" w14:paraId="620B7F3B" w14:textId="77777777" w:rsidTr="00800E97">
        <w:trPr>
          <w:trHeight w:val="540"/>
        </w:trPr>
        <w:tc>
          <w:tcPr>
            <w:tcW w:w="1435" w:type="dxa"/>
            <w:vMerge/>
          </w:tcPr>
          <w:p w14:paraId="71F59937" w14:textId="77777777" w:rsidR="0044550D" w:rsidRDefault="0044550D" w:rsidP="00C56EB8">
            <w:pPr>
              <w:jc w:val="center"/>
            </w:pPr>
          </w:p>
        </w:tc>
        <w:tc>
          <w:tcPr>
            <w:tcW w:w="2430" w:type="dxa"/>
            <w:vMerge/>
          </w:tcPr>
          <w:p w14:paraId="7603BC40" w14:textId="77777777" w:rsidR="0044550D" w:rsidRPr="0075308F" w:rsidRDefault="0044550D" w:rsidP="00C56EB8">
            <w:pPr>
              <w:jc w:val="center"/>
              <w:rPr>
                <w:i/>
                <w:iCs/>
              </w:rPr>
            </w:pPr>
          </w:p>
        </w:tc>
        <w:tc>
          <w:tcPr>
            <w:tcW w:w="3240" w:type="dxa"/>
          </w:tcPr>
          <w:p w14:paraId="24832A7F" w14:textId="77777777" w:rsidR="0044550D" w:rsidRDefault="00254853" w:rsidP="00C56EB8">
            <w:pPr>
              <w:jc w:val="center"/>
            </w:pPr>
            <w:proofErr w:type="spellStart"/>
            <w:r w:rsidRPr="00254853">
              <w:t>trachelosperoside</w:t>
            </w:r>
            <w:proofErr w:type="spellEnd"/>
            <w:r w:rsidRPr="00254853">
              <w:t xml:space="preserve"> A1</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p w14:paraId="0859EB66" w14:textId="0A9F8377" w:rsidR="006B3B55" w:rsidRPr="009F3332" w:rsidRDefault="006B3B55" w:rsidP="00C56EB8">
            <w:pPr>
              <w:jc w:val="center"/>
            </w:pPr>
          </w:p>
        </w:tc>
        <w:tc>
          <w:tcPr>
            <w:tcW w:w="3510" w:type="dxa"/>
          </w:tcPr>
          <w:p w14:paraId="7CA85D2D" w14:textId="353DC8F1" w:rsidR="0044550D" w:rsidRDefault="00254853" w:rsidP="00C56EB8">
            <w:pPr>
              <w:jc w:val="center"/>
              <w:rPr>
                <w:rFonts w:ascii="Segoe UI" w:hAnsi="Segoe UI" w:cs="Segoe UI"/>
                <w:color w:val="212121"/>
                <w:shd w:val="clear" w:color="auto" w:fill="FFFFFF"/>
              </w:rPr>
            </w:pPr>
            <w:r>
              <w:rPr>
                <w:rFonts w:ascii="Segoe UI" w:hAnsi="Segoe UI" w:cs="Segoe UI"/>
                <w:color w:val="212121"/>
                <w:shd w:val="clear" w:color="auto" w:fill="FFFFFF"/>
              </w:rPr>
              <w:t>21637743</w:t>
            </w:r>
          </w:p>
        </w:tc>
      </w:tr>
      <w:tr w:rsidR="0044550D" w14:paraId="339F502D" w14:textId="77777777" w:rsidTr="00800E97">
        <w:trPr>
          <w:trHeight w:val="492"/>
        </w:trPr>
        <w:tc>
          <w:tcPr>
            <w:tcW w:w="1435" w:type="dxa"/>
            <w:vMerge/>
          </w:tcPr>
          <w:p w14:paraId="009FCFB6" w14:textId="77777777" w:rsidR="0044550D" w:rsidRDefault="0044550D" w:rsidP="00C56EB8">
            <w:pPr>
              <w:jc w:val="center"/>
            </w:pPr>
          </w:p>
        </w:tc>
        <w:tc>
          <w:tcPr>
            <w:tcW w:w="2430" w:type="dxa"/>
            <w:vMerge/>
          </w:tcPr>
          <w:p w14:paraId="0DF02447" w14:textId="77777777" w:rsidR="0044550D" w:rsidRPr="0075308F" w:rsidRDefault="0044550D" w:rsidP="00C56EB8">
            <w:pPr>
              <w:jc w:val="center"/>
              <w:rPr>
                <w:i/>
                <w:iCs/>
              </w:rPr>
            </w:pPr>
          </w:p>
        </w:tc>
        <w:tc>
          <w:tcPr>
            <w:tcW w:w="3240" w:type="dxa"/>
          </w:tcPr>
          <w:p w14:paraId="45FCB459" w14:textId="77777777" w:rsidR="0044550D" w:rsidRDefault="003F49FC" w:rsidP="00C56EB8">
            <w:pPr>
              <w:jc w:val="center"/>
            </w:pPr>
            <w:r w:rsidRPr="003F49FC">
              <w:t>pedunculoside</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p w14:paraId="50AC833F" w14:textId="30C30DFF" w:rsidR="006B3B55" w:rsidRPr="009F3332" w:rsidRDefault="006B3B55" w:rsidP="00C56EB8">
            <w:pPr>
              <w:jc w:val="center"/>
            </w:pPr>
          </w:p>
        </w:tc>
        <w:tc>
          <w:tcPr>
            <w:tcW w:w="3510" w:type="dxa"/>
          </w:tcPr>
          <w:p w14:paraId="0533E9DC" w14:textId="3E702F3B" w:rsidR="0044550D" w:rsidRDefault="003F49FC" w:rsidP="00C56EB8">
            <w:pPr>
              <w:jc w:val="center"/>
              <w:rPr>
                <w:rFonts w:ascii="Segoe UI" w:hAnsi="Segoe UI" w:cs="Segoe UI"/>
                <w:color w:val="212121"/>
                <w:shd w:val="clear" w:color="auto" w:fill="FFFFFF"/>
              </w:rPr>
            </w:pPr>
            <w:r>
              <w:rPr>
                <w:rFonts w:ascii="Segoe UI" w:hAnsi="Segoe UI" w:cs="Segoe UI"/>
                <w:color w:val="212121"/>
                <w:shd w:val="clear" w:color="auto" w:fill="FFFFFF"/>
              </w:rPr>
              <w:t>14286954</w:t>
            </w:r>
          </w:p>
        </w:tc>
      </w:tr>
      <w:tr w:rsidR="00BC2AB7" w14:paraId="0633E687" w14:textId="77777777" w:rsidTr="00800E97">
        <w:trPr>
          <w:trHeight w:val="780"/>
        </w:trPr>
        <w:tc>
          <w:tcPr>
            <w:tcW w:w="1435" w:type="dxa"/>
            <w:vMerge/>
          </w:tcPr>
          <w:p w14:paraId="7C5B9493" w14:textId="77777777" w:rsidR="00BC2AB7" w:rsidRDefault="00BC2AB7" w:rsidP="00C56EB8">
            <w:pPr>
              <w:jc w:val="center"/>
            </w:pPr>
          </w:p>
        </w:tc>
        <w:tc>
          <w:tcPr>
            <w:tcW w:w="2430" w:type="dxa"/>
            <w:vMerge/>
          </w:tcPr>
          <w:p w14:paraId="605FD126" w14:textId="77777777" w:rsidR="00BC2AB7" w:rsidRPr="0075308F" w:rsidRDefault="00BC2AB7" w:rsidP="00C56EB8">
            <w:pPr>
              <w:jc w:val="center"/>
              <w:rPr>
                <w:i/>
                <w:iCs/>
              </w:rPr>
            </w:pPr>
          </w:p>
        </w:tc>
        <w:tc>
          <w:tcPr>
            <w:tcW w:w="3240" w:type="dxa"/>
          </w:tcPr>
          <w:p w14:paraId="56E7817C" w14:textId="1E351D24" w:rsidR="00BC2AB7" w:rsidRPr="009F3332" w:rsidRDefault="003F49FC" w:rsidP="00C56EB8">
            <w:pPr>
              <w:jc w:val="center"/>
            </w:pPr>
            <w:r w:rsidRPr="003F49FC">
              <w:t>ziyu-glycoside</w:t>
            </w:r>
            <w:r w:rsidR="005706E6">
              <w:fldChar w:fldCharType="begin" w:fldLock="1"/>
            </w:r>
            <w:r w:rsidR="005706E6">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tc>
        <w:tc>
          <w:tcPr>
            <w:tcW w:w="3510" w:type="dxa"/>
          </w:tcPr>
          <w:p w14:paraId="0A5F545B" w14:textId="11D4987C" w:rsidR="00BC2AB7" w:rsidRDefault="003F49FC" w:rsidP="00C56EB8">
            <w:pPr>
              <w:jc w:val="center"/>
              <w:rPr>
                <w:rFonts w:ascii="Segoe UI" w:hAnsi="Segoe UI" w:cs="Segoe UI"/>
                <w:color w:val="212121"/>
                <w:shd w:val="clear" w:color="auto" w:fill="FFFFFF"/>
              </w:rPr>
            </w:pPr>
            <w:r>
              <w:rPr>
                <w:rFonts w:ascii="Segoe UI" w:hAnsi="Segoe UI" w:cs="Segoe UI"/>
                <w:color w:val="212121"/>
                <w:shd w:val="clear" w:color="auto" w:fill="FFFFFF"/>
              </w:rPr>
              <w:t>71609288</w:t>
            </w:r>
          </w:p>
        </w:tc>
      </w:tr>
      <w:tr w:rsidR="00BC2AB7" w14:paraId="34342DB6" w14:textId="77777777" w:rsidTr="00800E97">
        <w:trPr>
          <w:trHeight w:val="492"/>
        </w:trPr>
        <w:tc>
          <w:tcPr>
            <w:tcW w:w="1435" w:type="dxa"/>
            <w:vMerge/>
          </w:tcPr>
          <w:p w14:paraId="41E1B2DE" w14:textId="77777777" w:rsidR="00BC2AB7" w:rsidRDefault="00BC2AB7" w:rsidP="00C56EB8">
            <w:pPr>
              <w:jc w:val="center"/>
            </w:pPr>
          </w:p>
        </w:tc>
        <w:tc>
          <w:tcPr>
            <w:tcW w:w="2430" w:type="dxa"/>
            <w:vMerge/>
          </w:tcPr>
          <w:p w14:paraId="0A97C857" w14:textId="77777777" w:rsidR="00BC2AB7" w:rsidRPr="0075308F" w:rsidRDefault="00BC2AB7" w:rsidP="00C56EB8">
            <w:pPr>
              <w:jc w:val="center"/>
              <w:rPr>
                <w:i/>
                <w:iCs/>
              </w:rPr>
            </w:pPr>
          </w:p>
        </w:tc>
        <w:tc>
          <w:tcPr>
            <w:tcW w:w="3240" w:type="dxa"/>
          </w:tcPr>
          <w:p w14:paraId="7BED7556" w14:textId="5864D7E7" w:rsidR="00BC2AB7" w:rsidRPr="00BC2AB7" w:rsidRDefault="003F49FC" w:rsidP="00C56EB8">
            <w:pPr>
              <w:jc w:val="center"/>
            </w:pPr>
            <w:r w:rsidRPr="003F49FC">
              <w:t>euscaphic acid</w:t>
            </w:r>
            <w:r w:rsidR="005706E6">
              <w:fldChar w:fldCharType="begin" w:fldLock="1"/>
            </w:r>
            <w:r w:rsidR="002A0195">
              <w:instrText>ADDIN CSL_CITATION {"citationItems":[{"id":"ITEM-1","itemData":{"DOI":"10.1021/np900237a","ISSN":"01633864","PMID":"19795885","abstract":"Ten new triterpenoid saponins (1-10), named rubusides A-J, and 21 known saponins (11-31) were isolated from the roots of Rubus ellipticus var. obcordatus. The structures of 1-10 were established on the basis of spectroscopic analyses, mainly NMR and MS, and chemical degradations. The compounds demonstrated inhibitory activities against α-glucosidase with IC50 values in the range 0.65-3.09 mM. © 2009 American Chemical Society and American Society of Pharmacognosy.","author":[{"dropping-particle":"","family":"Li","given":"Wei","non-dropping-particle":"","parse-names":false,"suffix":""},{"dropping-particle":"","family":"Fu","given":"Hongwei","non-dropping-particle":"","parse-names":false,"suffix":""},{"dropping-particle":"","family":"Bai","given":"Hong","non-dropping-particle":"","parse-names":false,"suffix":""},{"dropping-particle":"","family":"Sasaki","given":"Tatsunori","non-dropping-particle":"","parse-names":false,"suffix":""},{"dropping-particle":"","family":"Kato","given":"Hiroyoshi","non-dropping-particle":"","parse-names":false,"suffix":""},{"dropping-particle":"","family":"Koike","given":"Kazuo","non-dropping-particle":"","parse-names":false,"suffix":""}],"container-title":"Journal of Natural Products","id":"ITEM-1","issue":"10","issued":{"date-parts":[["2009"]]},"page":"1755-1760","title":"Triterpenoid saponins from Rubus ellipticus var. obcordatus","type":"article-journal","volume":"72"},"uris":["http://www.mendeley.com/documents/?uuid=a0285328-bb5a-4e33-869c-fc86a9872f0e"]}],"mendeley":{"formattedCitation":"&lt;sup&gt;26&lt;/sup&gt;","plainTextFormattedCitation":"26","previouslyFormattedCitation":"&lt;sup&gt;26&lt;/sup&gt;"},"properties":{"noteIndex":0},"schema":"https://github.com/citation-style-language/schema/raw/master/csl-citation.json"}</w:instrText>
            </w:r>
            <w:r w:rsidR="005706E6">
              <w:fldChar w:fldCharType="separate"/>
            </w:r>
            <w:r w:rsidR="005706E6" w:rsidRPr="005706E6">
              <w:rPr>
                <w:noProof/>
                <w:vertAlign w:val="superscript"/>
              </w:rPr>
              <w:t>26</w:t>
            </w:r>
            <w:r w:rsidR="005706E6">
              <w:fldChar w:fldCharType="end"/>
            </w:r>
          </w:p>
        </w:tc>
        <w:tc>
          <w:tcPr>
            <w:tcW w:w="3510" w:type="dxa"/>
          </w:tcPr>
          <w:p w14:paraId="39C306DC" w14:textId="09EAEA69" w:rsidR="003F49FC" w:rsidRDefault="003F49FC" w:rsidP="00C56EB8">
            <w:pPr>
              <w:jc w:val="center"/>
              <w:rPr>
                <w:rFonts w:ascii="Segoe UI" w:hAnsi="Segoe UI" w:cs="Segoe UI"/>
                <w:color w:val="212121"/>
              </w:rPr>
            </w:pPr>
            <w:r>
              <w:rPr>
                <w:rFonts w:ascii="Segoe UI" w:hAnsi="Segoe UI" w:cs="Segoe UI"/>
                <w:color w:val="212121"/>
              </w:rPr>
              <w:t>471426</w:t>
            </w:r>
          </w:p>
          <w:p w14:paraId="5FBB6C3C" w14:textId="77777777" w:rsidR="00BC2AB7" w:rsidRDefault="00BC2AB7" w:rsidP="00C56EB8">
            <w:pPr>
              <w:jc w:val="center"/>
              <w:rPr>
                <w:rFonts w:ascii="Segoe UI" w:hAnsi="Segoe UI" w:cs="Segoe UI"/>
                <w:color w:val="212121"/>
                <w:shd w:val="clear" w:color="auto" w:fill="FFFFFF"/>
              </w:rPr>
            </w:pPr>
          </w:p>
        </w:tc>
      </w:tr>
      <w:tr w:rsidR="00BC2AB7" w14:paraId="24A25AC2" w14:textId="77777777" w:rsidTr="00800E97">
        <w:trPr>
          <w:trHeight w:val="624"/>
        </w:trPr>
        <w:tc>
          <w:tcPr>
            <w:tcW w:w="1435" w:type="dxa"/>
            <w:vMerge/>
          </w:tcPr>
          <w:p w14:paraId="3C11CC1A" w14:textId="77777777" w:rsidR="00BC2AB7" w:rsidRDefault="00BC2AB7" w:rsidP="00C56EB8">
            <w:pPr>
              <w:jc w:val="center"/>
            </w:pPr>
          </w:p>
        </w:tc>
        <w:tc>
          <w:tcPr>
            <w:tcW w:w="2430" w:type="dxa"/>
            <w:vMerge/>
          </w:tcPr>
          <w:p w14:paraId="11CFDAC3" w14:textId="77777777" w:rsidR="00BC2AB7" w:rsidRPr="0075308F" w:rsidRDefault="00BC2AB7" w:rsidP="00C56EB8">
            <w:pPr>
              <w:jc w:val="center"/>
              <w:rPr>
                <w:i/>
                <w:iCs/>
              </w:rPr>
            </w:pPr>
          </w:p>
        </w:tc>
        <w:tc>
          <w:tcPr>
            <w:tcW w:w="3240" w:type="dxa"/>
          </w:tcPr>
          <w:p w14:paraId="6E083218" w14:textId="47010F9D" w:rsidR="00BC2AB7" w:rsidRDefault="00280087" w:rsidP="00C56EB8">
            <w:pPr>
              <w:jc w:val="center"/>
            </w:pPr>
            <w:r w:rsidRPr="00280087">
              <w:t>gallic acid</w:t>
            </w:r>
            <w:r w:rsidR="002A0195">
              <w:fldChar w:fldCharType="begin" w:fldLock="1"/>
            </w:r>
            <w:r w:rsidR="002A0195">
              <w:instrText>ADDIN CSL_CITATION {"citationItems":[{"id":"ITEM-1","itemData":{"DOI":"10.1111/jfbc.12172","ISSN":"17454514","abstract":"Phytochemicals and antioxidant activity in the fruits of Rubus ellipticus and Rubus niveus were studied. A significant variation (P&lt;0.05) in total phenolics, flavonoids, monomeric anthocyanins, ascorbic acid and β-carotene content among genotypes of R. ellipticus was observed. Total phenolics ranged from 2.56 to 3.28mg gallic acid equivalent (GAE)/gram (g) fresh weight (fw) for R. ellipticus and 3.21mg GAE/g fw for R. niveus. Gallic acid, catechin, chlorogenic acid and caffeic acid were the major phenolic compounds identified by reversed-phase high-performance liquid chromatography. Antioxidant activity measured by three in vitro assays (i.e., ABTS and DPPH radical scavenging activity and ferric-reducing antioxidant power) demonstrated the utility of both the species as a source of natural antioxidants. Furthermore, the results of this study may provide baseline data for future breeding programs for variety improvement. Practical Applications: Rubus ellipticus and Rubus niveus are important wild edible fruits commonly consumed as food and serve as important ingredients in traditional medicine in Asia. These species are directly collected from wild for consumption. The assessment of the antioxidant properties (ABTS and DPPH radical scavenging activity and ferric-reducing antioxidant potential), phenolic content and composition of both the species may provide possible role against health benefits and future applications in functional foods and nutraceutical development. Furthermore, the variation in antioxidant properties, phenolic content and other phytochemical composition in different plants may provide baseline data for future breeding programs for variety improvement.","author":[{"dropping-particle":"","family":"Badhani","given":"Amit","non-dropping-particle":"","parse-names":false,"suffix":""},{"dropping-particle":"","family":"Rawat","given":"Sandeep","non-dropping-particle":"","parse-names":false,"suffix":""},{"dropping-particle":"","family":"Bhatt","given":"Indra D.","non-dropping-particle":"","parse-names":false,"suffix":""},{"dropping-particle":"","family":"Rawal","given":"Ranbeer S.","non-dropping-particle":"","parse-names":false,"suffix":""}],"container-title":"Journal of Food Biochemistry","id":"ITEM-1","issue":"6","issued":{"date-parts":[["2015"]]},"page":"663-672","title":"Variation in Chemical Constituents and Antioxidant Activity in Yellow Himalayan (Rubus ellipticusSmith) and Hill Raspberry (Rubus Niveus Thunb.)","type":"article-journal","volume":"39"},"uris":["http://www.mendeley.com/documents/?uuid=b07ace46-fb23-4190-8ad0-722aa50e6bb4"]}],"mendeley":{"formattedCitation":"&lt;sup&gt;27&lt;/sup&gt;","plainTextFormattedCitation":"27","previouslyFormattedCitation":"&lt;sup&gt;27&lt;/sup&gt;"},"properties":{"noteIndex":0},"schema":"https://github.com/citation-style-language/schema/raw/master/csl-citation.json"}</w:instrText>
            </w:r>
            <w:r w:rsidR="002A0195">
              <w:fldChar w:fldCharType="separate"/>
            </w:r>
            <w:r w:rsidR="002A0195" w:rsidRPr="002A0195">
              <w:rPr>
                <w:noProof/>
                <w:vertAlign w:val="superscript"/>
              </w:rPr>
              <w:t>27</w:t>
            </w:r>
            <w:r w:rsidR="002A0195">
              <w:fldChar w:fldCharType="end"/>
            </w:r>
          </w:p>
        </w:tc>
        <w:tc>
          <w:tcPr>
            <w:tcW w:w="3510" w:type="dxa"/>
          </w:tcPr>
          <w:p w14:paraId="599E25D0" w14:textId="231D7ECC" w:rsidR="008748B6" w:rsidRDefault="008748B6" w:rsidP="00C56EB8">
            <w:pPr>
              <w:jc w:val="center"/>
              <w:rPr>
                <w:rFonts w:ascii="Segoe UI" w:hAnsi="Segoe UI" w:cs="Segoe UI"/>
                <w:color w:val="212121"/>
              </w:rPr>
            </w:pPr>
            <w:r>
              <w:rPr>
                <w:rFonts w:ascii="Segoe UI" w:hAnsi="Segoe UI" w:cs="Segoe UI"/>
                <w:color w:val="212121"/>
              </w:rPr>
              <w:t>370</w:t>
            </w:r>
          </w:p>
          <w:p w14:paraId="4B76B8F5" w14:textId="77777777" w:rsidR="00BC2AB7" w:rsidRDefault="00BC2AB7" w:rsidP="00C56EB8">
            <w:pPr>
              <w:jc w:val="center"/>
              <w:rPr>
                <w:rFonts w:ascii="Segoe UI" w:hAnsi="Segoe UI" w:cs="Segoe UI"/>
                <w:color w:val="212121"/>
                <w:shd w:val="clear" w:color="auto" w:fill="FFFFFF"/>
              </w:rPr>
            </w:pPr>
          </w:p>
        </w:tc>
      </w:tr>
      <w:tr w:rsidR="00782D8D" w14:paraId="7466EDBE" w14:textId="77777777" w:rsidTr="00800E97">
        <w:trPr>
          <w:trHeight w:val="516"/>
        </w:trPr>
        <w:tc>
          <w:tcPr>
            <w:tcW w:w="1435" w:type="dxa"/>
            <w:vMerge/>
          </w:tcPr>
          <w:p w14:paraId="0DD7A165" w14:textId="77777777" w:rsidR="00782D8D" w:rsidRDefault="00782D8D" w:rsidP="00C56EB8">
            <w:pPr>
              <w:jc w:val="center"/>
            </w:pPr>
          </w:p>
        </w:tc>
        <w:tc>
          <w:tcPr>
            <w:tcW w:w="2430" w:type="dxa"/>
            <w:vMerge/>
          </w:tcPr>
          <w:p w14:paraId="24574B27" w14:textId="77777777" w:rsidR="00782D8D" w:rsidRPr="0075308F" w:rsidRDefault="00782D8D" w:rsidP="00C56EB8">
            <w:pPr>
              <w:jc w:val="center"/>
              <w:rPr>
                <w:i/>
                <w:iCs/>
              </w:rPr>
            </w:pPr>
          </w:p>
        </w:tc>
        <w:tc>
          <w:tcPr>
            <w:tcW w:w="3240" w:type="dxa"/>
          </w:tcPr>
          <w:p w14:paraId="43EAD822" w14:textId="376187B0" w:rsidR="00782D8D" w:rsidRDefault="008748B6" w:rsidP="00C56EB8">
            <w:pPr>
              <w:jc w:val="center"/>
            </w:pPr>
            <w:r w:rsidRPr="008748B6">
              <w:t>chlorogenic acid</w:t>
            </w:r>
            <w:r w:rsidR="002A0195">
              <w:fldChar w:fldCharType="begin" w:fldLock="1"/>
            </w:r>
            <w:r w:rsidR="002A0195">
              <w:instrText>ADDIN CSL_CITATION {"citationItems":[{"id":"ITEM-1","itemData":{"DOI":"10.1111/jfbc.12172","ISSN":"17454514","abstract":"Phytochemicals and antioxidant activity in the fruits of Rubus ellipticus and Rubus niveus were studied. A significant variation (P&lt;0.05) in total phenolics, flavonoids, monomeric anthocyanins, ascorbic acid and β-carotene content among genotypes of R. ellipticus was observed. Total phenolics ranged from 2.56 to 3.28mg gallic acid equivalent (GAE)/gram (g) fresh weight (fw) for R. ellipticus and 3.21mg GAE/g fw for R. niveus. Gallic acid, catechin, chlorogenic acid and caffeic acid were the major phenolic compounds identified by reversed-phase high-performance liquid chromatography. Antioxidant activity measured by three in vitro assays (i.e., ABTS and DPPH radical scavenging activity and ferric-reducing antioxidant power) demonstrated the utility of both the species as a source of natural antioxidants. Furthermore, the results of this study may provide baseline data for future breeding programs for variety improvement. Practical Applications: Rubus ellipticus and Rubus niveus are important wild edible fruits commonly consumed as food and serve as important ingredients in traditional medicine in Asia. These species are directly collected from wild for consumption. The assessment of the antioxidant properties (ABTS and DPPH radical scavenging activity and ferric-reducing antioxidant potential), phenolic content and composition of both the species may provide possible role against health benefits and future applications in functional foods and nutraceutical development. Furthermore, the variation in antioxidant properties, phenolic content and other phytochemical composition in different plants may provide baseline data for future breeding programs for variety improvement.","author":[{"dropping-particle":"","family":"Badhani","given":"Amit","non-dropping-particle":"","parse-names":false,"suffix":""},{"dropping-particle":"","family":"Rawat","given":"Sandeep","non-dropping-particle":"","parse-names":false,"suffix":""},{"dropping-particle":"","family":"Bhatt","given":"Indra D.","non-dropping-particle":"","parse-names":false,"suffix":""},{"dropping-particle":"","family":"Rawal","given":"Ranbeer S.","non-dropping-particle":"","parse-names":false,"suffix":""}],"container-title":"Journal of Food Biochemistry","id":"ITEM-1","issue":"6","issued":{"date-parts":[["2015"]]},"page":"663-672","title":"Variation in Chemical Constituents and Antioxidant Activity in Yellow Himalayan (Rubus ellipticusSmith) and Hill Raspberry (Rubus Niveus Thunb.)","type":"article-journal","volume":"39"},"uris":["http://www.mendeley.com/documents/?uuid=b07ace46-fb23-4190-8ad0-722aa50e6bb4"]}],"mendeley":{"formattedCitation":"&lt;sup&gt;27&lt;/sup&gt;","plainTextFormattedCitation":"27","previouslyFormattedCitation":"&lt;sup&gt;27&lt;/sup&gt;"},"properties":{"noteIndex":0},"schema":"https://github.com/citation-style-language/schema/raw/master/csl-citation.json"}</w:instrText>
            </w:r>
            <w:r w:rsidR="002A0195">
              <w:fldChar w:fldCharType="separate"/>
            </w:r>
            <w:r w:rsidR="002A0195" w:rsidRPr="002A0195">
              <w:rPr>
                <w:noProof/>
                <w:vertAlign w:val="superscript"/>
              </w:rPr>
              <w:t>27</w:t>
            </w:r>
            <w:r w:rsidR="002A0195">
              <w:fldChar w:fldCharType="end"/>
            </w:r>
          </w:p>
        </w:tc>
        <w:tc>
          <w:tcPr>
            <w:tcW w:w="3510" w:type="dxa"/>
          </w:tcPr>
          <w:p w14:paraId="20421956" w14:textId="22D2BAB5" w:rsidR="008748B6" w:rsidRDefault="008748B6" w:rsidP="00C56EB8">
            <w:pPr>
              <w:jc w:val="center"/>
              <w:rPr>
                <w:rFonts w:ascii="Segoe UI" w:hAnsi="Segoe UI" w:cs="Segoe UI"/>
                <w:color w:val="212121"/>
              </w:rPr>
            </w:pPr>
            <w:r>
              <w:rPr>
                <w:rFonts w:ascii="Segoe UI" w:hAnsi="Segoe UI" w:cs="Segoe UI"/>
                <w:color w:val="212121"/>
              </w:rPr>
              <w:t>1794427</w:t>
            </w:r>
          </w:p>
          <w:p w14:paraId="23725656" w14:textId="77777777" w:rsidR="00782D8D" w:rsidRDefault="00782D8D" w:rsidP="00C56EB8">
            <w:pPr>
              <w:jc w:val="center"/>
              <w:rPr>
                <w:rFonts w:ascii="Segoe UI" w:hAnsi="Segoe UI" w:cs="Segoe UI"/>
                <w:color w:val="212121"/>
                <w:shd w:val="clear" w:color="auto" w:fill="FFFFFF"/>
              </w:rPr>
            </w:pPr>
          </w:p>
        </w:tc>
      </w:tr>
      <w:tr w:rsidR="00782D8D" w14:paraId="014E3950" w14:textId="77777777" w:rsidTr="00800E97">
        <w:trPr>
          <w:trHeight w:val="720"/>
        </w:trPr>
        <w:tc>
          <w:tcPr>
            <w:tcW w:w="1435" w:type="dxa"/>
            <w:vMerge/>
          </w:tcPr>
          <w:p w14:paraId="67414E19" w14:textId="77777777" w:rsidR="00782D8D" w:rsidRDefault="00782D8D" w:rsidP="00C56EB8">
            <w:pPr>
              <w:jc w:val="center"/>
            </w:pPr>
          </w:p>
        </w:tc>
        <w:tc>
          <w:tcPr>
            <w:tcW w:w="2430" w:type="dxa"/>
            <w:vMerge/>
          </w:tcPr>
          <w:p w14:paraId="4F5E01CD" w14:textId="77777777" w:rsidR="00782D8D" w:rsidRPr="0075308F" w:rsidRDefault="00782D8D" w:rsidP="00C56EB8">
            <w:pPr>
              <w:jc w:val="center"/>
              <w:rPr>
                <w:i/>
                <w:iCs/>
              </w:rPr>
            </w:pPr>
          </w:p>
        </w:tc>
        <w:tc>
          <w:tcPr>
            <w:tcW w:w="3240" w:type="dxa"/>
          </w:tcPr>
          <w:p w14:paraId="647804D0" w14:textId="0B2CC46B" w:rsidR="00782D8D" w:rsidRDefault="008748B6" w:rsidP="00C56EB8">
            <w:pPr>
              <w:jc w:val="center"/>
            </w:pPr>
            <w:r w:rsidRPr="008748B6">
              <w:t>catechin</w:t>
            </w:r>
            <w:r w:rsidR="002A0195">
              <w:fldChar w:fldCharType="begin" w:fldLock="1"/>
            </w:r>
            <w:r w:rsidR="002A0195">
              <w:instrText>ADDIN CSL_CITATION {"citationItems":[{"id":"ITEM-1","itemData":{"DOI":"10.1111/jfbc.12172","ISSN":"17454514","abstract":"Phytochemicals and antioxidant activity in the fruits of Rubus ellipticus and Rubus niveus were studied. A significant variation (P&lt;0.05) in total phenolics, flavonoids, monomeric anthocyanins, ascorbic acid and β-carotene content among genotypes of R. ellipticus was observed. Total phenolics ranged from 2.56 to 3.28mg gallic acid equivalent (GAE)/gram (g) fresh weight (fw) for R. ellipticus and 3.21mg GAE/g fw for R. niveus. Gallic acid, catechin, chlorogenic acid and caffeic acid were the major phenolic compounds identified by reversed-phase high-performance liquid chromatography. Antioxidant activity measured by three in vitro assays (i.e., ABTS and DPPH radical scavenging activity and ferric-reducing antioxidant power) demonstrated the utility of both the species as a source of natural antioxidants. Furthermore, the results of this study may provide baseline data for future breeding programs for variety improvement. Practical Applications: Rubus ellipticus and Rubus niveus are important wild edible fruits commonly consumed as food and serve as important ingredients in traditional medicine in Asia. These species are directly collected from wild for consumption. The assessment of the antioxidant properties (ABTS and DPPH radical scavenging activity and ferric-reducing antioxidant potential), phenolic content and composition of both the species may provide possible role against health benefits and future applications in functional foods and nutraceutical development. Furthermore, the variation in antioxidant properties, phenolic content and other phytochemical composition in different plants may provide baseline data for future breeding programs for variety improvement.","author":[{"dropping-particle":"","family":"Badhani","given":"Amit","non-dropping-particle":"","parse-names":false,"suffix":""},{"dropping-particle":"","family":"Rawat","given":"Sandeep","non-dropping-particle":"","parse-names":false,"suffix":""},{"dropping-particle":"","family":"Bhatt","given":"Indra D.","non-dropping-particle":"","parse-names":false,"suffix":""},{"dropping-particle":"","family":"Rawal","given":"Ranbeer S.","non-dropping-particle":"","parse-names":false,"suffix":""}],"container-title":"Journal of Food Biochemistry","id":"ITEM-1","issue":"6","issued":{"date-parts":[["2015"]]},"page":"663-672","title":"Variation in Chemical Constituents and Antioxidant Activity in Yellow Himalayan (Rubus ellipticusSmith) and Hill Raspberry (Rubus Niveus Thunb.)","type":"article-journal","volume":"39"},"uris":["http://www.mendeley.com/documents/?uuid=b07ace46-fb23-4190-8ad0-722aa50e6bb4"]}],"mendeley":{"formattedCitation":"&lt;sup&gt;27&lt;/sup&gt;","plainTextFormattedCitation":"27","previouslyFormattedCitation":"&lt;sup&gt;27&lt;/sup&gt;"},"properties":{"noteIndex":0},"schema":"https://github.com/citation-style-language/schema/raw/master/csl-citation.json"}</w:instrText>
            </w:r>
            <w:r w:rsidR="002A0195">
              <w:fldChar w:fldCharType="separate"/>
            </w:r>
            <w:r w:rsidR="002A0195" w:rsidRPr="002A0195">
              <w:rPr>
                <w:noProof/>
                <w:vertAlign w:val="superscript"/>
              </w:rPr>
              <w:t>27</w:t>
            </w:r>
            <w:r w:rsidR="002A0195">
              <w:fldChar w:fldCharType="end"/>
            </w:r>
          </w:p>
        </w:tc>
        <w:tc>
          <w:tcPr>
            <w:tcW w:w="3510" w:type="dxa"/>
          </w:tcPr>
          <w:p w14:paraId="6B5D9C9E" w14:textId="6B912C99" w:rsidR="00782D8D" w:rsidRDefault="008748B6" w:rsidP="00C56EB8">
            <w:pPr>
              <w:jc w:val="center"/>
              <w:rPr>
                <w:rFonts w:ascii="Segoe UI" w:hAnsi="Segoe UI" w:cs="Segoe UI"/>
                <w:color w:val="212121"/>
                <w:shd w:val="clear" w:color="auto" w:fill="FFFFFF"/>
              </w:rPr>
            </w:pPr>
            <w:r>
              <w:rPr>
                <w:rFonts w:ascii="Segoe UI" w:hAnsi="Segoe UI" w:cs="Segoe UI"/>
                <w:color w:val="212121"/>
                <w:shd w:val="clear" w:color="auto" w:fill="FFFFFF"/>
              </w:rPr>
              <w:t>9064</w:t>
            </w:r>
          </w:p>
        </w:tc>
      </w:tr>
      <w:tr w:rsidR="00B80C9A" w14:paraId="77E41023" w14:textId="77777777" w:rsidTr="00800E97">
        <w:trPr>
          <w:trHeight w:val="600"/>
        </w:trPr>
        <w:tc>
          <w:tcPr>
            <w:tcW w:w="1435" w:type="dxa"/>
            <w:vMerge/>
          </w:tcPr>
          <w:p w14:paraId="027396A7" w14:textId="77777777" w:rsidR="00B80C9A" w:rsidRDefault="00B80C9A" w:rsidP="00C56EB8">
            <w:pPr>
              <w:jc w:val="center"/>
            </w:pPr>
          </w:p>
        </w:tc>
        <w:tc>
          <w:tcPr>
            <w:tcW w:w="2430" w:type="dxa"/>
            <w:vMerge/>
          </w:tcPr>
          <w:p w14:paraId="27673094" w14:textId="77777777" w:rsidR="00B80C9A" w:rsidRPr="0075308F" w:rsidRDefault="00B80C9A" w:rsidP="00C56EB8">
            <w:pPr>
              <w:jc w:val="center"/>
              <w:rPr>
                <w:i/>
                <w:iCs/>
              </w:rPr>
            </w:pPr>
          </w:p>
        </w:tc>
        <w:tc>
          <w:tcPr>
            <w:tcW w:w="3240" w:type="dxa"/>
          </w:tcPr>
          <w:p w14:paraId="3CBF622E" w14:textId="1079DC4D" w:rsidR="00B80C9A" w:rsidRPr="00331274" w:rsidRDefault="008748B6" w:rsidP="00C56EB8">
            <w:pPr>
              <w:jc w:val="center"/>
            </w:pPr>
            <w:r w:rsidRPr="008748B6">
              <w:t>caffeic acid</w:t>
            </w:r>
            <w:r w:rsidR="002A0195">
              <w:fldChar w:fldCharType="begin" w:fldLock="1"/>
            </w:r>
            <w:r w:rsidR="008A589B">
              <w:instrText>ADDIN CSL_CITATION {"citationItems":[{"id":"ITEM-1","itemData":{"DOI":"10.1111/jfbc.12172","ISSN":"17454514","abstract":"Phytochemicals and antioxidant activity in the fruits of Rubus ellipticus and Rubus niveus were studied. A significant variation (P&lt;0.05) in total phenolics, flavonoids, monomeric anthocyanins, ascorbic acid and β-carotene content among genotypes of R. ellipticus was observed. Total phenolics ranged from 2.56 to 3.28mg gallic acid equivalent (GAE)/gram (g) fresh weight (fw) for R. ellipticus and 3.21mg GAE/g fw for R. niveus. Gallic acid, catechin, chlorogenic acid and caffeic acid were the major phenolic compounds identified by reversed-phase high-performance liquid chromatography. Antioxidant activity measured by three in vitro assays (i.e., ABTS and DPPH radical scavenging activity and ferric-reducing antioxidant power) demonstrated the utility of both the species as a source of natural antioxidants. Furthermore, the results of this study may provide baseline data for future breeding programs for variety improvement. Practical Applications: Rubus ellipticus and Rubus niveus are important wild edible fruits commonly consumed as food and serve as important ingredients in traditional medicine in Asia. These species are directly collected from wild for consumption. The assessment of the antioxidant properties (ABTS and DPPH radical scavenging activity and ferric-reducing antioxidant potential), phenolic content and composition of both the species may provide possible role against health benefits and future applications in functional foods and nutraceutical development. Furthermore, the variation in antioxidant properties, phenolic content and other phytochemical composition in different plants may provide baseline data for future breeding programs for variety improvement.","author":[{"dropping-particle":"","family":"Badhani","given":"Amit","non-dropping-particle":"","parse-names":false,"suffix":""},{"dropping-particle":"","family":"Rawat","given":"Sandeep","non-dropping-particle":"","parse-names":false,"suffix":""},{"dropping-particle":"","family":"Bhatt","given":"Indra D.","non-dropping-particle":"","parse-names":false,"suffix":""},{"dropping-particle":"","family":"Rawal","given":"Ranbeer S.","non-dropping-particle":"","parse-names":false,"suffix":""}],"container-title":"Journal of Food Biochemistry","id":"ITEM-1","issue":"6","issued":{"date-parts":[["2015"]]},"page":"663-672","title":"Variation in Chemical Constituents and Antioxidant Activity in Yellow Himalayan (Rubus ellipticusSmith) and Hill Raspberry (Rubus Niveus Thunb.)","type":"article-journal","volume":"39"},"uris":["http://www.mendeley.com/documents/?uuid=b07ace46-fb23-4190-8ad0-722aa50e6bb4"]}],"mendeley":{"formattedCitation":"&lt;sup&gt;27&lt;/sup&gt;","plainTextFormattedCitation":"27","previouslyFormattedCitation":"&lt;sup&gt;27&lt;/sup&gt;"},"properties":{"noteIndex":0},"schema":"https://github.com/citation-style-language/schema/raw/master/csl-citation.json"}</w:instrText>
            </w:r>
            <w:r w:rsidR="002A0195">
              <w:fldChar w:fldCharType="separate"/>
            </w:r>
            <w:r w:rsidR="002A0195" w:rsidRPr="002A0195">
              <w:rPr>
                <w:noProof/>
                <w:vertAlign w:val="superscript"/>
              </w:rPr>
              <w:t>27</w:t>
            </w:r>
            <w:r w:rsidR="002A0195">
              <w:fldChar w:fldCharType="end"/>
            </w:r>
          </w:p>
        </w:tc>
        <w:tc>
          <w:tcPr>
            <w:tcW w:w="3510" w:type="dxa"/>
          </w:tcPr>
          <w:p w14:paraId="734C2194" w14:textId="4CE4D59D" w:rsidR="008748B6" w:rsidRDefault="008748B6" w:rsidP="00C56EB8">
            <w:pPr>
              <w:jc w:val="center"/>
              <w:rPr>
                <w:rFonts w:ascii="Segoe UI" w:hAnsi="Segoe UI" w:cs="Segoe UI"/>
                <w:color w:val="212121"/>
              </w:rPr>
            </w:pPr>
            <w:r>
              <w:rPr>
                <w:rFonts w:ascii="Segoe UI" w:hAnsi="Segoe UI" w:cs="Segoe UI"/>
                <w:color w:val="212121"/>
              </w:rPr>
              <w:t>689043</w:t>
            </w:r>
          </w:p>
          <w:p w14:paraId="152642F9" w14:textId="77777777" w:rsidR="00B80C9A" w:rsidRDefault="00B80C9A" w:rsidP="00C56EB8">
            <w:pPr>
              <w:jc w:val="center"/>
              <w:rPr>
                <w:rFonts w:ascii="Segoe UI" w:hAnsi="Segoe UI" w:cs="Segoe UI"/>
                <w:color w:val="212121"/>
                <w:shd w:val="clear" w:color="auto" w:fill="FFFFFF"/>
              </w:rPr>
            </w:pPr>
          </w:p>
        </w:tc>
      </w:tr>
      <w:tr w:rsidR="00EF210B" w14:paraId="6E3B20BB" w14:textId="77777777" w:rsidTr="00800E97">
        <w:trPr>
          <w:trHeight w:val="540"/>
        </w:trPr>
        <w:tc>
          <w:tcPr>
            <w:tcW w:w="1435" w:type="dxa"/>
            <w:vMerge w:val="restart"/>
          </w:tcPr>
          <w:p w14:paraId="35017FBC" w14:textId="77777777" w:rsidR="003375F6" w:rsidRDefault="003375F6" w:rsidP="00C56EB8">
            <w:pPr>
              <w:jc w:val="center"/>
            </w:pPr>
          </w:p>
          <w:p w14:paraId="05D922EA" w14:textId="77777777" w:rsidR="003375F6" w:rsidRDefault="003375F6" w:rsidP="00C56EB8">
            <w:pPr>
              <w:jc w:val="center"/>
            </w:pPr>
          </w:p>
          <w:p w14:paraId="550219E9" w14:textId="77777777" w:rsidR="003375F6" w:rsidRDefault="003375F6" w:rsidP="00C56EB8">
            <w:pPr>
              <w:jc w:val="center"/>
            </w:pPr>
          </w:p>
          <w:p w14:paraId="045BBF58" w14:textId="77777777" w:rsidR="003375F6" w:rsidRDefault="003375F6" w:rsidP="00C56EB8">
            <w:pPr>
              <w:jc w:val="center"/>
            </w:pPr>
          </w:p>
          <w:p w14:paraId="743D9557" w14:textId="77777777" w:rsidR="003375F6" w:rsidRDefault="003375F6" w:rsidP="00C56EB8">
            <w:pPr>
              <w:jc w:val="center"/>
            </w:pPr>
          </w:p>
          <w:p w14:paraId="387D0B7F" w14:textId="77777777" w:rsidR="003375F6" w:rsidRDefault="003375F6" w:rsidP="00C56EB8">
            <w:pPr>
              <w:jc w:val="center"/>
            </w:pPr>
          </w:p>
          <w:p w14:paraId="1179A87F" w14:textId="77777777" w:rsidR="003375F6" w:rsidRDefault="003375F6" w:rsidP="00C56EB8">
            <w:pPr>
              <w:jc w:val="center"/>
            </w:pPr>
          </w:p>
          <w:p w14:paraId="0CE8F07D" w14:textId="77777777" w:rsidR="003375F6" w:rsidRDefault="003375F6" w:rsidP="00C56EB8">
            <w:pPr>
              <w:jc w:val="center"/>
            </w:pPr>
          </w:p>
          <w:p w14:paraId="49E5EB71" w14:textId="77777777" w:rsidR="003375F6" w:rsidRDefault="003375F6" w:rsidP="00C56EB8">
            <w:pPr>
              <w:jc w:val="center"/>
            </w:pPr>
          </w:p>
          <w:p w14:paraId="7CDCE328" w14:textId="77777777" w:rsidR="003375F6" w:rsidRDefault="003375F6" w:rsidP="00C56EB8">
            <w:pPr>
              <w:jc w:val="center"/>
            </w:pPr>
          </w:p>
          <w:p w14:paraId="3BA62C2E" w14:textId="77777777" w:rsidR="003375F6" w:rsidRDefault="003375F6" w:rsidP="00C56EB8">
            <w:pPr>
              <w:jc w:val="center"/>
            </w:pPr>
          </w:p>
          <w:p w14:paraId="389E9793" w14:textId="77777777" w:rsidR="003375F6" w:rsidRDefault="003375F6" w:rsidP="00C56EB8">
            <w:pPr>
              <w:jc w:val="center"/>
            </w:pPr>
          </w:p>
          <w:p w14:paraId="56BA2D1C" w14:textId="77777777" w:rsidR="003375F6" w:rsidRDefault="003375F6" w:rsidP="00C56EB8">
            <w:pPr>
              <w:jc w:val="center"/>
            </w:pPr>
          </w:p>
          <w:p w14:paraId="16D4711C" w14:textId="77777777" w:rsidR="003375F6" w:rsidRDefault="003375F6" w:rsidP="00C56EB8">
            <w:pPr>
              <w:jc w:val="center"/>
            </w:pPr>
          </w:p>
          <w:p w14:paraId="0632D3F6" w14:textId="77777777" w:rsidR="003375F6" w:rsidRDefault="003375F6" w:rsidP="00C56EB8">
            <w:pPr>
              <w:jc w:val="center"/>
            </w:pPr>
          </w:p>
          <w:p w14:paraId="1C488BEF" w14:textId="6F03F74A" w:rsidR="00EF210B" w:rsidRDefault="00EF210B" w:rsidP="00C56EB8">
            <w:pPr>
              <w:jc w:val="center"/>
            </w:pPr>
            <w:r>
              <w:t>12</w:t>
            </w:r>
          </w:p>
        </w:tc>
        <w:tc>
          <w:tcPr>
            <w:tcW w:w="2430" w:type="dxa"/>
            <w:vMerge w:val="restart"/>
          </w:tcPr>
          <w:p w14:paraId="2A20156A" w14:textId="77777777" w:rsidR="003375F6" w:rsidRDefault="003375F6" w:rsidP="00C56EB8">
            <w:pPr>
              <w:jc w:val="center"/>
              <w:rPr>
                <w:i/>
                <w:iCs/>
              </w:rPr>
            </w:pPr>
          </w:p>
          <w:p w14:paraId="25CDB4E3" w14:textId="77777777" w:rsidR="003375F6" w:rsidRDefault="003375F6" w:rsidP="00C56EB8">
            <w:pPr>
              <w:jc w:val="center"/>
              <w:rPr>
                <w:i/>
                <w:iCs/>
              </w:rPr>
            </w:pPr>
          </w:p>
          <w:p w14:paraId="43F03041" w14:textId="77777777" w:rsidR="003375F6" w:rsidRDefault="003375F6" w:rsidP="00C56EB8">
            <w:pPr>
              <w:jc w:val="center"/>
              <w:rPr>
                <w:i/>
                <w:iCs/>
              </w:rPr>
            </w:pPr>
          </w:p>
          <w:p w14:paraId="49FBE535" w14:textId="77777777" w:rsidR="003375F6" w:rsidRDefault="003375F6" w:rsidP="00C56EB8">
            <w:pPr>
              <w:jc w:val="center"/>
              <w:rPr>
                <w:i/>
                <w:iCs/>
              </w:rPr>
            </w:pPr>
          </w:p>
          <w:p w14:paraId="6FFA0903" w14:textId="77777777" w:rsidR="003375F6" w:rsidRDefault="003375F6" w:rsidP="00C56EB8">
            <w:pPr>
              <w:jc w:val="center"/>
              <w:rPr>
                <w:i/>
                <w:iCs/>
              </w:rPr>
            </w:pPr>
          </w:p>
          <w:p w14:paraId="25E3CAF3" w14:textId="77777777" w:rsidR="003375F6" w:rsidRDefault="003375F6" w:rsidP="00C56EB8">
            <w:pPr>
              <w:jc w:val="center"/>
              <w:rPr>
                <w:i/>
                <w:iCs/>
              </w:rPr>
            </w:pPr>
          </w:p>
          <w:p w14:paraId="687BBE96" w14:textId="77777777" w:rsidR="003375F6" w:rsidRDefault="003375F6" w:rsidP="00C56EB8">
            <w:pPr>
              <w:jc w:val="center"/>
              <w:rPr>
                <w:i/>
                <w:iCs/>
              </w:rPr>
            </w:pPr>
          </w:p>
          <w:p w14:paraId="5CC3D5D1" w14:textId="77777777" w:rsidR="003375F6" w:rsidRDefault="003375F6" w:rsidP="00C56EB8">
            <w:pPr>
              <w:jc w:val="center"/>
              <w:rPr>
                <w:i/>
                <w:iCs/>
              </w:rPr>
            </w:pPr>
          </w:p>
          <w:p w14:paraId="5E0847F6" w14:textId="77777777" w:rsidR="003375F6" w:rsidRDefault="003375F6" w:rsidP="00C56EB8">
            <w:pPr>
              <w:jc w:val="center"/>
              <w:rPr>
                <w:i/>
                <w:iCs/>
              </w:rPr>
            </w:pPr>
          </w:p>
          <w:p w14:paraId="46AF0322" w14:textId="77777777" w:rsidR="003375F6" w:rsidRDefault="003375F6" w:rsidP="00C56EB8">
            <w:pPr>
              <w:jc w:val="center"/>
              <w:rPr>
                <w:i/>
                <w:iCs/>
              </w:rPr>
            </w:pPr>
          </w:p>
          <w:p w14:paraId="0CFFE4A6" w14:textId="77777777" w:rsidR="003375F6" w:rsidRDefault="003375F6" w:rsidP="00C56EB8">
            <w:pPr>
              <w:jc w:val="center"/>
              <w:rPr>
                <w:i/>
                <w:iCs/>
              </w:rPr>
            </w:pPr>
          </w:p>
          <w:p w14:paraId="46DE80F8" w14:textId="77777777" w:rsidR="003375F6" w:rsidRDefault="003375F6" w:rsidP="00C56EB8">
            <w:pPr>
              <w:jc w:val="center"/>
              <w:rPr>
                <w:i/>
                <w:iCs/>
              </w:rPr>
            </w:pPr>
          </w:p>
          <w:p w14:paraId="50065042" w14:textId="77777777" w:rsidR="003375F6" w:rsidRDefault="003375F6" w:rsidP="00C56EB8">
            <w:pPr>
              <w:jc w:val="center"/>
              <w:rPr>
                <w:i/>
                <w:iCs/>
              </w:rPr>
            </w:pPr>
          </w:p>
          <w:p w14:paraId="7FE66394" w14:textId="77777777" w:rsidR="003375F6" w:rsidRDefault="003375F6" w:rsidP="00C56EB8">
            <w:pPr>
              <w:jc w:val="center"/>
              <w:rPr>
                <w:i/>
                <w:iCs/>
              </w:rPr>
            </w:pPr>
          </w:p>
          <w:p w14:paraId="0E6B9DD0" w14:textId="77777777" w:rsidR="003375F6" w:rsidRDefault="003375F6" w:rsidP="00C56EB8">
            <w:pPr>
              <w:jc w:val="center"/>
              <w:rPr>
                <w:i/>
                <w:iCs/>
              </w:rPr>
            </w:pPr>
          </w:p>
          <w:p w14:paraId="262D19B5" w14:textId="44871CE0" w:rsidR="00EF210B" w:rsidRPr="00905DB0" w:rsidRDefault="00EF210B" w:rsidP="00C56EB8">
            <w:pPr>
              <w:jc w:val="center"/>
              <w:rPr>
                <w:i/>
                <w:iCs/>
              </w:rPr>
            </w:pPr>
            <w:r w:rsidRPr="00EF210B">
              <w:rPr>
                <w:i/>
                <w:iCs/>
              </w:rPr>
              <w:t xml:space="preserve">Rumex </w:t>
            </w:r>
            <w:proofErr w:type="spellStart"/>
            <w:r w:rsidRPr="00EF210B">
              <w:rPr>
                <w:i/>
                <w:iCs/>
              </w:rPr>
              <w:t>dentatus</w:t>
            </w:r>
            <w:proofErr w:type="spellEnd"/>
            <w:r w:rsidRPr="00EF210B">
              <w:rPr>
                <w:i/>
                <w:iCs/>
              </w:rPr>
              <w:t xml:space="preserve"> </w:t>
            </w:r>
            <w:r w:rsidRPr="000D60DD">
              <w:t>Linn</w:t>
            </w:r>
            <w:r w:rsidRPr="00EF210B">
              <w:rPr>
                <w:i/>
                <w:iCs/>
              </w:rPr>
              <w:t>.</w:t>
            </w:r>
          </w:p>
        </w:tc>
        <w:tc>
          <w:tcPr>
            <w:tcW w:w="3240" w:type="dxa"/>
          </w:tcPr>
          <w:p w14:paraId="2B3FEBFA" w14:textId="102E76A4" w:rsidR="00EF210B" w:rsidRPr="00331274" w:rsidRDefault="006E6052" w:rsidP="00C56EB8">
            <w:pPr>
              <w:jc w:val="center"/>
            </w:pPr>
            <w:r w:rsidRPr="006E6052">
              <w:t>Palmitic acid methyl ester</w:t>
            </w:r>
            <w:r w:rsidR="008A589B">
              <w:fldChar w:fldCharType="begin" w:fldLock="1"/>
            </w:r>
            <w:r w:rsidR="008A589B">
              <w:instrText>ADDIN CSL_CITATION {"citationItems":[{"id":"ITEM-1","itemData":{"DOI":"10.3390/antiox2030167","ISBN":"1713313782","ISSN":"20763921","abstract":"Rumex dentatus L. and Rumex vesicarius L., of the family Polygonaceae, are edible herbs growing wild in Egypt. Their lipoid constituents were examined by both liquid chromatography/mass spectrometry (LC/MS) and by gas chromatography/mass spectrometry (GC/MS). Their essential oil compositions consisted mainly of thujene, limonene, fenchon, estragole, and anethole but at largely different concentration. Fatty acid compositions were similar among the two species and consisting of palmitic, oleic, linoleic and linolenic acids, with R. vesicarius containing much higher level of omega-3-fatty acids. Both of the crude lipid extracts of the two species showed strong antioxidant activity as a radical quenching agent against 2,2-diphenyl-1-picrylhydrazyl (DPPH) systems. Antioxidant activities were mostly associated with the polar lipid fractions. High performance thin layer chromatography (HPTLC), both in the normal and reversed phase,as well as liquid chromatography/mass spectrometry (LC/MS) in the positive and negative electrospray ionization (ESI), showed unique chemical profile for each species that can be useful for species identification and quality control of herbal drug formulations. R. vesicarius was characterized by abundances of flavonoids and R. dentatus was abundant in anthraquinones and chromones.","author":[{"dropping-particle":"","family":"Elfotoh","given":"Mona A.Abou","non-dropping-particle":"","parse-names":false,"suffix":""},{"dropping-particle":"","family":"Shams","given":"Khaled A.","non-dropping-particle":"","parse-names":false,"suffix":""},{"dropping-particle":"","family":"Anthony","given":"Kevin P.","non-dropping-particle":"","parse-names":false,"suffix":""},{"dropping-particle":"","family":"Shahat","given":"Abdelaaty A.","non-dropping-particle":"","parse-names":false,"suffix":""},{"dropping-particle":"","family":"Ibrahim","given":"Magda T.","non-dropping-particle":"","parse-names":false,"suffix":""},{"dropping-particle":"","family":"Abdelhady","given":"Nevein M.","non-dropping-particle":"","parse-names":false,"suffix":""},{"dropping-particle":"","family":"Azim","given":"Nahla S.Abdel","non-dropping-particle":"","parse-names":false,"suffix":""},{"dropping-particle":"","family":"Hammouda","given":"Faiza M.","non-dropping-particle":"","parse-names":false,"suffix":""},{"dropping-particle":"","family":"El-Missiry","given":"Mostafa M.","non-dropping-particle":"","parse-names":false,"suffix":""},{"dropping-particle":"","family":"Saleh","given":"Mahmoud A.","non-dropping-particle":"","parse-names":false,"suffix":""}],"container-title":"Antioxidants","id":"ITEM-1","issue":"3","issued":{"date-parts":[["2013"]]},"page":"167-180","title":"Lipophilic constituents of Rumex vesicarius L. and Rumex dentatus L","type":"article-journal","volume":"2"},"uris":["http://www.mendeley.com/documents/?uuid=b7092b55-8028-4301-b14a-8e989b509ec8"]}],"mendeley":{"formattedCitation":"&lt;sup&gt;28&lt;/sup&gt;","plainTextFormattedCitation":"28","previouslyFormattedCitation":"&lt;sup&gt;28&lt;/sup&gt;"},"properties":{"noteIndex":0},"schema":"https://github.com/citation-style-language/schema/raw/master/csl-citation.json"}</w:instrText>
            </w:r>
            <w:r w:rsidR="008A589B">
              <w:fldChar w:fldCharType="separate"/>
            </w:r>
            <w:r w:rsidR="008A589B" w:rsidRPr="008A589B">
              <w:rPr>
                <w:noProof/>
                <w:vertAlign w:val="superscript"/>
              </w:rPr>
              <w:t>28</w:t>
            </w:r>
            <w:r w:rsidR="008A589B">
              <w:fldChar w:fldCharType="end"/>
            </w:r>
          </w:p>
        </w:tc>
        <w:tc>
          <w:tcPr>
            <w:tcW w:w="3510" w:type="dxa"/>
          </w:tcPr>
          <w:p w14:paraId="05FC1104" w14:textId="32256AB8" w:rsidR="006E6052" w:rsidRDefault="006E6052" w:rsidP="00C56EB8">
            <w:pPr>
              <w:jc w:val="center"/>
              <w:rPr>
                <w:rFonts w:ascii="Segoe UI" w:hAnsi="Segoe UI" w:cs="Segoe UI"/>
                <w:color w:val="212121"/>
              </w:rPr>
            </w:pPr>
            <w:r>
              <w:rPr>
                <w:rFonts w:ascii="Segoe UI" w:hAnsi="Segoe UI" w:cs="Segoe UI"/>
                <w:color w:val="212121"/>
              </w:rPr>
              <w:t>8181</w:t>
            </w:r>
          </w:p>
          <w:p w14:paraId="4E4CAAA3" w14:textId="77777777" w:rsidR="00EF210B" w:rsidRDefault="00EF210B" w:rsidP="00C56EB8">
            <w:pPr>
              <w:jc w:val="center"/>
              <w:rPr>
                <w:rFonts w:ascii="Segoe UI" w:hAnsi="Segoe UI" w:cs="Segoe UI"/>
                <w:color w:val="212121"/>
                <w:shd w:val="clear" w:color="auto" w:fill="FFFFFF"/>
              </w:rPr>
            </w:pPr>
          </w:p>
        </w:tc>
      </w:tr>
      <w:tr w:rsidR="00EF210B" w14:paraId="0F73341C" w14:textId="77777777" w:rsidTr="00800E97">
        <w:trPr>
          <w:trHeight w:val="648"/>
        </w:trPr>
        <w:tc>
          <w:tcPr>
            <w:tcW w:w="1435" w:type="dxa"/>
            <w:vMerge/>
          </w:tcPr>
          <w:p w14:paraId="6C1B445F" w14:textId="77777777" w:rsidR="00EF210B" w:rsidRDefault="00EF210B" w:rsidP="00C56EB8">
            <w:pPr>
              <w:jc w:val="center"/>
            </w:pPr>
          </w:p>
        </w:tc>
        <w:tc>
          <w:tcPr>
            <w:tcW w:w="2430" w:type="dxa"/>
            <w:vMerge/>
          </w:tcPr>
          <w:p w14:paraId="6D1ADA3C" w14:textId="77777777" w:rsidR="00EF210B" w:rsidRPr="00EF210B" w:rsidRDefault="00EF210B" w:rsidP="00C56EB8">
            <w:pPr>
              <w:jc w:val="center"/>
              <w:rPr>
                <w:i/>
                <w:iCs/>
              </w:rPr>
            </w:pPr>
          </w:p>
        </w:tc>
        <w:tc>
          <w:tcPr>
            <w:tcW w:w="3240" w:type="dxa"/>
          </w:tcPr>
          <w:p w14:paraId="3A331507" w14:textId="70E7E2CC" w:rsidR="00EF210B" w:rsidRPr="00331274" w:rsidRDefault="006E6052" w:rsidP="00C56EB8">
            <w:pPr>
              <w:jc w:val="center"/>
            </w:pPr>
            <w:r w:rsidRPr="006E6052">
              <w:t>Stearic acid methyl ester</w:t>
            </w:r>
            <w:r w:rsidR="008A589B">
              <w:fldChar w:fldCharType="begin" w:fldLock="1"/>
            </w:r>
            <w:r w:rsidR="008A589B">
              <w:instrText>ADDIN CSL_CITATION {"citationItems":[{"id":"ITEM-1","itemData":{"DOI":"10.3390/antiox2030167","ISBN":"1713313782","ISSN":"20763921","abstract":"Rumex dentatus L. and Rumex vesicarius L., of the family Polygonaceae, are edible herbs growing wild in Egypt. Their lipoid constituents were examined by both liquid chromatography/mass spectrometry (LC/MS) and by gas chromatography/mass spectrometry (GC/MS). Their essential oil compositions consisted mainly of thujene, limonene, fenchon, estragole, and anethole but at largely different concentration. Fatty acid compositions were similar among the two species and consisting of palmitic, oleic, linoleic and linolenic acids, with R. vesicarius containing much higher level of omega-3-fatty acids. Both of the crude lipid extracts of the two species showed strong antioxidant activity as a radical quenching agent against 2,2-diphenyl-1-picrylhydrazyl (DPPH) systems. Antioxidant activities were mostly associated with the polar lipid fractions. High performance thin layer chromatography (HPTLC), both in the normal and reversed phase,as well as liquid chromatography/mass spectrometry (LC/MS) in the positive and negative electrospray ionization (ESI), showed unique chemical profile for each species that can be useful for species identification and quality control of herbal drug formulations. R. vesicarius was characterized by abundances of flavonoids and R. dentatus was abundant in anthraquinones and chromones.","author":[{"dropping-particle":"","family":"Elfotoh","given":"Mona A.Abou","non-dropping-particle":"","parse-names":false,"suffix":""},{"dropping-particle":"","family":"Shams","given":"Khaled A.","non-dropping-particle":"","parse-names":false,"suffix":""},{"dropping-particle":"","family":"Anthony","given":"Kevin P.","non-dropping-particle":"","parse-names":false,"suffix":""},{"dropping-particle":"","family":"Shahat","given":"Abdelaaty A.","non-dropping-particle":"","parse-names":false,"suffix":""},{"dropping-particle":"","family":"Ibrahim","given":"Magda T.","non-dropping-particle":"","parse-names":false,"suffix":""},{"dropping-particle":"","family":"Abdelhady","given":"Nevein M.","non-dropping-particle":"","parse-names":false,"suffix":""},{"dropping-particle":"","family":"Azim","given":"Nahla S.Abdel","non-dropping-particle":"","parse-names":false,"suffix":""},{"dropping-particle":"","family":"Hammouda","given":"Faiza M.","non-dropping-particle":"","parse-names":false,"suffix":""},{"dropping-particle":"","family":"El-Missiry","given":"Mostafa M.","non-dropping-particle":"","parse-names":false,"suffix":""},{"dropping-particle":"","family":"Saleh","given":"Mahmoud A.","non-dropping-particle":"","parse-names":false,"suffix":""}],"container-title":"Antioxidants","id":"ITEM-1","issue":"3","issued":{"date-parts":[["2013"]]},"page":"167-180","title":"Lipophilic constituents of Rumex vesicarius L. and Rumex dentatus L","type":"article-journal","volume":"2"},"uris":["http://www.mendeley.com/documents/?uuid=b7092b55-8028-4301-b14a-8e989b509ec8"]}],"mendeley":{"formattedCitation":"&lt;sup&gt;28&lt;/sup&gt;","plainTextFormattedCitation":"28","previouslyFormattedCitation":"&lt;sup&gt;28&lt;/sup&gt;"},"properties":{"noteIndex":0},"schema":"https://github.com/citation-style-language/schema/raw/master/csl-citation.json"}</w:instrText>
            </w:r>
            <w:r w:rsidR="008A589B">
              <w:fldChar w:fldCharType="separate"/>
            </w:r>
            <w:r w:rsidR="008A589B" w:rsidRPr="008A589B">
              <w:rPr>
                <w:noProof/>
                <w:vertAlign w:val="superscript"/>
              </w:rPr>
              <w:t>28</w:t>
            </w:r>
            <w:r w:rsidR="008A589B">
              <w:fldChar w:fldCharType="end"/>
            </w:r>
          </w:p>
        </w:tc>
        <w:tc>
          <w:tcPr>
            <w:tcW w:w="3510" w:type="dxa"/>
          </w:tcPr>
          <w:p w14:paraId="54BA704E" w14:textId="2941E940" w:rsidR="00EF210B" w:rsidRDefault="006E6052" w:rsidP="00C56EB8">
            <w:pPr>
              <w:jc w:val="center"/>
              <w:rPr>
                <w:rFonts w:ascii="Segoe UI" w:hAnsi="Segoe UI" w:cs="Segoe UI"/>
                <w:color w:val="212121"/>
                <w:shd w:val="clear" w:color="auto" w:fill="FFFFFF"/>
              </w:rPr>
            </w:pPr>
            <w:r>
              <w:rPr>
                <w:rFonts w:ascii="Segoe UI" w:hAnsi="Segoe UI" w:cs="Segoe UI"/>
                <w:color w:val="212121"/>
                <w:shd w:val="clear" w:color="auto" w:fill="FFFFFF"/>
              </w:rPr>
              <w:t>8201</w:t>
            </w:r>
          </w:p>
        </w:tc>
      </w:tr>
      <w:tr w:rsidR="00EF210B" w14:paraId="2C210E4E" w14:textId="77777777" w:rsidTr="00800E97">
        <w:trPr>
          <w:trHeight w:val="672"/>
        </w:trPr>
        <w:tc>
          <w:tcPr>
            <w:tcW w:w="1435" w:type="dxa"/>
            <w:vMerge/>
          </w:tcPr>
          <w:p w14:paraId="22C30184" w14:textId="77777777" w:rsidR="00EF210B" w:rsidRDefault="00EF210B" w:rsidP="00C56EB8">
            <w:pPr>
              <w:jc w:val="center"/>
            </w:pPr>
          </w:p>
        </w:tc>
        <w:tc>
          <w:tcPr>
            <w:tcW w:w="2430" w:type="dxa"/>
            <w:vMerge/>
          </w:tcPr>
          <w:p w14:paraId="2E1DE76A" w14:textId="77777777" w:rsidR="00EF210B" w:rsidRPr="00EF210B" w:rsidRDefault="00EF210B" w:rsidP="00C56EB8">
            <w:pPr>
              <w:jc w:val="center"/>
              <w:rPr>
                <w:i/>
                <w:iCs/>
              </w:rPr>
            </w:pPr>
          </w:p>
        </w:tc>
        <w:tc>
          <w:tcPr>
            <w:tcW w:w="3240" w:type="dxa"/>
          </w:tcPr>
          <w:p w14:paraId="4C43ABC4" w14:textId="721584BB" w:rsidR="00EF210B" w:rsidRPr="00331274" w:rsidRDefault="006E6052" w:rsidP="00C56EB8">
            <w:pPr>
              <w:jc w:val="center"/>
            </w:pPr>
            <w:r w:rsidRPr="006E6052">
              <w:t>Linoleic aci</w:t>
            </w:r>
            <w:r w:rsidR="008A589B">
              <w:t>d</w:t>
            </w:r>
            <w:r w:rsidR="008A589B">
              <w:fldChar w:fldCharType="begin" w:fldLock="1"/>
            </w:r>
            <w:r w:rsidR="008A589B">
              <w:instrText>ADDIN CSL_CITATION {"citationItems":[{"id":"ITEM-1","itemData":{"DOI":"10.3390/antiox2030167","ISBN":"1713313782","ISSN":"20763921","abstract":"Rumex dentatus L. and Rumex vesicarius L., of the family Polygonaceae, are edible herbs growing wild in Egypt. Their lipoid constituents were examined by both liquid chromatography/mass spectrometry (LC/MS) and by gas chromatography/mass spectrometry (GC/MS). Their essential oil compositions consisted mainly of thujene, limonene, fenchon, estragole, and anethole but at largely different concentration. Fatty acid compositions were similar among the two species and consisting of palmitic, oleic, linoleic and linolenic acids, with R. vesicarius containing much higher level of omega-3-fatty acids. Both of the crude lipid extracts of the two species showed strong antioxidant activity as a radical quenching agent against 2,2-diphenyl-1-picrylhydrazyl (DPPH) systems. Antioxidant activities were mostly associated with the polar lipid fractions. High performance thin layer chromatography (HPTLC), both in the normal and reversed phase,as well as liquid chromatography/mass spectrometry (LC/MS) in the positive and negative electrospray ionization (ESI), showed unique chemical profile for each species that can be useful for species identification and quality control of herbal drug formulations. R. vesicarius was characterized by abundances of flavonoids and R. dentatus was abundant in anthraquinones and chromones.","author":[{"dropping-particle":"","family":"Elfotoh","given":"Mona A.Abou","non-dropping-particle":"","parse-names":false,"suffix":""},{"dropping-particle":"","family":"Shams","given":"Khaled A.","non-dropping-particle":"","parse-names":false,"suffix":""},{"dropping-particle":"","family":"Anthony","given":"Kevin P.","non-dropping-particle":"","parse-names":false,"suffix":""},{"dropping-particle":"","family":"Shahat","given":"Abdelaaty A.","non-dropping-particle":"","parse-names":false,"suffix":""},{"dropping-particle":"","family":"Ibrahim","given":"Magda T.","non-dropping-particle":"","parse-names":false,"suffix":""},{"dropping-particle":"","family":"Abdelhady","given":"Nevein M.","non-dropping-particle":"","parse-names":false,"suffix":""},{"dropping-particle":"","family":"Azim","given":"Nahla S.Abdel","non-dropping-particle":"","parse-names":false,"suffix":""},{"dropping-particle":"","family":"Hammouda","given":"Faiza M.","non-dropping-particle":"","parse-names":false,"suffix":""},{"dropping-particle":"","family":"El-Missiry","given":"Mostafa M.","non-dropping-particle":"","parse-names":false,"suffix":""},{"dropping-particle":"","family":"Saleh","given":"Mahmoud A.","non-dropping-particle":"","parse-names":false,"suffix":""}],"container-title":"Antioxidants","id":"ITEM-1","issue":"3","issued":{"date-parts":[["2013"]]},"page":"167-180","title":"Lipophilic constituents of Rumex vesicarius L. and Rumex dentatus L","type":"article-journal","volume":"2"},"uris":["http://www.mendeley.com/documents/?uuid=b7092b55-8028-4301-b14a-8e989b509ec8"]}],"mendeley":{"formattedCitation":"&lt;sup&gt;28&lt;/sup&gt;","plainTextFormattedCitation":"28","previouslyFormattedCitation":"&lt;sup&gt;28&lt;/sup&gt;"},"properties":{"noteIndex":0},"schema":"https://github.com/citation-style-language/schema/raw/master/csl-citation.json"}</w:instrText>
            </w:r>
            <w:r w:rsidR="008A589B">
              <w:fldChar w:fldCharType="separate"/>
            </w:r>
            <w:r w:rsidR="008A589B" w:rsidRPr="008A589B">
              <w:rPr>
                <w:noProof/>
                <w:vertAlign w:val="superscript"/>
              </w:rPr>
              <w:t>28</w:t>
            </w:r>
            <w:r w:rsidR="008A589B">
              <w:fldChar w:fldCharType="end"/>
            </w:r>
          </w:p>
        </w:tc>
        <w:tc>
          <w:tcPr>
            <w:tcW w:w="3510" w:type="dxa"/>
          </w:tcPr>
          <w:p w14:paraId="5B216B5F" w14:textId="168F146E" w:rsidR="00EF210B" w:rsidRDefault="006E6052"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5280450</w:t>
            </w:r>
          </w:p>
        </w:tc>
      </w:tr>
      <w:tr w:rsidR="00EF210B" w14:paraId="5B37015F" w14:textId="77777777" w:rsidTr="00800E97">
        <w:trPr>
          <w:trHeight w:val="588"/>
        </w:trPr>
        <w:tc>
          <w:tcPr>
            <w:tcW w:w="1435" w:type="dxa"/>
            <w:vMerge/>
          </w:tcPr>
          <w:p w14:paraId="24EEF6A2" w14:textId="77777777" w:rsidR="00EF210B" w:rsidRDefault="00EF210B" w:rsidP="00C56EB8">
            <w:pPr>
              <w:jc w:val="center"/>
            </w:pPr>
          </w:p>
        </w:tc>
        <w:tc>
          <w:tcPr>
            <w:tcW w:w="2430" w:type="dxa"/>
            <w:vMerge/>
          </w:tcPr>
          <w:p w14:paraId="7E7862BD" w14:textId="77777777" w:rsidR="00EF210B" w:rsidRPr="00EF210B" w:rsidRDefault="00EF210B" w:rsidP="00C56EB8">
            <w:pPr>
              <w:jc w:val="center"/>
              <w:rPr>
                <w:i/>
                <w:iCs/>
              </w:rPr>
            </w:pPr>
          </w:p>
        </w:tc>
        <w:tc>
          <w:tcPr>
            <w:tcW w:w="3240" w:type="dxa"/>
          </w:tcPr>
          <w:p w14:paraId="6B70EE35" w14:textId="72E2286F" w:rsidR="00EF210B" w:rsidRPr="00910CD4" w:rsidRDefault="00910CD4" w:rsidP="00C56EB8">
            <w:pPr>
              <w:pStyle w:val="NormalWeb"/>
              <w:jc w:val="center"/>
              <w:rPr>
                <w:rFonts w:asciiTheme="minorHAnsi" w:hAnsiTheme="minorHAnsi" w:cstheme="minorHAnsi"/>
                <w:color w:val="212121"/>
                <w:sz w:val="22"/>
                <w:szCs w:val="22"/>
              </w:rPr>
            </w:pPr>
            <w:r w:rsidRPr="00910CD4">
              <w:rPr>
                <w:rFonts w:asciiTheme="minorHAnsi" w:hAnsiTheme="minorHAnsi" w:cstheme="minorHAnsi"/>
                <w:color w:val="212121"/>
                <w:sz w:val="22"/>
                <w:szCs w:val="22"/>
              </w:rPr>
              <w:t>Endocrocin</w:t>
            </w:r>
            <w:r w:rsidR="008A589B">
              <w:rPr>
                <w:rFonts w:asciiTheme="minorHAnsi" w:hAnsiTheme="minorHAnsi" w:cstheme="minorHAnsi"/>
                <w:color w:val="212121"/>
                <w:sz w:val="22"/>
                <w:szCs w:val="22"/>
              </w:rPr>
              <w:fldChar w:fldCharType="begin" w:fldLock="1"/>
            </w:r>
            <w:r w:rsidR="008A589B">
              <w:rPr>
                <w:rFonts w:asciiTheme="minorHAnsi" w:hAnsiTheme="minorHAnsi" w:cstheme="minorHAnsi"/>
                <w:color w:val="212121"/>
                <w:sz w:val="22"/>
                <w:szCs w:val="22"/>
              </w:rPr>
              <w:instrText>ADDIN CSL_CITATION {"citationItems":[{"id":"ITEM-1","itemData":{"DOI":"10.3390/antiox2030167","ISBN":"1713313782","ISSN":"20763921","abstract":"Rumex dentatus L. and Rumex vesicarius L., of the family Polygonaceae, are edible herbs growing wild in Egypt. Their lipoid constituents were examined by both liquid chromatography/mass spectrometry (LC/MS) and by gas chromatography/mass spectrometry (GC/MS). Their essential oil compositions consisted mainly of thujene, limonene, fenchon, estragole, and anethole but at largely different concentration. Fatty acid compositions were similar among the two species and consisting of palmitic, oleic, linoleic and linolenic acids, with R. vesicarius containing much higher level of omega-3-fatty acids. Both of the crude lipid extracts of the two species showed strong antioxidant activity as a radical quenching agent against 2,2-diphenyl-1-picrylhydrazyl (DPPH) systems. Antioxidant activities were mostly associated with the polar lipid fractions. High performance thin layer chromatography (HPTLC), both in the normal and reversed phase,as well as liquid chromatography/mass spectrometry (LC/MS) in the positive and negative electrospray ionization (ESI), showed unique chemical profile for each species that can be useful for species identification and quality control of herbal drug formulations. R. vesicarius was characterized by abundances of flavonoids and R. dentatus was abundant in anthraquinones and chromones.","author":[{"dropping-particle":"","family":"Elfotoh","given":"Mona A.Abou","non-dropping-particle":"","parse-names":false,"suffix":""},{"dropping-particle":"","family":"Shams","given":"Khaled A.","non-dropping-particle":"","parse-names":false,"suffix":""},{"dropping-particle":"","family":"Anthony","given":"Kevin P.","non-dropping-particle":"","parse-names":false,"suffix":""},{"dropping-particle":"","family":"Shahat","given":"Abdelaaty A.","non-dropping-particle":"","parse-names":false,"suffix":""},{"dropping-particle":"","family":"Ibrahim","given":"Magda T.","non-dropping-particle":"","parse-names":false,"suffix":""},{"dropping-particle":"","family":"Abdelhady","given":"Nevein M.","non-dropping-particle":"","parse-names":false,"suffix":""},{"dropping-particle":"","family":"Azim","given":"Nahla S.Abdel","non-dropping-particle":"","parse-names":false,"suffix":""},{"dropping-particle":"","family":"Hammouda","given":"Faiza M.","non-dropping-particle":"","parse-names":false,"suffix":""},{"dropping-particle":"","family":"El-Missiry","given":"Mostafa M.","non-dropping-particle":"","parse-names":false,"suffix":""},{"dropping-particle":"","family":"Saleh","given":"Mahmoud A.","non-dropping-particle":"","parse-names":false,"suffix":""}],"container-title":"Antioxidants","id":"ITEM-1","issue":"3","issued":{"date-parts":[["2013"]]},"page":"167-180","title":"Lipophilic constituents of Rumex vesicarius L. and Rumex dentatus L","type":"article-journal","volume":"2"},"uris":["http://www.mendeley.com/documents/?uuid=b7092b55-8028-4301-b14a-8e989b509ec8"]}],"mendeley":{"formattedCitation":"&lt;sup&gt;28&lt;/sup&gt;","plainTextFormattedCitation":"28","previouslyFormattedCitation":"&lt;sup&gt;28&lt;/sup&gt;"},"properties":{"noteIndex":0},"schema":"https://github.com/citation-style-language/schema/raw/master/csl-citation.json"}</w:instrText>
            </w:r>
            <w:r w:rsidR="008A589B">
              <w:rPr>
                <w:rFonts w:asciiTheme="minorHAnsi" w:hAnsiTheme="minorHAnsi" w:cstheme="minorHAnsi"/>
                <w:color w:val="212121"/>
                <w:sz w:val="22"/>
                <w:szCs w:val="22"/>
              </w:rPr>
              <w:fldChar w:fldCharType="separate"/>
            </w:r>
            <w:r w:rsidR="008A589B" w:rsidRPr="008A589B">
              <w:rPr>
                <w:rFonts w:asciiTheme="minorHAnsi" w:hAnsiTheme="minorHAnsi" w:cstheme="minorHAnsi"/>
                <w:noProof/>
                <w:color w:val="212121"/>
                <w:sz w:val="22"/>
                <w:szCs w:val="22"/>
                <w:vertAlign w:val="superscript"/>
              </w:rPr>
              <w:t>28</w:t>
            </w:r>
            <w:r w:rsidR="008A589B">
              <w:rPr>
                <w:rFonts w:asciiTheme="minorHAnsi" w:hAnsiTheme="minorHAnsi" w:cstheme="minorHAnsi"/>
                <w:color w:val="212121"/>
                <w:sz w:val="22"/>
                <w:szCs w:val="22"/>
              </w:rPr>
              <w:fldChar w:fldCharType="end"/>
            </w:r>
          </w:p>
        </w:tc>
        <w:tc>
          <w:tcPr>
            <w:tcW w:w="3510" w:type="dxa"/>
          </w:tcPr>
          <w:p w14:paraId="666F69B4" w14:textId="4BDF9B05" w:rsidR="00EF210B" w:rsidRDefault="00910CD4" w:rsidP="00C56EB8">
            <w:pPr>
              <w:jc w:val="center"/>
              <w:rPr>
                <w:rFonts w:ascii="Segoe UI" w:hAnsi="Segoe UI" w:cs="Segoe UI"/>
                <w:color w:val="212121"/>
                <w:shd w:val="clear" w:color="auto" w:fill="FFFFFF"/>
              </w:rPr>
            </w:pPr>
            <w:r>
              <w:rPr>
                <w:rFonts w:ascii="Segoe UI" w:hAnsi="Segoe UI" w:cs="Segoe UI"/>
                <w:color w:val="212121"/>
                <w:shd w:val="clear" w:color="auto" w:fill="FFFFFF"/>
              </w:rPr>
              <w:t>160483</w:t>
            </w:r>
          </w:p>
        </w:tc>
      </w:tr>
      <w:tr w:rsidR="00EF210B" w14:paraId="36E33E22" w14:textId="77777777" w:rsidTr="00800E97">
        <w:trPr>
          <w:trHeight w:val="396"/>
        </w:trPr>
        <w:tc>
          <w:tcPr>
            <w:tcW w:w="1435" w:type="dxa"/>
            <w:vMerge/>
          </w:tcPr>
          <w:p w14:paraId="7B87EA82" w14:textId="77777777" w:rsidR="00EF210B" w:rsidRDefault="00EF210B" w:rsidP="00C56EB8">
            <w:pPr>
              <w:jc w:val="center"/>
            </w:pPr>
          </w:p>
        </w:tc>
        <w:tc>
          <w:tcPr>
            <w:tcW w:w="2430" w:type="dxa"/>
            <w:vMerge/>
          </w:tcPr>
          <w:p w14:paraId="283C8560" w14:textId="77777777" w:rsidR="00EF210B" w:rsidRPr="00EF210B" w:rsidRDefault="00EF210B" w:rsidP="00C56EB8">
            <w:pPr>
              <w:jc w:val="center"/>
              <w:rPr>
                <w:i/>
                <w:iCs/>
              </w:rPr>
            </w:pPr>
          </w:p>
        </w:tc>
        <w:tc>
          <w:tcPr>
            <w:tcW w:w="3240" w:type="dxa"/>
          </w:tcPr>
          <w:p w14:paraId="07D7A33F" w14:textId="77777777" w:rsidR="00EF210B" w:rsidRDefault="00910CD4" w:rsidP="00C56EB8">
            <w:pPr>
              <w:jc w:val="center"/>
            </w:pPr>
            <w:r>
              <w:t>chrysophanol</w:t>
            </w:r>
            <w:r w:rsidR="008A589B">
              <w:fldChar w:fldCharType="begin" w:fldLock="1"/>
            </w:r>
            <w:r w:rsidR="008A589B">
              <w:instrText>ADDIN CSL_CITATION {"citationItems":[{"id":"ITEM-1","itemData":{"DOI":"10.3390/antiox2030167","ISBN":"1713313782","ISSN":"20763921","abstract":"Rumex dentatus L. and Rumex vesicarius L., of the family Polygonaceae, are edible herbs growing wild in Egypt. Their lipoid constituents were examined by both liquid chromatography/mass spectrometry (LC/MS) and by gas chromatography/mass spectrometry (GC/MS). Their essential oil compositions consisted mainly of thujene, limonene, fenchon, estragole, and anethole but at largely different concentration. Fatty acid compositions were similar among the two species and consisting of palmitic, oleic, linoleic and linolenic acids, with R. vesicarius containing much higher level of omega-3-fatty acids. Both of the crude lipid extracts of the two species showed strong antioxidant activity as a radical quenching agent against 2,2-diphenyl-1-picrylhydrazyl (DPPH) systems. Antioxidant activities were mostly associated with the polar lipid fractions. High performance thin layer chromatography (HPTLC), both in the normal and reversed phase,as well as liquid chromatography/mass spectrometry (LC/MS) in the positive and negative electrospray ionization (ESI), showed unique chemical profile for each species that can be useful for species identification and quality control of herbal drug formulations. R. vesicarius was characterized by abundances of flavonoids and R. dentatus was abundant in anthraquinones and chromones.","author":[{"dropping-particle":"","family":"Elfotoh","given":"Mona A.Abou","non-dropping-particle":"","parse-names":false,"suffix":""},{"dropping-particle":"","family":"Shams","given":"Khaled A.","non-dropping-particle":"","parse-names":false,"suffix":""},{"dropping-particle":"","family":"Anthony","given":"Kevin P.","non-dropping-particle":"","parse-names":false,"suffix":""},{"dropping-particle":"","family":"Shahat","given":"Abdelaaty A.","non-dropping-particle":"","parse-names":false,"suffix":""},{"dropping-particle":"","family":"Ibrahim","given":"Magda T.","non-dropping-particle":"","parse-names":false,"suffix":""},{"dropping-particle":"","family":"Abdelhady","given":"Nevein M.","non-dropping-particle":"","parse-names":false,"suffix":""},{"dropping-particle":"","family":"Azim","given":"Nahla S.Abdel","non-dropping-particle":"","parse-names":false,"suffix":""},{"dropping-particle":"","family":"Hammouda","given":"Faiza M.","non-dropping-particle":"","parse-names":false,"suffix":""},{"dropping-particle":"","family":"El-Missiry","given":"Mostafa M.","non-dropping-particle":"","parse-names":false,"suffix":""},{"dropping-particle":"","family":"Saleh","given":"Mahmoud A.","non-dropping-particle":"","parse-names":false,"suffix":""}],"container-title":"Antioxidants","id":"ITEM-1","issue":"3","issued":{"date-parts":[["2013"]]},"page":"167-180","title":"Lipophilic constituents of Rumex vesicarius L. and Rumex dentatus L","type":"article-journal","volume":"2"},"uris":["http://www.mendeley.com/documents/?uuid=b7092b55-8028-4301-b14a-8e989b509ec8"]}],"mendeley":{"formattedCitation":"&lt;sup&gt;28&lt;/sup&gt;","plainTextFormattedCitation":"28","previouslyFormattedCitation":"&lt;sup&gt;28&lt;/sup&gt;"},"properties":{"noteIndex":0},"schema":"https://github.com/citation-style-language/schema/raw/master/csl-citation.json"}</w:instrText>
            </w:r>
            <w:r w:rsidR="008A589B">
              <w:fldChar w:fldCharType="separate"/>
            </w:r>
            <w:r w:rsidR="008A589B" w:rsidRPr="008A589B">
              <w:rPr>
                <w:noProof/>
                <w:vertAlign w:val="superscript"/>
              </w:rPr>
              <w:t>28</w:t>
            </w:r>
            <w:r w:rsidR="008A589B">
              <w:fldChar w:fldCharType="end"/>
            </w:r>
          </w:p>
          <w:p w14:paraId="34D56900" w14:textId="570221CD" w:rsidR="006B3B55" w:rsidRPr="00331274" w:rsidRDefault="006B3B55" w:rsidP="00C56EB8">
            <w:pPr>
              <w:jc w:val="center"/>
            </w:pPr>
          </w:p>
        </w:tc>
        <w:tc>
          <w:tcPr>
            <w:tcW w:w="3510" w:type="dxa"/>
          </w:tcPr>
          <w:p w14:paraId="7A29F685" w14:textId="770AD4CD" w:rsidR="00EF210B" w:rsidRDefault="00910CD4"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10208</w:t>
            </w:r>
          </w:p>
        </w:tc>
      </w:tr>
      <w:tr w:rsidR="00EF210B" w14:paraId="5DFA5BAE" w14:textId="77777777" w:rsidTr="00800E97">
        <w:trPr>
          <w:trHeight w:val="732"/>
        </w:trPr>
        <w:tc>
          <w:tcPr>
            <w:tcW w:w="1435" w:type="dxa"/>
            <w:vMerge/>
          </w:tcPr>
          <w:p w14:paraId="30E769FE" w14:textId="77777777" w:rsidR="00EF210B" w:rsidRDefault="00EF210B" w:rsidP="00C56EB8">
            <w:pPr>
              <w:jc w:val="center"/>
            </w:pPr>
          </w:p>
        </w:tc>
        <w:tc>
          <w:tcPr>
            <w:tcW w:w="2430" w:type="dxa"/>
            <w:vMerge/>
          </w:tcPr>
          <w:p w14:paraId="38DA0200" w14:textId="77777777" w:rsidR="00EF210B" w:rsidRPr="00EF210B" w:rsidRDefault="00EF210B" w:rsidP="00C56EB8">
            <w:pPr>
              <w:jc w:val="center"/>
              <w:rPr>
                <w:i/>
                <w:iCs/>
              </w:rPr>
            </w:pPr>
          </w:p>
        </w:tc>
        <w:tc>
          <w:tcPr>
            <w:tcW w:w="3240" w:type="dxa"/>
          </w:tcPr>
          <w:p w14:paraId="1E8B93D7" w14:textId="45CD372D" w:rsidR="00EF210B" w:rsidRPr="00331274" w:rsidRDefault="00910CD4" w:rsidP="00C56EB8">
            <w:pPr>
              <w:jc w:val="center"/>
            </w:pPr>
            <w:r>
              <w:t>emodin</w:t>
            </w:r>
            <w:r w:rsidR="008A589B">
              <w:fldChar w:fldCharType="begin" w:fldLock="1"/>
            </w:r>
            <w:r w:rsidR="008A589B">
              <w:instrText>ADDIN CSL_CITATION {"citationItems":[{"id":"ITEM-1","itemData":{"DOI":"10.3390/antiox2030167","ISBN":"1713313782","ISSN":"20763921","abstract":"Rumex dentatus L. and Rumex vesicarius L., of the family Polygonaceae, are edible herbs growing wild in Egypt. Their lipoid constituents were examined by both liquid chromatography/mass spectrometry (LC/MS) and by gas chromatography/mass spectrometry (GC/MS). Their essential oil compositions consisted mainly of thujene, limonene, fenchon, estragole, and anethole but at largely different concentration. Fatty acid compositions were similar among the two species and consisting of palmitic, oleic, linoleic and linolenic acids, with R. vesicarius containing much higher level of omega-3-fatty acids. Both of the crude lipid extracts of the two species showed strong antioxidant activity as a radical quenching agent against 2,2-diphenyl-1-picrylhydrazyl (DPPH) systems. Antioxidant activities were mostly associated with the polar lipid fractions. High performance thin layer chromatography (HPTLC), both in the normal and reversed phase,as well as liquid chromatography/mass spectrometry (LC/MS) in the positive and negative electrospray ionization (ESI), showed unique chemical profile for each species that can be useful for species identification and quality control of herbal drug formulations. R. vesicarius was characterized by abundances of flavonoids and R. dentatus was abundant in anthraquinones and chromones.","author":[{"dropping-particle":"","family":"Elfotoh","given":"Mona A.Abou","non-dropping-particle":"","parse-names":false,"suffix":""},{"dropping-particle":"","family":"Shams","given":"Khaled A.","non-dropping-particle":"","parse-names":false,"suffix":""},{"dropping-particle":"","family":"Anthony","given":"Kevin P.","non-dropping-particle":"","parse-names":false,"suffix":""},{"dropping-particle":"","family":"Shahat","given":"Abdelaaty A.","non-dropping-particle":"","parse-names":false,"suffix":""},{"dropping-particle":"","family":"Ibrahim","given":"Magda T.","non-dropping-particle":"","parse-names":false,"suffix":""},{"dropping-particle":"","family":"Abdelhady","given":"Nevein M.","non-dropping-particle":"","parse-names":false,"suffix":""},{"dropping-particle":"","family":"Azim","given":"Nahla S.Abdel","non-dropping-particle":"","parse-names":false,"suffix":""},{"dropping-particle":"","family":"Hammouda","given":"Faiza M.","non-dropping-particle":"","parse-names":false,"suffix":""},{"dropping-particle":"","family":"El-Missiry","given":"Mostafa M.","non-dropping-particle":"","parse-names":false,"suffix":""},{"dropping-particle":"","family":"Saleh","given":"Mahmoud A.","non-dropping-particle":"","parse-names":false,"suffix":""}],"container-title":"Antioxidants","id":"ITEM-1","issue":"3","issued":{"date-parts":[["2013"]]},"page":"167-180","title":"Lipophilic constituents of Rumex vesicarius L. and Rumex dentatus L","type":"article-journal","volume":"2"},"uris":["http://www.mendeley.com/documents/?uuid=b7092b55-8028-4301-b14a-8e989b509ec8"]}],"mendeley":{"formattedCitation":"&lt;sup&gt;28&lt;/sup&gt;","plainTextFormattedCitation":"28","previouslyFormattedCitation":"&lt;sup&gt;28&lt;/sup&gt;"},"properties":{"noteIndex":0},"schema":"https://github.com/citation-style-language/schema/raw/master/csl-citation.json"}</w:instrText>
            </w:r>
            <w:r w:rsidR="008A589B">
              <w:fldChar w:fldCharType="separate"/>
            </w:r>
            <w:r w:rsidR="008A589B" w:rsidRPr="008A589B">
              <w:rPr>
                <w:noProof/>
                <w:vertAlign w:val="superscript"/>
              </w:rPr>
              <w:t>28</w:t>
            </w:r>
            <w:r w:rsidR="008A589B">
              <w:fldChar w:fldCharType="end"/>
            </w:r>
          </w:p>
        </w:tc>
        <w:tc>
          <w:tcPr>
            <w:tcW w:w="3510" w:type="dxa"/>
          </w:tcPr>
          <w:p w14:paraId="6BB370C6" w14:textId="0766D999" w:rsidR="00EF210B" w:rsidRDefault="00910CD4" w:rsidP="00C56EB8">
            <w:pPr>
              <w:jc w:val="center"/>
              <w:rPr>
                <w:rFonts w:ascii="Segoe UI" w:hAnsi="Segoe UI" w:cs="Segoe UI"/>
                <w:color w:val="212121"/>
                <w:shd w:val="clear" w:color="auto" w:fill="FFFFFF"/>
              </w:rPr>
            </w:pPr>
            <w:r>
              <w:rPr>
                <w:rFonts w:ascii="Segoe UI" w:hAnsi="Segoe UI" w:cs="Segoe UI"/>
                <w:color w:val="212121"/>
                <w:shd w:val="clear" w:color="auto" w:fill="FFFFFF"/>
              </w:rPr>
              <w:t>3220</w:t>
            </w:r>
          </w:p>
        </w:tc>
      </w:tr>
      <w:tr w:rsidR="00EF210B" w14:paraId="3AA4D133" w14:textId="77777777" w:rsidTr="00800E97">
        <w:trPr>
          <w:trHeight w:val="612"/>
        </w:trPr>
        <w:tc>
          <w:tcPr>
            <w:tcW w:w="1435" w:type="dxa"/>
            <w:vMerge/>
          </w:tcPr>
          <w:p w14:paraId="5748C029" w14:textId="77777777" w:rsidR="00EF210B" w:rsidRDefault="00EF210B" w:rsidP="00C56EB8">
            <w:pPr>
              <w:jc w:val="center"/>
            </w:pPr>
          </w:p>
        </w:tc>
        <w:tc>
          <w:tcPr>
            <w:tcW w:w="2430" w:type="dxa"/>
            <w:vMerge/>
          </w:tcPr>
          <w:p w14:paraId="1D00B751" w14:textId="77777777" w:rsidR="00EF210B" w:rsidRPr="00EF210B" w:rsidRDefault="00EF210B" w:rsidP="00C56EB8">
            <w:pPr>
              <w:jc w:val="center"/>
              <w:rPr>
                <w:i/>
                <w:iCs/>
              </w:rPr>
            </w:pPr>
          </w:p>
        </w:tc>
        <w:tc>
          <w:tcPr>
            <w:tcW w:w="3240" w:type="dxa"/>
          </w:tcPr>
          <w:p w14:paraId="3F8570C6" w14:textId="2B7D528F" w:rsidR="00EF210B" w:rsidRPr="00331274" w:rsidRDefault="004B695A" w:rsidP="00C56EB8">
            <w:pPr>
              <w:jc w:val="center"/>
            </w:pPr>
            <w:r>
              <w:t>physcion</w:t>
            </w:r>
            <w:r w:rsidR="008A589B">
              <w:fldChar w:fldCharType="begin" w:fldLock="1"/>
            </w:r>
            <w:r w:rsidR="00C511A6">
              <w:instrText>ADDIN CSL_CITATION {"citationItems":[{"id":"ITEM-1","itemData":{"DOI":"10.3390/antiox2030167","ISBN":"1713313782","ISSN":"20763921","abstract":"Rumex dentatus L. and Rumex vesicarius L., of the family Polygonaceae, are edible herbs growing wild in Egypt. Their lipoid constituents were examined by both liquid chromatography/mass spectrometry (LC/MS) and by gas chromatography/mass spectrometry (GC/MS). Their essential oil compositions consisted mainly of thujene, limonene, fenchon, estragole, and anethole but at largely different concentration. Fatty acid compositions were similar among the two species and consisting of palmitic, oleic, linoleic and linolenic acids, with R. vesicarius containing much higher level of omega-3-fatty acids. Both of the crude lipid extracts of the two species showed strong antioxidant activity as a radical quenching agent against 2,2-diphenyl-1-picrylhydrazyl (DPPH) systems. Antioxidant activities were mostly associated with the polar lipid fractions. High performance thin layer chromatography (HPTLC), both in the normal and reversed phase,as well as liquid chromatography/mass spectrometry (LC/MS) in the positive and negative electrospray ionization (ESI), showed unique chemical profile for each species that can be useful for species identification and quality control of herbal drug formulations. R. vesicarius was characterized by abundances of flavonoids and R. dentatus was abundant in anthraquinones and chromones.","author":[{"dropping-particle":"","family":"Elfotoh","given":"Mona A.Abou","non-dropping-particle":"","parse-names":false,"suffix":""},{"dropping-particle":"","family":"Shams","given":"Khaled A.","non-dropping-particle":"","parse-names":false,"suffix":""},{"dropping-particle":"","family":"Anthony","given":"Kevin P.","non-dropping-particle":"","parse-names":false,"suffix":""},{"dropping-particle":"","family":"Shahat","given":"Abdelaaty A.","non-dropping-particle":"","parse-names":false,"suffix":""},{"dropping-particle":"","family":"Ibrahim","given":"Magda T.","non-dropping-particle":"","parse-names":false,"suffix":""},{"dropping-particle":"","family":"Abdelhady","given":"Nevein M.","non-dropping-particle":"","parse-names":false,"suffix":""},{"dropping-particle":"","family":"Azim","given":"Nahla S.Abdel","non-dropping-particle":"","parse-names":false,"suffix":""},{"dropping-particle":"","family":"Hammouda","given":"Faiza M.","non-dropping-particle":"","parse-names":false,"suffix":""},{"dropping-particle":"","family":"El-Missiry","given":"Mostafa M.","non-dropping-particle":"","parse-names":false,"suffix":""},{"dropping-particle":"","family":"Saleh","given":"Mahmoud A.","non-dropping-particle":"","parse-names":false,"suffix":""}],"container-title":"Antioxidants","id":"ITEM-1","issue":"3","issued":{"date-parts":[["2013"]]},"page":"167-180","title":"Lipophilic constituents of Rumex vesicarius L. and Rumex dentatus L","type":"article-journal","volume":"2"},"uris":["http://www.mendeley.com/documents/?uuid=b7092b55-8028-4301-b14a-8e989b509ec8"]}],"mendeley":{"formattedCitation":"&lt;sup&gt;28&lt;/sup&gt;","plainTextFormattedCitation":"28","previouslyFormattedCitation":"&lt;sup&gt;28&lt;/sup&gt;"},"properties":{"noteIndex":0},"schema":"https://github.com/citation-style-language/schema/raw/master/csl-citation.json"}</w:instrText>
            </w:r>
            <w:r w:rsidR="008A589B">
              <w:fldChar w:fldCharType="separate"/>
            </w:r>
            <w:r w:rsidR="008A589B" w:rsidRPr="008A589B">
              <w:rPr>
                <w:noProof/>
                <w:vertAlign w:val="superscript"/>
              </w:rPr>
              <w:t>28</w:t>
            </w:r>
            <w:r w:rsidR="008A589B">
              <w:fldChar w:fldCharType="end"/>
            </w:r>
          </w:p>
        </w:tc>
        <w:tc>
          <w:tcPr>
            <w:tcW w:w="3510" w:type="dxa"/>
          </w:tcPr>
          <w:p w14:paraId="7D44274E" w14:textId="366D2E56" w:rsidR="00EF210B" w:rsidRDefault="004B695A"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10639</w:t>
            </w:r>
          </w:p>
        </w:tc>
      </w:tr>
      <w:tr w:rsidR="00EF210B" w14:paraId="4E426EF8" w14:textId="77777777" w:rsidTr="00800E97">
        <w:trPr>
          <w:trHeight w:val="488"/>
        </w:trPr>
        <w:tc>
          <w:tcPr>
            <w:tcW w:w="1435" w:type="dxa"/>
            <w:vMerge/>
          </w:tcPr>
          <w:p w14:paraId="655ED399" w14:textId="77777777" w:rsidR="00EF210B" w:rsidRDefault="00EF210B" w:rsidP="00C56EB8">
            <w:pPr>
              <w:jc w:val="center"/>
            </w:pPr>
          </w:p>
        </w:tc>
        <w:tc>
          <w:tcPr>
            <w:tcW w:w="2430" w:type="dxa"/>
            <w:vMerge/>
          </w:tcPr>
          <w:p w14:paraId="01E87000" w14:textId="77777777" w:rsidR="00EF210B" w:rsidRPr="00EF210B" w:rsidRDefault="00EF210B" w:rsidP="00C56EB8">
            <w:pPr>
              <w:jc w:val="center"/>
              <w:rPr>
                <w:i/>
                <w:iCs/>
              </w:rPr>
            </w:pPr>
          </w:p>
        </w:tc>
        <w:tc>
          <w:tcPr>
            <w:tcW w:w="3240" w:type="dxa"/>
          </w:tcPr>
          <w:p w14:paraId="34BC299B" w14:textId="77777777" w:rsidR="00EF210B" w:rsidRDefault="00EC506E" w:rsidP="00C56EB8">
            <w:pPr>
              <w:jc w:val="center"/>
            </w:pPr>
            <w:r w:rsidRPr="00EC506E">
              <w:t>p-hydroxybenzoic acid</w:t>
            </w:r>
            <w:r w:rsidR="00C511A6">
              <w:fldChar w:fldCharType="begin" w:fldLock="1"/>
            </w:r>
            <w:r w:rsidR="00C511A6">
              <w:instrText>ADDIN CSL_CITATION {"citationItems":[{"id":"ITEM-1","itemData":{"DOI":"10.1007/s12892-011-0063-x","ISSN":"20058276","abstract":"Rumex dentatus L. (Family: Polygonaceae) is a weedy plant widely distributed in many countries including Egypt. It has been used in the Mediterranean diet as a leafy vegetable and its leaves and roots exhibited various biological activities. In our study, total phenolics, antioxidant capacities assayed by 1,1-diphenyl-2-picrylhydrazyl (DPPH) free radical scavenging and β-carotene bleaching methods and reducing power were evaluated in different extracts/fractions of leaves and roots of R. Dentatus grown in Egypt. In addition, their phenolic compositions were determined by GC-MS and HPLC. The results showed that total phenolic content in the ethyl acetate fractions of leaves and roots were high and measured at 169.5 and 257.4 mg gallic acid equivalent per g extract, respectively. The ethyl acetate fractions of leaves and roots exhibited strong DPPH activity and the DPPH IC50 values were 0.021 and 0.012 mg mL-1 of leaves and roots, respectively. Furthermore, the ethyl acetate fractions of leaves and roots showed high reducing power and antioxidant activity assayed by β-carotene bleaching method. GC-MS and HPLC analyses indicated that these fractions contained a variety of phenolic compounds including p-hydroxybenzoic acid, syringic acid, vanillin, benzoic acid, ferulic acid, and cinnamic acid. Our study verified that the ethyl acetate fractions of leaves and roots of R. Dentatus have strong antioxidant activities which are correlated with its high levels of phenolic compounds and therefore, they could be utilized as a natural source of antioxidant in food industry.","author":[{"dropping-particle":"","family":"Elzaawely","given":"Abdelnaser Abdelghany","non-dropping-particle":"","parse-names":false,"suffix":""},{"dropping-particle":"","family":"Tawata","given":"Shinkichi","non-dropping-particle":"","parse-names":false,"suffix":""}],"container-title":"Journal of Crop Science and Biotechnology","id":"ITEM-1","issue":"1","issued":{"date-parts":[["2012"]]},"page":"59-64","title":"Antioxidant capacity and phenolic content of Rumex dentatus L. Grown in Egypt","type":"article-journal","volume":"15"},"uris":["http://www.mendeley.com/documents/?uuid=eb6ba508-4848-48ef-bedd-ff862c05b2fd"]}],"mendeley":{"formattedCitation":"&lt;sup&gt;29&lt;/sup&gt;","plainTextFormattedCitation":"29","previouslyFormattedCitation":"&lt;sup&gt;29&lt;/sup&gt;"},"properties":{"noteIndex":0},"schema":"https://github.com/citation-style-language/schema/raw/master/csl-citation.json"}</w:instrText>
            </w:r>
            <w:r w:rsidR="00C511A6">
              <w:fldChar w:fldCharType="separate"/>
            </w:r>
            <w:r w:rsidR="00C511A6" w:rsidRPr="00C511A6">
              <w:rPr>
                <w:noProof/>
                <w:vertAlign w:val="superscript"/>
              </w:rPr>
              <w:t>29</w:t>
            </w:r>
            <w:r w:rsidR="00C511A6">
              <w:fldChar w:fldCharType="end"/>
            </w:r>
          </w:p>
          <w:p w14:paraId="4D1D5431" w14:textId="769E5F55" w:rsidR="006B3B55" w:rsidRPr="00331274" w:rsidRDefault="006B3B55" w:rsidP="00C56EB8">
            <w:pPr>
              <w:jc w:val="center"/>
            </w:pPr>
          </w:p>
        </w:tc>
        <w:tc>
          <w:tcPr>
            <w:tcW w:w="3510" w:type="dxa"/>
          </w:tcPr>
          <w:p w14:paraId="7933AB60" w14:textId="31A6C9AF" w:rsidR="00EF210B" w:rsidRDefault="00EC506E"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135</w:t>
            </w:r>
          </w:p>
        </w:tc>
      </w:tr>
      <w:tr w:rsidR="00AE069B" w14:paraId="4EC4FC73" w14:textId="77777777" w:rsidTr="00800E97">
        <w:trPr>
          <w:trHeight w:val="696"/>
        </w:trPr>
        <w:tc>
          <w:tcPr>
            <w:tcW w:w="1435" w:type="dxa"/>
            <w:vMerge/>
          </w:tcPr>
          <w:p w14:paraId="011C07E9" w14:textId="77777777" w:rsidR="00AE069B" w:rsidRDefault="00AE069B" w:rsidP="00C56EB8">
            <w:pPr>
              <w:jc w:val="center"/>
            </w:pPr>
          </w:p>
        </w:tc>
        <w:tc>
          <w:tcPr>
            <w:tcW w:w="2430" w:type="dxa"/>
            <w:vMerge/>
          </w:tcPr>
          <w:p w14:paraId="2B681710" w14:textId="77777777" w:rsidR="00AE069B" w:rsidRPr="00EF210B" w:rsidRDefault="00AE069B" w:rsidP="00C56EB8">
            <w:pPr>
              <w:jc w:val="center"/>
              <w:rPr>
                <w:i/>
                <w:iCs/>
              </w:rPr>
            </w:pPr>
          </w:p>
        </w:tc>
        <w:tc>
          <w:tcPr>
            <w:tcW w:w="3240" w:type="dxa"/>
          </w:tcPr>
          <w:p w14:paraId="53499B1A" w14:textId="11D402C4" w:rsidR="00AE069B" w:rsidRPr="00331274" w:rsidRDefault="00EC506E" w:rsidP="00C56EB8">
            <w:pPr>
              <w:jc w:val="center"/>
            </w:pPr>
            <w:r>
              <w:t>s</w:t>
            </w:r>
            <w:r w:rsidRPr="00EC506E">
              <w:t>yringic acid</w:t>
            </w:r>
            <w:r w:rsidR="00C511A6">
              <w:fldChar w:fldCharType="begin" w:fldLock="1"/>
            </w:r>
            <w:r w:rsidR="00C511A6">
              <w:instrText>ADDIN CSL_CITATION {"citationItems":[{"id":"ITEM-1","itemData":{"DOI":"10.1007/s12892-011-0063-x","ISSN":"20058276","abstract":"Rumex dentatus L. (Family: Polygonaceae) is a weedy plant widely distributed in many countries including Egypt. It has been used in the Mediterranean diet as a leafy vegetable and its leaves and roots exhibited various biological activities. In our study, total phenolics, antioxidant capacities assayed by 1,1-diphenyl-2-picrylhydrazyl (DPPH) free radical scavenging and β-carotene bleaching methods and reducing power were evaluated in different extracts/fractions of leaves and roots of R. Dentatus grown in Egypt. In addition, their phenolic compositions were determined by GC-MS and HPLC. The results showed that total phenolic content in the ethyl acetate fractions of leaves and roots were high and measured at 169.5 and 257.4 mg gallic acid equivalent per g extract, respectively. The ethyl acetate fractions of leaves and roots exhibited strong DPPH activity and the DPPH IC50 values were 0.021 and 0.012 mg mL-1 of leaves and roots, respectively. Furthermore, the ethyl acetate fractions of leaves and roots showed high reducing power and antioxidant activity assayed by β-carotene bleaching method. GC-MS and HPLC analyses indicated that these fractions contained a variety of phenolic compounds including p-hydroxybenzoic acid, syringic acid, vanillin, benzoic acid, ferulic acid, and cinnamic acid. Our study verified that the ethyl acetate fractions of leaves and roots of R. Dentatus have strong antioxidant activities which are correlated with its high levels of phenolic compounds and therefore, they could be utilized as a natural source of antioxidant in food industry.","author":[{"dropping-particle":"","family":"Elzaawely","given":"Abdelnaser Abdelghany","non-dropping-particle":"","parse-names":false,"suffix":""},{"dropping-particle":"","family":"Tawata","given":"Shinkichi","non-dropping-particle":"","parse-names":false,"suffix":""}],"container-title":"Journal of Crop Science and Biotechnology","id":"ITEM-1","issue":"1","issued":{"date-parts":[["2012"]]},"page":"59-64","title":"Antioxidant capacity and phenolic content of Rumex dentatus L. Grown in Egypt","type":"article-journal","volume":"15"},"uris":["http://www.mendeley.com/documents/?uuid=eb6ba508-4848-48ef-bedd-ff862c05b2fd"]}],"mendeley":{"formattedCitation":"&lt;sup&gt;29&lt;/sup&gt;","plainTextFormattedCitation":"29","previouslyFormattedCitation":"&lt;sup&gt;29&lt;/sup&gt;"},"properties":{"noteIndex":0},"schema":"https://github.com/citation-style-language/schema/raw/master/csl-citation.json"}</w:instrText>
            </w:r>
            <w:r w:rsidR="00C511A6">
              <w:fldChar w:fldCharType="separate"/>
            </w:r>
            <w:r w:rsidR="00C511A6" w:rsidRPr="00C511A6">
              <w:rPr>
                <w:noProof/>
                <w:vertAlign w:val="superscript"/>
              </w:rPr>
              <w:t>29</w:t>
            </w:r>
            <w:r w:rsidR="00C511A6">
              <w:fldChar w:fldCharType="end"/>
            </w:r>
          </w:p>
        </w:tc>
        <w:tc>
          <w:tcPr>
            <w:tcW w:w="3510" w:type="dxa"/>
          </w:tcPr>
          <w:p w14:paraId="49D01511" w14:textId="7276EFE4" w:rsidR="00AE069B" w:rsidRDefault="00EC506E"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10742</w:t>
            </w:r>
          </w:p>
        </w:tc>
      </w:tr>
      <w:tr w:rsidR="00AE069B" w14:paraId="61DE1134" w14:textId="77777777" w:rsidTr="00800E97">
        <w:trPr>
          <w:trHeight w:val="444"/>
        </w:trPr>
        <w:tc>
          <w:tcPr>
            <w:tcW w:w="1435" w:type="dxa"/>
            <w:vMerge/>
          </w:tcPr>
          <w:p w14:paraId="634F8A0C" w14:textId="77777777" w:rsidR="00AE069B" w:rsidRDefault="00AE069B" w:rsidP="00C56EB8">
            <w:pPr>
              <w:jc w:val="center"/>
            </w:pPr>
          </w:p>
        </w:tc>
        <w:tc>
          <w:tcPr>
            <w:tcW w:w="2430" w:type="dxa"/>
            <w:vMerge/>
          </w:tcPr>
          <w:p w14:paraId="7D6FE198" w14:textId="77777777" w:rsidR="00AE069B" w:rsidRPr="00EF210B" w:rsidRDefault="00AE069B" w:rsidP="00C56EB8">
            <w:pPr>
              <w:jc w:val="center"/>
              <w:rPr>
                <w:i/>
                <w:iCs/>
              </w:rPr>
            </w:pPr>
          </w:p>
        </w:tc>
        <w:tc>
          <w:tcPr>
            <w:tcW w:w="3240" w:type="dxa"/>
          </w:tcPr>
          <w:p w14:paraId="371C2709" w14:textId="77777777" w:rsidR="00AE069B" w:rsidRDefault="00EC506E" w:rsidP="00C56EB8">
            <w:pPr>
              <w:jc w:val="center"/>
            </w:pPr>
            <w:r w:rsidRPr="00EC506E">
              <w:t>vanillin</w:t>
            </w:r>
            <w:r w:rsidR="00C511A6">
              <w:fldChar w:fldCharType="begin" w:fldLock="1"/>
            </w:r>
            <w:r w:rsidR="00C511A6">
              <w:instrText>ADDIN CSL_CITATION {"citationItems":[{"id":"ITEM-1","itemData":{"DOI":"10.1007/s12892-011-0063-x","ISSN":"20058276","abstract":"Rumex dentatus L. (Family: Polygonaceae) is a weedy plant widely distributed in many countries including Egypt. It has been used in the Mediterranean diet as a leafy vegetable and its leaves and roots exhibited various biological activities. In our study, total phenolics, antioxidant capacities assayed by 1,1-diphenyl-2-picrylhydrazyl (DPPH) free radical scavenging and β-carotene bleaching methods and reducing power were evaluated in different extracts/fractions of leaves and roots of R. Dentatus grown in Egypt. In addition, their phenolic compositions were determined by GC-MS and HPLC. The results showed that total phenolic content in the ethyl acetate fractions of leaves and roots were high and measured at 169.5 and 257.4 mg gallic acid equivalent per g extract, respectively. The ethyl acetate fractions of leaves and roots exhibited strong DPPH activity and the DPPH IC50 values were 0.021 and 0.012 mg mL-1 of leaves and roots, respectively. Furthermore, the ethyl acetate fractions of leaves and roots showed high reducing power and antioxidant activity assayed by β-carotene bleaching method. GC-MS and HPLC analyses indicated that these fractions contained a variety of phenolic compounds including p-hydroxybenzoic acid, syringic acid, vanillin, benzoic acid, ferulic acid, and cinnamic acid. Our study verified that the ethyl acetate fractions of leaves and roots of R. Dentatus have strong antioxidant activities which are correlated with its high levels of phenolic compounds and therefore, they could be utilized as a natural source of antioxidant in food industry.","author":[{"dropping-particle":"","family":"Elzaawely","given":"Abdelnaser Abdelghany","non-dropping-particle":"","parse-names":false,"suffix":""},{"dropping-particle":"","family":"Tawata","given":"Shinkichi","non-dropping-particle":"","parse-names":false,"suffix":""}],"container-title":"Journal of Crop Science and Biotechnology","id":"ITEM-1","issue":"1","issued":{"date-parts":[["2012"]]},"page":"59-64","title":"Antioxidant capacity and phenolic content of Rumex dentatus L. Grown in Egypt","type":"article-journal","volume":"15"},"uris":["http://www.mendeley.com/documents/?uuid=eb6ba508-4848-48ef-bedd-ff862c05b2fd"]}],"mendeley":{"formattedCitation":"&lt;sup&gt;29&lt;/sup&gt;","plainTextFormattedCitation":"29","previouslyFormattedCitation":"&lt;sup&gt;29&lt;/sup&gt;"},"properties":{"noteIndex":0},"schema":"https://github.com/citation-style-language/schema/raw/master/csl-citation.json"}</w:instrText>
            </w:r>
            <w:r w:rsidR="00C511A6">
              <w:fldChar w:fldCharType="separate"/>
            </w:r>
            <w:r w:rsidR="00C511A6" w:rsidRPr="00C511A6">
              <w:rPr>
                <w:noProof/>
                <w:vertAlign w:val="superscript"/>
              </w:rPr>
              <w:t>29</w:t>
            </w:r>
            <w:r w:rsidR="00C511A6">
              <w:fldChar w:fldCharType="end"/>
            </w:r>
          </w:p>
          <w:p w14:paraId="482E925C" w14:textId="3194DE2D" w:rsidR="006B3B55" w:rsidRPr="00331274" w:rsidRDefault="006B3B55" w:rsidP="00C56EB8">
            <w:pPr>
              <w:jc w:val="center"/>
            </w:pPr>
          </w:p>
        </w:tc>
        <w:tc>
          <w:tcPr>
            <w:tcW w:w="3510" w:type="dxa"/>
          </w:tcPr>
          <w:p w14:paraId="3DB19CED" w14:textId="23FD20B0" w:rsidR="00AE069B" w:rsidRDefault="00EC506E" w:rsidP="00C56EB8">
            <w:pPr>
              <w:jc w:val="center"/>
              <w:rPr>
                <w:rFonts w:ascii="Segoe UI" w:hAnsi="Segoe UI" w:cs="Segoe UI"/>
                <w:color w:val="212121"/>
                <w:shd w:val="clear" w:color="auto" w:fill="FFFFFF"/>
              </w:rPr>
            </w:pPr>
            <w:r>
              <w:rPr>
                <w:rFonts w:ascii="Segoe UI" w:hAnsi="Segoe UI" w:cs="Segoe UI"/>
                <w:color w:val="212121"/>
                <w:shd w:val="clear" w:color="auto" w:fill="FFFFFF"/>
              </w:rPr>
              <w:t>1183</w:t>
            </w:r>
          </w:p>
        </w:tc>
      </w:tr>
      <w:tr w:rsidR="00AE069B" w14:paraId="7D6E6BE2" w14:textId="77777777" w:rsidTr="00800E97">
        <w:trPr>
          <w:trHeight w:val="684"/>
        </w:trPr>
        <w:tc>
          <w:tcPr>
            <w:tcW w:w="1435" w:type="dxa"/>
            <w:vMerge/>
          </w:tcPr>
          <w:p w14:paraId="2719A1FD" w14:textId="77777777" w:rsidR="00AE069B" w:rsidRDefault="00AE069B" w:rsidP="00C56EB8">
            <w:pPr>
              <w:jc w:val="center"/>
            </w:pPr>
          </w:p>
        </w:tc>
        <w:tc>
          <w:tcPr>
            <w:tcW w:w="2430" w:type="dxa"/>
            <w:vMerge/>
          </w:tcPr>
          <w:p w14:paraId="1D68398F" w14:textId="77777777" w:rsidR="00AE069B" w:rsidRPr="00EF210B" w:rsidRDefault="00AE069B" w:rsidP="00C56EB8">
            <w:pPr>
              <w:jc w:val="center"/>
              <w:rPr>
                <w:i/>
                <w:iCs/>
              </w:rPr>
            </w:pPr>
          </w:p>
        </w:tc>
        <w:tc>
          <w:tcPr>
            <w:tcW w:w="3240" w:type="dxa"/>
          </w:tcPr>
          <w:p w14:paraId="4274E3D6" w14:textId="2621CE5B" w:rsidR="00AE069B" w:rsidRPr="00331274" w:rsidRDefault="00EC506E" w:rsidP="00C56EB8">
            <w:pPr>
              <w:jc w:val="center"/>
            </w:pPr>
            <w:r w:rsidRPr="00EC506E">
              <w:t>benzoic acid</w:t>
            </w:r>
            <w:r w:rsidR="00C511A6">
              <w:fldChar w:fldCharType="begin" w:fldLock="1"/>
            </w:r>
            <w:r w:rsidR="00C511A6">
              <w:instrText>ADDIN CSL_CITATION {"citationItems":[{"id":"ITEM-1","itemData":{"DOI":"10.1007/s12892-011-0063-x","ISSN":"20058276","abstract":"Rumex dentatus L. (Family: Polygonaceae) is a weedy plant widely distributed in many countries including Egypt. It has been used in the Mediterranean diet as a leafy vegetable and its leaves and roots exhibited various biological activities. In our study, total phenolics, antioxidant capacities assayed by 1,1-diphenyl-2-picrylhydrazyl (DPPH) free radical scavenging and β-carotene bleaching methods and reducing power were evaluated in different extracts/fractions of leaves and roots of R. Dentatus grown in Egypt. In addition, their phenolic compositions were determined by GC-MS and HPLC. The results showed that total phenolic content in the ethyl acetate fractions of leaves and roots were high and measured at 169.5 and 257.4 mg gallic acid equivalent per g extract, respectively. The ethyl acetate fractions of leaves and roots exhibited strong DPPH activity and the DPPH IC50 values were 0.021 and 0.012 mg mL-1 of leaves and roots, respectively. Furthermore, the ethyl acetate fractions of leaves and roots showed high reducing power and antioxidant activity assayed by β-carotene bleaching method. GC-MS and HPLC analyses indicated that these fractions contained a variety of phenolic compounds including p-hydroxybenzoic acid, syringic acid, vanillin, benzoic acid, ferulic acid, and cinnamic acid. Our study verified that the ethyl acetate fractions of leaves and roots of R. Dentatus have strong antioxidant activities which are correlated with its high levels of phenolic compounds and therefore, they could be utilized as a natural source of antioxidant in food industry.","author":[{"dropping-particle":"","family":"Elzaawely","given":"Abdelnaser Abdelghany","non-dropping-particle":"","parse-names":false,"suffix":""},{"dropping-particle":"","family":"Tawata","given":"Shinkichi","non-dropping-particle":"","parse-names":false,"suffix":""}],"container-title":"Journal of Crop Science and Biotechnology","id":"ITEM-1","issue":"1","issued":{"date-parts":[["2012"]]},"page":"59-64","title":"Antioxidant capacity and phenolic content of Rumex dentatus L. Grown in Egypt","type":"article-journal","volume":"15"},"uris":["http://www.mendeley.com/documents/?uuid=eb6ba508-4848-48ef-bedd-ff862c05b2fd"]}],"mendeley":{"formattedCitation":"&lt;sup&gt;29&lt;/sup&gt;","plainTextFormattedCitation":"29","previouslyFormattedCitation":"&lt;sup&gt;29&lt;/sup&gt;"},"properties":{"noteIndex":0},"schema":"https://github.com/citation-style-language/schema/raw/master/csl-citation.json"}</w:instrText>
            </w:r>
            <w:r w:rsidR="00C511A6">
              <w:fldChar w:fldCharType="separate"/>
            </w:r>
            <w:r w:rsidR="00C511A6" w:rsidRPr="00C511A6">
              <w:rPr>
                <w:noProof/>
                <w:vertAlign w:val="superscript"/>
              </w:rPr>
              <w:t>29</w:t>
            </w:r>
            <w:r w:rsidR="00C511A6">
              <w:fldChar w:fldCharType="end"/>
            </w:r>
          </w:p>
        </w:tc>
        <w:tc>
          <w:tcPr>
            <w:tcW w:w="3510" w:type="dxa"/>
          </w:tcPr>
          <w:p w14:paraId="19556E1F" w14:textId="1CD66269" w:rsidR="00AE069B" w:rsidRDefault="00EC506E" w:rsidP="00C56EB8">
            <w:pPr>
              <w:jc w:val="center"/>
              <w:rPr>
                <w:rFonts w:ascii="Segoe UI" w:hAnsi="Segoe UI" w:cs="Segoe UI"/>
                <w:color w:val="212121"/>
                <w:shd w:val="clear" w:color="auto" w:fill="FFFFFF"/>
              </w:rPr>
            </w:pPr>
            <w:r>
              <w:rPr>
                <w:rFonts w:ascii="Segoe UI" w:hAnsi="Segoe UI" w:cs="Segoe UI"/>
                <w:color w:val="212121"/>
                <w:shd w:val="clear" w:color="auto" w:fill="FFFFFF"/>
              </w:rPr>
              <w:t>243</w:t>
            </w:r>
          </w:p>
        </w:tc>
      </w:tr>
      <w:tr w:rsidR="00AE069B" w14:paraId="38A760D2" w14:textId="77777777" w:rsidTr="00800E97">
        <w:trPr>
          <w:trHeight w:val="372"/>
        </w:trPr>
        <w:tc>
          <w:tcPr>
            <w:tcW w:w="1435" w:type="dxa"/>
            <w:vMerge/>
          </w:tcPr>
          <w:p w14:paraId="0673A0CA" w14:textId="77777777" w:rsidR="00AE069B" w:rsidRDefault="00AE069B" w:rsidP="00C56EB8">
            <w:pPr>
              <w:jc w:val="center"/>
            </w:pPr>
          </w:p>
        </w:tc>
        <w:tc>
          <w:tcPr>
            <w:tcW w:w="2430" w:type="dxa"/>
            <w:vMerge/>
          </w:tcPr>
          <w:p w14:paraId="1CEC1C28" w14:textId="77777777" w:rsidR="00AE069B" w:rsidRPr="00EF210B" w:rsidRDefault="00AE069B" w:rsidP="00C56EB8">
            <w:pPr>
              <w:jc w:val="center"/>
              <w:rPr>
                <w:i/>
                <w:iCs/>
              </w:rPr>
            </w:pPr>
          </w:p>
        </w:tc>
        <w:tc>
          <w:tcPr>
            <w:tcW w:w="3240" w:type="dxa"/>
          </w:tcPr>
          <w:p w14:paraId="2FBD0059" w14:textId="77777777" w:rsidR="00AE069B" w:rsidRDefault="00EC506E" w:rsidP="00C56EB8">
            <w:pPr>
              <w:jc w:val="center"/>
            </w:pPr>
            <w:r w:rsidRPr="00EC506E">
              <w:t>ferulic acid</w:t>
            </w:r>
            <w:r w:rsidR="00C511A6">
              <w:fldChar w:fldCharType="begin" w:fldLock="1"/>
            </w:r>
            <w:r w:rsidR="00C511A6">
              <w:instrText>ADDIN CSL_CITATION {"citationItems":[{"id":"ITEM-1","itemData":{"DOI":"10.1007/s12892-011-0063-x","ISSN":"20058276","abstract":"Rumex dentatus L. (Family: Polygonaceae) is a weedy plant widely distributed in many countries including Egypt. It has been used in the Mediterranean diet as a leafy vegetable and its leaves and roots exhibited various biological activities. In our study, total phenolics, antioxidant capacities assayed by 1,1-diphenyl-2-picrylhydrazyl (DPPH) free radical scavenging and β-carotene bleaching methods and reducing power were evaluated in different extracts/fractions of leaves and roots of R. Dentatus grown in Egypt. In addition, their phenolic compositions were determined by GC-MS and HPLC. The results showed that total phenolic content in the ethyl acetate fractions of leaves and roots were high and measured at 169.5 and 257.4 mg gallic acid equivalent per g extract, respectively. The ethyl acetate fractions of leaves and roots exhibited strong DPPH activity and the DPPH IC50 values were 0.021 and 0.012 mg mL-1 of leaves and roots, respectively. Furthermore, the ethyl acetate fractions of leaves and roots showed high reducing power and antioxidant activity assayed by β-carotene bleaching method. GC-MS and HPLC analyses indicated that these fractions contained a variety of phenolic compounds including p-hydroxybenzoic acid, syringic acid, vanillin, benzoic acid, ferulic acid, and cinnamic acid. Our study verified that the ethyl acetate fractions of leaves and roots of R. Dentatus have strong antioxidant activities which are correlated with its high levels of phenolic compounds and therefore, they could be utilized as a natural source of antioxidant in food industry.","author":[{"dropping-particle":"","family":"Elzaawely","given":"Abdelnaser Abdelghany","non-dropping-particle":"","parse-names":false,"suffix":""},{"dropping-particle":"","family":"Tawata","given":"Shinkichi","non-dropping-particle":"","parse-names":false,"suffix":""}],"container-title":"Journal of Crop Science and Biotechnology","id":"ITEM-1","issue":"1","issued":{"date-parts":[["2012"]]},"page":"59-64","title":"Antioxidant capacity and phenolic content of Rumex dentatus L. Grown in Egypt","type":"article-journal","volume":"15"},"uris":["http://www.mendeley.com/documents/?uuid=eb6ba508-4848-48ef-bedd-ff862c05b2fd"]}],"mendeley":{"formattedCitation":"&lt;sup&gt;29&lt;/sup&gt;","plainTextFormattedCitation":"29","previouslyFormattedCitation":"&lt;sup&gt;29&lt;/sup&gt;"},"properties":{"noteIndex":0},"schema":"https://github.com/citation-style-language/schema/raw/master/csl-citation.json"}</w:instrText>
            </w:r>
            <w:r w:rsidR="00C511A6">
              <w:fldChar w:fldCharType="separate"/>
            </w:r>
            <w:r w:rsidR="00C511A6" w:rsidRPr="00C511A6">
              <w:rPr>
                <w:noProof/>
                <w:vertAlign w:val="superscript"/>
              </w:rPr>
              <w:t>29</w:t>
            </w:r>
            <w:r w:rsidR="00C511A6">
              <w:fldChar w:fldCharType="end"/>
            </w:r>
          </w:p>
          <w:p w14:paraId="2900FBE8" w14:textId="4E125112" w:rsidR="006B3B55" w:rsidRPr="00331274" w:rsidRDefault="006B3B55" w:rsidP="00C56EB8">
            <w:pPr>
              <w:jc w:val="center"/>
            </w:pPr>
          </w:p>
        </w:tc>
        <w:tc>
          <w:tcPr>
            <w:tcW w:w="3510" w:type="dxa"/>
          </w:tcPr>
          <w:p w14:paraId="25CCB0CD" w14:textId="63FFFFB3" w:rsidR="00AE069B" w:rsidRDefault="00EC506E"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445858</w:t>
            </w:r>
          </w:p>
        </w:tc>
      </w:tr>
      <w:tr w:rsidR="00AE069B" w14:paraId="55EE6D3B" w14:textId="77777777" w:rsidTr="00800E97">
        <w:trPr>
          <w:trHeight w:val="548"/>
        </w:trPr>
        <w:tc>
          <w:tcPr>
            <w:tcW w:w="1435" w:type="dxa"/>
            <w:vMerge/>
          </w:tcPr>
          <w:p w14:paraId="4BF385E3" w14:textId="77777777" w:rsidR="00AE069B" w:rsidRDefault="00AE069B" w:rsidP="00C56EB8">
            <w:pPr>
              <w:jc w:val="center"/>
            </w:pPr>
          </w:p>
        </w:tc>
        <w:tc>
          <w:tcPr>
            <w:tcW w:w="2430" w:type="dxa"/>
            <w:vMerge/>
          </w:tcPr>
          <w:p w14:paraId="58643D04" w14:textId="77777777" w:rsidR="00AE069B" w:rsidRPr="00EF210B" w:rsidRDefault="00AE069B" w:rsidP="00C56EB8">
            <w:pPr>
              <w:jc w:val="center"/>
              <w:rPr>
                <w:i/>
                <w:iCs/>
              </w:rPr>
            </w:pPr>
          </w:p>
        </w:tc>
        <w:tc>
          <w:tcPr>
            <w:tcW w:w="3240" w:type="dxa"/>
          </w:tcPr>
          <w:p w14:paraId="18859D58" w14:textId="021A7E6C" w:rsidR="00AE069B" w:rsidRPr="00331274" w:rsidRDefault="002324B5" w:rsidP="00C56EB8">
            <w:pPr>
              <w:jc w:val="center"/>
            </w:pPr>
            <w:r w:rsidRPr="002324B5">
              <w:t>cinnamic acid</w:t>
            </w:r>
            <w:r w:rsidR="00C511A6">
              <w:fldChar w:fldCharType="begin" w:fldLock="1"/>
            </w:r>
            <w:r w:rsidR="00B110DD">
              <w:instrText>ADDIN CSL_CITATION {"citationItems":[{"id":"ITEM-1","itemData":{"DOI":"10.1007/s12892-011-0063-x","ISSN":"20058276","abstract":"Rumex dentatus L. (Family: Polygonaceae) is a weedy plant widely distributed in many countries including Egypt. It has been used in the Mediterranean diet as a leafy vegetable and its leaves and roots exhibited various biological activities. In our study, total phenolics, antioxidant capacities assayed by 1,1-diphenyl-2-picrylhydrazyl (DPPH) free radical scavenging and β-carotene bleaching methods and reducing power were evaluated in different extracts/fractions of leaves and roots of R. Dentatus grown in Egypt. In addition, their phenolic compositions were determined by GC-MS and HPLC. The results showed that total phenolic content in the ethyl acetate fractions of leaves and roots were high and measured at 169.5 and 257.4 mg gallic acid equivalent per g extract, respectively. The ethyl acetate fractions of leaves and roots exhibited strong DPPH activity and the DPPH IC50 values were 0.021 and 0.012 mg mL-1 of leaves and roots, respectively. Furthermore, the ethyl acetate fractions of leaves and roots showed high reducing power and antioxidant activity assayed by β-carotene bleaching method. GC-MS and HPLC analyses indicated that these fractions contained a variety of phenolic compounds including p-hydroxybenzoic acid, syringic acid, vanillin, benzoic acid, ferulic acid, and cinnamic acid. Our study verified that the ethyl acetate fractions of leaves and roots of R. Dentatus have strong antioxidant activities which are correlated with its high levels of phenolic compounds and therefore, they could be utilized as a natural source of antioxidant in food industry.","author":[{"dropping-particle":"","family":"Elzaawely","given":"Abdelnaser Abdelghany","non-dropping-particle":"","parse-names":false,"suffix":""},{"dropping-particle":"","family":"Tawata","given":"Shinkichi","non-dropping-particle":"","parse-names":false,"suffix":""}],"container-title":"Journal of Crop Science and Biotechnology","id":"ITEM-1","issue":"1","issued":{"date-parts":[["2012"]]},"page":"59-64","title":"Antioxidant capacity and phenolic content of Rumex dentatus L. Grown in Egypt","type":"article-journal","volume":"15"},"uris":["http://www.mendeley.com/documents/?uuid=eb6ba508-4848-48ef-bedd-ff862c05b2fd"]}],"mendeley":{"formattedCitation":"&lt;sup&gt;29&lt;/sup&gt;","plainTextFormattedCitation":"29","previouslyFormattedCitation":"&lt;sup&gt;29&lt;/sup&gt;"},"properties":{"noteIndex":0},"schema":"https://github.com/citation-style-language/schema/raw/master/csl-citation.json"}</w:instrText>
            </w:r>
            <w:r w:rsidR="00C511A6">
              <w:fldChar w:fldCharType="separate"/>
            </w:r>
            <w:r w:rsidR="00C511A6" w:rsidRPr="00C511A6">
              <w:rPr>
                <w:noProof/>
                <w:vertAlign w:val="superscript"/>
              </w:rPr>
              <w:t>29</w:t>
            </w:r>
            <w:r w:rsidR="00C511A6">
              <w:fldChar w:fldCharType="end"/>
            </w:r>
          </w:p>
        </w:tc>
        <w:tc>
          <w:tcPr>
            <w:tcW w:w="3510" w:type="dxa"/>
          </w:tcPr>
          <w:p w14:paraId="58F1F91B" w14:textId="6BAA73A7" w:rsidR="00AE069B" w:rsidRDefault="002324B5"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444539</w:t>
            </w:r>
          </w:p>
        </w:tc>
      </w:tr>
      <w:tr w:rsidR="00EC506E" w14:paraId="522BBD28" w14:textId="77777777" w:rsidTr="00800E97">
        <w:trPr>
          <w:trHeight w:val="492"/>
        </w:trPr>
        <w:tc>
          <w:tcPr>
            <w:tcW w:w="1435" w:type="dxa"/>
            <w:vMerge/>
          </w:tcPr>
          <w:p w14:paraId="0E2D4416" w14:textId="77777777" w:rsidR="00EC506E" w:rsidRDefault="00EC506E" w:rsidP="00C56EB8">
            <w:pPr>
              <w:jc w:val="center"/>
            </w:pPr>
          </w:p>
        </w:tc>
        <w:tc>
          <w:tcPr>
            <w:tcW w:w="2430" w:type="dxa"/>
            <w:vMerge/>
          </w:tcPr>
          <w:p w14:paraId="7999AF0C" w14:textId="77777777" w:rsidR="00EC506E" w:rsidRPr="00EF210B" w:rsidRDefault="00EC506E" w:rsidP="00C56EB8">
            <w:pPr>
              <w:jc w:val="center"/>
              <w:rPr>
                <w:i/>
                <w:iCs/>
              </w:rPr>
            </w:pPr>
          </w:p>
        </w:tc>
        <w:tc>
          <w:tcPr>
            <w:tcW w:w="3240" w:type="dxa"/>
          </w:tcPr>
          <w:p w14:paraId="17DD52E7" w14:textId="5C6ED0C3" w:rsidR="00EC506E" w:rsidRPr="00331274" w:rsidRDefault="00B110DD" w:rsidP="00C56EB8">
            <w:pPr>
              <w:jc w:val="center"/>
            </w:pPr>
            <w:r w:rsidRPr="00B110DD">
              <w:t>kaempferol 3-O-rutinoside</w:t>
            </w:r>
            <w:r>
              <w:fldChar w:fldCharType="begin" w:fldLock="1"/>
            </w:r>
            <w:r>
              <w:instrText>ADDIN CSL_CITATION {"citationItems":[{"id":"ITEM-1","itemData":{"ISSN":"19960875","abstract":"Rumex dentatus L'. (Polygonaceae) plant is an annual or biennial herb, often grows wildly in moist areas, it is also known as introduced species that is, living outside its native distributional range. Chemical products and biological activity has been studied in the Egyptian R. dentatus, grown in Suez desert of Egypt. Chemical composition and biological activity of R. dentatus plants grow in Suez desert were verified in relation to R. dentatus plants grow elsewhere. Chemical fractionation of a methanolic extract of R. dentatus was performed using column chromatography. Cytotoxicity and antitumor effects were cheched through viability estimation of Ehrlich ascites carcinomaa cells in female Swiss albino mice. The antimicrobial activity was evaluated using disc diffusion method. In addition, all antioxidant enzymes were determined spectrophotometrically. Six flavonol gycosides were detected. The cytotoxic activity revealed weak inhibition of carcinoma cell line growth but exhibited variable anticancer activity at elevated concentrations. The antimicrobial activity was moderate and the antioxidant enzymes activity was generally low. We concluded that R. dentatus plants grown at different environments have differential chemical composition and hence varied biological activities. © 2011 Academic Journals.","author":[{"dropping-particle":"","family":"Hawas","given":"Usama Waheed","non-dropping-particle":"","parse-names":false,"suffix":""},{"dropping-particle":"","family":"Ahmed","given":"Eman Fadl","non-dropping-particle":"","parse-names":false,"suffix":""},{"dropping-particle":"","family":"Abdelkader","given":"Amal Fadl","non-dropping-particle":"","parse-names":false,"suffix":""},{"dropping-particle":"","family":"Taie","given":"Hanan Ahmed Anwar Aly","non-dropping-particle":"","parse-names":false,"suffix":""}],"container-title":"Journal of Medicinal Plants Research","id":"ITEM-1","issue":"17","issued":{"date-parts":[["2011"]]},"page":"4239-4243","title":"Biological activity of flavonol glycosides from Rumex dentatus plant, an Egyptian Xerophyte","type":"article-journal","volume":"5"},"uris":["http://www.mendeley.com/documents/?uuid=aecdf27f-73c5-4b59-b216-cc706ab4ccf6"]}],"mendeley":{"formattedCitation":"&lt;sup&gt;30&lt;/sup&gt;","plainTextFormattedCitation":"30","previouslyFormattedCitation":"&lt;sup&gt;30&lt;/sup&gt;"},"properties":{"noteIndex":0},"schema":"https://github.com/citation-style-language/schema/raw/master/csl-citation.json"}</w:instrText>
            </w:r>
            <w:r>
              <w:fldChar w:fldCharType="separate"/>
            </w:r>
            <w:r w:rsidRPr="00B110DD">
              <w:rPr>
                <w:noProof/>
                <w:vertAlign w:val="superscript"/>
              </w:rPr>
              <w:t>30</w:t>
            </w:r>
            <w:r>
              <w:fldChar w:fldCharType="end"/>
            </w:r>
          </w:p>
        </w:tc>
        <w:tc>
          <w:tcPr>
            <w:tcW w:w="3510" w:type="dxa"/>
          </w:tcPr>
          <w:p w14:paraId="47FEA60E" w14:textId="0F353A8F" w:rsidR="00B110DD" w:rsidRDefault="00B110DD" w:rsidP="00C56EB8">
            <w:pPr>
              <w:jc w:val="center"/>
              <w:rPr>
                <w:rFonts w:ascii="Segoe UI" w:hAnsi="Segoe UI" w:cs="Segoe UI"/>
                <w:color w:val="212121"/>
              </w:rPr>
            </w:pPr>
            <w:r>
              <w:rPr>
                <w:rFonts w:ascii="Segoe UI" w:hAnsi="Segoe UI" w:cs="Segoe UI"/>
                <w:color w:val="212121"/>
              </w:rPr>
              <w:t>5318767</w:t>
            </w:r>
          </w:p>
          <w:p w14:paraId="20C21EFE" w14:textId="77777777" w:rsidR="00EC506E" w:rsidRDefault="00EC506E" w:rsidP="00C56EB8">
            <w:pPr>
              <w:jc w:val="center"/>
              <w:rPr>
                <w:rFonts w:ascii="Segoe UI" w:hAnsi="Segoe UI" w:cs="Segoe UI"/>
                <w:color w:val="212121"/>
                <w:shd w:val="clear" w:color="auto" w:fill="FFFFFF"/>
              </w:rPr>
            </w:pPr>
          </w:p>
        </w:tc>
      </w:tr>
      <w:tr w:rsidR="00EC506E" w14:paraId="5CDA168E" w14:textId="77777777" w:rsidTr="00800E97">
        <w:trPr>
          <w:trHeight w:val="372"/>
        </w:trPr>
        <w:tc>
          <w:tcPr>
            <w:tcW w:w="1435" w:type="dxa"/>
            <w:vMerge/>
          </w:tcPr>
          <w:p w14:paraId="6066CC85" w14:textId="77777777" w:rsidR="00EC506E" w:rsidRDefault="00EC506E" w:rsidP="00C56EB8">
            <w:pPr>
              <w:jc w:val="center"/>
            </w:pPr>
          </w:p>
        </w:tc>
        <w:tc>
          <w:tcPr>
            <w:tcW w:w="2430" w:type="dxa"/>
            <w:vMerge/>
          </w:tcPr>
          <w:p w14:paraId="62C10400" w14:textId="77777777" w:rsidR="00EC506E" w:rsidRPr="00EF210B" w:rsidRDefault="00EC506E" w:rsidP="00C56EB8">
            <w:pPr>
              <w:jc w:val="center"/>
              <w:rPr>
                <w:i/>
                <w:iCs/>
              </w:rPr>
            </w:pPr>
          </w:p>
        </w:tc>
        <w:tc>
          <w:tcPr>
            <w:tcW w:w="3240" w:type="dxa"/>
          </w:tcPr>
          <w:p w14:paraId="59446EDD" w14:textId="77777777" w:rsidR="00EC506E" w:rsidRDefault="00B110DD" w:rsidP="00C56EB8">
            <w:pPr>
              <w:jc w:val="center"/>
            </w:pPr>
            <w:r w:rsidRPr="00B110DD">
              <w:t>isorhamnetin 3-O-rutinoside</w:t>
            </w:r>
            <w:r>
              <w:fldChar w:fldCharType="begin" w:fldLock="1"/>
            </w:r>
            <w:r w:rsidR="00391446">
              <w:instrText>ADDIN CSL_CITATION {"citationItems":[{"id":"ITEM-1","itemData":{"ISSN":"19960875","abstract":"Rumex dentatus L'. (Polygonaceae) plant is an annual or biennial herb, often grows wildly in moist areas, it is also known as introduced species that is, living outside its native distributional range. Chemical products and biological activity has been studied in the Egyptian R. dentatus, grown in Suez desert of Egypt. Chemical composition and biological activity of R. dentatus plants grow in Suez desert were verified in relation to R. dentatus plants grow elsewhere. Chemical fractionation of a methanolic extract of R. dentatus was performed using column chromatography. Cytotoxicity and antitumor effects were cheched through viability estimation of Ehrlich ascites carcinomaa cells in female Swiss albino mice. The antimicrobial activity was evaluated using disc diffusion method. In addition, all antioxidant enzymes were determined spectrophotometrically. Six flavonol gycosides were detected. The cytotoxic activity revealed weak inhibition of carcinoma cell line growth but exhibited variable anticancer activity at elevated concentrations. The antimicrobial activity was moderate and the antioxidant enzymes activity was generally low. We concluded that R. dentatus plants grown at different environments have differential chemical composition and hence varied biological activities. © 2011 Academic Journals.","author":[{"dropping-particle":"","family":"Hawas","given":"Usama Waheed","non-dropping-particle":"","parse-names":false,"suffix":""},{"dropping-particle":"","family":"Ahmed","given":"Eman Fadl","non-dropping-particle":"","parse-names":false,"suffix":""},{"dropping-particle":"","family":"Abdelkader","given":"Amal Fadl","non-dropping-particle":"","parse-names":false,"suffix":""},{"dropping-particle":"","family":"Taie","given":"Hanan Ahmed Anwar Aly","non-dropping-particle":"","parse-names":false,"suffix":""}],"container-title":"Journal of Medicinal Plants Research","id":"ITEM-1","issue":"17","issued":{"date-parts":[["2011"]]},"page":"4239-4243","title":"Biological activity of flavonol glycosides from Rumex dentatus plant, an Egyptian Xerophyte","type":"article-journal","volume":"5"},"uris":["http://www.mendeley.com/documents/?uuid=aecdf27f-73c5-4b59-b216-cc706ab4ccf6"]}],"mendeley":{"formattedCitation":"&lt;sup&gt;30&lt;/sup&gt;","plainTextFormattedCitation":"30","previouslyFormattedCitation":"&lt;sup&gt;30&lt;/sup&gt;"},"properties":{"noteIndex":0},"schema":"https://github.com/citation-style-language/schema/raw/master/csl-citation.json"}</w:instrText>
            </w:r>
            <w:r>
              <w:fldChar w:fldCharType="separate"/>
            </w:r>
            <w:r w:rsidRPr="00B110DD">
              <w:rPr>
                <w:noProof/>
                <w:vertAlign w:val="superscript"/>
              </w:rPr>
              <w:t>30</w:t>
            </w:r>
            <w:r>
              <w:fldChar w:fldCharType="end"/>
            </w:r>
          </w:p>
          <w:p w14:paraId="21C34D3E" w14:textId="00C323E3" w:rsidR="006B3B55" w:rsidRPr="00331274" w:rsidRDefault="006B3B55" w:rsidP="00C56EB8">
            <w:pPr>
              <w:jc w:val="center"/>
            </w:pPr>
          </w:p>
        </w:tc>
        <w:tc>
          <w:tcPr>
            <w:tcW w:w="3510" w:type="dxa"/>
          </w:tcPr>
          <w:p w14:paraId="5C7703CF" w14:textId="129FDBFE" w:rsidR="00EC506E" w:rsidRDefault="00B110DD" w:rsidP="00C56EB8">
            <w:pPr>
              <w:jc w:val="center"/>
              <w:rPr>
                <w:rFonts w:ascii="Segoe UI" w:hAnsi="Segoe UI" w:cs="Segoe UI"/>
                <w:color w:val="212121"/>
                <w:shd w:val="clear" w:color="auto" w:fill="FFFFFF"/>
              </w:rPr>
            </w:pPr>
            <w:r>
              <w:rPr>
                <w:rFonts w:ascii="Segoe UI" w:hAnsi="Segoe UI" w:cs="Segoe UI"/>
                <w:color w:val="212121"/>
                <w:shd w:val="clear" w:color="auto" w:fill="FFFFFF"/>
              </w:rPr>
              <w:t>5481663</w:t>
            </w:r>
          </w:p>
        </w:tc>
      </w:tr>
      <w:tr w:rsidR="00507A91" w14:paraId="2EB6F04A" w14:textId="77777777" w:rsidTr="00800E97">
        <w:trPr>
          <w:trHeight w:val="758"/>
        </w:trPr>
        <w:tc>
          <w:tcPr>
            <w:tcW w:w="1435" w:type="dxa"/>
            <w:vMerge w:val="restart"/>
          </w:tcPr>
          <w:p w14:paraId="7D36535E" w14:textId="77777777" w:rsidR="00541870" w:rsidRDefault="00541870" w:rsidP="00C56EB8">
            <w:pPr>
              <w:jc w:val="center"/>
            </w:pPr>
          </w:p>
          <w:p w14:paraId="4F54AC56" w14:textId="77777777" w:rsidR="00541870" w:rsidRDefault="00541870" w:rsidP="00C56EB8">
            <w:pPr>
              <w:jc w:val="center"/>
            </w:pPr>
          </w:p>
          <w:p w14:paraId="69A6217E" w14:textId="77777777" w:rsidR="00541870" w:rsidRDefault="00541870" w:rsidP="00C56EB8">
            <w:pPr>
              <w:jc w:val="center"/>
            </w:pPr>
          </w:p>
          <w:p w14:paraId="66B853FF" w14:textId="77777777" w:rsidR="00541870" w:rsidRDefault="00541870" w:rsidP="00C56EB8">
            <w:pPr>
              <w:jc w:val="center"/>
            </w:pPr>
          </w:p>
          <w:p w14:paraId="3ADB0BAE" w14:textId="77777777" w:rsidR="00541870" w:rsidRDefault="00541870" w:rsidP="00C56EB8">
            <w:pPr>
              <w:jc w:val="center"/>
            </w:pPr>
          </w:p>
          <w:p w14:paraId="62F12F95" w14:textId="77777777" w:rsidR="00541870" w:rsidRDefault="00541870" w:rsidP="00C56EB8">
            <w:pPr>
              <w:jc w:val="center"/>
            </w:pPr>
          </w:p>
          <w:p w14:paraId="7FDAC899" w14:textId="77777777" w:rsidR="00541870" w:rsidRDefault="00541870" w:rsidP="00C56EB8">
            <w:pPr>
              <w:jc w:val="center"/>
            </w:pPr>
          </w:p>
          <w:p w14:paraId="6A626DF5" w14:textId="77777777" w:rsidR="00541870" w:rsidRDefault="00541870" w:rsidP="00C56EB8">
            <w:pPr>
              <w:jc w:val="center"/>
            </w:pPr>
          </w:p>
          <w:p w14:paraId="5FB04E36" w14:textId="77777777" w:rsidR="00541870" w:rsidRDefault="00541870" w:rsidP="00C56EB8">
            <w:pPr>
              <w:jc w:val="center"/>
            </w:pPr>
          </w:p>
          <w:p w14:paraId="0E4619DB" w14:textId="77777777" w:rsidR="00541870" w:rsidRDefault="00541870" w:rsidP="00C56EB8">
            <w:pPr>
              <w:jc w:val="center"/>
            </w:pPr>
          </w:p>
          <w:p w14:paraId="58D6FCD0" w14:textId="77777777" w:rsidR="00541870" w:rsidRDefault="00541870" w:rsidP="00C56EB8">
            <w:pPr>
              <w:jc w:val="center"/>
            </w:pPr>
          </w:p>
          <w:p w14:paraId="7F0095FA" w14:textId="77777777" w:rsidR="00541870" w:rsidRDefault="00541870" w:rsidP="00C56EB8">
            <w:pPr>
              <w:jc w:val="center"/>
            </w:pPr>
          </w:p>
          <w:p w14:paraId="47DF6E3E" w14:textId="77777777" w:rsidR="00541870" w:rsidRDefault="00541870" w:rsidP="00C56EB8">
            <w:pPr>
              <w:jc w:val="center"/>
            </w:pPr>
          </w:p>
          <w:p w14:paraId="31774412" w14:textId="77777777" w:rsidR="00541870" w:rsidRDefault="00541870" w:rsidP="00C56EB8">
            <w:pPr>
              <w:jc w:val="center"/>
            </w:pPr>
          </w:p>
          <w:p w14:paraId="59CFAF8B" w14:textId="77777777" w:rsidR="00541870" w:rsidRDefault="00541870" w:rsidP="00C56EB8">
            <w:pPr>
              <w:jc w:val="center"/>
            </w:pPr>
          </w:p>
          <w:p w14:paraId="6380C2F8" w14:textId="77777777" w:rsidR="00541870" w:rsidRDefault="00541870" w:rsidP="00C56EB8">
            <w:pPr>
              <w:jc w:val="center"/>
            </w:pPr>
          </w:p>
          <w:p w14:paraId="56176BE2" w14:textId="77777777" w:rsidR="00541870" w:rsidRDefault="00541870" w:rsidP="00C56EB8">
            <w:pPr>
              <w:jc w:val="center"/>
            </w:pPr>
          </w:p>
          <w:p w14:paraId="46D857E6" w14:textId="77777777" w:rsidR="00541870" w:rsidRDefault="00541870" w:rsidP="00C56EB8">
            <w:pPr>
              <w:jc w:val="center"/>
            </w:pPr>
          </w:p>
          <w:p w14:paraId="41F6B589" w14:textId="77777777" w:rsidR="00541870" w:rsidRDefault="00541870" w:rsidP="00C56EB8">
            <w:pPr>
              <w:jc w:val="center"/>
            </w:pPr>
          </w:p>
          <w:p w14:paraId="65A8F934" w14:textId="77777777" w:rsidR="00541870" w:rsidRDefault="00541870" w:rsidP="00C56EB8">
            <w:pPr>
              <w:jc w:val="center"/>
            </w:pPr>
          </w:p>
          <w:p w14:paraId="6B26B2FD" w14:textId="309F2DB3" w:rsidR="00507A91" w:rsidRDefault="00507A91" w:rsidP="00C56EB8">
            <w:pPr>
              <w:jc w:val="center"/>
            </w:pPr>
            <w:r>
              <w:t>13</w:t>
            </w:r>
          </w:p>
        </w:tc>
        <w:tc>
          <w:tcPr>
            <w:tcW w:w="2430" w:type="dxa"/>
            <w:vMerge w:val="restart"/>
          </w:tcPr>
          <w:p w14:paraId="237E78A9" w14:textId="77777777" w:rsidR="00541870" w:rsidRDefault="00541870" w:rsidP="00C56EB8">
            <w:pPr>
              <w:jc w:val="center"/>
              <w:rPr>
                <w:i/>
                <w:iCs/>
              </w:rPr>
            </w:pPr>
          </w:p>
          <w:p w14:paraId="66FF468C" w14:textId="77777777" w:rsidR="00541870" w:rsidRDefault="00541870" w:rsidP="00C56EB8">
            <w:pPr>
              <w:jc w:val="center"/>
              <w:rPr>
                <w:i/>
                <w:iCs/>
              </w:rPr>
            </w:pPr>
          </w:p>
          <w:p w14:paraId="0B3C3C3F" w14:textId="77777777" w:rsidR="00541870" w:rsidRDefault="00541870" w:rsidP="00C56EB8">
            <w:pPr>
              <w:jc w:val="center"/>
              <w:rPr>
                <w:i/>
                <w:iCs/>
              </w:rPr>
            </w:pPr>
          </w:p>
          <w:p w14:paraId="49C754F3" w14:textId="77777777" w:rsidR="00541870" w:rsidRDefault="00541870" w:rsidP="00C56EB8">
            <w:pPr>
              <w:jc w:val="center"/>
              <w:rPr>
                <w:i/>
                <w:iCs/>
              </w:rPr>
            </w:pPr>
          </w:p>
          <w:p w14:paraId="0DF01FF2" w14:textId="77777777" w:rsidR="00541870" w:rsidRDefault="00541870" w:rsidP="00C56EB8">
            <w:pPr>
              <w:jc w:val="center"/>
              <w:rPr>
                <w:i/>
                <w:iCs/>
              </w:rPr>
            </w:pPr>
          </w:p>
          <w:p w14:paraId="1AA19880" w14:textId="77777777" w:rsidR="00541870" w:rsidRDefault="00541870" w:rsidP="00C56EB8">
            <w:pPr>
              <w:jc w:val="center"/>
              <w:rPr>
                <w:i/>
                <w:iCs/>
              </w:rPr>
            </w:pPr>
          </w:p>
          <w:p w14:paraId="53A0AB50" w14:textId="77777777" w:rsidR="00541870" w:rsidRDefault="00541870" w:rsidP="00C56EB8">
            <w:pPr>
              <w:jc w:val="center"/>
              <w:rPr>
                <w:i/>
                <w:iCs/>
              </w:rPr>
            </w:pPr>
          </w:p>
          <w:p w14:paraId="01249C29" w14:textId="77777777" w:rsidR="00541870" w:rsidRDefault="00541870" w:rsidP="00C56EB8">
            <w:pPr>
              <w:jc w:val="center"/>
              <w:rPr>
                <w:i/>
                <w:iCs/>
              </w:rPr>
            </w:pPr>
          </w:p>
          <w:p w14:paraId="0E050127" w14:textId="77777777" w:rsidR="00541870" w:rsidRDefault="00541870" w:rsidP="00C56EB8">
            <w:pPr>
              <w:jc w:val="center"/>
              <w:rPr>
                <w:i/>
                <w:iCs/>
              </w:rPr>
            </w:pPr>
          </w:p>
          <w:p w14:paraId="26A7372A" w14:textId="77777777" w:rsidR="00541870" w:rsidRDefault="00541870" w:rsidP="00C56EB8">
            <w:pPr>
              <w:jc w:val="center"/>
              <w:rPr>
                <w:i/>
                <w:iCs/>
              </w:rPr>
            </w:pPr>
          </w:p>
          <w:p w14:paraId="1AB95B2D" w14:textId="77777777" w:rsidR="00541870" w:rsidRDefault="00541870" w:rsidP="00C56EB8">
            <w:pPr>
              <w:jc w:val="center"/>
              <w:rPr>
                <w:i/>
                <w:iCs/>
              </w:rPr>
            </w:pPr>
          </w:p>
          <w:p w14:paraId="0E076153" w14:textId="77777777" w:rsidR="00541870" w:rsidRDefault="00541870" w:rsidP="00C56EB8">
            <w:pPr>
              <w:jc w:val="center"/>
              <w:rPr>
                <w:i/>
                <w:iCs/>
              </w:rPr>
            </w:pPr>
          </w:p>
          <w:p w14:paraId="06E8EF3F" w14:textId="77777777" w:rsidR="00541870" w:rsidRDefault="00541870" w:rsidP="00C56EB8">
            <w:pPr>
              <w:jc w:val="center"/>
              <w:rPr>
                <w:i/>
                <w:iCs/>
              </w:rPr>
            </w:pPr>
          </w:p>
          <w:p w14:paraId="71BD7D7D" w14:textId="77777777" w:rsidR="00541870" w:rsidRDefault="00541870" w:rsidP="00C56EB8">
            <w:pPr>
              <w:jc w:val="center"/>
              <w:rPr>
                <w:i/>
                <w:iCs/>
              </w:rPr>
            </w:pPr>
          </w:p>
          <w:p w14:paraId="209D36DF" w14:textId="77777777" w:rsidR="00541870" w:rsidRDefault="00541870" w:rsidP="00C56EB8">
            <w:pPr>
              <w:jc w:val="center"/>
              <w:rPr>
                <w:i/>
                <w:iCs/>
              </w:rPr>
            </w:pPr>
          </w:p>
          <w:p w14:paraId="4CC994BE" w14:textId="77777777" w:rsidR="00541870" w:rsidRDefault="00541870" w:rsidP="00C56EB8">
            <w:pPr>
              <w:jc w:val="center"/>
              <w:rPr>
                <w:i/>
                <w:iCs/>
              </w:rPr>
            </w:pPr>
          </w:p>
          <w:p w14:paraId="22C39B05" w14:textId="77777777" w:rsidR="00541870" w:rsidRDefault="00541870" w:rsidP="00C56EB8">
            <w:pPr>
              <w:jc w:val="center"/>
              <w:rPr>
                <w:i/>
                <w:iCs/>
              </w:rPr>
            </w:pPr>
          </w:p>
          <w:p w14:paraId="4CE4914F" w14:textId="77777777" w:rsidR="00541870" w:rsidRDefault="00541870" w:rsidP="00C56EB8">
            <w:pPr>
              <w:jc w:val="center"/>
              <w:rPr>
                <w:i/>
                <w:iCs/>
              </w:rPr>
            </w:pPr>
          </w:p>
          <w:p w14:paraId="69915641" w14:textId="77777777" w:rsidR="00541870" w:rsidRDefault="00541870" w:rsidP="00C56EB8">
            <w:pPr>
              <w:jc w:val="center"/>
              <w:rPr>
                <w:i/>
                <w:iCs/>
              </w:rPr>
            </w:pPr>
          </w:p>
          <w:p w14:paraId="274909F3" w14:textId="77777777" w:rsidR="00541870" w:rsidRDefault="00541870" w:rsidP="00C56EB8">
            <w:pPr>
              <w:jc w:val="center"/>
              <w:rPr>
                <w:i/>
                <w:iCs/>
              </w:rPr>
            </w:pPr>
          </w:p>
          <w:p w14:paraId="46AD80C9" w14:textId="07A6DBC0" w:rsidR="00507A91" w:rsidRPr="00905DB0" w:rsidRDefault="00507A91" w:rsidP="00C56EB8">
            <w:pPr>
              <w:jc w:val="center"/>
              <w:rPr>
                <w:i/>
                <w:iCs/>
              </w:rPr>
            </w:pPr>
            <w:r w:rsidRPr="00176EBC">
              <w:rPr>
                <w:i/>
                <w:iCs/>
              </w:rPr>
              <w:t xml:space="preserve">Sabia </w:t>
            </w:r>
            <w:proofErr w:type="spellStart"/>
            <w:r w:rsidRPr="00176EBC">
              <w:rPr>
                <w:i/>
                <w:iCs/>
              </w:rPr>
              <w:t>yunnanensis</w:t>
            </w:r>
            <w:proofErr w:type="spellEnd"/>
            <w:r w:rsidRPr="00176EBC">
              <w:rPr>
                <w:i/>
                <w:iCs/>
              </w:rPr>
              <w:t xml:space="preserve"> </w:t>
            </w:r>
            <w:proofErr w:type="spellStart"/>
            <w:r w:rsidRPr="009460C0">
              <w:t>Franch</w:t>
            </w:r>
            <w:proofErr w:type="spellEnd"/>
            <w:r w:rsidRPr="00176EBC">
              <w:rPr>
                <w:i/>
                <w:iCs/>
              </w:rPr>
              <w:t>.</w:t>
            </w:r>
          </w:p>
        </w:tc>
        <w:tc>
          <w:tcPr>
            <w:tcW w:w="3240" w:type="dxa"/>
          </w:tcPr>
          <w:p w14:paraId="09326694" w14:textId="1134FCB7" w:rsidR="00507A91" w:rsidRPr="00331274" w:rsidRDefault="00507A91" w:rsidP="00C56EB8">
            <w:pPr>
              <w:jc w:val="center"/>
            </w:pPr>
            <w:r w:rsidRPr="00B677BB">
              <w:t>ferulic acid</w:t>
            </w:r>
            <w:r w:rsidR="00391446">
              <w:fldChar w:fldCharType="begin" w:fldLock="1"/>
            </w:r>
            <w:r w:rsidR="00391446">
              <w:instrText>ADDIN CSL_CITATION {"citationItems":[{"id":"ITEM-1","itemData":{"DOI":"10.1080/1028602042000325573","ISSN":"10286020","PMID":"16176907","abstract":"A novel flavonoid, [2-(3,4-dihydroxy-phenyl)-3,5,7-trihydroxy-4-oxo-4H- chromen-8-yl]-[8-hydroxy-7-(E-4-hydroxy-3-methyl-but-2-enyl)-2, 2-dimethyl-chroman-5-yl]-acetic acid methyl ester (10), trivially named sabian, along with 11 known compounds, have been isolated from the stems and leaves of Sabia yunnanensis. Their structures were established on the basis of spectral analysis. © 2005 Taylor &amp; Francis.","author":[{"dropping-particle":"","family":"Deng","given":"Yun","non-dropping-particle":"","parse-names":false,"suffix":""},{"dropping-particle":"","family":"Zheng","given":"Ying","non-dropping-particle":"","parse-names":false,"suffix":""},{"dropping-particle":"","family":"Chen","given":"Bin","non-dropping-particle":"","parse-names":false,"suffix":""},{"dropping-particle":"","family":"Zhang","given":"Guo Lin","non-dropping-particle":"","parse-names":false,"suffix":""},{"dropping-particle":"","family":"Wu","given":"Feng E.","non-dropping-particle":"","parse-names":false,"suffix":""}],"container-title":"Journal of Asian Natural Products Research","id":"ITEM-1","issue":"5","issued":{"date-parts":[["2005"]]},"page":"741-745","title":"Sabian, a novel flavonoid from Sabia yunnanensis","type":"article-journal","volume":"7"},"uris":["http://www.mendeley.com/documents/?uuid=83c5dba7-8730-40ae-8678-4463fa4a4158"]}],"mendeley":{"formattedCitation":"&lt;sup&gt;31&lt;/sup&gt;","plainTextFormattedCitation":"31","previouslyFormattedCitation":"&lt;sup&gt;31&lt;/sup&gt;"},"properties":{"noteIndex":0},"schema":"https://github.com/citation-style-language/schema/raw/master/csl-citation.json"}</w:instrText>
            </w:r>
            <w:r w:rsidR="00391446">
              <w:fldChar w:fldCharType="separate"/>
            </w:r>
            <w:r w:rsidR="00391446" w:rsidRPr="00391446">
              <w:rPr>
                <w:noProof/>
                <w:vertAlign w:val="superscript"/>
              </w:rPr>
              <w:t>31</w:t>
            </w:r>
            <w:r w:rsidR="00391446">
              <w:fldChar w:fldCharType="end"/>
            </w:r>
          </w:p>
        </w:tc>
        <w:tc>
          <w:tcPr>
            <w:tcW w:w="3510" w:type="dxa"/>
          </w:tcPr>
          <w:p w14:paraId="6D960126" w14:textId="69168563" w:rsidR="00507A91" w:rsidRDefault="00507A91"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445858</w:t>
            </w:r>
          </w:p>
        </w:tc>
      </w:tr>
      <w:tr w:rsidR="00507A91" w14:paraId="6BE35504" w14:textId="77777777" w:rsidTr="00800E97">
        <w:trPr>
          <w:trHeight w:val="516"/>
        </w:trPr>
        <w:tc>
          <w:tcPr>
            <w:tcW w:w="1435" w:type="dxa"/>
            <w:vMerge/>
          </w:tcPr>
          <w:p w14:paraId="13580AB6" w14:textId="77777777" w:rsidR="00507A91" w:rsidRDefault="00507A91" w:rsidP="00C56EB8">
            <w:pPr>
              <w:jc w:val="center"/>
            </w:pPr>
          </w:p>
        </w:tc>
        <w:tc>
          <w:tcPr>
            <w:tcW w:w="2430" w:type="dxa"/>
            <w:vMerge/>
          </w:tcPr>
          <w:p w14:paraId="339FAD21" w14:textId="77777777" w:rsidR="00507A91" w:rsidRPr="00176EBC" w:rsidRDefault="00507A91" w:rsidP="00C56EB8">
            <w:pPr>
              <w:jc w:val="center"/>
              <w:rPr>
                <w:i/>
                <w:iCs/>
              </w:rPr>
            </w:pPr>
          </w:p>
        </w:tc>
        <w:tc>
          <w:tcPr>
            <w:tcW w:w="3240" w:type="dxa"/>
          </w:tcPr>
          <w:p w14:paraId="0FC189A2" w14:textId="787DD1DE" w:rsidR="00507A91" w:rsidRPr="00331274" w:rsidRDefault="00507A91" w:rsidP="00C56EB8">
            <w:pPr>
              <w:jc w:val="center"/>
            </w:pPr>
            <w:r w:rsidRPr="00B677BB">
              <w:t>syringic acid</w:t>
            </w:r>
            <w:r w:rsidR="00391446">
              <w:fldChar w:fldCharType="begin" w:fldLock="1"/>
            </w:r>
            <w:r w:rsidR="00391446">
              <w:instrText>ADDIN CSL_CITATION {"citationItems":[{"id":"ITEM-1","itemData":{"DOI":"10.1080/1028602042000325573","ISSN":"10286020","PMID":"16176907","abstract":"A novel flavonoid, [2-(3,4-dihydroxy-phenyl)-3,5,7-trihydroxy-4-oxo-4H- chromen-8-yl]-[8-hydroxy-7-(E-4-hydroxy-3-methyl-but-2-enyl)-2, 2-dimethyl-chroman-5-yl]-acetic acid methyl ester (10), trivially named sabian, along with 11 known compounds, have been isolated from the stems and leaves of Sabia yunnanensis. Their structures were established on the basis of spectral analysis. © 2005 Taylor &amp; Francis.","author":[{"dropping-particle":"","family":"Deng","given":"Yun","non-dropping-particle":"","parse-names":false,"suffix":""},{"dropping-particle":"","family":"Zheng","given":"Ying","non-dropping-particle":"","parse-names":false,"suffix":""},{"dropping-particle":"","family":"Chen","given":"Bin","non-dropping-particle":"","parse-names":false,"suffix":""},{"dropping-particle":"","family":"Zhang","given":"Guo Lin","non-dropping-particle":"","parse-names":false,"suffix":""},{"dropping-particle":"","family":"Wu","given":"Feng E.","non-dropping-particle":"","parse-names":false,"suffix":""}],"container-title":"Journal of Asian Natural Products Research","id":"ITEM-1","issue":"5","issued":{"date-parts":[["2005"]]},"page":"741-745","title":"Sabian, a novel flavonoid from Sabia yunnanensis","type":"article-journal","volume":"7"},"uris":["http://www.mendeley.com/documents/?uuid=83c5dba7-8730-40ae-8678-4463fa4a4158"]}],"mendeley":{"formattedCitation":"&lt;sup&gt;31&lt;/sup&gt;","plainTextFormattedCitation":"31","previouslyFormattedCitation":"&lt;sup&gt;31&lt;/sup&gt;"},"properties":{"noteIndex":0},"schema":"https://github.com/citation-style-language/schema/raw/master/csl-citation.json"}</w:instrText>
            </w:r>
            <w:r w:rsidR="00391446">
              <w:fldChar w:fldCharType="separate"/>
            </w:r>
            <w:r w:rsidR="00391446" w:rsidRPr="00391446">
              <w:rPr>
                <w:noProof/>
                <w:vertAlign w:val="superscript"/>
              </w:rPr>
              <w:t>31</w:t>
            </w:r>
            <w:r w:rsidR="00391446">
              <w:fldChar w:fldCharType="end"/>
            </w:r>
          </w:p>
        </w:tc>
        <w:tc>
          <w:tcPr>
            <w:tcW w:w="3510" w:type="dxa"/>
          </w:tcPr>
          <w:p w14:paraId="0EC9B9A3" w14:textId="075AFAF0" w:rsidR="00507A91" w:rsidRDefault="00507A91"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10742</w:t>
            </w:r>
          </w:p>
        </w:tc>
      </w:tr>
      <w:tr w:rsidR="00507A91" w14:paraId="37528DAE" w14:textId="77777777" w:rsidTr="00800E97">
        <w:trPr>
          <w:trHeight w:val="564"/>
        </w:trPr>
        <w:tc>
          <w:tcPr>
            <w:tcW w:w="1435" w:type="dxa"/>
            <w:vMerge/>
          </w:tcPr>
          <w:p w14:paraId="1F576DD2" w14:textId="77777777" w:rsidR="00507A91" w:rsidRDefault="00507A91" w:rsidP="00C56EB8">
            <w:pPr>
              <w:jc w:val="center"/>
            </w:pPr>
          </w:p>
        </w:tc>
        <w:tc>
          <w:tcPr>
            <w:tcW w:w="2430" w:type="dxa"/>
            <w:vMerge/>
          </w:tcPr>
          <w:p w14:paraId="781CD46C" w14:textId="77777777" w:rsidR="00507A91" w:rsidRPr="00176EBC" w:rsidRDefault="00507A91" w:rsidP="00C56EB8">
            <w:pPr>
              <w:jc w:val="center"/>
              <w:rPr>
                <w:i/>
                <w:iCs/>
              </w:rPr>
            </w:pPr>
          </w:p>
        </w:tc>
        <w:tc>
          <w:tcPr>
            <w:tcW w:w="3240" w:type="dxa"/>
          </w:tcPr>
          <w:p w14:paraId="050E29DA" w14:textId="66DAEA84" w:rsidR="00507A91" w:rsidRPr="00331274" w:rsidRDefault="00507A91" w:rsidP="00C56EB8">
            <w:pPr>
              <w:jc w:val="center"/>
            </w:pPr>
            <w:proofErr w:type="spellStart"/>
            <w:r w:rsidRPr="00B677BB">
              <w:t>sinapic</w:t>
            </w:r>
            <w:proofErr w:type="spellEnd"/>
            <w:r w:rsidRPr="00B677BB">
              <w:t xml:space="preserve"> acid</w:t>
            </w:r>
            <w:r w:rsidR="00391446">
              <w:fldChar w:fldCharType="begin" w:fldLock="1"/>
            </w:r>
            <w:r w:rsidR="00391446">
              <w:instrText>ADDIN CSL_CITATION {"citationItems":[{"id":"ITEM-1","itemData":{"DOI":"10.1080/1028602042000325573","ISSN":"10286020","PMID":"16176907","abstract":"A novel flavonoid, [2-(3,4-dihydroxy-phenyl)-3,5,7-trihydroxy-4-oxo-4H- chromen-8-yl]-[8-hydroxy-7-(E-4-hydroxy-3-methyl-but-2-enyl)-2, 2-dimethyl-chroman-5-yl]-acetic acid methyl ester (10), trivially named sabian, along with 11 known compounds, have been isolated from the stems and leaves of Sabia yunnanensis. Their structures were established on the basis of spectral analysis. © 2005 Taylor &amp; Francis.","author":[{"dropping-particle":"","family":"Deng","given":"Yun","non-dropping-particle":"","parse-names":false,"suffix":""},{"dropping-particle":"","family":"Zheng","given":"Ying","non-dropping-particle":"","parse-names":false,"suffix":""},{"dropping-particle":"","family":"Chen","given":"Bin","non-dropping-particle":"","parse-names":false,"suffix":""},{"dropping-particle":"","family":"Zhang","given":"Guo Lin","non-dropping-particle":"","parse-names":false,"suffix":""},{"dropping-particle":"","family":"Wu","given":"Feng E.","non-dropping-particle":"","parse-names":false,"suffix":""}],"container-title":"Journal of Asian Natural Products Research","id":"ITEM-1","issue":"5","issued":{"date-parts":[["2005"]]},"page":"741-745","title":"Sabian, a novel flavonoid from Sabia yunnanensis","type":"article-journal","volume":"7"},"uris":["http://www.mendeley.com/documents/?uuid=83c5dba7-8730-40ae-8678-4463fa4a4158"]}],"mendeley":{"formattedCitation":"&lt;sup&gt;31&lt;/sup&gt;","plainTextFormattedCitation":"31","previouslyFormattedCitation":"&lt;sup&gt;31&lt;/sup&gt;"},"properties":{"noteIndex":0},"schema":"https://github.com/citation-style-language/schema/raw/master/csl-citation.json"}</w:instrText>
            </w:r>
            <w:r w:rsidR="00391446">
              <w:fldChar w:fldCharType="separate"/>
            </w:r>
            <w:r w:rsidR="00391446" w:rsidRPr="00391446">
              <w:rPr>
                <w:noProof/>
                <w:vertAlign w:val="superscript"/>
              </w:rPr>
              <w:t>31</w:t>
            </w:r>
            <w:r w:rsidR="00391446">
              <w:fldChar w:fldCharType="end"/>
            </w:r>
          </w:p>
        </w:tc>
        <w:tc>
          <w:tcPr>
            <w:tcW w:w="3510" w:type="dxa"/>
          </w:tcPr>
          <w:p w14:paraId="0B6831FE" w14:textId="4B0FD153" w:rsidR="00507A91" w:rsidRDefault="00507A91" w:rsidP="00C56EB8">
            <w:pPr>
              <w:jc w:val="center"/>
              <w:rPr>
                <w:rFonts w:ascii="Segoe UI" w:hAnsi="Segoe UI" w:cs="Segoe UI"/>
                <w:color w:val="212121"/>
                <w:shd w:val="clear" w:color="auto" w:fill="FFFFFF"/>
              </w:rPr>
            </w:pPr>
            <w:r>
              <w:rPr>
                <w:rFonts w:ascii="Segoe UI" w:hAnsi="Segoe UI" w:cs="Segoe UI"/>
                <w:color w:val="212121"/>
                <w:shd w:val="clear" w:color="auto" w:fill="FFFFFF"/>
              </w:rPr>
              <w:t>637775</w:t>
            </w:r>
          </w:p>
        </w:tc>
      </w:tr>
      <w:tr w:rsidR="00507A91" w14:paraId="3660C0B3" w14:textId="77777777" w:rsidTr="00800E97">
        <w:trPr>
          <w:trHeight w:val="672"/>
        </w:trPr>
        <w:tc>
          <w:tcPr>
            <w:tcW w:w="1435" w:type="dxa"/>
            <w:vMerge/>
          </w:tcPr>
          <w:p w14:paraId="62AB64D2" w14:textId="77777777" w:rsidR="00507A91" w:rsidRDefault="00507A91" w:rsidP="00C56EB8">
            <w:pPr>
              <w:jc w:val="center"/>
            </w:pPr>
          </w:p>
        </w:tc>
        <w:tc>
          <w:tcPr>
            <w:tcW w:w="2430" w:type="dxa"/>
            <w:vMerge/>
          </w:tcPr>
          <w:p w14:paraId="6447BD34" w14:textId="77777777" w:rsidR="00507A91" w:rsidRPr="00176EBC" w:rsidRDefault="00507A91" w:rsidP="00C56EB8">
            <w:pPr>
              <w:jc w:val="center"/>
              <w:rPr>
                <w:i/>
                <w:iCs/>
              </w:rPr>
            </w:pPr>
          </w:p>
        </w:tc>
        <w:tc>
          <w:tcPr>
            <w:tcW w:w="3240" w:type="dxa"/>
          </w:tcPr>
          <w:p w14:paraId="2F3269D4" w14:textId="11ECBE2C" w:rsidR="00507A91" w:rsidRPr="00331274" w:rsidRDefault="00507A91" w:rsidP="00C56EB8">
            <w:pPr>
              <w:jc w:val="center"/>
            </w:pPr>
            <w:r w:rsidRPr="00B677BB">
              <w:t>tyrosol</w:t>
            </w:r>
            <w:r w:rsidR="00391446">
              <w:fldChar w:fldCharType="begin" w:fldLock="1"/>
            </w:r>
            <w:r w:rsidR="00391446">
              <w:instrText>ADDIN CSL_CITATION {"citationItems":[{"id":"ITEM-1","itemData":{"DOI":"10.1080/1028602042000325573","ISSN":"10286020","PMID":"16176907","abstract":"A novel flavonoid, [2-(3,4-dihydroxy-phenyl)-3,5,7-trihydroxy-4-oxo-4H- chromen-8-yl]-[8-hydroxy-7-(E-4-hydroxy-3-methyl-but-2-enyl)-2, 2-dimethyl-chroman-5-yl]-acetic acid methyl ester (10), trivially named sabian, along with 11 known compounds, have been isolated from the stems and leaves of Sabia yunnanensis. Their structures were established on the basis of spectral analysis. © 2005 Taylor &amp; Francis.","author":[{"dropping-particle":"","family":"Deng","given":"Yun","non-dropping-particle":"","parse-names":false,"suffix":""},{"dropping-particle":"","family":"Zheng","given":"Ying","non-dropping-particle":"","parse-names":false,"suffix":""},{"dropping-particle":"","family":"Chen","given":"Bin","non-dropping-particle":"","parse-names":false,"suffix":""},{"dropping-particle":"","family":"Zhang","given":"Guo Lin","non-dropping-particle":"","parse-names":false,"suffix":""},{"dropping-particle":"","family":"Wu","given":"Feng E.","non-dropping-particle":"","parse-names":false,"suffix":""}],"container-title":"Journal of Asian Natural Products Research","id":"ITEM-1","issue":"5","issued":{"date-parts":[["2005"]]},"page":"741-745","title":"Sabian, a novel flavonoid from Sabia yunnanensis","type":"article-journal","volume":"7"},"uris":["http://www.mendeley.com/documents/?uuid=83c5dba7-8730-40ae-8678-4463fa4a4158"]}],"mendeley":{"formattedCitation":"&lt;sup&gt;31&lt;/sup&gt;","plainTextFormattedCitation":"31","previouslyFormattedCitation":"&lt;sup&gt;31&lt;/sup&gt;"},"properties":{"noteIndex":0},"schema":"https://github.com/citation-style-language/schema/raw/master/csl-citation.json"}</w:instrText>
            </w:r>
            <w:r w:rsidR="00391446">
              <w:fldChar w:fldCharType="separate"/>
            </w:r>
            <w:r w:rsidR="00391446" w:rsidRPr="00391446">
              <w:rPr>
                <w:noProof/>
                <w:vertAlign w:val="superscript"/>
              </w:rPr>
              <w:t>31</w:t>
            </w:r>
            <w:r w:rsidR="00391446">
              <w:fldChar w:fldCharType="end"/>
            </w:r>
          </w:p>
        </w:tc>
        <w:tc>
          <w:tcPr>
            <w:tcW w:w="3510" w:type="dxa"/>
          </w:tcPr>
          <w:p w14:paraId="3C12C01C" w14:textId="2105CE6E" w:rsidR="00507A91" w:rsidRDefault="00507A91"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10393</w:t>
            </w:r>
          </w:p>
        </w:tc>
      </w:tr>
      <w:tr w:rsidR="00507A91" w14:paraId="04B99337" w14:textId="77777777" w:rsidTr="00800E97">
        <w:trPr>
          <w:trHeight w:val="480"/>
        </w:trPr>
        <w:tc>
          <w:tcPr>
            <w:tcW w:w="1435" w:type="dxa"/>
            <w:vMerge/>
          </w:tcPr>
          <w:p w14:paraId="41383F97" w14:textId="77777777" w:rsidR="00507A91" w:rsidRDefault="00507A91" w:rsidP="00C56EB8">
            <w:pPr>
              <w:jc w:val="center"/>
            </w:pPr>
          </w:p>
        </w:tc>
        <w:tc>
          <w:tcPr>
            <w:tcW w:w="2430" w:type="dxa"/>
            <w:vMerge/>
          </w:tcPr>
          <w:p w14:paraId="25EC64BD" w14:textId="77777777" w:rsidR="00507A91" w:rsidRPr="00176EBC" w:rsidRDefault="00507A91" w:rsidP="00C56EB8">
            <w:pPr>
              <w:jc w:val="center"/>
              <w:rPr>
                <w:i/>
                <w:iCs/>
              </w:rPr>
            </w:pPr>
          </w:p>
        </w:tc>
        <w:tc>
          <w:tcPr>
            <w:tcW w:w="3240" w:type="dxa"/>
          </w:tcPr>
          <w:p w14:paraId="78E17B2D" w14:textId="64A2A9DD" w:rsidR="00507A91" w:rsidRPr="00331274" w:rsidRDefault="00507A91" w:rsidP="00C56EB8">
            <w:pPr>
              <w:jc w:val="center"/>
            </w:pPr>
            <w:r w:rsidRPr="00B677BB">
              <w:t>daphnetin</w:t>
            </w:r>
            <w:r w:rsidR="00391446">
              <w:fldChar w:fldCharType="begin" w:fldLock="1"/>
            </w:r>
            <w:r w:rsidR="00391446">
              <w:instrText>ADDIN CSL_CITATION {"citationItems":[{"id":"ITEM-1","itemData":{"DOI":"10.1080/1028602042000325573","ISSN":"10286020","PMID":"16176907","abstract":"A novel flavonoid, [2-(3,4-dihydroxy-phenyl)-3,5,7-trihydroxy-4-oxo-4H- chromen-8-yl]-[8-hydroxy-7-(E-4-hydroxy-3-methyl-but-2-enyl)-2, 2-dimethyl-chroman-5-yl]-acetic acid methyl ester (10), trivially named sabian, along with 11 known compounds, have been isolated from the stems and leaves of Sabia yunnanensis. Their structures were established on the basis of spectral analysis. © 2005 Taylor &amp; Francis.","author":[{"dropping-particle":"","family":"Deng","given":"Yun","non-dropping-particle":"","parse-names":false,"suffix":""},{"dropping-particle":"","family":"Zheng","given":"Ying","non-dropping-particle":"","parse-names":false,"suffix":""},{"dropping-particle":"","family":"Chen","given":"Bin","non-dropping-particle":"","parse-names":false,"suffix":""},{"dropping-particle":"","family":"Zhang","given":"Guo Lin","non-dropping-particle":"","parse-names":false,"suffix":""},{"dropping-particle":"","family":"Wu","given":"Feng E.","non-dropping-particle":"","parse-names":false,"suffix":""}],"container-title":"Journal of Asian Natural Products Research","id":"ITEM-1","issue":"5","issued":{"date-parts":[["2005"]]},"page":"741-745","title":"Sabian, a novel flavonoid from Sabia yunnanensis","type":"article-journal","volume":"7"},"uris":["http://www.mendeley.com/documents/?uuid=83c5dba7-8730-40ae-8678-4463fa4a4158"]}],"mendeley":{"formattedCitation":"&lt;sup&gt;31&lt;/sup&gt;","plainTextFormattedCitation":"31","previouslyFormattedCitation":"&lt;sup&gt;31&lt;/sup&gt;"},"properties":{"noteIndex":0},"schema":"https://github.com/citation-style-language/schema/raw/master/csl-citation.json"}</w:instrText>
            </w:r>
            <w:r w:rsidR="00391446">
              <w:fldChar w:fldCharType="separate"/>
            </w:r>
            <w:r w:rsidR="00391446" w:rsidRPr="00391446">
              <w:rPr>
                <w:noProof/>
                <w:vertAlign w:val="superscript"/>
              </w:rPr>
              <w:t>31</w:t>
            </w:r>
            <w:r w:rsidR="00391446">
              <w:fldChar w:fldCharType="end"/>
            </w:r>
          </w:p>
        </w:tc>
        <w:tc>
          <w:tcPr>
            <w:tcW w:w="3510" w:type="dxa"/>
          </w:tcPr>
          <w:p w14:paraId="7D3F695A" w14:textId="1A2A08D4" w:rsidR="00507A91" w:rsidRDefault="00507A91"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5280569</w:t>
            </w:r>
          </w:p>
        </w:tc>
      </w:tr>
      <w:tr w:rsidR="00507A91" w14:paraId="439C5B2C" w14:textId="77777777" w:rsidTr="00800E97">
        <w:trPr>
          <w:trHeight w:val="648"/>
        </w:trPr>
        <w:tc>
          <w:tcPr>
            <w:tcW w:w="1435" w:type="dxa"/>
            <w:vMerge/>
          </w:tcPr>
          <w:p w14:paraId="22442CA9" w14:textId="77777777" w:rsidR="00507A91" w:rsidRDefault="00507A91" w:rsidP="00C56EB8">
            <w:pPr>
              <w:jc w:val="center"/>
            </w:pPr>
          </w:p>
        </w:tc>
        <w:tc>
          <w:tcPr>
            <w:tcW w:w="2430" w:type="dxa"/>
            <w:vMerge/>
          </w:tcPr>
          <w:p w14:paraId="2C7223D7" w14:textId="77777777" w:rsidR="00507A91" w:rsidRPr="00176EBC" w:rsidRDefault="00507A91" w:rsidP="00C56EB8">
            <w:pPr>
              <w:jc w:val="center"/>
              <w:rPr>
                <w:i/>
                <w:iCs/>
              </w:rPr>
            </w:pPr>
          </w:p>
        </w:tc>
        <w:tc>
          <w:tcPr>
            <w:tcW w:w="3240" w:type="dxa"/>
          </w:tcPr>
          <w:p w14:paraId="31D5BDC8" w14:textId="530692C8" w:rsidR="00507A91" w:rsidRPr="00331274" w:rsidRDefault="00507A91" w:rsidP="00C56EB8">
            <w:pPr>
              <w:jc w:val="center"/>
            </w:pPr>
            <w:r w:rsidRPr="00B677BB">
              <w:t>p-hydroxybenzoic acid</w:t>
            </w:r>
            <w:r w:rsidR="00391446">
              <w:fldChar w:fldCharType="begin" w:fldLock="1"/>
            </w:r>
            <w:r w:rsidR="00391446">
              <w:instrText>ADDIN CSL_CITATION {"citationItems":[{"id":"ITEM-1","itemData":{"DOI":"10.1080/1028602042000325573","ISSN":"10286020","PMID":"16176907","abstract":"A novel flavonoid, [2-(3,4-dihydroxy-phenyl)-3,5,7-trihydroxy-4-oxo-4H- chromen-8-yl]-[8-hydroxy-7-(E-4-hydroxy-3-methyl-but-2-enyl)-2, 2-dimethyl-chroman-5-yl]-acetic acid methyl ester (10), trivially named sabian, along with 11 known compounds, have been isolated from the stems and leaves of Sabia yunnanensis. Their structures were established on the basis of spectral analysis. © 2005 Taylor &amp; Francis.","author":[{"dropping-particle":"","family":"Deng","given":"Yun","non-dropping-particle":"","parse-names":false,"suffix":""},{"dropping-particle":"","family":"Zheng","given":"Ying","non-dropping-particle":"","parse-names":false,"suffix":""},{"dropping-particle":"","family":"Chen","given":"Bin","non-dropping-particle":"","parse-names":false,"suffix":""},{"dropping-particle":"","family":"Zhang","given":"Guo Lin","non-dropping-particle":"","parse-names":false,"suffix":""},{"dropping-particle":"","family":"Wu","given":"Feng E.","non-dropping-particle":"","parse-names":false,"suffix":""}],"container-title":"Journal of Asian Natural Products Research","id":"ITEM-1","issue":"5","issued":{"date-parts":[["2005"]]},"page":"741-745","title":"Sabian, a novel flavonoid from Sabia yunnanensis","type":"article-journal","volume":"7"},"uris":["http://www.mendeley.com/documents/?uuid=83c5dba7-8730-40ae-8678-4463fa4a4158"]}],"mendeley":{"formattedCitation":"&lt;sup&gt;31&lt;/sup&gt;","plainTextFormattedCitation":"31","previouslyFormattedCitation":"&lt;sup&gt;31&lt;/sup&gt;"},"properties":{"noteIndex":0},"schema":"https://github.com/citation-style-language/schema/raw/master/csl-citation.json"}</w:instrText>
            </w:r>
            <w:r w:rsidR="00391446">
              <w:fldChar w:fldCharType="separate"/>
            </w:r>
            <w:r w:rsidR="00391446" w:rsidRPr="00391446">
              <w:rPr>
                <w:noProof/>
                <w:vertAlign w:val="superscript"/>
              </w:rPr>
              <w:t>31</w:t>
            </w:r>
            <w:r w:rsidR="00391446">
              <w:fldChar w:fldCharType="end"/>
            </w:r>
          </w:p>
        </w:tc>
        <w:tc>
          <w:tcPr>
            <w:tcW w:w="3510" w:type="dxa"/>
          </w:tcPr>
          <w:p w14:paraId="6FDE70DA" w14:textId="27BF9C44" w:rsidR="00507A91" w:rsidRDefault="00507A91"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135</w:t>
            </w:r>
          </w:p>
        </w:tc>
      </w:tr>
      <w:tr w:rsidR="00507A91" w14:paraId="2FEB6F1D" w14:textId="77777777" w:rsidTr="00800E97">
        <w:trPr>
          <w:trHeight w:val="720"/>
        </w:trPr>
        <w:tc>
          <w:tcPr>
            <w:tcW w:w="1435" w:type="dxa"/>
            <w:vMerge/>
          </w:tcPr>
          <w:p w14:paraId="41E7E6FB" w14:textId="77777777" w:rsidR="00507A91" w:rsidRDefault="00507A91" w:rsidP="00C56EB8">
            <w:pPr>
              <w:jc w:val="center"/>
            </w:pPr>
          </w:p>
        </w:tc>
        <w:tc>
          <w:tcPr>
            <w:tcW w:w="2430" w:type="dxa"/>
            <w:vMerge/>
          </w:tcPr>
          <w:p w14:paraId="789502FF" w14:textId="77777777" w:rsidR="00507A91" w:rsidRPr="00176EBC" w:rsidRDefault="00507A91" w:rsidP="00C56EB8">
            <w:pPr>
              <w:jc w:val="center"/>
              <w:rPr>
                <w:i/>
                <w:iCs/>
              </w:rPr>
            </w:pPr>
          </w:p>
        </w:tc>
        <w:tc>
          <w:tcPr>
            <w:tcW w:w="3240" w:type="dxa"/>
          </w:tcPr>
          <w:p w14:paraId="07A0EC59" w14:textId="5F8290F8" w:rsidR="00507A91" w:rsidRPr="00331274" w:rsidRDefault="00507A91" w:rsidP="00C56EB8">
            <w:pPr>
              <w:jc w:val="center"/>
            </w:pPr>
            <w:r w:rsidRPr="00B677BB">
              <w:t>p-hydroxycinnamic acid</w:t>
            </w:r>
            <w:r w:rsidR="00391446">
              <w:fldChar w:fldCharType="begin" w:fldLock="1"/>
            </w:r>
            <w:r w:rsidR="00391446">
              <w:instrText>ADDIN CSL_CITATION {"citationItems":[{"id":"ITEM-1","itemData":{"DOI":"10.1080/1028602042000325573","ISSN":"10286020","PMID":"16176907","abstract":"A novel flavonoid, [2-(3,4-dihydroxy-phenyl)-3,5,7-trihydroxy-4-oxo-4H- chromen-8-yl]-[8-hydroxy-7-(E-4-hydroxy-3-methyl-but-2-enyl)-2, 2-dimethyl-chroman-5-yl]-acetic acid methyl ester (10), trivially named sabian, along with 11 known compounds, have been isolated from the stems and leaves of Sabia yunnanensis. Their structures were established on the basis of spectral analysis. © 2005 Taylor &amp; Francis.","author":[{"dropping-particle":"","family":"Deng","given":"Yun","non-dropping-particle":"","parse-names":false,"suffix":""},{"dropping-particle":"","family":"Zheng","given":"Ying","non-dropping-particle":"","parse-names":false,"suffix":""},{"dropping-particle":"","family":"Chen","given":"Bin","non-dropping-particle":"","parse-names":false,"suffix":""},{"dropping-particle":"","family":"Zhang","given":"Guo Lin","non-dropping-particle":"","parse-names":false,"suffix":""},{"dropping-particle":"","family":"Wu","given":"Feng E.","non-dropping-particle":"","parse-names":false,"suffix":""}],"container-title":"Journal of Asian Natural Products Research","id":"ITEM-1","issue":"5","issued":{"date-parts":[["2005"]]},"page":"741-745","title":"Sabian, a novel flavonoid from Sabia yunnanensis","type":"article-journal","volume":"7"},"uris":["http://www.mendeley.com/documents/?uuid=83c5dba7-8730-40ae-8678-4463fa4a4158"]}],"mendeley":{"formattedCitation":"&lt;sup&gt;31&lt;/sup&gt;","plainTextFormattedCitation":"31","previouslyFormattedCitation":"&lt;sup&gt;31&lt;/sup&gt;"},"properties":{"noteIndex":0},"schema":"https://github.com/citation-style-language/schema/raw/master/csl-citation.json"}</w:instrText>
            </w:r>
            <w:r w:rsidR="00391446">
              <w:fldChar w:fldCharType="separate"/>
            </w:r>
            <w:r w:rsidR="00391446" w:rsidRPr="00391446">
              <w:rPr>
                <w:noProof/>
                <w:vertAlign w:val="superscript"/>
              </w:rPr>
              <w:t>31</w:t>
            </w:r>
            <w:r w:rsidR="00391446">
              <w:fldChar w:fldCharType="end"/>
            </w:r>
          </w:p>
        </w:tc>
        <w:tc>
          <w:tcPr>
            <w:tcW w:w="3510" w:type="dxa"/>
          </w:tcPr>
          <w:p w14:paraId="4397C19D" w14:textId="6B1AB3E6" w:rsidR="00507A91" w:rsidRDefault="00507A91" w:rsidP="00C56EB8">
            <w:pPr>
              <w:jc w:val="center"/>
              <w:rPr>
                <w:rFonts w:ascii="Segoe UI" w:hAnsi="Segoe UI" w:cs="Segoe UI"/>
                <w:color w:val="212121"/>
                <w:shd w:val="clear" w:color="auto" w:fill="FFFFFF"/>
              </w:rPr>
            </w:pPr>
            <w:r>
              <w:rPr>
                <w:rFonts w:ascii="Segoe UI" w:hAnsi="Segoe UI" w:cs="Segoe UI"/>
                <w:color w:val="212121"/>
                <w:shd w:val="clear" w:color="auto" w:fill="FFFFFF"/>
              </w:rPr>
              <w:t>637542</w:t>
            </w:r>
          </w:p>
        </w:tc>
      </w:tr>
      <w:tr w:rsidR="00507A91" w14:paraId="607BECFF" w14:textId="77777777" w:rsidTr="00800E97">
        <w:trPr>
          <w:trHeight w:val="744"/>
        </w:trPr>
        <w:tc>
          <w:tcPr>
            <w:tcW w:w="1435" w:type="dxa"/>
            <w:vMerge/>
          </w:tcPr>
          <w:p w14:paraId="478461E0" w14:textId="77777777" w:rsidR="00507A91" w:rsidRDefault="00507A91" w:rsidP="00C56EB8">
            <w:pPr>
              <w:jc w:val="center"/>
            </w:pPr>
          </w:p>
        </w:tc>
        <w:tc>
          <w:tcPr>
            <w:tcW w:w="2430" w:type="dxa"/>
            <w:vMerge/>
          </w:tcPr>
          <w:p w14:paraId="3CABB57B" w14:textId="77777777" w:rsidR="00507A91" w:rsidRPr="00176EBC" w:rsidRDefault="00507A91" w:rsidP="00C56EB8">
            <w:pPr>
              <w:jc w:val="center"/>
              <w:rPr>
                <w:i/>
                <w:iCs/>
              </w:rPr>
            </w:pPr>
          </w:p>
        </w:tc>
        <w:tc>
          <w:tcPr>
            <w:tcW w:w="3240" w:type="dxa"/>
          </w:tcPr>
          <w:p w14:paraId="225DF7C4" w14:textId="1926FE24" w:rsidR="00507A91" w:rsidRPr="00331274" w:rsidRDefault="00507A91" w:rsidP="00C56EB8">
            <w:pPr>
              <w:jc w:val="center"/>
            </w:pPr>
            <w:proofErr w:type="spellStart"/>
            <w:r w:rsidRPr="00B677BB">
              <w:t>glycosmisic</w:t>
            </w:r>
            <w:proofErr w:type="spellEnd"/>
            <w:r w:rsidRPr="00B677BB">
              <w:t xml:space="preserve"> acid</w:t>
            </w:r>
            <w:r w:rsidR="00391446">
              <w:fldChar w:fldCharType="begin" w:fldLock="1"/>
            </w:r>
            <w:r w:rsidR="00391446">
              <w:instrText>ADDIN CSL_CITATION {"citationItems":[{"id":"ITEM-1","itemData":{"DOI":"10.1080/1028602042000325573","ISSN":"10286020","PMID":"16176907","abstract":"A novel flavonoid, [2-(3,4-dihydroxy-phenyl)-3,5,7-trihydroxy-4-oxo-4H- chromen-8-yl]-[8-hydroxy-7-(E-4-hydroxy-3-methyl-but-2-enyl)-2, 2-dimethyl-chroman-5-yl]-acetic acid methyl ester (10), trivially named sabian, along with 11 known compounds, have been isolated from the stems and leaves of Sabia yunnanensis. Their structures were established on the basis of spectral analysis. © 2005 Taylor &amp; Francis.","author":[{"dropping-particle":"","family":"Deng","given":"Yun","non-dropping-particle":"","parse-names":false,"suffix":""},{"dropping-particle":"","family":"Zheng","given":"Ying","non-dropping-particle":"","parse-names":false,"suffix":""},{"dropping-particle":"","family":"Chen","given":"Bin","non-dropping-particle":"","parse-names":false,"suffix":""},{"dropping-particle":"","family":"Zhang","given":"Guo Lin","non-dropping-particle":"","parse-names":false,"suffix":""},{"dropping-particle":"","family":"Wu","given":"Feng E.","non-dropping-particle":"","parse-names":false,"suffix":""}],"container-title":"Journal of Asian Natural Products Research","id":"ITEM-1","issue":"5","issued":{"date-parts":[["2005"]]},"page":"741-745","title":"Sabian, a novel flavonoid from Sabia yunnanensis","type":"article-journal","volume":"7"},"uris":["http://www.mendeley.com/documents/?uuid=83c5dba7-8730-40ae-8678-4463fa4a4158"]}],"mendeley":{"formattedCitation":"&lt;sup&gt;31&lt;/sup&gt;","plainTextFormattedCitation":"31","previouslyFormattedCitation":"&lt;sup&gt;31&lt;/sup&gt;"},"properties":{"noteIndex":0},"schema":"https://github.com/citation-style-language/schema/raw/master/csl-citation.json"}</w:instrText>
            </w:r>
            <w:r w:rsidR="00391446">
              <w:fldChar w:fldCharType="separate"/>
            </w:r>
            <w:r w:rsidR="00391446" w:rsidRPr="00391446">
              <w:rPr>
                <w:noProof/>
                <w:vertAlign w:val="superscript"/>
              </w:rPr>
              <w:t>31</w:t>
            </w:r>
            <w:r w:rsidR="00391446">
              <w:fldChar w:fldCharType="end"/>
            </w:r>
          </w:p>
        </w:tc>
        <w:tc>
          <w:tcPr>
            <w:tcW w:w="3510" w:type="dxa"/>
          </w:tcPr>
          <w:p w14:paraId="09F6EA01" w14:textId="78D0BE9F" w:rsidR="00507A91" w:rsidRDefault="00507A91" w:rsidP="00C56EB8">
            <w:pPr>
              <w:jc w:val="center"/>
              <w:rPr>
                <w:rFonts w:ascii="Segoe UI" w:hAnsi="Segoe UI" w:cs="Segoe UI"/>
                <w:color w:val="212121"/>
                <w:shd w:val="clear" w:color="auto" w:fill="FFFFFF"/>
              </w:rPr>
            </w:pPr>
            <w:r>
              <w:rPr>
                <w:rFonts w:ascii="Segoe UI" w:hAnsi="Segoe UI" w:cs="Segoe UI"/>
                <w:color w:val="212121"/>
                <w:shd w:val="clear" w:color="auto" w:fill="FFFFFF"/>
              </w:rPr>
              <w:t>14274765</w:t>
            </w:r>
          </w:p>
        </w:tc>
      </w:tr>
      <w:tr w:rsidR="00507A91" w14:paraId="266494DB" w14:textId="77777777" w:rsidTr="00800E97">
        <w:trPr>
          <w:trHeight w:val="504"/>
        </w:trPr>
        <w:tc>
          <w:tcPr>
            <w:tcW w:w="1435" w:type="dxa"/>
            <w:vMerge/>
          </w:tcPr>
          <w:p w14:paraId="10E77C7E" w14:textId="77777777" w:rsidR="00507A91" w:rsidRDefault="00507A91" w:rsidP="00C56EB8">
            <w:pPr>
              <w:jc w:val="center"/>
            </w:pPr>
          </w:p>
        </w:tc>
        <w:tc>
          <w:tcPr>
            <w:tcW w:w="2430" w:type="dxa"/>
            <w:vMerge/>
          </w:tcPr>
          <w:p w14:paraId="1B9F9689" w14:textId="77777777" w:rsidR="00507A91" w:rsidRPr="00176EBC" w:rsidRDefault="00507A91" w:rsidP="00C56EB8">
            <w:pPr>
              <w:jc w:val="center"/>
              <w:rPr>
                <w:i/>
                <w:iCs/>
              </w:rPr>
            </w:pPr>
          </w:p>
        </w:tc>
        <w:tc>
          <w:tcPr>
            <w:tcW w:w="3240" w:type="dxa"/>
          </w:tcPr>
          <w:p w14:paraId="545ED86A" w14:textId="65E3B571" w:rsidR="00507A91" w:rsidRPr="00331274" w:rsidRDefault="00507A91" w:rsidP="00C56EB8">
            <w:pPr>
              <w:jc w:val="center"/>
            </w:pPr>
            <w:r w:rsidRPr="00B677BB">
              <w:t>fraxetin</w:t>
            </w:r>
            <w:r w:rsidR="00391446">
              <w:fldChar w:fldCharType="begin" w:fldLock="1"/>
            </w:r>
            <w:r w:rsidR="00391446">
              <w:instrText>ADDIN CSL_CITATION {"citationItems":[{"id":"ITEM-1","itemData":{"DOI":"10.1080/1028602042000325573","ISSN":"10286020","PMID":"16176907","abstract":"A novel flavonoid, [2-(3,4-dihydroxy-phenyl)-3,5,7-trihydroxy-4-oxo-4H- chromen-8-yl]-[8-hydroxy-7-(E-4-hydroxy-3-methyl-but-2-enyl)-2, 2-dimethyl-chroman-5-yl]-acetic acid methyl ester (10), trivially named sabian, along with 11 known compounds, have been isolated from the stems and leaves of Sabia yunnanensis. Their structures were established on the basis of spectral analysis. © 2005 Taylor &amp; Francis.","author":[{"dropping-particle":"","family":"Deng","given":"Yun","non-dropping-particle":"","parse-names":false,"suffix":""},{"dropping-particle":"","family":"Zheng","given":"Ying","non-dropping-particle":"","parse-names":false,"suffix":""},{"dropping-particle":"","family":"Chen","given":"Bin","non-dropping-particle":"","parse-names":false,"suffix":""},{"dropping-particle":"","family":"Zhang","given":"Guo Lin","non-dropping-particle":"","parse-names":false,"suffix":""},{"dropping-particle":"","family":"Wu","given":"Feng E.","non-dropping-particle":"","parse-names":false,"suffix":""}],"container-title":"Journal of Asian Natural Products Research","id":"ITEM-1","issue":"5","issued":{"date-parts":[["2005"]]},"page":"741-745","title":"Sabian, a novel flavonoid from Sabia yunnanensis","type":"article-journal","volume":"7"},"uris":["http://www.mendeley.com/documents/?uuid=83c5dba7-8730-40ae-8678-4463fa4a4158"]}],"mendeley":{"formattedCitation":"&lt;sup&gt;31&lt;/sup&gt;","plainTextFormattedCitation":"31","previouslyFormattedCitation":"&lt;sup&gt;31&lt;/sup&gt;"},"properties":{"noteIndex":0},"schema":"https://github.com/citation-style-language/schema/raw/master/csl-citation.json"}</w:instrText>
            </w:r>
            <w:r w:rsidR="00391446">
              <w:fldChar w:fldCharType="separate"/>
            </w:r>
            <w:r w:rsidR="00391446" w:rsidRPr="00391446">
              <w:rPr>
                <w:noProof/>
                <w:vertAlign w:val="superscript"/>
              </w:rPr>
              <w:t>31</w:t>
            </w:r>
            <w:r w:rsidR="00391446">
              <w:fldChar w:fldCharType="end"/>
            </w:r>
          </w:p>
        </w:tc>
        <w:tc>
          <w:tcPr>
            <w:tcW w:w="3510" w:type="dxa"/>
          </w:tcPr>
          <w:p w14:paraId="55A141C2" w14:textId="4A2C4320" w:rsidR="00507A91" w:rsidRDefault="00507A91"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5273569</w:t>
            </w:r>
          </w:p>
        </w:tc>
      </w:tr>
      <w:tr w:rsidR="00507A91" w14:paraId="4C671560" w14:textId="77777777" w:rsidTr="00800E97">
        <w:trPr>
          <w:trHeight w:val="684"/>
        </w:trPr>
        <w:tc>
          <w:tcPr>
            <w:tcW w:w="1435" w:type="dxa"/>
            <w:vMerge/>
          </w:tcPr>
          <w:p w14:paraId="501BD039" w14:textId="77777777" w:rsidR="00507A91" w:rsidRDefault="00507A91" w:rsidP="00C56EB8">
            <w:pPr>
              <w:jc w:val="center"/>
            </w:pPr>
          </w:p>
        </w:tc>
        <w:tc>
          <w:tcPr>
            <w:tcW w:w="2430" w:type="dxa"/>
            <w:vMerge/>
          </w:tcPr>
          <w:p w14:paraId="560FF5AB" w14:textId="77777777" w:rsidR="00507A91" w:rsidRPr="00176EBC" w:rsidRDefault="00507A91" w:rsidP="00C56EB8">
            <w:pPr>
              <w:jc w:val="center"/>
              <w:rPr>
                <w:i/>
                <w:iCs/>
              </w:rPr>
            </w:pPr>
          </w:p>
        </w:tc>
        <w:tc>
          <w:tcPr>
            <w:tcW w:w="3240" w:type="dxa"/>
          </w:tcPr>
          <w:p w14:paraId="3D508E98" w14:textId="41275109" w:rsidR="00507A91" w:rsidRPr="00331274" w:rsidRDefault="00847B7D" w:rsidP="00C56EB8">
            <w:pPr>
              <w:jc w:val="center"/>
            </w:pPr>
            <w:r w:rsidRPr="00847B7D">
              <w:t>2,5-dihydroxybenzoic acid</w:t>
            </w:r>
            <w:r w:rsidR="00391446">
              <w:fldChar w:fldCharType="begin" w:fldLock="1"/>
            </w:r>
            <w:r w:rsidR="00391446">
              <w:instrText>ADDIN CSL_CITATION {"citationItems":[{"id":"ITEM-1","itemData":{"DOI":"10.1080/1028602042000325573","ISSN":"10286020","PMID":"16176907","abstract":"A novel flavonoid, [2-(3,4-dihydroxy-phenyl)-3,5,7-trihydroxy-4-oxo-4H- chromen-8-yl]-[8-hydroxy-7-(E-4-hydroxy-3-methyl-but-2-enyl)-2, 2-dimethyl-chroman-5-yl]-acetic acid methyl ester (10), trivially named sabian, along with 11 known compounds, have been isolated from the stems and leaves of Sabia yunnanensis. Their structures were established on the basis of spectral analysis. © 2005 Taylor &amp; Francis.","author":[{"dropping-particle":"","family":"Deng","given":"Yun","non-dropping-particle":"","parse-names":false,"suffix":""},{"dropping-particle":"","family":"Zheng","given":"Ying","non-dropping-particle":"","parse-names":false,"suffix":""},{"dropping-particle":"","family":"Chen","given":"Bin","non-dropping-particle":"","parse-names":false,"suffix":""},{"dropping-particle":"","family":"Zhang","given":"Guo Lin","non-dropping-particle":"","parse-names":false,"suffix":""},{"dropping-particle":"","family":"Wu","given":"Feng E.","non-dropping-particle":"","parse-names":false,"suffix":""}],"container-title":"Journal of Asian Natural Products Research","id":"ITEM-1","issue":"5","issued":{"date-parts":[["2005"]]},"page":"741-745","title":"Sabian, a novel flavonoid from Sabia yunnanensis","type":"article-journal","volume":"7"},"uris":["http://www.mendeley.com/documents/?uuid=83c5dba7-8730-40ae-8678-4463fa4a4158"]}],"mendeley":{"formattedCitation":"&lt;sup&gt;31&lt;/sup&gt;","plainTextFormattedCitation":"31","previouslyFormattedCitation":"&lt;sup&gt;31&lt;/sup&gt;"},"properties":{"noteIndex":0},"schema":"https://github.com/citation-style-language/schema/raw/master/csl-citation.json"}</w:instrText>
            </w:r>
            <w:r w:rsidR="00391446">
              <w:fldChar w:fldCharType="separate"/>
            </w:r>
            <w:r w:rsidR="00391446" w:rsidRPr="00391446">
              <w:rPr>
                <w:noProof/>
                <w:vertAlign w:val="superscript"/>
              </w:rPr>
              <w:t>31</w:t>
            </w:r>
            <w:r w:rsidR="00391446">
              <w:fldChar w:fldCharType="end"/>
            </w:r>
          </w:p>
        </w:tc>
        <w:tc>
          <w:tcPr>
            <w:tcW w:w="3510" w:type="dxa"/>
          </w:tcPr>
          <w:p w14:paraId="567B1F28" w14:textId="0D1DD91F" w:rsidR="00507A91" w:rsidRDefault="00847B7D" w:rsidP="00C56EB8">
            <w:pPr>
              <w:jc w:val="center"/>
              <w:rPr>
                <w:rFonts w:ascii="Segoe UI" w:hAnsi="Segoe UI" w:cs="Segoe UI"/>
                <w:color w:val="212121"/>
                <w:shd w:val="clear" w:color="auto" w:fill="FFFFFF"/>
              </w:rPr>
            </w:pPr>
            <w:r>
              <w:rPr>
                <w:rFonts w:ascii="Segoe UI" w:hAnsi="Segoe UI" w:cs="Segoe UI"/>
                <w:color w:val="212121"/>
                <w:shd w:val="clear" w:color="auto" w:fill="FFFFFF"/>
              </w:rPr>
              <w:t>3469</w:t>
            </w:r>
          </w:p>
        </w:tc>
      </w:tr>
      <w:tr w:rsidR="00507A91" w14:paraId="37770DC0" w14:textId="77777777" w:rsidTr="00800E97">
        <w:trPr>
          <w:trHeight w:val="540"/>
        </w:trPr>
        <w:tc>
          <w:tcPr>
            <w:tcW w:w="1435" w:type="dxa"/>
            <w:vMerge/>
          </w:tcPr>
          <w:p w14:paraId="11131938" w14:textId="77777777" w:rsidR="00507A91" w:rsidRDefault="00507A91" w:rsidP="00C56EB8">
            <w:pPr>
              <w:jc w:val="center"/>
            </w:pPr>
          </w:p>
        </w:tc>
        <w:tc>
          <w:tcPr>
            <w:tcW w:w="2430" w:type="dxa"/>
            <w:vMerge/>
          </w:tcPr>
          <w:p w14:paraId="24BB337D" w14:textId="77777777" w:rsidR="00507A91" w:rsidRPr="00176EBC" w:rsidRDefault="00507A91" w:rsidP="00C56EB8">
            <w:pPr>
              <w:jc w:val="center"/>
              <w:rPr>
                <w:i/>
                <w:iCs/>
              </w:rPr>
            </w:pPr>
          </w:p>
        </w:tc>
        <w:tc>
          <w:tcPr>
            <w:tcW w:w="3240" w:type="dxa"/>
          </w:tcPr>
          <w:p w14:paraId="3CB31A74" w14:textId="50AB6490" w:rsidR="00507A91" w:rsidRPr="00331274" w:rsidRDefault="00847B7D" w:rsidP="00C56EB8">
            <w:pPr>
              <w:jc w:val="center"/>
            </w:pPr>
            <w:r w:rsidRPr="00847B7D">
              <w:t>skimmin</w:t>
            </w:r>
            <w:r w:rsidR="00391446">
              <w:fldChar w:fldCharType="begin" w:fldLock="1"/>
            </w:r>
            <w:r w:rsidR="00773BE6">
              <w:instrText>ADDIN CSL_CITATION {"citationItems":[{"id":"ITEM-1","itemData":{"DOI":"10.1080/1028602042000325573","ISSN":"10286020","PMID":"16176907","abstract":"A novel flavonoid, [2-(3,4-dihydroxy-phenyl)-3,5,7-trihydroxy-4-oxo-4H- chromen-8-yl]-[8-hydroxy-7-(E-4-hydroxy-3-methyl-but-2-enyl)-2, 2-dimethyl-chroman-5-yl]-acetic acid methyl ester (10), trivially named sabian, along with 11 known compounds, have been isolated from the stems and leaves of Sabia yunnanensis. Their structures were established on the basis of spectral analysis. © 2005 Taylor &amp; Francis.","author":[{"dropping-particle":"","family":"Deng","given":"Yun","non-dropping-particle":"","parse-names":false,"suffix":""},{"dropping-particle":"","family":"Zheng","given":"Ying","non-dropping-particle":"","parse-names":false,"suffix":""},{"dropping-particle":"","family":"Chen","given":"Bin","non-dropping-particle":"","parse-names":false,"suffix":""},{"dropping-particle":"","family":"Zhang","given":"Guo Lin","non-dropping-particle":"","parse-names":false,"suffix":""},{"dropping-particle":"","family":"Wu","given":"Feng E.","non-dropping-particle":"","parse-names":false,"suffix":""}],"container-title":"Journal of Asian Natural Products Research","id":"ITEM-1","issue":"5","issued":{"date-parts":[["2005"]]},"page":"741-745","title":"Sabian, a novel flavonoid from Sabia yunnanensis","type":"article-journal","volume":"7"},"uris":["http://www.mendeley.com/documents/?uuid=83c5dba7-8730-40ae-8678-4463fa4a4158"]}],"mendeley":{"formattedCitation":"&lt;sup&gt;31&lt;/sup&gt;","plainTextFormattedCitation":"31","previouslyFormattedCitation":"&lt;sup&gt;31&lt;/sup&gt;"},"properties":{"noteIndex":0},"schema":"https://github.com/citation-style-language/schema/raw/master/csl-citation.json"}</w:instrText>
            </w:r>
            <w:r w:rsidR="00391446">
              <w:fldChar w:fldCharType="separate"/>
            </w:r>
            <w:r w:rsidR="00391446" w:rsidRPr="00391446">
              <w:rPr>
                <w:noProof/>
                <w:vertAlign w:val="superscript"/>
              </w:rPr>
              <w:t>31</w:t>
            </w:r>
            <w:r w:rsidR="00391446">
              <w:fldChar w:fldCharType="end"/>
            </w:r>
          </w:p>
        </w:tc>
        <w:tc>
          <w:tcPr>
            <w:tcW w:w="3510" w:type="dxa"/>
          </w:tcPr>
          <w:p w14:paraId="3E0A9807" w14:textId="430C9AE7" w:rsidR="00507A91" w:rsidRDefault="00847B7D" w:rsidP="00C56EB8">
            <w:pPr>
              <w:jc w:val="center"/>
              <w:rPr>
                <w:rFonts w:ascii="Segoe UI" w:hAnsi="Segoe UI" w:cs="Segoe UI"/>
                <w:color w:val="212121"/>
                <w:shd w:val="clear" w:color="auto" w:fill="FFFFFF"/>
              </w:rPr>
            </w:pPr>
            <w:r>
              <w:rPr>
                <w:rFonts w:ascii="Segoe UI" w:hAnsi="Segoe UI" w:cs="Segoe UI"/>
                <w:color w:val="212121"/>
                <w:shd w:val="clear" w:color="auto" w:fill="FFFFFF"/>
              </w:rPr>
              <w:t>99693</w:t>
            </w:r>
          </w:p>
        </w:tc>
      </w:tr>
      <w:tr w:rsidR="00507A91" w14:paraId="4981C94A" w14:textId="77777777" w:rsidTr="00800E97">
        <w:trPr>
          <w:trHeight w:val="672"/>
        </w:trPr>
        <w:tc>
          <w:tcPr>
            <w:tcW w:w="1435" w:type="dxa"/>
            <w:vMerge/>
          </w:tcPr>
          <w:p w14:paraId="5F277264" w14:textId="77777777" w:rsidR="00507A91" w:rsidRDefault="00507A91" w:rsidP="00C56EB8">
            <w:pPr>
              <w:jc w:val="center"/>
            </w:pPr>
          </w:p>
        </w:tc>
        <w:tc>
          <w:tcPr>
            <w:tcW w:w="2430" w:type="dxa"/>
            <w:vMerge/>
          </w:tcPr>
          <w:p w14:paraId="075C4DBC" w14:textId="77777777" w:rsidR="00507A91" w:rsidRPr="00176EBC" w:rsidRDefault="00507A91" w:rsidP="00C56EB8">
            <w:pPr>
              <w:jc w:val="center"/>
              <w:rPr>
                <w:i/>
                <w:iCs/>
              </w:rPr>
            </w:pPr>
          </w:p>
        </w:tc>
        <w:tc>
          <w:tcPr>
            <w:tcW w:w="3240" w:type="dxa"/>
          </w:tcPr>
          <w:p w14:paraId="7B1ECBE2" w14:textId="0DE83701" w:rsidR="00507A91" w:rsidRPr="00331274" w:rsidRDefault="00082F7E" w:rsidP="00C56EB8">
            <w:pPr>
              <w:jc w:val="center"/>
            </w:pPr>
            <w:r w:rsidRPr="00082F7E">
              <w:t>umbelliferone</w:t>
            </w:r>
            <w:r w:rsidR="00773BE6">
              <w:fldChar w:fldCharType="begin" w:fldLock="1"/>
            </w:r>
            <w:r w:rsidR="00773BE6">
              <w:instrText>ADDIN CSL_CITATION {"citationItems":[{"id":"ITEM-1","itemData":{"DOI":"10.1080/14786410601035340","ISSN":"14786419","PMID":"17365685","abstract":"A new aporphine alkaloid, 1-hydroxy-2,3-dimethoxy-6-formyl-6a,7- dehydroaporphine, along with 15 known compounds have been isolated from the stems and leaves of Sabia yunnanensis. Their structures were established on the basis of spectral analysis.","author":[{"dropping-particle":"","family":"Deng","given":"Yun","non-dropping-particle":"","parse-names":false,"suffix":""},{"dropping-particle":"","family":"Tang","given":"Tian Jun","non-dropping-particle":"","parse-names":false,"suffix":""},{"dropping-particle":"","family":"Li","given":"Xiang","non-dropping-particle":"","parse-names":false,"suffix":""},{"dropping-particle":"","family":"Wu","given":"Feng","non-dropping-particle":"","parse-names":false,"suffix":""}],"container-title":"Natural Product Research","id":"ITEM-1","issue":"1","issued":{"date-parts":[["2007"]]},"page":"28-32","title":"A new aporphine alkaloid form Sabia yunnanensis","type":"article-journal","volume":"21"},"uris":["http://www.mendeley.com/documents/?uuid=5f253963-1ca6-4567-8d76-ff627c1cdded"]}],"mendeley":{"formattedCitation":"&lt;sup&gt;32&lt;/sup&gt;","plainTextFormattedCitation":"32","previouslyFormattedCitation":"&lt;sup&gt;32&lt;/sup&gt;"},"properties":{"noteIndex":0},"schema":"https://github.com/citation-style-language/schema/raw/master/csl-citation.json"}</w:instrText>
            </w:r>
            <w:r w:rsidR="00773BE6">
              <w:fldChar w:fldCharType="separate"/>
            </w:r>
            <w:r w:rsidR="00773BE6" w:rsidRPr="00773BE6">
              <w:rPr>
                <w:noProof/>
                <w:vertAlign w:val="superscript"/>
              </w:rPr>
              <w:t>32</w:t>
            </w:r>
            <w:r w:rsidR="00773BE6">
              <w:fldChar w:fldCharType="end"/>
            </w:r>
          </w:p>
        </w:tc>
        <w:tc>
          <w:tcPr>
            <w:tcW w:w="3510" w:type="dxa"/>
          </w:tcPr>
          <w:p w14:paraId="67808BD8" w14:textId="49794A69" w:rsidR="00507A91" w:rsidRDefault="00082F7E"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5281426</w:t>
            </w:r>
          </w:p>
        </w:tc>
      </w:tr>
      <w:tr w:rsidR="00507A91" w14:paraId="1AE2B6A2" w14:textId="77777777" w:rsidTr="00800E97">
        <w:trPr>
          <w:trHeight w:val="480"/>
        </w:trPr>
        <w:tc>
          <w:tcPr>
            <w:tcW w:w="1435" w:type="dxa"/>
            <w:vMerge/>
          </w:tcPr>
          <w:p w14:paraId="33A17DB1" w14:textId="77777777" w:rsidR="00507A91" w:rsidRDefault="00507A91" w:rsidP="00C56EB8">
            <w:pPr>
              <w:jc w:val="center"/>
            </w:pPr>
          </w:p>
        </w:tc>
        <w:tc>
          <w:tcPr>
            <w:tcW w:w="2430" w:type="dxa"/>
            <w:vMerge/>
          </w:tcPr>
          <w:p w14:paraId="555FBC53" w14:textId="77777777" w:rsidR="00507A91" w:rsidRPr="00176EBC" w:rsidRDefault="00507A91" w:rsidP="00C56EB8">
            <w:pPr>
              <w:jc w:val="center"/>
              <w:rPr>
                <w:i/>
                <w:iCs/>
              </w:rPr>
            </w:pPr>
          </w:p>
        </w:tc>
        <w:tc>
          <w:tcPr>
            <w:tcW w:w="3240" w:type="dxa"/>
          </w:tcPr>
          <w:p w14:paraId="54C8B1DD" w14:textId="438B04ED" w:rsidR="00507A91" w:rsidRPr="00331274" w:rsidRDefault="002724FF" w:rsidP="00C56EB8">
            <w:pPr>
              <w:jc w:val="center"/>
            </w:pPr>
            <w:r w:rsidRPr="002724FF">
              <w:t>salicylic acid</w:t>
            </w:r>
            <w:r w:rsidR="00773BE6">
              <w:fldChar w:fldCharType="begin" w:fldLock="1"/>
            </w:r>
            <w:r w:rsidR="00773BE6">
              <w:instrText>ADDIN CSL_CITATION {"citationItems":[{"id":"ITEM-1","itemData":{"DOI":"10.1080/14786410601035340","ISSN":"14786419","PMID":"17365685","abstract":"A new aporphine alkaloid, 1-hydroxy-2,3-dimethoxy-6-formyl-6a,7- dehydroaporphine, along with 15 known compounds have been isolated from the stems and leaves of Sabia yunnanensis. Their structures were established on the basis of spectral analysis.","author":[{"dropping-particle":"","family":"Deng","given":"Yun","non-dropping-particle":"","parse-names":false,"suffix":""},{"dropping-particle":"","family":"Tang","given":"Tian Jun","non-dropping-particle":"","parse-names":false,"suffix":""},{"dropping-particle":"","family":"Li","given":"Xiang","non-dropping-particle":"","parse-names":false,"suffix":""},{"dropping-particle":"","family":"Wu","given":"Feng","non-dropping-particle":"","parse-names":false,"suffix":""}],"container-title":"Natural Product Research","id":"ITEM-1","issue":"1","issued":{"date-parts":[["2007"]]},"page":"28-32","title":"A new aporphine alkaloid form Sabia yunnanensis","type":"article-journal","volume":"21"},"uris":["http://www.mendeley.com/documents/?uuid=5f253963-1ca6-4567-8d76-ff627c1cdded"]}],"mendeley":{"formattedCitation":"&lt;sup&gt;32&lt;/sup&gt;","plainTextFormattedCitation":"32","previouslyFormattedCitation":"&lt;sup&gt;32&lt;/sup&gt;"},"properties":{"noteIndex":0},"schema":"https://github.com/citation-style-language/schema/raw/master/csl-citation.json"}</w:instrText>
            </w:r>
            <w:r w:rsidR="00773BE6">
              <w:fldChar w:fldCharType="separate"/>
            </w:r>
            <w:r w:rsidR="00773BE6" w:rsidRPr="00773BE6">
              <w:rPr>
                <w:noProof/>
                <w:vertAlign w:val="superscript"/>
              </w:rPr>
              <w:t>32</w:t>
            </w:r>
            <w:r w:rsidR="00773BE6">
              <w:fldChar w:fldCharType="end"/>
            </w:r>
          </w:p>
        </w:tc>
        <w:tc>
          <w:tcPr>
            <w:tcW w:w="3510" w:type="dxa"/>
          </w:tcPr>
          <w:p w14:paraId="0C98FC73" w14:textId="641978DA" w:rsidR="002724FF" w:rsidRDefault="002724FF" w:rsidP="00C56EB8">
            <w:pPr>
              <w:jc w:val="center"/>
              <w:rPr>
                <w:rFonts w:ascii="Segoe UI" w:hAnsi="Segoe UI" w:cs="Segoe UI"/>
                <w:color w:val="212121"/>
              </w:rPr>
            </w:pPr>
            <w:r>
              <w:rPr>
                <w:rFonts w:ascii="Segoe UI" w:hAnsi="Segoe UI" w:cs="Segoe UI"/>
                <w:color w:val="212121"/>
              </w:rPr>
              <w:t>338</w:t>
            </w:r>
          </w:p>
          <w:p w14:paraId="325C52D6" w14:textId="77777777" w:rsidR="00507A91" w:rsidRDefault="00507A91" w:rsidP="00C56EB8">
            <w:pPr>
              <w:jc w:val="center"/>
              <w:rPr>
                <w:rFonts w:ascii="Segoe UI" w:hAnsi="Segoe UI" w:cs="Segoe UI"/>
                <w:color w:val="212121"/>
                <w:shd w:val="clear" w:color="auto" w:fill="FFFFFF"/>
              </w:rPr>
            </w:pPr>
          </w:p>
        </w:tc>
      </w:tr>
      <w:tr w:rsidR="00507A91" w14:paraId="79140EF9" w14:textId="77777777" w:rsidTr="00800E97">
        <w:trPr>
          <w:trHeight w:val="756"/>
        </w:trPr>
        <w:tc>
          <w:tcPr>
            <w:tcW w:w="1435" w:type="dxa"/>
            <w:vMerge/>
          </w:tcPr>
          <w:p w14:paraId="747524A2" w14:textId="77777777" w:rsidR="00507A91" w:rsidRDefault="00507A91" w:rsidP="00C56EB8">
            <w:pPr>
              <w:jc w:val="center"/>
            </w:pPr>
          </w:p>
        </w:tc>
        <w:tc>
          <w:tcPr>
            <w:tcW w:w="2430" w:type="dxa"/>
            <w:vMerge/>
          </w:tcPr>
          <w:p w14:paraId="4D0B55F5" w14:textId="77777777" w:rsidR="00507A91" w:rsidRPr="00176EBC" w:rsidRDefault="00507A91" w:rsidP="00C56EB8">
            <w:pPr>
              <w:jc w:val="center"/>
              <w:rPr>
                <w:i/>
                <w:iCs/>
              </w:rPr>
            </w:pPr>
          </w:p>
        </w:tc>
        <w:tc>
          <w:tcPr>
            <w:tcW w:w="3240" w:type="dxa"/>
          </w:tcPr>
          <w:p w14:paraId="46ED82A0" w14:textId="5F8E573B" w:rsidR="00507A91" w:rsidRPr="00331274" w:rsidRDefault="002724FF" w:rsidP="00C56EB8">
            <w:pPr>
              <w:jc w:val="center"/>
            </w:pPr>
            <w:r w:rsidRPr="002724FF">
              <w:t>emodin</w:t>
            </w:r>
            <w:r w:rsidR="00773BE6">
              <w:fldChar w:fldCharType="begin" w:fldLock="1"/>
            </w:r>
            <w:r w:rsidR="00773BE6">
              <w:instrText>ADDIN CSL_CITATION {"citationItems":[{"id":"ITEM-1","itemData":{"DOI":"10.1080/14786410601035340","ISSN":"14786419","PMID":"17365685","abstract":"A new aporphine alkaloid, 1-hydroxy-2,3-dimethoxy-6-formyl-6a,7- dehydroaporphine, along with 15 known compounds have been isolated from the stems and leaves of Sabia yunnanensis. Their structures were established on the basis of spectral analysis.","author":[{"dropping-particle":"","family":"Deng","given":"Yun","non-dropping-particle":"","parse-names":false,"suffix":""},{"dropping-particle":"","family":"Tang","given":"Tian Jun","non-dropping-particle":"","parse-names":false,"suffix":""},{"dropping-particle":"","family":"Li","given":"Xiang","non-dropping-particle":"","parse-names":false,"suffix":""},{"dropping-particle":"","family":"Wu","given":"Feng","non-dropping-particle":"","parse-names":false,"suffix":""}],"container-title":"Natural Product Research","id":"ITEM-1","issue":"1","issued":{"date-parts":[["2007"]]},"page":"28-32","title":"A new aporphine alkaloid form Sabia yunnanensis","type":"article-journal","volume":"21"},"uris":["http://www.mendeley.com/documents/?uuid=5f253963-1ca6-4567-8d76-ff627c1cdded"]}],"mendeley":{"formattedCitation":"&lt;sup&gt;32&lt;/sup&gt;","plainTextFormattedCitation":"32","previouslyFormattedCitation":"&lt;sup&gt;32&lt;/sup&gt;"},"properties":{"noteIndex":0},"schema":"https://github.com/citation-style-language/schema/raw/master/csl-citation.json"}</w:instrText>
            </w:r>
            <w:r w:rsidR="00773BE6">
              <w:fldChar w:fldCharType="separate"/>
            </w:r>
            <w:r w:rsidR="00773BE6" w:rsidRPr="00773BE6">
              <w:rPr>
                <w:noProof/>
                <w:vertAlign w:val="superscript"/>
              </w:rPr>
              <w:t>32</w:t>
            </w:r>
            <w:r w:rsidR="00773BE6">
              <w:fldChar w:fldCharType="end"/>
            </w:r>
          </w:p>
        </w:tc>
        <w:tc>
          <w:tcPr>
            <w:tcW w:w="3510" w:type="dxa"/>
          </w:tcPr>
          <w:p w14:paraId="5F2AB679" w14:textId="04A71DB2" w:rsidR="002724FF" w:rsidRDefault="002724FF" w:rsidP="00C56EB8">
            <w:pPr>
              <w:jc w:val="center"/>
              <w:rPr>
                <w:rFonts w:ascii="Segoe UI" w:hAnsi="Segoe UI" w:cs="Segoe UI"/>
                <w:color w:val="212121"/>
              </w:rPr>
            </w:pPr>
            <w:r>
              <w:rPr>
                <w:rFonts w:ascii="Segoe UI" w:hAnsi="Segoe UI" w:cs="Segoe UI"/>
                <w:color w:val="212121"/>
              </w:rPr>
              <w:t>3220</w:t>
            </w:r>
          </w:p>
          <w:p w14:paraId="20B9202D" w14:textId="77777777" w:rsidR="00507A91" w:rsidRDefault="00507A91" w:rsidP="00C56EB8">
            <w:pPr>
              <w:jc w:val="center"/>
              <w:rPr>
                <w:rFonts w:ascii="Segoe UI" w:hAnsi="Segoe UI" w:cs="Segoe UI"/>
                <w:color w:val="212121"/>
                <w:shd w:val="clear" w:color="auto" w:fill="FFFFFF"/>
              </w:rPr>
            </w:pPr>
          </w:p>
        </w:tc>
      </w:tr>
      <w:tr w:rsidR="00507A91" w14:paraId="0C1E1E4A" w14:textId="77777777" w:rsidTr="00800E97">
        <w:trPr>
          <w:trHeight w:val="624"/>
        </w:trPr>
        <w:tc>
          <w:tcPr>
            <w:tcW w:w="1435" w:type="dxa"/>
            <w:vMerge/>
          </w:tcPr>
          <w:p w14:paraId="23437AFA" w14:textId="77777777" w:rsidR="00507A91" w:rsidRDefault="00507A91" w:rsidP="00C56EB8">
            <w:pPr>
              <w:jc w:val="center"/>
            </w:pPr>
          </w:p>
        </w:tc>
        <w:tc>
          <w:tcPr>
            <w:tcW w:w="2430" w:type="dxa"/>
            <w:vMerge/>
          </w:tcPr>
          <w:p w14:paraId="6ED18FED" w14:textId="77777777" w:rsidR="00507A91" w:rsidRPr="00176EBC" w:rsidRDefault="00507A91" w:rsidP="00C56EB8">
            <w:pPr>
              <w:jc w:val="center"/>
              <w:rPr>
                <w:i/>
                <w:iCs/>
              </w:rPr>
            </w:pPr>
          </w:p>
        </w:tc>
        <w:tc>
          <w:tcPr>
            <w:tcW w:w="3240" w:type="dxa"/>
          </w:tcPr>
          <w:p w14:paraId="788B5F65" w14:textId="3FC9726E" w:rsidR="00507A91" w:rsidRPr="00331274" w:rsidRDefault="002724FF" w:rsidP="00C56EB8">
            <w:pPr>
              <w:jc w:val="center"/>
            </w:pPr>
            <w:r w:rsidRPr="002724FF">
              <w:t>oleanolic acid</w:t>
            </w:r>
            <w:r w:rsidR="00773BE6">
              <w:fldChar w:fldCharType="begin" w:fldLock="1"/>
            </w:r>
            <w:r w:rsidR="00773BE6">
              <w:instrText>ADDIN CSL_CITATION {"citationItems":[{"id":"ITEM-1","itemData":{"DOI":"10.1080/14786410601035340","ISSN":"14786419","PMID":"17365685","abstract":"A new aporphine alkaloid, 1-hydroxy-2,3-dimethoxy-6-formyl-6a,7- dehydroaporphine, along with 15 known compounds have been isolated from the stems and leaves of Sabia yunnanensis. Their structures were established on the basis of spectral analysis.","author":[{"dropping-particle":"","family":"Deng","given":"Yun","non-dropping-particle":"","parse-names":false,"suffix":""},{"dropping-particle":"","family":"Tang","given":"Tian Jun","non-dropping-particle":"","parse-names":false,"suffix":""},{"dropping-particle":"","family":"Li","given":"Xiang","non-dropping-particle":"","parse-names":false,"suffix":""},{"dropping-particle":"","family":"Wu","given":"Feng","non-dropping-particle":"","parse-names":false,"suffix":""}],"container-title":"Natural Product Research","id":"ITEM-1","issue":"1","issued":{"date-parts":[["2007"]]},"page":"28-32","title":"A new aporphine alkaloid form Sabia yunnanensis","type":"article-journal","volume":"21"},"uris":["http://www.mendeley.com/documents/?uuid=5f253963-1ca6-4567-8d76-ff627c1cdded"]}],"mendeley":{"formattedCitation":"&lt;sup&gt;32&lt;/sup&gt;","plainTextFormattedCitation":"32","previouslyFormattedCitation":"&lt;sup&gt;32&lt;/sup&gt;"},"properties":{"noteIndex":0},"schema":"https://github.com/citation-style-language/schema/raw/master/csl-citation.json"}</w:instrText>
            </w:r>
            <w:r w:rsidR="00773BE6">
              <w:fldChar w:fldCharType="separate"/>
            </w:r>
            <w:r w:rsidR="00773BE6" w:rsidRPr="00773BE6">
              <w:rPr>
                <w:noProof/>
                <w:vertAlign w:val="superscript"/>
              </w:rPr>
              <w:t>32</w:t>
            </w:r>
            <w:r w:rsidR="00773BE6">
              <w:fldChar w:fldCharType="end"/>
            </w:r>
          </w:p>
        </w:tc>
        <w:tc>
          <w:tcPr>
            <w:tcW w:w="3510" w:type="dxa"/>
          </w:tcPr>
          <w:p w14:paraId="15D79FE7" w14:textId="379E4128" w:rsidR="00507A91" w:rsidRDefault="002724FF"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10494</w:t>
            </w:r>
          </w:p>
        </w:tc>
      </w:tr>
      <w:tr w:rsidR="00507A91" w14:paraId="72F844AE" w14:textId="77777777" w:rsidTr="00800E97">
        <w:trPr>
          <w:trHeight w:val="648"/>
        </w:trPr>
        <w:tc>
          <w:tcPr>
            <w:tcW w:w="1435" w:type="dxa"/>
            <w:vMerge/>
          </w:tcPr>
          <w:p w14:paraId="70D5EC0C" w14:textId="77777777" w:rsidR="00507A91" w:rsidRDefault="00507A91" w:rsidP="00C56EB8">
            <w:pPr>
              <w:jc w:val="center"/>
            </w:pPr>
          </w:p>
        </w:tc>
        <w:tc>
          <w:tcPr>
            <w:tcW w:w="2430" w:type="dxa"/>
            <w:vMerge/>
          </w:tcPr>
          <w:p w14:paraId="59CD7AB3" w14:textId="77777777" w:rsidR="00507A91" w:rsidRPr="00176EBC" w:rsidRDefault="00507A91" w:rsidP="00C56EB8">
            <w:pPr>
              <w:jc w:val="center"/>
              <w:rPr>
                <w:i/>
                <w:iCs/>
              </w:rPr>
            </w:pPr>
          </w:p>
        </w:tc>
        <w:tc>
          <w:tcPr>
            <w:tcW w:w="3240" w:type="dxa"/>
          </w:tcPr>
          <w:p w14:paraId="3AE9060F" w14:textId="1493594D" w:rsidR="00507A91" w:rsidRPr="00331274" w:rsidRDefault="002724FF" w:rsidP="00C56EB8">
            <w:pPr>
              <w:jc w:val="center"/>
            </w:pPr>
            <w:r w:rsidRPr="002724FF">
              <w:t>5-hydroxymethyl-furaldehyde</w:t>
            </w:r>
            <w:r w:rsidR="00773BE6">
              <w:fldChar w:fldCharType="begin" w:fldLock="1"/>
            </w:r>
            <w:r w:rsidR="00773BE6">
              <w:instrText>ADDIN CSL_CITATION {"citationItems":[{"id":"ITEM-1","itemData":{"DOI":"10.1080/14786410601035340","ISSN":"14786419","PMID":"17365685","abstract":"A new aporphine alkaloid, 1-hydroxy-2,3-dimethoxy-6-formyl-6a,7- dehydroaporphine, along with 15 known compounds have been isolated from the stems and leaves of Sabia yunnanensis. Their structures were established on the basis of spectral analysis.","author":[{"dropping-particle":"","family":"Deng","given":"Yun","non-dropping-particle":"","parse-names":false,"suffix":""},{"dropping-particle":"","family":"Tang","given":"Tian Jun","non-dropping-particle":"","parse-names":false,"suffix":""},{"dropping-particle":"","family":"Li","given":"Xiang","non-dropping-particle":"","parse-names":false,"suffix":""},{"dropping-particle":"","family":"Wu","given":"Feng","non-dropping-particle":"","parse-names":false,"suffix":""}],"container-title":"Natural Product Research","id":"ITEM-1","issue":"1","issued":{"date-parts":[["2007"]]},"page":"28-32","title":"A new aporphine alkaloid form Sabia yunnanensis","type":"article-journal","volume":"21"},"uris":["http://www.mendeley.com/documents/?uuid=5f253963-1ca6-4567-8d76-ff627c1cdded"]}],"mendeley":{"formattedCitation":"&lt;sup&gt;32&lt;/sup&gt;","plainTextFormattedCitation":"32","previouslyFormattedCitation":"&lt;sup&gt;32&lt;/sup&gt;"},"properties":{"noteIndex":0},"schema":"https://github.com/citation-style-language/schema/raw/master/csl-citation.json"}</w:instrText>
            </w:r>
            <w:r w:rsidR="00773BE6">
              <w:fldChar w:fldCharType="separate"/>
            </w:r>
            <w:r w:rsidR="00773BE6" w:rsidRPr="00773BE6">
              <w:rPr>
                <w:noProof/>
                <w:vertAlign w:val="superscript"/>
              </w:rPr>
              <w:t>32</w:t>
            </w:r>
            <w:r w:rsidR="00773BE6">
              <w:fldChar w:fldCharType="end"/>
            </w:r>
          </w:p>
        </w:tc>
        <w:tc>
          <w:tcPr>
            <w:tcW w:w="3510" w:type="dxa"/>
          </w:tcPr>
          <w:p w14:paraId="189A4FE8" w14:textId="5DB35925" w:rsidR="00507A91" w:rsidRDefault="002724FF" w:rsidP="00C56EB8">
            <w:pPr>
              <w:jc w:val="center"/>
              <w:rPr>
                <w:rFonts w:ascii="Segoe UI" w:hAnsi="Segoe UI" w:cs="Segoe UI"/>
                <w:color w:val="212121"/>
                <w:shd w:val="clear" w:color="auto" w:fill="FFFFFF"/>
              </w:rPr>
            </w:pPr>
            <w:r>
              <w:rPr>
                <w:rFonts w:ascii="Segoe UI" w:hAnsi="Segoe UI" w:cs="Segoe UI"/>
                <w:color w:val="212121"/>
                <w:shd w:val="clear" w:color="auto" w:fill="FFFFFF"/>
              </w:rPr>
              <w:t>237332</w:t>
            </w:r>
          </w:p>
        </w:tc>
      </w:tr>
      <w:tr w:rsidR="00507A91" w14:paraId="3B96C1E5" w14:textId="77777777" w:rsidTr="00800E97">
        <w:trPr>
          <w:trHeight w:val="696"/>
        </w:trPr>
        <w:tc>
          <w:tcPr>
            <w:tcW w:w="1435" w:type="dxa"/>
            <w:vMerge/>
          </w:tcPr>
          <w:p w14:paraId="3894703C" w14:textId="77777777" w:rsidR="00507A91" w:rsidRDefault="00507A91" w:rsidP="00C56EB8">
            <w:pPr>
              <w:jc w:val="center"/>
            </w:pPr>
          </w:p>
        </w:tc>
        <w:tc>
          <w:tcPr>
            <w:tcW w:w="2430" w:type="dxa"/>
            <w:vMerge/>
          </w:tcPr>
          <w:p w14:paraId="31A28AA2" w14:textId="77777777" w:rsidR="00507A91" w:rsidRPr="00176EBC" w:rsidRDefault="00507A91" w:rsidP="00C56EB8">
            <w:pPr>
              <w:jc w:val="center"/>
              <w:rPr>
                <w:i/>
                <w:iCs/>
              </w:rPr>
            </w:pPr>
          </w:p>
        </w:tc>
        <w:tc>
          <w:tcPr>
            <w:tcW w:w="3240" w:type="dxa"/>
          </w:tcPr>
          <w:p w14:paraId="43AD44B7" w14:textId="2D1B8910" w:rsidR="00507A91" w:rsidRPr="00331274" w:rsidRDefault="002724FF" w:rsidP="00C56EB8">
            <w:pPr>
              <w:jc w:val="center"/>
            </w:pPr>
            <w:r w:rsidRPr="002724FF">
              <w:t>scopoletin</w:t>
            </w:r>
            <w:r w:rsidR="00773BE6">
              <w:fldChar w:fldCharType="begin" w:fldLock="1"/>
            </w:r>
            <w:r w:rsidR="00773BE6">
              <w:instrText>ADDIN CSL_CITATION {"citationItems":[{"id":"ITEM-1","itemData":{"DOI":"10.1080/14786410601035340","ISSN":"14786419","PMID":"17365685","abstract":"A new aporphine alkaloid, 1-hydroxy-2,3-dimethoxy-6-formyl-6a,7- dehydroaporphine, along with 15 known compounds have been isolated from the stems and leaves of Sabia yunnanensis. Their structures were established on the basis of spectral analysis.","author":[{"dropping-particle":"","family":"Deng","given":"Yun","non-dropping-particle":"","parse-names":false,"suffix":""},{"dropping-particle":"","family":"Tang","given":"Tian Jun","non-dropping-particle":"","parse-names":false,"suffix":""},{"dropping-particle":"","family":"Li","given":"Xiang","non-dropping-particle":"","parse-names":false,"suffix":""},{"dropping-particle":"","family":"Wu","given":"Feng","non-dropping-particle":"","parse-names":false,"suffix":""}],"container-title":"Natural Product Research","id":"ITEM-1","issue":"1","issued":{"date-parts":[["2007"]]},"page":"28-32","title":"A new aporphine alkaloid form Sabia yunnanensis","type":"article-journal","volume":"21"},"uris":["http://www.mendeley.com/documents/?uuid=5f253963-1ca6-4567-8d76-ff627c1cdded"]}],"mendeley":{"formattedCitation":"&lt;sup&gt;32&lt;/sup&gt;","plainTextFormattedCitation":"32","previouslyFormattedCitation":"&lt;sup&gt;32&lt;/sup&gt;"},"properties":{"noteIndex":0},"schema":"https://github.com/citation-style-language/schema/raw/master/csl-citation.json"}</w:instrText>
            </w:r>
            <w:r w:rsidR="00773BE6">
              <w:fldChar w:fldCharType="separate"/>
            </w:r>
            <w:r w:rsidR="00773BE6" w:rsidRPr="00773BE6">
              <w:rPr>
                <w:noProof/>
                <w:vertAlign w:val="superscript"/>
              </w:rPr>
              <w:t>32</w:t>
            </w:r>
            <w:r w:rsidR="00773BE6">
              <w:fldChar w:fldCharType="end"/>
            </w:r>
          </w:p>
        </w:tc>
        <w:tc>
          <w:tcPr>
            <w:tcW w:w="3510" w:type="dxa"/>
          </w:tcPr>
          <w:p w14:paraId="6931EE7B" w14:textId="2E5F09D5" w:rsidR="00507A91" w:rsidRDefault="002724FF"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5280460</w:t>
            </w:r>
          </w:p>
        </w:tc>
      </w:tr>
      <w:tr w:rsidR="00507A91" w14:paraId="5C4AB147" w14:textId="77777777" w:rsidTr="00800E97">
        <w:trPr>
          <w:trHeight w:val="624"/>
        </w:trPr>
        <w:tc>
          <w:tcPr>
            <w:tcW w:w="1435" w:type="dxa"/>
            <w:vMerge/>
          </w:tcPr>
          <w:p w14:paraId="7AE281D9" w14:textId="77777777" w:rsidR="00507A91" w:rsidRDefault="00507A91" w:rsidP="00C56EB8">
            <w:pPr>
              <w:jc w:val="center"/>
            </w:pPr>
          </w:p>
        </w:tc>
        <w:tc>
          <w:tcPr>
            <w:tcW w:w="2430" w:type="dxa"/>
            <w:vMerge/>
          </w:tcPr>
          <w:p w14:paraId="5E9C4A48" w14:textId="77777777" w:rsidR="00507A91" w:rsidRPr="00176EBC" w:rsidRDefault="00507A91" w:rsidP="00C56EB8">
            <w:pPr>
              <w:jc w:val="center"/>
              <w:rPr>
                <w:i/>
                <w:iCs/>
              </w:rPr>
            </w:pPr>
          </w:p>
        </w:tc>
        <w:tc>
          <w:tcPr>
            <w:tcW w:w="3240" w:type="dxa"/>
          </w:tcPr>
          <w:p w14:paraId="2CDA8E17" w14:textId="55F9F49B" w:rsidR="00507A91" w:rsidRPr="00331274" w:rsidRDefault="002724FF" w:rsidP="00C56EB8">
            <w:pPr>
              <w:jc w:val="center"/>
            </w:pPr>
            <w:r w:rsidRPr="002724FF">
              <w:t>isofraxidin</w:t>
            </w:r>
            <w:r w:rsidR="00773BE6">
              <w:fldChar w:fldCharType="begin" w:fldLock="1"/>
            </w:r>
            <w:r w:rsidR="00773BE6">
              <w:instrText>ADDIN CSL_CITATION {"citationItems":[{"id":"ITEM-1","itemData":{"DOI":"10.1080/14786410601035340","ISSN":"14786419","PMID":"17365685","abstract":"A new aporphine alkaloid, 1-hydroxy-2,3-dimethoxy-6-formyl-6a,7- dehydroaporphine, along with 15 known compounds have been isolated from the stems and leaves of Sabia yunnanensis. Their structures were established on the basis of spectral analysis.","author":[{"dropping-particle":"","family":"Deng","given":"Yun","non-dropping-particle":"","parse-names":false,"suffix":""},{"dropping-particle":"","family":"Tang","given":"Tian Jun","non-dropping-particle":"","parse-names":false,"suffix":""},{"dropping-particle":"","family":"Li","given":"Xiang","non-dropping-particle":"","parse-names":false,"suffix":""},{"dropping-particle":"","family":"Wu","given":"Feng","non-dropping-particle":"","parse-names":false,"suffix":""}],"container-title":"Natural Product Research","id":"ITEM-1","issue":"1","issued":{"date-parts":[["2007"]]},"page":"28-32","title":"A new aporphine alkaloid form Sabia yunnanensis","type":"article-journal","volume":"21"},"uris":["http://www.mendeley.com/documents/?uuid=5f253963-1ca6-4567-8d76-ff627c1cdded"]}],"mendeley":{"formattedCitation":"&lt;sup&gt;32&lt;/sup&gt;","plainTextFormattedCitation":"32","previouslyFormattedCitation":"&lt;sup&gt;32&lt;/sup&gt;"},"properties":{"noteIndex":0},"schema":"https://github.com/citation-style-language/schema/raw/master/csl-citation.json"}</w:instrText>
            </w:r>
            <w:r w:rsidR="00773BE6">
              <w:fldChar w:fldCharType="separate"/>
            </w:r>
            <w:r w:rsidR="00773BE6" w:rsidRPr="00773BE6">
              <w:rPr>
                <w:noProof/>
                <w:vertAlign w:val="superscript"/>
              </w:rPr>
              <w:t>32</w:t>
            </w:r>
            <w:r w:rsidR="00773BE6">
              <w:fldChar w:fldCharType="end"/>
            </w:r>
          </w:p>
        </w:tc>
        <w:tc>
          <w:tcPr>
            <w:tcW w:w="3510" w:type="dxa"/>
          </w:tcPr>
          <w:p w14:paraId="5789CB57" w14:textId="3DB92AF9" w:rsidR="00507A91" w:rsidRDefault="002724FF"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5318565</w:t>
            </w:r>
          </w:p>
        </w:tc>
      </w:tr>
      <w:tr w:rsidR="00507A91" w14:paraId="6BAFE682" w14:textId="77777777" w:rsidTr="00800E97">
        <w:trPr>
          <w:trHeight w:val="648"/>
        </w:trPr>
        <w:tc>
          <w:tcPr>
            <w:tcW w:w="1435" w:type="dxa"/>
            <w:vMerge/>
          </w:tcPr>
          <w:p w14:paraId="7853D004" w14:textId="77777777" w:rsidR="00507A91" w:rsidRDefault="00507A91" w:rsidP="00C56EB8">
            <w:pPr>
              <w:jc w:val="center"/>
            </w:pPr>
          </w:p>
        </w:tc>
        <w:tc>
          <w:tcPr>
            <w:tcW w:w="2430" w:type="dxa"/>
            <w:vMerge/>
          </w:tcPr>
          <w:p w14:paraId="426023F6" w14:textId="77777777" w:rsidR="00507A91" w:rsidRPr="00176EBC" w:rsidRDefault="00507A91" w:rsidP="00C56EB8">
            <w:pPr>
              <w:jc w:val="center"/>
              <w:rPr>
                <w:i/>
                <w:iCs/>
              </w:rPr>
            </w:pPr>
          </w:p>
        </w:tc>
        <w:tc>
          <w:tcPr>
            <w:tcW w:w="3240" w:type="dxa"/>
          </w:tcPr>
          <w:p w14:paraId="7D506D9A" w14:textId="2F533370" w:rsidR="00507A91" w:rsidRPr="00331274" w:rsidRDefault="002724FF" w:rsidP="00C56EB8">
            <w:pPr>
              <w:jc w:val="center"/>
            </w:pPr>
            <w:proofErr w:type="spellStart"/>
            <w:r w:rsidRPr="002724FF">
              <w:t>cleomiscosin</w:t>
            </w:r>
            <w:proofErr w:type="spellEnd"/>
            <w:r w:rsidRPr="002724FF">
              <w:t xml:space="preserve"> D</w:t>
            </w:r>
            <w:r w:rsidR="00773BE6">
              <w:fldChar w:fldCharType="begin" w:fldLock="1"/>
            </w:r>
            <w:r w:rsidR="00773BE6">
              <w:instrText>ADDIN CSL_CITATION {"citationItems":[{"id":"ITEM-1","itemData":{"DOI":"10.1080/14786410601035340","ISSN":"14786419","PMID":"17365685","abstract":"A new aporphine alkaloid, 1-hydroxy-2,3-dimethoxy-6-formyl-6a,7- dehydroaporphine, along with 15 known compounds have been isolated from the stems and leaves of Sabia yunnanensis. Their structures were established on the basis of spectral analysis.","author":[{"dropping-particle":"","family":"Deng","given":"Yun","non-dropping-particle":"","parse-names":false,"suffix":""},{"dropping-particle":"","family":"Tang","given":"Tian Jun","non-dropping-particle":"","parse-names":false,"suffix":""},{"dropping-particle":"","family":"Li","given":"Xiang","non-dropping-particle":"","parse-names":false,"suffix":""},{"dropping-particle":"","family":"Wu","given":"Feng","non-dropping-particle":"","parse-names":false,"suffix":""}],"container-title":"Natural Product Research","id":"ITEM-1","issue":"1","issued":{"date-parts":[["2007"]]},"page":"28-32","title":"A new aporphine alkaloid form Sabia yunnanensis","type":"article-journal","volume":"21"},"uris":["http://www.mendeley.com/documents/?uuid=5f253963-1ca6-4567-8d76-ff627c1cdded"]}],"mendeley":{"formattedCitation":"&lt;sup&gt;32&lt;/sup&gt;","plainTextFormattedCitation":"32","previouslyFormattedCitation":"&lt;sup&gt;32&lt;/sup&gt;"},"properties":{"noteIndex":0},"schema":"https://github.com/citation-style-language/schema/raw/master/csl-citation.json"}</w:instrText>
            </w:r>
            <w:r w:rsidR="00773BE6">
              <w:fldChar w:fldCharType="separate"/>
            </w:r>
            <w:r w:rsidR="00773BE6" w:rsidRPr="00773BE6">
              <w:rPr>
                <w:noProof/>
                <w:vertAlign w:val="superscript"/>
              </w:rPr>
              <w:t>32</w:t>
            </w:r>
            <w:r w:rsidR="00773BE6">
              <w:fldChar w:fldCharType="end"/>
            </w:r>
          </w:p>
        </w:tc>
        <w:tc>
          <w:tcPr>
            <w:tcW w:w="3510" w:type="dxa"/>
          </w:tcPr>
          <w:p w14:paraId="1189B9F7" w14:textId="319BC785" w:rsidR="00507A91" w:rsidRDefault="002724FF"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13965876</w:t>
            </w:r>
          </w:p>
        </w:tc>
      </w:tr>
      <w:tr w:rsidR="00507A91" w14:paraId="0680DA8E" w14:textId="77777777" w:rsidTr="00800E97">
        <w:trPr>
          <w:trHeight w:val="542"/>
        </w:trPr>
        <w:tc>
          <w:tcPr>
            <w:tcW w:w="1435" w:type="dxa"/>
            <w:vMerge/>
          </w:tcPr>
          <w:p w14:paraId="6ABEF768" w14:textId="77777777" w:rsidR="00507A91" w:rsidRDefault="00507A91" w:rsidP="00C56EB8">
            <w:pPr>
              <w:jc w:val="center"/>
            </w:pPr>
          </w:p>
        </w:tc>
        <w:tc>
          <w:tcPr>
            <w:tcW w:w="2430" w:type="dxa"/>
            <w:vMerge/>
          </w:tcPr>
          <w:p w14:paraId="3B263137" w14:textId="77777777" w:rsidR="00507A91" w:rsidRPr="00176EBC" w:rsidRDefault="00507A91" w:rsidP="00C56EB8">
            <w:pPr>
              <w:jc w:val="center"/>
              <w:rPr>
                <w:i/>
                <w:iCs/>
              </w:rPr>
            </w:pPr>
          </w:p>
        </w:tc>
        <w:tc>
          <w:tcPr>
            <w:tcW w:w="3240" w:type="dxa"/>
          </w:tcPr>
          <w:p w14:paraId="433ADC0E" w14:textId="2DFE8098" w:rsidR="00507A91" w:rsidRPr="00331274" w:rsidRDefault="00AA5BDD" w:rsidP="00C56EB8">
            <w:pPr>
              <w:jc w:val="center"/>
            </w:pPr>
            <w:r w:rsidRPr="00AA5BDD">
              <w:t>vanillic acid</w:t>
            </w:r>
            <w:r w:rsidR="00773BE6">
              <w:fldChar w:fldCharType="begin" w:fldLock="1"/>
            </w:r>
            <w:r w:rsidR="00773BE6">
              <w:instrText>ADDIN CSL_CITATION {"citationItems":[{"id":"ITEM-1","itemData":{"DOI":"10.1080/14786410601035340","ISSN":"14786419","PMID":"17365685","abstract":"A new aporphine alkaloid, 1-hydroxy-2,3-dimethoxy-6-formyl-6a,7- dehydroaporphine, along with 15 known compounds have been isolated from the stems and leaves of Sabia yunnanensis. Their structures were established on the basis of spectral analysis.","author":[{"dropping-particle":"","family":"Deng","given":"Yun","non-dropping-particle":"","parse-names":false,"suffix":""},{"dropping-particle":"","family":"Tang","given":"Tian Jun","non-dropping-particle":"","parse-names":false,"suffix":""},{"dropping-particle":"","family":"Li","given":"Xiang","non-dropping-particle":"","parse-names":false,"suffix":""},{"dropping-particle":"","family":"Wu","given":"Feng","non-dropping-particle":"","parse-names":false,"suffix":""}],"container-title":"Natural Product Research","id":"ITEM-1","issue":"1","issued":{"date-parts":[["2007"]]},"page":"28-32","title":"A new aporphine alkaloid form Sabia yunnanensis","type":"article-journal","volume":"21"},"uris":["http://www.mendeley.com/documents/?uuid=5f253963-1ca6-4567-8d76-ff627c1cdded"]}],"mendeley":{"formattedCitation":"&lt;sup&gt;32&lt;/sup&gt;","plainTextFormattedCitation":"32","previouslyFormattedCitation":"&lt;sup&gt;32&lt;/sup&gt;"},"properties":{"noteIndex":0},"schema":"https://github.com/citation-style-language/schema/raw/master/csl-citation.json"}</w:instrText>
            </w:r>
            <w:r w:rsidR="00773BE6">
              <w:fldChar w:fldCharType="separate"/>
            </w:r>
            <w:r w:rsidR="00773BE6" w:rsidRPr="00773BE6">
              <w:rPr>
                <w:noProof/>
                <w:vertAlign w:val="superscript"/>
              </w:rPr>
              <w:t>32</w:t>
            </w:r>
            <w:r w:rsidR="00773BE6">
              <w:fldChar w:fldCharType="end"/>
            </w:r>
          </w:p>
        </w:tc>
        <w:tc>
          <w:tcPr>
            <w:tcW w:w="3510" w:type="dxa"/>
          </w:tcPr>
          <w:p w14:paraId="4418CD18" w14:textId="38B9AA40" w:rsidR="00507A91" w:rsidRDefault="00AA5BDD" w:rsidP="00C56EB8">
            <w:pPr>
              <w:jc w:val="center"/>
              <w:rPr>
                <w:rFonts w:ascii="Segoe UI" w:hAnsi="Segoe UI" w:cs="Segoe UI"/>
                <w:color w:val="212121"/>
                <w:shd w:val="clear" w:color="auto" w:fill="FFFFFF"/>
              </w:rPr>
            </w:pPr>
            <w:r>
              <w:rPr>
                <w:rFonts w:ascii="Segoe UI" w:hAnsi="Segoe UI" w:cs="Segoe UI"/>
                <w:color w:val="212121"/>
                <w:shd w:val="clear" w:color="auto" w:fill="FFFFFF"/>
              </w:rPr>
              <w:t>8468</w:t>
            </w:r>
          </w:p>
        </w:tc>
      </w:tr>
      <w:tr w:rsidR="002724FF" w14:paraId="11AA676A" w14:textId="77777777" w:rsidTr="00800E97">
        <w:trPr>
          <w:trHeight w:val="540"/>
        </w:trPr>
        <w:tc>
          <w:tcPr>
            <w:tcW w:w="1435" w:type="dxa"/>
            <w:vMerge/>
          </w:tcPr>
          <w:p w14:paraId="4A5B590D" w14:textId="77777777" w:rsidR="002724FF" w:rsidRDefault="002724FF" w:rsidP="00C56EB8">
            <w:pPr>
              <w:jc w:val="center"/>
            </w:pPr>
          </w:p>
        </w:tc>
        <w:tc>
          <w:tcPr>
            <w:tcW w:w="2430" w:type="dxa"/>
            <w:vMerge/>
          </w:tcPr>
          <w:p w14:paraId="2D74114E" w14:textId="77777777" w:rsidR="002724FF" w:rsidRPr="00176EBC" w:rsidRDefault="002724FF" w:rsidP="00C56EB8">
            <w:pPr>
              <w:jc w:val="center"/>
              <w:rPr>
                <w:i/>
                <w:iCs/>
              </w:rPr>
            </w:pPr>
          </w:p>
        </w:tc>
        <w:tc>
          <w:tcPr>
            <w:tcW w:w="3240" w:type="dxa"/>
          </w:tcPr>
          <w:p w14:paraId="58C89F0C" w14:textId="2913A76C" w:rsidR="002724FF" w:rsidRPr="00331274" w:rsidRDefault="00AA5BDD" w:rsidP="00C56EB8">
            <w:pPr>
              <w:jc w:val="center"/>
            </w:pPr>
            <w:r w:rsidRPr="00AA5BDD">
              <w:t>quercetin</w:t>
            </w:r>
            <w:r w:rsidR="00773BE6">
              <w:fldChar w:fldCharType="begin" w:fldLock="1"/>
            </w:r>
            <w:r w:rsidR="00773BE6">
              <w:instrText>ADDIN CSL_CITATION {"citationItems":[{"id":"ITEM-1","itemData":{"DOI":"10.1080/14786410601035340","ISSN":"14786419","PMID":"17365685","abstract":"A new aporphine alkaloid, 1-hydroxy-2,3-dimethoxy-6-formyl-6a,7- dehydroaporphine, along with 15 known compounds have been isolated from the stems and leaves of Sabia yunnanensis. Their structures were established on the basis of spectral analysis.","author":[{"dropping-particle":"","family":"Deng","given":"Yun","non-dropping-particle":"","parse-names":false,"suffix":""},{"dropping-particle":"","family":"Tang","given":"Tian Jun","non-dropping-particle":"","parse-names":false,"suffix":""},{"dropping-particle":"","family":"Li","given":"Xiang","non-dropping-particle":"","parse-names":false,"suffix":""},{"dropping-particle":"","family":"Wu","given":"Feng","non-dropping-particle":"","parse-names":false,"suffix":""}],"container-title":"Natural Product Research","id":"ITEM-1","issue":"1","issued":{"date-parts":[["2007"]]},"page":"28-32","title":"A new aporphine alkaloid form Sabia yunnanensis","type":"article-journal","volume":"21"},"uris":["http://www.mendeley.com/documents/?uuid=5f253963-1ca6-4567-8d76-ff627c1cdded"]}],"mendeley":{"formattedCitation":"&lt;sup&gt;32&lt;/sup&gt;","plainTextFormattedCitation":"32","previouslyFormattedCitation":"&lt;sup&gt;32&lt;/sup&gt;"},"properties":{"noteIndex":0},"schema":"https://github.com/citation-style-language/schema/raw/master/csl-citation.json"}</w:instrText>
            </w:r>
            <w:r w:rsidR="00773BE6">
              <w:fldChar w:fldCharType="separate"/>
            </w:r>
            <w:r w:rsidR="00773BE6" w:rsidRPr="00773BE6">
              <w:rPr>
                <w:noProof/>
                <w:vertAlign w:val="superscript"/>
              </w:rPr>
              <w:t>32</w:t>
            </w:r>
            <w:r w:rsidR="00773BE6">
              <w:fldChar w:fldCharType="end"/>
            </w:r>
          </w:p>
        </w:tc>
        <w:tc>
          <w:tcPr>
            <w:tcW w:w="3510" w:type="dxa"/>
          </w:tcPr>
          <w:p w14:paraId="238A74AA" w14:textId="7AC4BE37" w:rsidR="002724FF" w:rsidRDefault="00AA5BDD"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5280343</w:t>
            </w:r>
          </w:p>
        </w:tc>
      </w:tr>
      <w:tr w:rsidR="002724FF" w14:paraId="19827596" w14:textId="77777777" w:rsidTr="00800E97">
        <w:trPr>
          <w:trHeight w:val="540"/>
        </w:trPr>
        <w:tc>
          <w:tcPr>
            <w:tcW w:w="1435" w:type="dxa"/>
            <w:vMerge/>
          </w:tcPr>
          <w:p w14:paraId="74B695DB" w14:textId="77777777" w:rsidR="002724FF" w:rsidRDefault="002724FF" w:rsidP="00C56EB8">
            <w:pPr>
              <w:jc w:val="center"/>
            </w:pPr>
          </w:p>
        </w:tc>
        <w:tc>
          <w:tcPr>
            <w:tcW w:w="2430" w:type="dxa"/>
            <w:vMerge/>
          </w:tcPr>
          <w:p w14:paraId="1B9FE4D4" w14:textId="77777777" w:rsidR="002724FF" w:rsidRPr="00176EBC" w:rsidRDefault="002724FF" w:rsidP="00C56EB8">
            <w:pPr>
              <w:jc w:val="center"/>
              <w:rPr>
                <w:i/>
                <w:iCs/>
              </w:rPr>
            </w:pPr>
          </w:p>
        </w:tc>
        <w:tc>
          <w:tcPr>
            <w:tcW w:w="3240" w:type="dxa"/>
          </w:tcPr>
          <w:p w14:paraId="601A4CA4" w14:textId="653869BB" w:rsidR="002724FF" w:rsidRPr="00331274" w:rsidRDefault="00AA5BDD" w:rsidP="00C56EB8">
            <w:pPr>
              <w:jc w:val="center"/>
            </w:pPr>
            <w:r w:rsidRPr="00AA5BDD">
              <w:t>succinic acid</w:t>
            </w:r>
            <w:r w:rsidR="00773BE6">
              <w:fldChar w:fldCharType="begin" w:fldLock="1"/>
            </w:r>
            <w:r w:rsidR="00773BE6">
              <w:instrText>ADDIN CSL_CITATION {"citationItems":[{"id":"ITEM-1","itemData":{"DOI":"10.1080/14786410601035340","ISSN":"14786419","PMID":"17365685","abstract":"A new aporphine alkaloid, 1-hydroxy-2,3-dimethoxy-6-formyl-6a,7- dehydroaporphine, along with 15 known compounds have been isolated from the stems and leaves of Sabia yunnanensis. Their structures were established on the basis of spectral analysis.","author":[{"dropping-particle":"","family":"Deng","given":"Yun","non-dropping-particle":"","parse-names":false,"suffix":""},{"dropping-particle":"","family":"Tang","given":"Tian Jun","non-dropping-particle":"","parse-names":false,"suffix":""},{"dropping-particle":"","family":"Li","given":"Xiang","non-dropping-particle":"","parse-names":false,"suffix":""},{"dropping-particle":"","family":"Wu","given":"Feng","non-dropping-particle":"","parse-names":false,"suffix":""}],"container-title":"Natural Product Research","id":"ITEM-1","issue":"1","issued":{"date-parts":[["2007"]]},"page":"28-32","title":"A new aporphine alkaloid form Sabia yunnanensis","type":"article-journal","volume":"21"},"uris":["http://www.mendeley.com/documents/?uuid=5f253963-1ca6-4567-8d76-ff627c1cdded"]}],"mendeley":{"formattedCitation":"&lt;sup&gt;32&lt;/sup&gt;","plainTextFormattedCitation":"32","previouslyFormattedCitation":"&lt;sup&gt;32&lt;/sup&gt;"},"properties":{"noteIndex":0},"schema":"https://github.com/citation-style-language/schema/raw/master/csl-citation.json"}</w:instrText>
            </w:r>
            <w:r w:rsidR="00773BE6">
              <w:fldChar w:fldCharType="separate"/>
            </w:r>
            <w:r w:rsidR="00773BE6" w:rsidRPr="00773BE6">
              <w:rPr>
                <w:noProof/>
                <w:vertAlign w:val="superscript"/>
              </w:rPr>
              <w:t>32</w:t>
            </w:r>
            <w:r w:rsidR="00773BE6">
              <w:fldChar w:fldCharType="end"/>
            </w:r>
          </w:p>
        </w:tc>
        <w:tc>
          <w:tcPr>
            <w:tcW w:w="3510" w:type="dxa"/>
          </w:tcPr>
          <w:p w14:paraId="6BFB0F2F" w14:textId="64AA3791" w:rsidR="002724FF" w:rsidRDefault="00773BE6" w:rsidP="00C56EB8">
            <w:pPr>
              <w:jc w:val="center"/>
              <w:rPr>
                <w:rFonts w:ascii="Segoe UI" w:hAnsi="Segoe UI" w:cs="Segoe UI"/>
                <w:color w:val="212121"/>
                <w:shd w:val="clear" w:color="auto" w:fill="FFFFFF"/>
              </w:rPr>
            </w:pPr>
            <w:r>
              <w:rPr>
                <w:rFonts w:ascii="Segoe UI" w:hAnsi="Segoe UI" w:cs="Segoe UI"/>
                <w:color w:val="212121"/>
                <w:shd w:val="clear" w:color="auto" w:fill="FFFFFF"/>
              </w:rPr>
              <w:t>1110</w:t>
            </w:r>
          </w:p>
        </w:tc>
      </w:tr>
      <w:tr w:rsidR="002724FF" w14:paraId="67E163FE" w14:textId="77777777" w:rsidTr="00800E97">
        <w:trPr>
          <w:trHeight w:val="530"/>
        </w:trPr>
        <w:tc>
          <w:tcPr>
            <w:tcW w:w="1435" w:type="dxa"/>
            <w:vMerge/>
          </w:tcPr>
          <w:p w14:paraId="637386F5" w14:textId="77777777" w:rsidR="002724FF" w:rsidRDefault="002724FF" w:rsidP="00C56EB8">
            <w:pPr>
              <w:jc w:val="center"/>
            </w:pPr>
          </w:p>
        </w:tc>
        <w:tc>
          <w:tcPr>
            <w:tcW w:w="2430" w:type="dxa"/>
            <w:vMerge/>
          </w:tcPr>
          <w:p w14:paraId="620D3E2B" w14:textId="77777777" w:rsidR="002724FF" w:rsidRPr="00176EBC" w:rsidRDefault="002724FF" w:rsidP="00C56EB8">
            <w:pPr>
              <w:jc w:val="center"/>
              <w:rPr>
                <w:i/>
                <w:iCs/>
              </w:rPr>
            </w:pPr>
          </w:p>
        </w:tc>
        <w:tc>
          <w:tcPr>
            <w:tcW w:w="3240" w:type="dxa"/>
          </w:tcPr>
          <w:p w14:paraId="3116D74E" w14:textId="2C47D52B" w:rsidR="002724FF" w:rsidRPr="00331274" w:rsidRDefault="00773BE6" w:rsidP="00C56EB8">
            <w:pPr>
              <w:jc w:val="center"/>
            </w:pPr>
            <w:r w:rsidRPr="00773BE6">
              <w:t>daucosterol</w:t>
            </w:r>
            <w:r>
              <w:fldChar w:fldCharType="begin" w:fldLock="1"/>
            </w:r>
            <w:r>
              <w:instrText>ADDIN CSL_CITATION {"citationItems":[{"id":"ITEM-1","itemData":{"DOI":"10.1080/14786410601035340","ISSN":"14786419","PMID":"17365685","abstract":"A new aporphine alkaloid, 1-hydroxy-2,3-dimethoxy-6-formyl-6a,7- dehydroaporphine, along with 15 known compounds have been isolated from the stems and leaves of Sabia yunnanensis. Their structures were established on the basis of spectral analysis.","author":[{"dropping-particle":"","family":"Deng","given":"Yun","non-dropping-particle":"","parse-names":false,"suffix":""},{"dropping-particle":"","family":"Tang","given":"Tian Jun","non-dropping-particle":"","parse-names":false,"suffix":""},{"dropping-particle":"","family":"Li","given":"Xiang","non-dropping-particle":"","parse-names":false,"suffix":""},{"dropping-particle":"","family":"Wu","given":"Feng","non-dropping-particle":"","parse-names":false,"suffix":""}],"container-title":"Natural Product Research","id":"ITEM-1","issue":"1","issued":{"date-parts":[["2007"]]},"page":"28-32","title":"A new aporphine alkaloid form Sabia yunnanensis","type":"article-journal","volume":"21"},"uris":["http://www.mendeley.com/documents/?uuid=5f253963-1ca6-4567-8d76-ff627c1cdded"]}],"mendeley":{"formattedCitation":"&lt;sup&gt;32&lt;/sup&gt;","plainTextFormattedCitation":"32","previouslyFormattedCitation":"&lt;sup&gt;32&lt;/sup&gt;"},"properties":{"noteIndex":0},"schema":"https://github.com/citation-style-language/schema/raw/master/csl-citation.json"}</w:instrText>
            </w:r>
            <w:r>
              <w:fldChar w:fldCharType="separate"/>
            </w:r>
            <w:r w:rsidRPr="00773BE6">
              <w:rPr>
                <w:noProof/>
                <w:vertAlign w:val="superscript"/>
              </w:rPr>
              <w:t>32</w:t>
            </w:r>
            <w:r>
              <w:fldChar w:fldCharType="end"/>
            </w:r>
          </w:p>
        </w:tc>
        <w:tc>
          <w:tcPr>
            <w:tcW w:w="3510" w:type="dxa"/>
          </w:tcPr>
          <w:p w14:paraId="544EA373" w14:textId="775D01BC" w:rsidR="002724FF" w:rsidRDefault="00773BE6" w:rsidP="00C56EB8">
            <w:pPr>
              <w:jc w:val="center"/>
              <w:rPr>
                <w:rFonts w:ascii="Segoe UI" w:hAnsi="Segoe UI" w:cs="Segoe UI"/>
                <w:color w:val="212121"/>
                <w:shd w:val="clear" w:color="auto" w:fill="FFFFFF"/>
              </w:rPr>
            </w:pPr>
            <w:r>
              <w:rPr>
                <w:rFonts w:ascii="Segoe UI" w:hAnsi="Segoe UI" w:cs="Segoe UI"/>
                <w:color w:val="212121"/>
                <w:shd w:val="clear" w:color="auto" w:fill="FFFFFF"/>
              </w:rPr>
              <w:t>5742590</w:t>
            </w:r>
          </w:p>
        </w:tc>
      </w:tr>
      <w:tr w:rsidR="00507A91" w14:paraId="4329C845" w14:textId="77777777" w:rsidTr="00800E97">
        <w:trPr>
          <w:trHeight w:val="624"/>
        </w:trPr>
        <w:tc>
          <w:tcPr>
            <w:tcW w:w="1435" w:type="dxa"/>
            <w:vMerge/>
          </w:tcPr>
          <w:p w14:paraId="49F35196" w14:textId="77777777" w:rsidR="00507A91" w:rsidRDefault="00507A91" w:rsidP="00C56EB8">
            <w:pPr>
              <w:jc w:val="center"/>
            </w:pPr>
          </w:p>
        </w:tc>
        <w:tc>
          <w:tcPr>
            <w:tcW w:w="2430" w:type="dxa"/>
            <w:vMerge/>
          </w:tcPr>
          <w:p w14:paraId="168DCC6C" w14:textId="77777777" w:rsidR="00507A91" w:rsidRPr="00176EBC" w:rsidRDefault="00507A91" w:rsidP="00C56EB8">
            <w:pPr>
              <w:jc w:val="center"/>
              <w:rPr>
                <w:i/>
                <w:iCs/>
              </w:rPr>
            </w:pPr>
          </w:p>
        </w:tc>
        <w:tc>
          <w:tcPr>
            <w:tcW w:w="3240" w:type="dxa"/>
          </w:tcPr>
          <w:p w14:paraId="58E81869" w14:textId="37CB2F09" w:rsidR="00507A91" w:rsidRPr="00331274" w:rsidRDefault="00773BE6" w:rsidP="00C56EB8">
            <w:pPr>
              <w:jc w:val="center"/>
            </w:pPr>
            <w:r w:rsidRPr="00773BE6">
              <w:t>uracil</w:t>
            </w:r>
            <w:r>
              <w:fldChar w:fldCharType="begin" w:fldLock="1"/>
            </w:r>
            <w:r w:rsidR="00754561">
              <w:instrText>ADDIN CSL_CITATION {"citationItems":[{"id":"ITEM-1","itemData":{"DOI":"10.1080/14786410601035340","ISSN":"14786419","PMID":"17365685","abstract":"A new aporphine alkaloid, 1-hydroxy-2,3-dimethoxy-6-formyl-6a,7- dehydroaporphine, along with 15 known compounds have been isolated from the stems and leaves of Sabia yunnanensis. Their structures were established on the basis of spectral analysis.","author":[{"dropping-particle":"","family":"Deng","given":"Yun","non-dropping-particle":"","parse-names":false,"suffix":""},{"dropping-particle":"","family":"Tang","given":"Tian Jun","non-dropping-particle":"","parse-names":false,"suffix":""},{"dropping-particle":"","family":"Li","given":"Xiang","non-dropping-particle":"","parse-names":false,"suffix":""},{"dropping-particle":"","family":"Wu","given":"Feng","non-dropping-particle":"","parse-names":false,"suffix":""}],"container-title":"Natural Product Research","id":"ITEM-1","issue":"1","issued":{"date-parts":[["2007"]]},"page":"28-32","title":"A new aporphine alkaloid form Sabia yunnanensis","type":"article-journal","volume":"21"},"uris":["http://www.mendeley.com/documents/?uuid=5f253963-1ca6-4567-8d76-ff627c1cdded"]}],"mendeley":{"formattedCitation":"&lt;sup&gt;32&lt;/sup&gt;","plainTextFormattedCitation":"32","previouslyFormattedCitation":"&lt;sup&gt;32&lt;/sup&gt;"},"properties":{"noteIndex":0},"schema":"https://github.com/citation-style-language/schema/raw/master/csl-citation.json"}</w:instrText>
            </w:r>
            <w:r>
              <w:fldChar w:fldCharType="separate"/>
            </w:r>
            <w:r w:rsidRPr="00773BE6">
              <w:rPr>
                <w:noProof/>
                <w:vertAlign w:val="superscript"/>
              </w:rPr>
              <w:t>32</w:t>
            </w:r>
            <w:r>
              <w:fldChar w:fldCharType="end"/>
            </w:r>
          </w:p>
        </w:tc>
        <w:tc>
          <w:tcPr>
            <w:tcW w:w="3510" w:type="dxa"/>
          </w:tcPr>
          <w:p w14:paraId="5AFD516E" w14:textId="403E6BED" w:rsidR="00507A91" w:rsidRDefault="00773BE6" w:rsidP="00C56EB8">
            <w:pPr>
              <w:jc w:val="center"/>
              <w:rPr>
                <w:rFonts w:ascii="Segoe UI" w:hAnsi="Segoe UI" w:cs="Segoe UI"/>
                <w:color w:val="212121"/>
                <w:shd w:val="clear" w:color="auto" w:fill="FFFFFF"/>
              </w:rPr>
            </w:pPr>
            <w:r>
              <w:rPr>
                <w:rFonts w:ascii="Segoe UI" w:hAnsi="Segoe UI" w:cs="Segoe UI"/>
                <w:color w:val="212121"/>
                <w:shd w:val="clear" w:color="auto" w:fill="FFFFFF"/>
              </w:rPr>
              <w:t>1174</w:t>
            </w:r>
          </w:p>
        </w:tc>
      </w:tr>
      <w:tr w:rsidR="00A129D0" w14:paraId="46CB9D1F" w14:textId="77777777" w:rsidTr="00800E97">
        <w:trPr>
          <w:trHeight w:val="569"/>
        </w:trPr>
        <w:tc>
          <w:tcPr>
            <w:tcW w:w="1435" w:type="dxa"/>
            <w:vMerge w:val="restart"/>
          </w:tcPr>
          <w:p w14:paraId="4768E970" w14:textId="77777777" w:rsidR="00DD2C22" w:rsidRDefault="00DD2C22" w:rsidP="00C56EB8">
            <w:pPr>
              <w:jc w:val="center"/>
            </w:pPr>
          </w:p>
          <w:p w14:paraId="34EDB364" w14:textId="77777777" w:rsidR="00DD2C22" w:rsidRDefault="00DD2C22" w:rsidP="00C56EB8">
            <w:pPr>
              <w:jc w:val="center"/>
            </w:pPr>
          </w:p>
          <w:p w14:paraId="2E9A0DD9" w14:textId="77777777" w:rsidR="00DD2C22" w:rsidRDefault="00DD2C22" w:rsidP="00C56EB8">
            <w:pPr>
              <w:jc w:val="center"/>
            </w:pPr>
          </w:p>
          <w:p w14:paraId="37FB6302" w14:textId="77777777" w:rsidR="00DD2C22" w:rsidRDefault="00DD2C22" w:rsidP="00C56EB8">
            <w:pPr>
              <w:jc w:val="center"/>
            </w:pPr>
          </w:p>
          <w:p w14:paraId="4A7E26F0" w14:textId="77777777" w:rsidR="00DD2C22" w:rsidRDefault="00DD2C22" w:rsidP="00C56EB8">
            <w:pPr>
              <w:jc w:val="center"/>
            </w:pPr>
          </w:p>
          <w:p w14:paraId="31997BDB" w14:textId="77777777" w:rsidR="00DD2C22" w:rsidRDefault="00DD2C22" w:rsidP="00C56EB8">
            <w:pPr>
              <w:jc w:val="center"/>
            </w:pPr>
          </w:p>
          <w:p w14:paraId="491244F7" w14:textId="77777777" w:rsidR="00DD2C22" w:rsidRDefault="00DD2C22" w:rsidP="00C56EB8">
            <w:pPr>
              <w:jc w:val="center"/>
            </w:pPr>
          </w:p>
          <w:p w14:paraId="7DB87BC1" w14:textId="77777777" w:rsidR="00DD2C22" w:rsidRDefault="00DD2C22" w:rsidP="00C56EB8">
            <w:pPr>
              <w:jc w:val="center"/>
            </w:pPr>
          </w:p>
          <w:p w14:paraId="60BB3BE5" w14:textId="77777777" w:rsidR="00DD2C22" w:rsidRDefault="00DD2C22" w:rsidP="00C56EB8">
            <w:pPr>
              <w:jc w:val="center"/>
            </w:pPr>
          </w:p>
          <w:p w14:paraId="2FD5030D" w14:textId="77777777" w:rsidR="00DD2C22" w:rsidRDefault="00DD2C22" w:rsidP="00C56EB8">
            <w:pPr>
              <w:jc w:val="center"/>
            </w:pPr>
          </w:p>
          <w:p w14:paraId="2EEACC60" w14:textId="77777777" w:rsidR="00DD2C22" w:rsidRDefault="00DD2C22" w:rsidP="00C56EB8">
            <w:pPr>
              <w:jc w:val="center"/>
            </w:pPr>
          </w:p>
          <w:p w14:paraId="609AE548" w14:textId="77777777" w:rsidR="00DD2C22" w:rsidRDefault="00DD2C22" w:rsidP="00C56EB8">
            <w:pPr>
              <w:jc w:val="center"/>
            </w:pPr>
          </w:p>
          <w:p w14:paraId="07DD52EB" w14:textId="77777777" w:rsidR="00DD2C22" w:rsidRDefault="00DD2C22" w:rsidP="00C56EB8">
            <w:pPr>
              <w:jc w:val="center"/>
            </w:pPr>
          </w:p>
          <w:p w14:paraId="59922FA4" w14:textId="77777777" w:rsidR="00DD2C22" w:rsidRDefault="00DD2C22" w:rsidP="00C56EB8">
            <w:pPr>
              <w:jc w:val="center"/>
            </w:pPr>
          </w:p>
          <w:p w14:paraId="57299CDF" w14:textId="77777777" w:rsidR="00DD2C22" w:rsidRDefault="00DD2C22" w:rsidP="00C56EB8">
            <w:pPr>
              <w:jc w:val="center"/>
            </w:pPr>
          </w:p>
          <w:p w14:paraId="6478B20A" w14:textId="77777777" w:rsidR="00DD2C22" w:rsidRDefault="00DD2C22" w:rsidP="00C56EB8">
            <w:pPr>
              <w:jc w:val="center"/>
            </w:pPr>
          </w:p>
          <w:p w14:paraId="5E62777D" w14:textId="77777777" w:rsidR="00DD2C22" w:rsidRDefault="00DD2C22" w:rsidP="00C56EB8">
            <w:pPr>
              <w:jc w:val="center"/>
            </w:pPr>
          </w:p>
          <w:p w14:paraId="4FBFEA97" w14:textId="05530E91" w:rsidR="00A129D0" w:rsidRDefault="00A129D0" w:rsidP="00C56EB8">
            <w:pPr>
              <w:jc w:val="center"/>
            </w:pPr>
            <w:r>
              <w:t>14</w:t>
            </w:r>
          </w:p>
        </w:tc>
        <w:tc>
          <w:tcPr>
            <w:tcW w:w="2430" w:type="dxa"/>
            <w:vMerge w:val="restart"/>
          </w:tcPr>
          <w:p w14:paraId="3C5C32F9" w14:textId="77777777" w:rsidR="00DD2C22" w:rsidRDefault="00DD2C22" w:rsidP="00C56EB8">
            <w:pPr>
              <w:jc w:val="center"/>
              <w:rPr>
                <w:i/>
                <w:iCs/>
              </w:rPr>
            </w:pPr>
          </w:p>
          <w:p w14:paraId="321FCD2E" w14:textId="77777777" w:rsidR="00DD2C22" w:rsidRDefault="00DD2C22" w:rsidP="00C56EB8">
            <w:pPr>
              <w:jc w:val="center"/>
              <w:rPr>
                <w:i/>
                <w:iCs/>
              </w:rPr>
            </w:pPr>
          </w:p>
          <w:p w14:paraId="28D2C263" w14:textId="77777777" w:rsidR="00DD2C22" w:rsidRDefault="00DD2C22" w:rsidP="00C56EB8">
            <w:pPr>
              <w:jc w:val="center"/>
              <w:rPr>
                <w:i/>
                <w:iCs/>
              </w:rPr>
            </w:pPr>
          </w:p>
          <w:p w14:paraId="719E5B66" w14:textId="77777777" w:rsidR="00DD2C22" w:rsidRDefault="00DD2C22" w:rsidP="00C56EB8">
            <w:pPr>
              <w:jc w:val="center"/>
              <w:rPr>
                <w:i/>
                <w:iCs/>
              </w:rPr>
            </w:pPr>
          </w:p>
          <w:p w14:paraId="27A13137" w14:textId="77777777" w:rsidR="00DD2C22" w:rsidRDefault="00DD2C22" w:rsidP="00C56EB8">
            <w:pPr>
              <w:jc w:val="center"/>
              <w:rPr>
                <w:i/>
                <w:iCs/>
              </w:rPr>
            </w:pPr>
          </w:p>
          <w:p w14:paraId="3E475D21" w14:textId="77777777" w:rsidR="00DD2C22" w:rsidRDefault="00DD2C22" w:rsidP="00C56EB8">
            <w:pPr>
              <w:jc w:val="center"/>
              <w:rPr>
                <w:i/>
                <w:iCs/>
              </w:rPr>
            </w:pPr>
          </w:p>
          <w:p w14:paraId="0CC422B6" w14:textId="77777777" w:rsidR="00DD2C22" w:rsidRDefault="00DD2C22" w:rsidP="00C56EB8">
            <w:pPr>
              <w:jc w:val="center"/>
              <w:rPr>
                <w:i/>
                <w:iCs/>
              </w:rPr>
            </w:pPr>
          </w:p>
          <w:p w14:paraId="16B2572C" w14:textId="77777777" w:rsidR="00DD2C22" w:rsidRDefault="00DD2C22" w:rsidP="00C56EB8">
            <w:pPr>
              <w:jc w:val="center"/>
              <w:rPr>
                <w:i/>
                <w:iCs/>
              </w:rPr>
            </w:pPr>
          </w:p>
          <w:p w14:paraId="35613912" w14:textId="77777777" w:rsidR="00DD2C22" w:rsidRDefault="00DD2C22" w:rsidP="00C56EB8">
            <w:pPr>
              <w:jc w:val="center"/>
              <w:rPr>
                <w:i/>
                <w:iCs/>
              </w:rPr>
            </w:pPr>
          </w:p>
          <w:p w14:paraId="76D9ED90" w14:textId="77777777" w:rsidR="00DD2C22" w:rsidRDefault="00DD2C22" w:rsidP="00C56EB8">
            <w:pPr>
              <w:jc w:val="center"/>
              <w:rPr>
                <w:i/>
                <w:iCs/>
              </w:rPr>
            </w:pPr>
          </w:p>
          <w:p w14:paraId="1D471A89" w14:textId="77777777" w:rsidR="00DD2C22" w:rsidRDefault="00DD2C22" w:rsidP="00C56EB8">
            <w:pPr>
              <w:jc w:val="center"/>
              <w:rPr>
                <w:i/>
                <w:iCs/>
              </w:rPr>
            </w:pPr>
          </w:p>
          <w:p w14:paraId="4768AA9E" w14:textId="77777777" w:rsidR="00DD2C22" w:rsidRDefault="00DD2C22" w:rsidP="00C56EB8">
            <w:pPr>
              <w:jc w:val="center"/>
              <w:rPr>
                <w:i/>
                <w:iCs/>
              </w:rPr>
            </w:pPr>
          </w:p>
          <w:p w14:paraId="0F98E065" w14:textId="77777777" w:rsidR="00DD2C22" w:rsidRDefault="00DD2C22" w:rsidP="00C56EB8">
            <w:pPr>
              <w:jc w:val="center"/>
              <w:rPr>
                <w:i/>
                <w:iCs/>
              </w:rPr>
            </w:pPr>
          </w:p>
          <w:p w14:paraId="55D9D912" w14:textId="77777777" w:rsidR="00DD2C22" w:rsidRDefault="00DD2C22" w:rsidP="00C56EB8">
            <w:pPr>
              <w:jc w:val="center"/>
              <w:rPr>
                <w:i/>
                <w:iCs/>
              </w:rPr>
            </w:pPr>
          </w:p>
          <w:p w14:paraId="6622315E" w14:textId="77777777" w:rsidR="00DD2C22" w:rsidRDefault="00DD2C22" w:rsidP="00C56EB8">
            <w:pPr>
              <w:jc w:val="center"/>
              <w:rPr>
                <w:i/>
                <w:iCs/>
              </w:rPr>
            </w:pPr>
          </w:p>
          <w:p w14:paraId="771846EB" w14:textId="77777777" w:rsidR="00DD2C22" w:rsidRDefault="00DD2C22" w:rsidP="00C56EB8">
            <w:pPr>
              <w:jc w:val="center"/>
              <w:rPr>
                <w:i/>
                <w:iCs/>
              </w:rPr>
            </w:pPr>
          </w:p>
          <w:p w14:paraId="47663A00" w14:textId="77777777" w:rsidR="00DD2C22" w:rsidRDefault="00DD2C22" w:rsidP="00C56EB8">
            <w:pPr>
              <w:jc w:val="center"/>
              <w:rPr>
                <w:i/>
                <w:iCs/>
              </w:rPr>
            </w:pPr>
          </w:p>
          <w:p w14:paraId="1097835E" w14:textId="796589D9" w:rsidR="00A129D0" w:rsidRPr="00905DB0" w:rsidRDefault="00A129D0" w:rsidP="00C56EB8">
            <w:pPr>
              <w:jc w:val="center"/>
              <w:rPr>
                <w:i/>
                <w:iCs/>
              </w:rPr>
            </w:pPr>
            <w:r w:rsidRPr="002E3271">
              <w:rPr>
                <w:i/>
                <w:iCs/>
              </w:rPr>
              <w:t xml:space="preserve">Salix </w:t>
            </w:r>
            <w:proofErr w:type="spellStart"/>
            <w:r w:rsidRPr="002E3271">
              <w:rPr>
                <w:i/>
                <w:iCs/>
              </w:rPr>
              <w:t>matsudana</w:t>
            </w:r>
            <w:proofErr w:type="spellEnd"/>
            <w:r w:rsidRPr="002E3271">
              <w:rPr>
                <w:i/>
                <w:iCs/>
              </w:rPr>
              <w:t xml:space="preserve"> </w:t>
            </w:r>
            <w:proofErr w:type="spellStart"/>
            <w:r w:rsidRPr="009460C0">
              <w:t>Koidz</w:t>
            </w:r>
            <w:proofErr w:type="spellEnd"/>
          </w:p>
        </w:tc>
        <w:tc>
          <w:tcPr>
            <w:tcW w:w="3240" w:type="dxa"/>
          </w:tcPr>
          <w:p w14:paraId="1F975ED4" w14:textId="3C37D97E" w:rsidR="00A129D0" w:rsidRPr="00331274" w:rsidRDefault="00A129D0" w:rsidP="00C56EB8">
            <w:pPr>
              <w:jc w:val="center"/>
            </w:pPr>
            <w:r w:rsidRPr="00067ED1">
              <w:t>3,6-dimethoxy-5 ,7-dihydroxyflavone</w:t>
            </w:r>
            <w:r>
              <w:fldChar w:fldCharType="begin" w:fldLock="1"/>
            </w:r>
            <w:r>
              <w:instrText>ADDIN CSL_CITATION {"citationItems":[{"id":"ITEM-1","itemData":{"author":[{"dropping-particle":"","family":"Zheng","given":"Shang-zhen","non-dropping-particle":"","parse-names":false,"suffix":""}],"id":"ITEM-1","issued":{"date-parts":[["2002"]]},"page":"437-441","title":"Studies on Chem i cal Con stit u ents of Salix matsudana","type":"article-journal"},"uris":["http://www.mendeley.com/documents/?uuid=92bc0738-f0cb-4d0c-843e-6181a05144a1"]}],"mendeley":{"formattedCitation":"&lt;sup&gt;33&lt;/sup&gt;","plainTextFormattedCitation":"33","previouslyFormattedCitation":"&lt;sup&gt;33&lt;/sup&gt;"},"properties":{"noteIndex":0},"schema":"https://github.com/citation-style-language/schema/raw/master/csl-citation.json"}</w:instrText>
            </w:r>
            <w:r>
              <w:fldChar w:fldCharType="separate"/>
            </w:r>
            <w:r w:rsidRPr="00754561">
              <w:rPr>
                <w:noProof/>
                <w:vertAlign w:val="superscript"/>
              </w:rPr>
              <w:t>33</w:t>
            </w:r>
            <w:r>
              <w:fldChar w:fldCharType="end"/>
            </w:r>
          </w:p>
        </w:tc>
        <w:tc>
          <w:tcPr>
            <w:tcW w:w="3510" w:type="dxa"/>
          </w:tcPr>
          <w:p w14:paraId="144BB193" w14:textId="77777777" w:rsidR="00A129D0" w:rsidRDefault="00A129D0" w:rsidP="00C56EB8">
            <w:pPr>
              <w:jc w:val="center"/>
              <w:rPr>
                <w:rFonts w:ascii="Segoe UI" w:hAnsi="Segoe UI" w:cs="Segoe UI"/>
                <w:color w:val="212121"/>
              </w:rPr>
            </w:pPr>
            <w:r>
              <w:rPr>
                <w:rFonts w:ascii="Segoe UI" w:hAnsi="Segoe UI" w:cs="Segoe UI"/>
                <w:color w:val="212121"/>
              </w:rPr>
              <w:br/>
              <w:t>5481646</w:t>
            </w:r>
          </w:p>
          <w:p w14:paraId="0D1DAEE7" w14:textId="77777777" w:rsidR="00A129D0" w:rsidRDefault="00A129D0" w:rsidP="00C56EB8">
            <w:pPr>
              <w:jc w:val="center"/>
              <w:rPr>
                <w:rFonts w:ascii="Segoe UI" w:hAnsi="Segoe UI" w:cs="Segoe UI"/>
                <w:color w:val="212121"/>
                <w:shd w:val="clear" w:color="auto" w:fill="FFFFFF"/>
              </w:rPr>
            </w:pPr>
          </w:p>
        </w:tc>
      </w:tr>
      <w:tr w:rsidR="00A129D0" w14:paraId="319FC3EF" w14:textId="77777777" w:rsidTr="00800E97">
        <w:trPr>
          <w:trHeight w:val="660"/>
        </w:trPr>
        <w:tc>
          <w:tcPr>
            <w:tcW w:w="1435" w:type="dxa"/>
            <w:vMerge/>
          </w:tcPr>
          <w:p w14:paraId="43A9ABCD" w14:textId="77777777" w:rsidR="00A129D0" w:rsidRDefault="00A129D0" w:rsidP="00C56EB8">
            <w:pPr>
              <w:jc w:val="center"/>
            </w:pPr>
          </w:p>
        </w:tc>
        <w:tc>
          <w:tcPr>
            <w:tcW w:w="2430" w:type="dxa"/>
            <w:vMerge/>
          </w:tcPr>
          <w:p w14:paraId="5F30A03A" w14:textId="77777777" w:rsidR="00A129D0" w:rsidRPr="002E3271" w:rsidRDefault="00A129D0" w:rsidP="00C56EB8">
            <w:pPr>
              <w:jc w:val="center"/>
              <w:rPr>
                <w:i/>
                <w:iCs/>
              </w:rPr>
            </w:pPr>
          </w:p>
        </w:tc>
        <w:tc>
          <w:tcPr>
            <w:tcW w:w="3240" w:type="dxa"/>
          </w:tcPr>
          <w:p w14:paraId="677FB938" w14:textId="63088C60" w:rsidR="00A129D0" w:rsidRPr="00331274" w:rsidRDefault="00A129D0" w:rsidP="00C56EB8">
            <w:pPr>
              <w:jc w:val="center"/>
            </w:pPr>
            <w:r w:rsidRPr="00067ED1">
              <w:t>3,5,7-trimethoxyflavone</w:t>
            </w:r>
            <w:r>
              <w:fldChar w:fldCharType="begin" w:fldLock="1"/>
            </w:r>
            <w:r>
              <w:instrText>ADDIN CSL_CITATION {"citationItems":[{"id":"ITEM-1","itemData":{"author":[{"dropping-particle":"","family":"Zheng","given":"Shang-zhen","non-dropping-particle":"","parse-names":false,"suffix":""}],"id":"ITEM-1","issued":{"date-parts":[["2002"]]},"page":"437-441","title":"Studies on Chem i cal Con stit u ents of Salix matsudana","type":"article-journal"},"uris":["http://www.mendeley.com/documents/?uuid=92bc0738-f0cb-4d0c-843e-6181a05144a1"]}],"mendeley":{"formattedCitation":"&lt;sup&gt;33&lt;/sup&gt;","plainTextFormattedCitation":"33","previouslyFormattedCitation":"&lt;sup&gt;33&lt;/sup&gt;"},"properties":{"noteIndex":0},"schema":"https://github.com/citation-style-language/schema/raw/master/csl-citation.json"}</w:instrText>
            </w:r>
            <w:r>
              <w:fldChar w:fldCharType="separate"/>
            </w:r>
            <w:r w:rsidRPr="00754561">
              <w:rPr>
                <w:noProof/>
                <w:vertAlign w:val="superscript"/>
              </w:rPr>
              <w:t>33</w:t>
            </w:r>
            <w:r>
              <w:fldChar w:fldCharType="end"/>
            </w:r>
          </w:p>
        </w:tc>
        <w:tc>
          <w:tcPr>
            <w:tcW w:w="3510" w:type="dxa"/>
          </w:tcPr>
          <w:p w14:paraId="29F1859E" w14:textId="7BBABDEE" w:rsidR="00A129D0" w:rsidRDefault="00A129D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117900</w:t>
            </w:r>
          </w:p>
        </w:tc>
      </w:tr>
      <w:tr w:rsidR="00A129D0" w14:paraId="44DA909D" w14:textId="77777777" w:rsidTr="00800E97">
        <w:trPr>
          <w:trHeight w:val="468"/>
        </w:trPr>
        <w:tc>
          <w:tcPr>
            <w:tcW w:w="1435" w:type="dxa"/>
            <w:vMerge/>
          </w:tcPr>
          <w:p w14:paraId="14651E57" w14:textId="77777777" w:rsidR="00A129D0" w:rsidRDefault="00A129D0" w:rsidP="00C56EB8">
            <w:pPr>
              <w:jc w:val="center"/>
            </w:pPr>
          </w:p>
        </w:tc>
        <w:tc>
          <w:tcPr>
            <w:tcW w:w="2430" w:type="dxa"/>
            <w:vMerge/>
          </w:tcPr>
          <w:p w14:paraId="0649AE06" w14:textId="77777777" w:rsidR="00A129D0" w:rsidRPr="002E3271" w:rsidRDefault="00A129D0" w:rsidP="00C56EB8">
            <w:pPr>
              <w:jc w:val="center"/>
              <w:rPr>
                <w:i/>
                <w:iCs/>
              </w:rPr>
            </w:pPr>
          </w:p>
        </w:tc>
        <w:tc>
          <w:tcPr>
            <w:tcW w:w="3240" w:type="dxa"/>
          </w:tcPr>
          <w:p w14:paraId="7F0036AB" w14:textId="77777777" w:rsidR="00A129D0" w:rsidRDefault="00A129D0" w:rsidP="00C56EB8">
            <w:pPr>
              <w:jc w:val="center"/>
            </w:pPr>
            <w:r w:rsidRPr="00067ED1">
              <w:t>5-hydroxy7 ,8-dimethoxyflavone</w:t>
            </w:r>
            <w:r>
              <w:fldChar w:fldCharType="begin" w:fldLock="1"/>
            </w:r>
            <w:r>
              <w:instrText>ADDIN CSL_CITATION {"citationItems":[{"id":"ITEM-1","itemData":{"author":[{"dropping-particle":"","family":"Zheng","given":"Shang-zhen","non-dropping-particle":"","parse-names":false,"suffix":""}],"id":"ITEM-1","issued":{"date-parts":[["2002"]]},"page":"437-441","title":"Studies on Chem i cal Con stit u ents of Salix matsudana","type":"article-journal"},"uris":["http://www.mendeley.com/documents/?uuid=92bc0738-f0cb-4d0c-843e-6181a05144a1"]}],"mendeley":{"formattedCitation":"&lt;sup&gt;33&lt;/sup&gt;","plainTextFormattedCitation":"33","previouslyFormattedCitation":"&lt;sup&gt;33&lt;/sup&gt;"},"properties":{"noteIndex":0},"schema":"https://github.com/citation-style-language/schema/raw/master/csl-citation.json"}</w:instrText>
            </w:r>
            <w:r>
              <w:fldChar w:fldCharType="separate"/>
            </w:r>
            <w:r w:rsidRPr="00754561">
              <w:rPr>
                <w:noProof/>
                <w:vertAlign w:val="superscript"/>
              </w:rPr>
              <w:t>33</w:t>
            </w:r>
            <w:r>
              <w:fldChar w:fldCharType="end"/>
            </w:r>
          </w:p>
          <w:p w14:paraId="53A5DB6B" w14:textId="315E055B" w:rsidR="006B3B55" w:rsidRPr="00331274" w:rsidRDefault="006B3B55" w:rsidP="00C56EB8">
            <w:pPr>
              <w:jc w:val="center"/>
            </w:pPr>
          </w:p>
        </w:tc>
        <w:tc>
          <w:tcPr>
            <w:tcW w:w="3510" w:type="dxa"/>
          </w:tcPr>
          <w:p w14:paraId="1CDF7D67" w14:textId="004741A2" w:rsidR="00A129D0" w:rsidRDefault="00A129D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188316</w:t>
            </w:r>
          </w:p>
        </w:tc>
      </w:tr>
      <w:tr w:rsidR="00A129D0" w14:paraId="5C03CBBE" w14:textId="77777777" w:rsidTr="00800E97">
        <w:trPr>
          <w:trHeight w:val="648"/>
        </w:trPr>
        <w:tc>
          <w:tcPr>
            <w:tcW w:w="1435" w:type="dxa"/>
            <w:vMerge/>
          </w:tcPr>
          <w:p w14:paraId="649DA45D" w14:textId="77777777" w:rsidR="00A129D0" w:rsidRDefault="00A129D0" w:rsidP="00C56EB8">
            <w:pPr>
              <w:jc w:val="center"/>
            </w:pPr>
          </w:p>
        </w:tc>
        <w:tc>
          <w:tcPr>
            <w:tcW w:w="2430" w:type="dxa"/>
            <w:vMerge/>
          </w:tcPr>
          <w:p w14:paraId="0EB773CE" w14:textId="77777777" w:rsidR="00A129D0" w:rsidRPr="002E3271" w:rsidRDefault="00A129D0" w:rsidP="00C56EB8">
            <w:pPr>
              <w:jc w:val="center"/>
              <w:rPr>
                <w:i/>
                <w:iCs/>
              </w:rPr>
            </w:pPr>
          </w:p>
        </w:tc>
        <w:tc>
          <w:tcPr>
            <w:tcW w:w="3240" w:type="dxa"/>
          </w:tcPr>
          <w:p w14:paraId="2EE26E85" w14:textId="2EB066D2" w:rsidR="00A129D0" w:rsidRPr="00331274" w:rsidRDefault="00A129D0" w:rsidP="00C56EB8">
            <w:pPr>
              <w:jc w:val="center"/>
            </w:pPr>
            <w:r w:rsidRPr="00067ED1">
              <w:t>5-hydroxy-3,7,8,2 -tetramethoxyflavone</w:t>
            </w:r>
            <w:r>
              <w:fldChar w:fldCharType="begin" w:fldLock="1"/>
            </w:r>
            <w:r>
              <w:instrText>ADDIN CSL_CITATION {"citationItems":[{"id":"ITEM-1","itemData":{"author":[{"dropping-particle":"","family":"Zheng","given":"Shang-zhen","non-dropping-particle":"","parse-names":false,"suffix":""}],"id":"ITEM-1","issued":{"date-parts":[["2002"]]},"page":"437-441","title":"Studies on Chem i cal Con stit u ents of Salix matsudana","type":"article-journal"},"uris":["http://www.mendeley.com/documents/?uuid=92bc0738-f0cb-4d0c-843e-6181a05144a1"]}],"mendeley":{"formattedCitation":"&lt;sup&gt;33&lt;/sup&gt;","plainTextFormattedCitation":"33","previouslyFormattedCitation":"&lt;sup&gt;33&lt;/sup&gt;"},"properties":{"noteIndex":0},"schema":"https://github.com/citation-style-language/schema/raw/master/csl-citation.json"}</w:instrText>
            </w:r>
            <w:r>
              <w:fldChar w:fldCharType="separate"/>
            </w:r>
            <w:r w:rsidRPr="00754561">
              <w:rPr>
                <w:noProof/>
                <w:vertAlign w:val="superscript"/>
              </w:rPr>
              <w:t>33</w:t>
            </w:r>
            <w:r>
              <w:fldChar w:fldCharType="end"/>
            </w:r>
          </w:p>
        </w:tc>
        <w:tc>
          <w:tcPr>
            <w:tcW w:w="3510" w:type="dxa"/>
          </w:tcPr>
          <w:p w14:paraId="2117EADC" w14:textId="77777777" w:rsidR="00A129D0" w:rsidRDefault="00A129D0" w:rsidP="00C56EB8">
            <w:pPr>
              <w:jc w:val="center"/>
              <w:rPr>
                <w:rFonts w:ascii="Segoe UI" w:hAnsi="Segoe UI" w:cs="Segoe UI"/>
                <w:color w:val="212121"/>
              </w:rPr>
            </w:pPr>
            <w:r>
              <w:rPr>
                <w:rFonts w:ascii="Segoe UI" w:hAnsi="Segoe UI" w:cs="Segoe UI"/>
                <w:color w:val="212121"/>
              </w:rPr>
              <w:br/>
              <w:t>14887327</w:t>
            </w:r>
          </w:p>
          <w:p w14:paraId="3FB69F23" w14:textId="77777777" w:rsidR="00A129D0" w:rsidRDefault="00A129D0" w:rsidP="00C56EB8">
            <w:pPr>
              <w:jc w:val="center"/>
              <w:rPr>
                <w:rFonts w:ascii="Segoe UI" w:hAnsi="Segoe UI" w:cs="Segoe UI"/>
                <w:color w:val="212121"/>
                <w:shd w:val="clear" w:color="auto" w:fill="FFFFFF"/>
              </w:rPr>
            </w:pPr>
          </w:p>
        </w:tc>
      </w:tr>
      <w:tr w:rsidR="00A129D0" w14:paraId="43FDAE8E" w14:textId="77777777" w:rsidTr="00800E97">
        <w:trPr>
          <w:trHeight w:val="504"/>
        </w:trPr>
        <w:tc>
          <w:tcPr>
            <w:tcW w:w="1435" w:type="dxa"/>
            <w:vMerge/>
          </w:tcPr>
          <w:p w14:paraId="31FEDE78" w14:textId="77777777" w:rsidR="00A129D0" w:rsidRDefault="00A129D0" w:rsidP="00C56EB8">
            <w:pPr>
              <w:jc w:val="center"/>
            </w:pPr>
          </w:p>
        </w:tc>
        <w:tc>
          <w:tcPr>
            <w:tcW w:w="2430" w:type="dxa"/>
            <w:vMerge/>
          </w:tcPr>
          <w:p w14:paraId="19A97045" w14:textId="77777777" w:rsidR="00A129D0" w:rsidRPr="002E3271" w:rsidRDefault="00A129D0" w:rsidP="00C56EB8">
            <w:pPr>
              <w:jc w:val="center"/>
              <w:rPr>
                <w:i/>
                <w:iCs/>
              </w:rPr>
            </w:pPr>
          </w:p>
        </w:tc>
        <w:tc>
          <w:tcPr>
            <w:tcW w:w="3240" w:type="dxa"/>
          </w:tcPr>
          <w:p w14:paraId="1444D645" w14:textId="2E6CC008" w:rsidR="00A129D0" w:rsidRPr="00331274" w:rsidRDefault="00A129D0" w:rsidP="00C56EB8">
            <w:pPr>
              <w:jc w:val="center"/>
            </w:pPr>
            <w:r w:rsidRPr="00067ED1">
              <w:t>palmitic acid</w:t>
            </w:r>
            <w:r>
              <w:fldChar w:fldCharType="begin" w:fldLock="1"/>
            </w:r>
            <w:r>
              <w:instrText>ADDIN CSL_CITATION {"citationItems":[{"id":"ITEM-1","itemData":{"author":[{"dropping-particle":"","family":"Zheng","given":"Shang-zhen","non-dropping-particle":"","parse-names":false,"suffix":""}],"id":"ITEM-1","issued":{"date-parts":[["2002"]]},"page":"437-441","title":"Studies on Chem i cal Con stit u ents of Salix matsudana","type":"article-journal"},"uris":["http://www.mendeley.com/documents/?uuid=92bc0738-f0cb-4d0c-843e-6181a05144a1"]}],"mendeley":{"formattedCitation":"&lt;sup&gt;33&lt;/sup&gt;","plainTextFormattedCitation":"33","previouslyFormattedCitation":"&lt;sup&gt;33&lt;/sup&gt;"},"properties":{"noteIndex":0},"schema":"https://github.com/citation-style-language/schema/raw/master/csl-citation.json"}</w:instrText>
            </w:r>
            <w:r>
              <w:fldChar w:fldCharType="separate"/>
            </w:r>
            <w:r w:rsidRPr="00754561">
              <w:rPr>
                <w:noProof/>
                <w:vertAlign w:val="superscript"/>
              </w:rPr>
              <w:t>33</w:t>
            </w:r>
            <w:r>
              <w:fldChar w:fldCharType="end"/>
            </w:r>
          </w:p>
        </w:tc>
        <w:tc>
          <w:tcPr>
            <w:tcW w:w="3510" w:type="dxa"/>
          </w:tcPr>
          <w:p w14:paraId="2FDCC852" w14:textId="42463ADA" w:rsidR="00A129D0" w:rsidRDefault="00A129D0" w:rsidP="00C56EB8">
            <w:pPr>
              <w:jc w:val="center"/>
              <w:rPr>
                <w:rFonts w:ascii="Segoe UI" w:hAnsi="Segoe UI" w:cs="Segoe UI"/>
                <w:color w:val="212121"/>
                <w:shd w:val="clear" w:color="auto" w:fill="FFFFFF"/>
              </w:rPr>
            </w:pPr>
            <w:r>
              <w:rPr>
                <w:rFonts w:ascii="Segoe UI" w:hAnsi="Segoe UI" w:cs="Segoe UI"/>
                <w:color w:val="212121"/>
                <w:shd w:val="clear" w:color="auto" w:fill="FFFFFF"/>
              </w:rPr>
              <w:t>985</w:t>
            </w:r>
          </w:p>
        </w:tc>
      </w:tr>
      <w:tr w:rsidR="00A129D0" w14:paraId="6D735972" w14:textId="77777777" w:rsidTr="00800E97">
        <w:trPr>
          <w:trHeight w:val="552"/>
        </w:trPr>
        <w:tc>
          <w:tcPr>
            <w:tcW w:w="1435" w:type="dxa"/>
            <w:vMerge/>
          </w:tcPr>
          <w:p w14:paraId="4C93E51A" w14:textId="77777777" w:rsidR="00A129D0" w:rsidRDefault="00A129D0" w:rsidP="00C56EB8">
            <w:pPr>
              <w:jc w:val="center"/>
            </w:pPr>
          </w:p>
        </w:tc>
        <w:tc>
          <w:tcPr>
            <w:tcW w:w="2430" w:type="dxa"/>
            <w:vMerge/>
          </w:tcPr>
          <w:p w14:paraId="60C8E618" w14:textId="77777777" w:rsidR="00A129D0" w:rsidRPr="002E3271" w:rsidRDefault="00A129D0" w:rsidP="00C56EB8">
            <w:pPr>
              <w:jc w:val="center"/>
              <w:rPr>
                <w:i/>
                <w:iCs/>
              </w:rPr>
            </w:pPr>
          </w:p>
        </w:tc>
        <w:tc>
          <w:tcPr>
            <w:tcW w:w="3240" w:type="dxa"/>
          </w:tcPr>
          <w:p w14:paraId="163003C8" w14:textId="23F829DE" w:rsidR="00A129D0" w:rsidRPr="00331274" w:rsidRDefault="00A129D0" w:rsidP="00C56EB8">
            <w:pPr>
              <w:jc w:val="center"/>
            </w:pPr>
            <w:r w:rsidRPr="00DC1D11">
              <w:t>β- sitosterol</w:t>
            </w:r>
            <w:r>
              <w:fldChar w:fldCharType="begin" w:fldLock="1"/>
            </w:r>
            <w:r>
              <w:instrText>ADDIN CSL_CITATION {"citationItems":[{"id":"ITEM-1","itemData":{"author":[{"dropping-particle":"","family":"Zheng","given":"Shang-zhen","non-dropping-particle":"","parse-names":false,"suffix":""}],"id":"ITEM-1","issued":{"date-parts":[["2002"]]},"page":"437-441","title":"Studies on Chem i cal Con stit u ents of Salix matsudana","type":"article-journal"},"uris":["http://www.mendeley.com/documents/?uuid=92bc0738-f0cb-4d0c-843e-6181a05144a1"]}],"mendeley":{"formattedCitation":"&lt;sup&gt;33&lt;/sup&gt;","plainTextFormattedCitation":"33","previouslyFormattedCitation":"&lt;sup&gt;33&lt;/sup&gt;"},"properties":{"noteIndex":0},"schema":"https://github.com/citation-style-language/schema/raw/master/csl-citation.json"}</w:instrText>
            </w:r>
            <w:r>
              <w:fldChar w:fldCharType="separate"/>
            </w:r>
            <w:r w:rsidRPr="00754561">
              <w:rPr>
                <w:noProof/>
                <w:vertAlign w:val="superscript"/>
              </w:rPr>
              <w:t>33</w:t>
            </w:r>
            <w:r>
              <w:fldChar w:fldCharType="end"/>
            </w:r>
          </w:p>
        </w:tc>
        <w:tc>
          <w:tcPr>
            <w:tcW w:w="3510" w:type="dxa"/>
          </w:tcPr>
          <w:p w14:paraId="58760BC3" w14:textId="5FFC411B" w:rsidR="00A129D0" w:rsidRDefault="00A129D0" w:rsidP="00C56EB8">
            <w:pPr>
              <w:jc w:val="center"/>
              <w:rPr>
                <w:rFonts w:ascii="Segoe UI" w:hAnsi="Segoe UI" w:cs="Segoe UI"/>
                <w:color w:val="212121"/>
              </w:rPr>
            </w:pPr>
            <w:r>
              <w:rPr>
                <w:rFonts w:ascii="Segoe UI" w:hAnsi="Segoe UI" w:cs="Segoe UI"/>
                <w:color w:val="212121"/>
              </w:rPr>
              <w:t>222284</w:t>
            </w:r>
          </w:p>
          <w:p w14:paraId="4B0DDA0F" w14:textId="77777777" w:rsidR="00A129D0" w:rsidRDefault="00A129D0" w:rsidP="00C56EB8">
            <w:pPr>
              <w:jc w:val="center"/>
              <w:rPr>
                <w:rFonts w:ascii="Segoe UI" w:hAnsi="Segoe UI" w:cs="Segoe UI"/>
                <w:color w:val="212121"/>
                <w:shd w:val="clear" w:color="auto" w:fill="FFFFFF"/>
              </w:rPr>
            </w:pPr>
          </w:p>
        </w:tc>
      </w:tr>
      <w:tr w:rsidR="00A129D0" w14:paraId="6F65303F" w14:textId="77777777" w:rsidTr="00800E97">
        <w:trPr>
          <w:trHeight w:val="588"/>
        </w:trPr>
        <w:tc>
          <w:tcPr>
            <w:tcW w:w="1435" w:type="dxa"/>
            <w:vMerge/>
          </w:tcPr>
          <w:p w14:paraId="703A252E" w14:textId="77777777" w:rsidR="00A129D0" w:rsidRDefault="00A129D0" w:rsidP="00C56EB8">
            <w:pPr>
              <w:jc w:val="center"/>
            </w:pPr>
          </w:p>
        </w:tc>
        <w:tc>
          <w:tcPr>
            <w:tcW w:w="2430" w:type="dxa"/>
            <w:vMerge/>
          </w:tcPr>
          <w:p w14:paraId="01B13AA5" w14:textId="77777777" w:rsidR="00A129D0" w:rsidRPr="002E3271" w:rsidRDefault="00A129D0" w:rsidP="00C56EB8">
            <w:pPr>
              <w:jc w:val="center"/>
              <w:rPr>
                <w:i/>
                <w:iCs/>
              </w:rPr>
            </w:pPr>
          </w:p>
        </w:tc>
        <w:tc>
          <w:tcPr>
            <w:tcW w:w="3240" w:type="dxa"/>
          </w:tcPr>
          <w:p w14:paraId="072372D5" w14:textId="239E4968" w:rsidR="00A129D0" w:rsidRPr="00331274" w:rsidRDefault="00A129D0" w:rsidP="00C56EB8">
            <w:pPr>
              <w:jc w:val="center"/>
            </w:pPr>
            <w:r w:rsidRPr="00754561">
              <w:t>salicin</w:t>
            </w:r>
            <w:r>
              <w:fldChar w:fldCharType="begin" w:fldLock="1"/>
            </w:r>
            <w:r>
              <w:instrText>ADDIN CSL_CITATION {"citationItems":[{"id":"ITEM-1","itemData":{"author":[{"dropping-particle":"","family":"Zheng","given":"Shang-zhen","non-dropping-particle":"","parse-names":false,"suffix":""}],"id":"ITEM-1","issued":{"date-parts":[["2002"]]},"page":"437-441","title":"Studies on Chem i cal Con stit u ents of Salix matsudana","type":"article-journal"},"uris":["http://www.mendeley.com/documents/?uuid=92bc0738-f0cb-4d0c-843e-6181a05144a1"]}],"mendeley":{"formattedCitation":"&lt;sup&gt;33&lt;/sup&gt;","plainTextFormattedCitation":"33","previouslyFormattedCitation":"&lt;sup&gt;33&lt;/sup&gt;"},"properties":{"noteIndex":0},"schema":"https://github.com/citation-style-language/schema/raw/master/csl-citation.json"}</w:instrText>
            </w:r>
            <w:r>
              <w:fldChar w:fldCharType="separate"/>
            </w:r>
            <w:r w:rsidRPr="00754561">
              <w:rPr>
                <w:noProof/>
                <w:vertAlign w:val="superscript"/>
              </w:rPr>
              <w:t>33</w:t>
            </w:r>
            <w:r>
              <w:fldChar w:fldCharType="end"/>
            </w:r>
          </w:p>
        </w:tc>
        <w:tc>
          <w:tcPr>
            <w:tcW w:w="3510" w:type="dxa"/>
          </w:tcPr>
          <w:p w14:paraId="3B656E0D" w14:textId="3D3BC662" w:rsidR="00A129D0" w:rsidRDefault="00A129D0" w:rsidP="00C56EB8">
            <w:pPr>
              <w:jc w:val="center"/>
              <w:rPr>
                <w:rFonts w:ascii="Segoe UI" w:hAnsi="Segoe UI" w:cs="Segoe UI"/>
                <w:color w:val="212121"/>
              </w:rPr>
            </w:pPr>
            <w:r>
              <w:rPr>
                <w:rFonts w:ascii="Segoe UI" w:hAnsi="Segoe UI" w:cs="Segoe UI"/>
                <w:color w:val="212121"/>
              </w:rPr>
              <w:t>439503</w:t>
            </w:r>
          </w:p>
          <w:p w14:paraId="75F91345" w14:textId="77777777" w:rsidR="00A129D0" w:rsidRDefault="00A129D0" w:rsidP="00C56EB8">
            <w:pPr>
              <w:jc w:val="center"/>
              <w:rPr>
                <w:rFonts w:ascii="Segoe UI" w:hAnsi="Segoe UI" w:cs="Segoe UI"/>
                <w:color w:val="212121"/>
                <w:shd w:val="clear" w:color="auto" w:fill="FFFFFF"/>
              </w:rPr>
            </w:pPr>
          </w:p>
        </w:tc>
      </w:tr>
      <w:tr w:rsidR="00A129D0" w14:paraId="607320BB" w14:textId="77777777" w:rsidTr="00800E97">
        <w:trPr>
          <w:trHeight w:val="612"/>
        </w:trPr>
        <w:tc>
          <w:tcPr>
            <w:tcW w:w="1435" w:type="dxa"/>
            <w:vMerge/>
          </w:tcPr>
          <w:p w14:paraId="12094D32" w14:textId="77777777" w:rsidR="00A129D0" w:rsidRDefault="00A129D0" w:rsidP="00C56EB8">
            <w:pPr>
              <w:jc w:val="center"/>
            </w:pPr>
          </w:p>
        </w:tc>
        <w:tc>
          <w:tcPr>
            <w:tcW w:w="2430" w:type="dxa"/>
            <w:vMerge/>
          </w:tcPr>
          <w:p w14:paraId="09E33C54" w14:textId="77777777" w:rsidR="00A129D0" w:rsidRPr="002E3271" w:rsidRDefault="00A129D0" w:rsidP="00C56EB8">
            <w:pPr>
              <w:jc w:val="center"/>
              <w:rPr>
                <w:i/>
                <w:iCs/>
              </w:rPr>
            </w:pPr>
          </w:p>
        </w:tc>
        <w:tc>
          <w:tcPr>
            <w:tcW w:w="3240" w:type="dxa"/>
          </w:tcPr>
          <w:p w14:paraId="6D8E08BA" w14:textId="13679C99" w:rsidR="00A129D0" w:rsidRPr="00331274" w:rsidRDefault="00A129D0" w:rsidP="00C56EB8">
            <w:pPr>
              <w:jc w:val="center"/>
            </w:pPr>
            <w:r w:rsidRPr="00754561">
              <w:t>caffeic acid</w:t>
            </w:r>
            <w:r>
              <w:fldChar w:fldCharType="begin" w:fldLock="1"/>
            </w:r>
            <w:r w:rsidR="00057DA7">
              <w:instrText>ADDIN CSL_CITATION {"citationItems":[{"id":"ITEM-1","itemData":{"author":[{"dropping-particle":"","family":"Zheng","given":"Shang-zhen","non-dropping-particle":"","parse-names":false,"suffix":""}],"id":"ITEM-1","issued":{"date-parts":[["2002"]]},"page":"437-441","title":"Studies on Chem i cal Con stit u ents of Salix matsudana","type":"article-journal"},"uris":["http://www.mendeley.com/documents/?uuid=92bc0738-f0cb-4d0c-843e-6181a05144a1"]}],"mendeley":{"formattedCitation":"&lt;sup&gt;33&lt;/sup&gt;","plainTextFormattedCitation":"33","previouslyFormattedCitation":"&lt;sup&gt;33&lt;/sup&gt;"},"properties":{"noteIndex":0},"schema":"https://github.com/citation-style-language/schema/raw/master/csl-citation.json"}</w:instrText>
            </w:r>
            <w:r>
              <w:fldChar w:fldCharType="separate"/>
            </w:r>
            <w:r w:rsidRPr="00754561">
              <w:rPr>
                <w:noProof/>
                <w:vertAlign w:val="superscript"/>
              </w:rPr>
              <w:t>33</w:t>
            </w:r>
            <w:r>
              <w:fldChar w:fldCharType="end"/>
            </w:r>
          </w:p>
        </w:tc>
        <w:tc>
          <w:tcPr>
            <w:tcW w:w="3510" w:type="dxa"/>
          </w:tcPr>
          <w:p w14:paraId="7CF1B9D5" w14:textId="5BD58B61" w:rsidR="00A129D0" w:rsidRDefault="00A129D0" w:rsidP="00C56EB8">
            <w:pPr>
              <w:jc w:val="center"/>
              <w:rPr>
                <w:rFonts w:ascii="Segoe UI" w:hAnsi="Segoe UI" w:cs="Segoe UI"/>
                <w:color w:val="212121"/>
                <w:shd w:val="clear" w:color="auto" w:fill="FFFFFF"/>
              </w:rPr>
            </w:pPr>
            <w:r>
              <w:rPr>
                <w:rFonts w:ascii="Segoe UI" w:hAnsi="Segoe UI" w:cs="Segoe UI"/>
                <w:color w:val="212121"/>
                <w:shd w:val="clear" w:color="auto" w:fill="FFFFFF"/>
              </w:rPr>
              <w:t>689043</w:t>
            </w:r>
          </w:p>
        </w:tc>
      </w:tr>
      <w:tr w:rsidR="00A129D0" w14:paraId="122AE2EB" w14:textId="77777777" w:rsidTr="00800E97">
        <w:trPr>
          <w:trHeight w:val="660"/>
        </w:trPr>
        <w:tc>
          <w:tcPr>
            <w:tcW w:w="1435" w:type="dxa"/>
            <w:vMerge/>
          </w:tcPr>
          <w:p w14:paraId="4591E847" w14:textId="77777777" w:rsidR="00A129D0" w:rsidRDefault="00A129D0" w:rsidP="00C56EB8">
            <w:pPr>
              <w:jc w:val="center"/>
            </w:pPr>
          </w:p>
        </w:tc>
        <w:tc>
          <w:tcPr>
            <w:tcW w:w="2430" w:type="dxa"/>
            <w:vMerge/>
          </w:tcPr>
          <w:p w14:paraId="0988C9C2" w14:textId="77777777" w:rsidR="00A129D0" w:rsidRPr="002E3271" w:rsidRDefault="00A129D0" w:rsidP="00C56EB8">
            <w:pPr>
              <w:jc w:val="center"/>
              <w:rPr>
                <w:i/>
                <w:iCs/>
              </w:rPr>
            </w:pPr>
          </w:p>
        </w:tc>
        <w:tc>
          <w:tcPr>
            <w:tcW w:w="3240" w:type="dxa"/>
          </w:tcPr>
          <w:p w14:paraId="5FB0C269" w14:textId="4F499DD4" w:rsidR="00A129D0" w:rsidRPr="00331274" w:rsidRDefault="00A129D0" w:rsidP="00C56EB8">
            <w:pPr>
              <w:jc w:val="center"/>
            </w:pPr>
            <w:proofErr w:type="spellStart"/>
            <w:r w:rsidRPr="008B48F6">
              <w:t>matsudone</w:t>
            </w:r>
            <w:proofErr w:type="spellEnd"/>
            <w:r w:rsidRPr="008B48F6">
              <w:t xml:space="preserve"> A</w:t>
            </w:r>
            <w:r w:rsidR="00057DA7">
              <w:fldChar w:fldCharType="begin" w:fldLock="1"/>
            </w:r>
            <w:r w:rsidR="00057DA7">
              <w:instrText>ADDIN CSL_CITATION {"citationItems":[{"id":"ITEM-1","itemData":{"DOI":"10.3390/molecules13081530","ISSN":"14203049","PMID":"18794770","abstract":"A bioassay-guided in vitro screen has revealed that a 70% methanol extract of the leaves of Salix matsudana shows considerable inhibitory activity against cyclooxygenases (COX-1 and COX-2). A subsequent phytochemical study led to the isolation of a new flavonoid, matsudone A (1), together with five known flavonoids - luteolin (2), isoquercitrin (3), 7-methoxyflavone (4), luteolin 7-O-glucoside (5), 4′,7-dihydroxyflavone (6) - and two phenolic glycosides, leonuriside A (7) and piceoside (8). Their structures were elucidated on the basis of extensive 1D- and 2D-NMR studies, high resolution ESI mass spectroscopic analyses and comparisons with literature data. The isolated compounds 1-8 were tested for their inhibitory activities against COX-1 and COX-2. Compounds 1, 5 and 6 were found to have potent inhibitory effect on COX-2 and compounds 3-5 exhibited moderate inhibition against COX-1. © 2008 by the authors; licensee Molecular Diversity Preservation International.","author":[{"dropping-particle":"","family":"Li","given":"Xiang","non-dropping-particle":"","parse-names":false,"suffix":""},{"dropping-particle":"","family":"Liu","given":"Zhi","non-dropping-particle":"","parse-names":false,"suffix":""},{"dropping-particle":"","family":"Zhang","given":"Xin Feng","non-dropping-particle":"","parse-names":false,"suffix":""},{"dropping-particle":"","family":"Wang","given":"Li Juan","non-dropping-particle":"","parse-names":false,"suffix":""},{"dropping-particle":"","family":"Zheng","given":"Yi Nan","non-dropping-particle":"","parse-names":false,"suffix":""},{"dropping-particle":"","family":"Yuan","given":"Chang Chun","non-dropping-particle":"","parse-names":false,"suffix":""},{"dropping-particle":"","family":"Sun","given":"Guang Zhi","non-dropping-particle":"","parse-names":false,"suffix":""}],"container-title":"Molecules","id":"ITEM-1","issue":"8","issued":{"date-parts":[["2008"]]},"page":"1530-1537","title":"Isolation and characterization of phenolic compounds from the leaves of Salix matsudana","type":"article-journal","volume":"13"},"uris":["http://www.mendeley.com/documents/?uuid=9d02c06a-931c-4761-a32f-0822e5dce189"]}],"mendeley":{"formattedCitation":"&lt;sup&gt;34&lt;/sup&gt;","plainTextFormattedCitation":"34","previouslyFormattedCitation":"&lt;sup&gt;34&lt;/sup&gt;"},"properties":{"noteIndex":0},"schema":"https://github.com/citation-style-language/schema/raw/master/csl-citation.json"}</w:instrText>
            </w:r>
            <w:r w:rsidR="00057DA7">
              <w:fldChar w:fldCharType="separate"/>
            </w:r>
            <w:r w:rsidR="00057DA7" w:rsidRPr="00057DA7">
              <w:rPr>
                <w:noProof/>
                <w:vertAlign w:val="superscript"/>
              </w:rPr>
              <w:t>34</w:t>
            </w:r>
            <w:r w:rsidR="00057DA7">
              <w:fldChar w:fldCharType="end"/>
            </w:r>
          </w:p>
        </w:tc>
        <w:tc>
          <w:tcPr>
            <w:tcW w:w="3510" w:type="dxa"/>
          </w:tcPr>
          <w:p w14:paraId="1B1F130F" w14:textId="11E92BC4" w:rsidR="00A129D0" w:rsidRDefault="00A129D0" w:rsidP="00C56EB8">
            <w:pPr>
              <w:jc w:val="center"/>
              <w:rPr>
                <w:rFonts w:ascii="Segoe UI" w:hAnsi="Segoe UI" w:cs="Segoe UI"/>
                <w:color w:val="212121"/>
                <w:shd w:val="clear" w:color="auto" w:fill="FFFFFF"/>
              </w:rPr>
            </w:pPr>
            <w:r>
              <w:rPr>
                <w:rFonts w:ascii="Segoe UI" w:hAnsi="Segoe UI" w:cs="Segoe UI"/>
                <w:color w:val="212121"/>
                <w:shd w:val="clear" w:color="auto" w:fill="FFFFFF"/>
              </w:rPr>
              <w:t>70697882</w:t>
            </w:r>
          </w:p>
        </w:tc>
      </w:tr>
      <w:tr w:rsidR="00A129D0" w14:paraId="7B71D84E" w14:textId="77777777" w:rsidTr="00800E97">
        <w:trPr>
          <w:trHeight w:val="612"/>
        </w:trPr>
        <w:tc>
          <w:tcPr>
            <w:tcW w:w="1435" w:type="dxa"/>
            <w:vMerge/>
          </w:tcPr>
          <w:p w14:paraId="44CD1CB8" w14:textId="77777777" w:rsidR="00A129D0" w:rsidRDefault="00A129D0" w:rsidP="00C56EB8">
            <w:pPr>
              <w:jc w:val="center"/>
            </w:pPr>
          </w:p>
        </w:tc>
        <w:tc>
          <w:tcPr>
            <w:tcW w:w="2430" w:type="dxa"/>
            <w:vMerge/>
          </w:tcPr>
          <w:p w14:paraId="0BD3904B" w14:textId="77777777" w:rsidR="00A129D0" w:rsidRPr="002E3271" w:rsidRDefault="00A129D0" w:rsidP="00C56EB8">
            <w:pPr>
              <w:jc w:val="center"/>
              <w:rPr>
                <w:i/>
                <w:iCs/>
              </w:rPr>
            </w:pPr>
          </w:p>
        </w:tc>
        <w:tc>
          <w:tcPr>
            <w:tcW w:w="3240" w:type="dxa"/>
          </w:tcPr>
          <w:p w14:paraId="4E5351BB" w14:textId="20F6464B" w:rsidR="00A129D0" w:rsidRPr="00331274" w:rsidRDefault="00A129D0" w:rsidP="00C56EB8">
            <w:pPr>
              <w:jc w:val="center"/>
            </w:pPr>
            <w:r w:rsidRPr="008B48F6">
              <w:t>luteolin</w:t>
            </w:r>
            <w:r w:rsidR="00057DA7">
              <w:fldChar w:fldCharType="begin" w:fldLock="1"/>
            </w:r>
            <w:r w:rsidR="001F5C9F">
              <w:instrText>ADDIN CSL_CITATION {"citationItems":[{"id":"ITEM-1","itemData":{"DOI":"10.3390/molecules13081530","ISSN":"14203049","PMID":"18794770","abstract":"A bioassay-guided in vitro screen has revealed that a 70% methanol extract of the leaves of Salix matsudana shows considerable inhibitory activity against cyclooxygenases (COX-1 and COX-2). A subsequent phytochemical study led to the isolation of a new flavonoid, matsudone A (1), together with five known flavonoids - luteolin (2), isoquercitrin (3), 7-methoxyflavone (4), luteolin 7-O-glucoside (5), 4′,7-dihydroxyflavone (6) - and two phenolic glycosides, leonuriside A (7) and piceoside (8). Their structures were elucidated on the basis of extensive 1D- and 2D-NMR studies, high resolution ESI mass spectroscopic analyses and comparisons with literature data. The isolated compounds 1-8 were tested for their inhibitory activities against COX-1 and COX-2. Compounds 1, 5 and 6 were found to have potent inhibitory effect on COX-2 and compounds 3-5 exhibited moderate inhibition against COX-1. © 2008 by the authors; licensee Molecular Diversity Preservation International.","author":[{"dropping-particle":"","family":"Li","given":"Xiang","non-dropping-particle":"","parse-names":false,"suffix":""},{"dropping-particle":"","family":"Liu","given":"Zhi","non-dropping-particle":"","parse-names":false,"suffix":""},{"dropping-particle":"","family":"Zhang","given":"Xin Feng","non-dropping-particle":"","parse-names":false,"suffix":""},{"dropping-particle":"","family":"Wang","given":"Li Juan","non-dropping-particle":"","parse-names":false,"suffix":""},{"dropping-particle":"","family":"Zheng","given":"Yi Nan","non-dropping-particle":"","parse-names":false,"suffix":""},{"dropping-particle":"","family":"Yuan","given":"Chang Chun","non-dropping-particle":"","parse-names":false,"suffix":""},{"dropping-particle":"","family":"Sun","given":"Guang Zhi","non-dropping-particle":"","parse-names":false,"suffix":""}],"container-title":"Molecules","id":"ITEM-1","issue":"8","issued":{"date-parts":[["2008"]]},"page":"1530-1537","title":"Isolation and characterization of phenolic compounds from the leaves of Salix matsudana","type":"article-journal","volume":"13"},"uris":["http://www.mendeley.com/documents/?uuid=9d02c06a-931c-4761-a32f-0822e5dce189"]}],"mendeley":{"formattedCitation":"&lt;sup&gt;34&lt;/sup&gt;","plainTextFormattedCitation":"34","previouslyFormattedCitation":"&lt;sup&gt;34&lt;/sup&gt;"},"properties":{"noteIndex":0},"schema":"https://github.com/citation-style-language/schema/raw/master/csl-citation.json"}</w:instrText>
            </w:r>
            <w:r w:rsidR="00057DA7">
              <w:fldChar w:fldCharType="separate"/>
            </w:r>
            <w:r w:rsidR="00057DA7" w:rsidRPr="00057DA7">
              <w:rPr>
                <w:noProof/>
                <w:vertAlign w:val="superscript"/>
              </w:rPr>
              <w:t>34</w:t>
            </w:r>
            <w:r w:rsidR="00057DA7">
              <w:fldChar w:fldCharType="end"/>
            </w:r>
          </w:p>
        </w:tc>
        <w:tc>
          <w:tcPr>
            <w:tcW w:w="3510" w:type="dxa"/>
          </w:tcPr>
          <w:p w14:paraId="6D734D85" w14:textId="3AD6C6B0" w:rsidR="00A129D0" w:rsidRDefault="00A129D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5280445</w:t>
            </w:r>
          </w:p>
        </w:tc>
      </w:tr>
      <w:tr w:rsidR="00A129D0" w14:paraId="680725D1" w14:textId="77777777" w:rsidTr="00800E97">
        <w:trPr>
          <w:trHeight w:val="732"/>
        </w:trPr>
        <w:tc>
          <w:tcPr>
            <w:tcW w:w="1435" w:type="dxa"/>
            <w:vMerge/>
          </w:tcPr>
          <w:p w14:paraId="63171E43" w14:textId="77777777" w:rsidR="00A129D0" w:rsidRDefault="00A129D0" w:rsidP="00C56EB8">
            <w:pPr>
              <w:jc w:val="center"/>
            </w:pPr>
          </w:p>
        </w:tc>
        <w:tc>
          <w:tcPr>
            <w:tcW w:w="2430" w:type="dxa"/>
            <w:vMerge/>
          </w:tcPr>
          <w:p w14:paraId="08F0D2CD" w14:textId="77777777" w:rsidR="00A129D0" w:rsidRPr="002E3271" w:rsidRDefault="00A129D0" w:rsidP="00C56EB8">
            <w:pPr>
              <w:jc w:val="center"/>
              <w:rPr>
                <w:i/>
                <w:iCs/>
              </w:rPr>
            </w:pPr>
          </w:p>
        </w:tc>
        <w:tc>
          <w:tcPr>
            <w:tcW w:w="3240" w:type="dxa"/>
          </w:tcPr>
          <w:p w14:paraId="19D3A983" w14:textId="1E72DFEA" w:rsidR="00A129D0" w:rsidRPr="00331274" w:rsidRDefault="00A129D0" w:rsidP="00C56EB8">
            <w:pPr>
              <w:jc w:val="center"/>
            </w:pPr>
            <w:r w:rsidRPr="008B48F6">
              <w:t>isoquercitrin</w:t>
            </w:r>
            <w:r w:rsidR="001F5C9F">
              <w:fldChar w:fldCharType="begin" w:fldLock="1"/>
            </w:r>
            <w:r w:rsidR="001F5C9F">
              <w:instrText>ADDIN CSL_CITATION {"citationItems":[{"id":"ITEM-1","itemData":{"DOI":"10.3390/molecules13081530","ISSN":"14203049","PMID":"18794770","abstract":"A bioassay-guided in vitro screen has revealed that a 70% methanol extract of the leaves of Salix matsudana shows considerable inhibitory activity against cyclooxygenases (COX-1 and COX-2). A subsequent phytochemical study led to the isolation of a new flavonoid, matsudone A (1), together with five known flavonoids - luteolin (2), isoquercitrin (3), 7-methoxyflavone (4), luteolin 7-O-glucoside (5), 4′,7-dihydroxyflavone (6) - and two phenolic glycosides, leonuriside A (7) and piceoside (8). Their structures were elucidated on the basis of extensive 1D- and 2D-NMR studies, high resolution ESI mass spectroscopic analyses and comparisons with literature data. The isolated compounds 1-8 were tested for their inhibitory activities against COX-1 and COX-2. Compounds 1, 5 and 6 were found to have potent inhibitory effect on COX-2 and compounds 3-5 exhibited moderate inhibition against COX-1. © 2008 by the authors; licensee Molecular Diversity Preservation International.","author":[{"dropping-particle":"","family":"Li","given":"Xiang","non-dropping-particle":"","parse-names":false,"suffix":""},{"dropping-particle":"","family":"Liu","given":"Zhi","non-dropping-particle":"","parse-names":false,"suffix":""},{"dropping-particle":"","family":"Zhang","given":"Xin Feng","non-dropping-particle":"","parse-names":false,"suffix":""},{"dropping-particle":"","family":"Wang","given":"Li Juan","non-dropping-particle":"","parse-names":false,"suffix":""},{"dropping-particle":"","family":"Zheng","given":"Yi Nan","non-dropping-particle":"","parse-names":false,"suffix":""},{"dropping-particle":"","family":"Yuan","given":"Chang Chun","non-dropping-particle":"","parse-names":false,"suffix":""},{"dropping-particle":"","family":"Sun","given":"Guang Zhi","non-dropping-particle":"","parse-names":false,"suffix":""}],"container-title":"Molecules","id":"ITEM-1","issue":"8","issued":{"date-parts":[["2008"]]},"page":"1530-1537","title":"Isolation and characterization of phenolic compounds from the leaves of Salix matsudana","type":"article-journal","volume":"13"},"uris":["http://www.mendeley.com/documents/?uuid=9d02c06a-931c-4761-a32f-0822e5dce189"]}],"mendeley":{"formattedCitation":"&lt;sup&gt;34&lt;/sup&gt;","plainTextFormattedCitation":"34","previouslyFormattedCitation":"&lt;sup&gt;34&lt;/sup&gt;"},"properties":{"noteIndex":0},"schema":"https://github.com/citation-style-language/schema/raw/master/csl-citation.json"}</w:instrText>
            </w:r>
            <w:r w:rsidR="001F5C9F">
              <w:fldChar w:fldCharType="separate"/>
            </w:r>
            <w:r w:rsidR="001F5C9F" w:rsidRPr="001F5C9F">
              <w:rPr>
                <w:noProof/>
                <w:vertAlign w:val="superscript"/>
              </w:rPr>
              <w:t>34</w:t>
            </w:r>
            <w:r w:rsidR="001F5C9F">
              <w:fldChar w:fldCharType="end"/>
            </w:r>
          </w:p>
        </w:tc>
        <w:tc>
          <w:tcPr>
            <w:tcW w:w="3510" w:type="dxa"/>
          </w:tcPr>
          <w:p w14:paraId="681AD26A" w14:textId="778EB689" w:rsidR="00A129D0" w:rsidRDefault="00A129D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5280804</w:t>
            </w:r>
          </w:p>
        </w:tc>
      </w:tr>
      <w:tr w:rsidR="00A129D0" w14:paraId="28761932" w14:textId="77777777" w:rsidTr="00800E97">
        <w:trPr>
          <w:trHeight w:val="384"/>
        </w:trPr>
        <w:tc>
          <w:tcPr>
            <w:tcW w:w="1435" w:type="dxa"/>
            <w:vMerge/>
          </w:tcPr>
          <w:p w14:paraId="0D7513A4" w14:textId="77777777" w:rsidR="00A129D0" w:rsidRDefault="00A129D0" w:rsidP="00C56EB8">
            <w:pPr>
              <w:jc w:val="center"/>
            </w:pPr>
          </w:p>
        </w:tc>
        <w:tc>
          <w:tcPr>
            <w:tcW w:w="2430" w:type="dxa"/>
            <w:vMerge/>
          </w:tcPr>
          <w:p w14:paraId="5F7F36AB" w14:textId="77777777" w:rsidR="00A129D0" w:rsidRPr="002E3271" w:rsidRDefault="00A129D0" w:rsidP="00C56EB8">
            <w:pPr>
              <w:jc w:val="center"/>
              <w:rPr>
                <w:i/>
                <w:iCs/>
              </w:rPr>
            </w:pPr>
          </w:p>
        </w:tc>
        <w:tc>
          <w:tcPr>
            <w:tcW w:w="3240" w:type="dxa"/>
          </w:tcPr>
          <w:p w14:paraId="3E902568" w14:textId="19D82AB9" w:rsidR="00A129D0" w:rsidRDefault="00EB6B88" w:rsidP="00C56EB8">
            <w:pPr>
              <w:jc w:val="center"/>
            </w:pPr>
            <w:r w:rsidRPr="00EB6B88">
              <w:t>7-methoxyflavone</w:t>
            </w:r>
            <w:r w:rsidR="001F5C9F">
              <w:fldChar w:fldCharType="begin" w:fldLock="1"/>
            </w:r>
            <w:r w:rsidR="001F5C9F">
              <w:instrText>ADDIN CSL_CITATION {"citationItems":[{"id":"ITEM-1","itemData":{"DOI":"10.3390/molecules13081530","ISSN":"14203049","PMID":"18794770","abstract":"A bioassay-guided in vitro screen has revealed that a 70% methanol extract of the leaves of Salix matsudana shows considerable inhibitory activity against cyclooxygenases (COX-1 and COX-2). A subsequent phytochemical study led to the isolation of a new flavonoid, matsudone A (1), together with five known flavonoids - luteolin (2), isoquercitrin (3), 7-methoxyflavone (4), luteolin 7-O-glucoside (5), 4′,7-dihydroxyflavone (6) - and two phenolic glycosides, leonuriside A (7) and piceoside (8). Their structures were elucidated on the basis of extensive 1D- and 2D-NMR studies, high resolution ESI mass spectroscopic analyses and comparisons with literature data. The isolated compounds 1-8 were tested for their inhibitory activities against COX-1 and COX-2. Compounds 1, 5 and 6 were found to have potent inhibitory effect on COX-2 and compounds 3-5 exhibited moderate inhibition against COX-1. © 2008 by the authors; licensee Molecular Diversity Preservation International.","author":[{"dropping-particle":"","family":"Li","given":"Xiang","non-dropping-particle":"","parse-names":false,"suffix":""},{"dropping-particle":"","family":"Liu","given":"Zhi","non-dropping-particle":"","parse-names":false,"suffix":""},{"dropping-particle":"","family":"Zhang","given":"Xin Feng","non-dropping-particle":"","parse-names":false,"suffix":""},{"dropping-particle":"","family":"Wang","given":"Li Juan","non-dropping-particle":"","parse-names":false,"suffix":""},{"dropping-particle":"","family":"Zheng","given":"Yi Nan","non-dropping-particle":"","parse-names":false,"suffix":""},{"dropping-particle":"","family":"Yuan","given":"Chang Chun","non-dropping-particle":"","parse-names":false,"suffix":""},{"dropping-particle":"","family":"Sun","given":"Guang Zhi","non-dropping-particle":"","parse-names":false,"suffix":""}],"container-title":"Molecules","id":"ITEM-1","issue":"8","issued":{"date-parts":[["2008"]]},"page":"1530-1537","title":"Isolation and characterization of phenolic compounds from the leaves of Salix matsudana","type":"article-journal","volume":"13"},"uris":["http://www.mendeley.com/documents/?uuid=9d02c06a-931c-4761-a32f-0822e5dce189"]}],"mendeley":{"formattedCitation":"&lt;sup&gt;34&lt;/sup&gt;","plainTextFormattedCitation":"34","previouslyFormattedCitation":"&lt;sup&gt;34&lt;/sup&gt;"},"properties":{"noteIndex":0},"schema":"https://github.com/citation-style-language/schema/raw/master/csl-citation.json"}</w:instrText>
            </w:r>
            <w:r w:rsidR="001F5C9F">
              <w:fldChar w:fldCharType="separate"/>
            </w:r>
            <w:r w:rsidR="001F5C9F" w:rsidRPr="001F5C9F">
              <w:rPr>
                <w:noProof/>
                <w:vertAlign w:val="superscript"/>
              </w:rPr>
              <w:t>34</w:t>
            </w:r>
            <w:r w:rsidR="001F5C9F">
              <w:fldChar w:fldCharType="end"/>
            </w:r>
          </w:p>
          <w:p w14:paraId="2E6131E3" w14:textId="77777777" w:rsidR="00A129D0" w:rsidRPr="00331274" w:rsidRDefault="00A129D0" w:rsidP="00C56EB8">
            <w:pPr>
              <w:jc w:val="center"/>
            </w:pPr>
          </w:p>
        </w:tc>
        <w:tc>
          <w:tcPr>
            <w:tcW w:w="3510" w:type="dxa"/>
          </w:tcPr>
          <w:p w14:paraId="61C39D4A" w14:textId="19C58EFE" w:rsidR="00A129D0" w:rsidRDefault="00EB6B88" w:rsidP="00C56EB8">
            <w:pPr>
              <w:jc w:val="center"/>
              <w:rPr>
                <w:rFonts w:ascii="Segoe UI" w:hAnsi="Segoe UI" w:cs="Segoe UI"/>
                <w:color w:val="212121"/>
                <w:shd w:val="clear" w:color="auto" w:fill="FFFFFF"/>
              </w:rPr>
            </w:pPr>
            <w:r>
              <w:rPr>
                <w:rFonts w:ascii="Segoe UI" w:hAnsi="Segoe UI" w:cs="Segoe UI"/>
                <w:color w:val="212121"/>
                <w:shd w:val="clear" w:color="auto" w:fill="FFFFFF"/>
              </w:rPr>
              <w:t>466268</w:t>
            </w:r>
          </w:p>
        </w:tc>
      </w:tr>
      <w:tr w:rsidR="00A129D0" w14:paraId="4FFE3123" w14:textId="77777777" w:rsidTr="00800E97">
        <w:trPr>
          <w:trHeight w:val="701"/>
        </w:trPr>
        <w:tc>
          <w:tcPr>
            <w:tcW w:w="1435" w:type="dxa"/>
            <w:vMerge/>
          </w:tcPr>
          <w:p w14:paraId="1EB93BD4" w14:textId="77777777" w:rsidR="00A129D0" w:rsidRDefault="00A129D0" w:rsidP="00C56EB8">
            <w:pPr>
              <w:jc w:val="center"/>
            </w:pPr>
          </w:p>
        </w:tc>
        <w:tc>
          <w:tcPr>
            <w:tcW w:w="2430" w:type="dxa"/>
            <w:vMerge/>
          </w:tcPr>
          <w:p w14:paraId="4338E77E" w14:textId="77777777" w:rsidR="00A129D0" w:rsidRPr="002E3271" w:rsidRDefault="00A129D0" w:rsidP="00C56EB8">
            <w:pPr>
              <w:jc w:val="center"/>
              <w:rPr>
                <w:i/>
                <w:iCs/>
              </w:rPr>
            </w:pPr>
          </w:p>
        </w:tc>
        <w:tc>
          <w:tcPr>
            <w:tcW w:w="3240" w:type="dxa"/>
          </w:tcPr>
          <w:p w14:paraId="79159E71" w14:textId="2CB191AC" w:rsidR="00A129D0" w:rsidRDefault="00EB6B88" w:rsidP="00C56EB8">
            <w:pPr>
              <w:jc w:val="center"/>
            </w:pPr>
            <w:r w:rsidRPr="00EB6B88">
              <w:t>luteolin 7-O-glucoside</w:t>
            </w:r>
            <w:r w:rsidR="001F5C9F">
              <w:fldChar w:fldCharType="begin" w:fldLock="1"/>
            </w:r>
            <w:r w:rsidR="001F5C9F">
              <w:instrText>ADDIN CSL_CITATION {"citationItems":[{"id":"ITEM-1","itemData":{"DOI":"10.3390/molecules13081530","ISSN":"14203049","PMID":"18794770","abstract":"A bioassay-guided in vitro screen has revealed that a 70% methanol extract of the leaves of Salix matsudana shows considerable inhibitory activity against cyclooxygenases (COX-1 and COX-2). A subsequent phytochemical study led to the isolation of a new flavonoid, matsudone A (1), together with five known flavonoids - luteolin (2), isoquercitrin (3), 7-methoxyflavone (4), luteolin 7-O-glucoside (5), 4′,7-dihydroxyflavone (6) - and two phenolic glycosides, leonuriside A (7) and piceoside (8). Their structures were elucidated on the basis of extensive 1D- and 2D-NMR studies, high resolution ESI mass spectroscopic analyses and comparisons with literature data. The isolated compounds 1-8 were tested for their inhibitory activities against COX-1 and COX-2. Compounds 1, 5 and 6 were found to have potent inhibitory effect on COX-2 and compounds 3-5 exhibited moderate inhibition against COX-1. © 2008 by the authors; licensee Molecular Diversity Preservation International.","author":[{"dropping-particle":"","family":"Li","given":"Xiang","non-dropping-particle":"","parse-names":false,"suffix":""},{"dropping-particle":"","family":"Liu","given":"Zhi","non-dropping-particle":"","parse-names":false,"suffix":""},{"dropping-particle":"","family":"Zhang","given":"Xin Feng","non-dropping-particle":"","parse-names":false,"suffix":""},{"dropping-particle":"","family":"Wang","given":"Li Juan","non-dropping-particle":"","parse-names":false,"suffix":""},{"dropping-particle":"","family":"Zheng","given":"Yi Nan","non-dropping-particle":"","parse-names":false,"suffix":""},{"dropping-particle":"","family":"Yuan","given":"Chang Chun","non-dropping-particle":"","parse-names":false,"suffix":""},{"dropping-particle":"","family":"Sun","given":"Guang Zhi","non-dropping-particle":"","parse-names":false,"suffix":""}],"container-title":"Molecules","id":"ITEM-1","issue":"8","issued":{"date-parts":[["2008"]]},"page":"1530-1537","title":"Isolation and characterization of phenolic compounds from the leaves of Salix matsudana","type":"article-journal","volume":"13"},"uris":["http://www.mendeley.com/documents/?uuid=9d02c06a-931c-4761-a32f-0822e5dce189"]}],"mendeley":{"formattedCitation":"&lt;sup&gt;34&lt;/sup&gt;","plainTextFormattedCitation":"34","previouslyFormattedCitation":"&lt;sup&gt;34&lt;/sup&gt;"},"properties":{"noteIndex":0},"schema":"https://github.com/citation-style-language/schema/raw/master/csl-citation.json"}</w:instrText>
            </w:r>
            <w:r w:rsidR="001F5C9F">
              <w:fldChar w:fldCharType="separate"/>
            </w:r>
            <w:r w:rsidR="001F5C9F" w:rsidRPr="001F5C9F">
              <w:rPr>
                <w:noProof/>
                <w:vertAlign w:val="superscript"/>
              </w:rPr>
              <w:t>34</w:t>
            </w:r>
            <w:r w:rsidR="001F5C9F">
              <w:fldChar w:fldCharType="end"/>
            </w:r>
          </w:p>
        </w:tc>
        <w:tc>
          <w:tcPr>
            <w:tcW w:w="3510" w:type="dxa"/>
          </w:tcPr>
          <w:p w14:paraId="4D6C54CE" w14:textId="3860B72E" w:rsidR="00A129D0" w:rsidRDefault="00EB6B88"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5280637</w:t>
            </w:r>
          </w:p>
        </w:tc>
      </w:tr>
      <w:tr w:rsidR="00A129D0" w14:paraId="78C63A7B" w14:textId="77777777" w:rsidTr="00800E97">
        <w:trPr>
          <w:trHeight w:val="708"/>
        </w:trPr>
        <w:tc>
          <w:tcPr>
            <w:tcW w:w="1435" w:type="dxa"/>
            <w:vMerge/>
          </w:tcPr>
          <w:p w14:paraId="72DC3B8A" w14:textId="77777777" w:rsidR="00A129D0" w:rsidRDefault="00A129D0" w:rsidP="00C56EB8">
            <w:pPr>
              <w:jc w:val="center"/>
            </w:pPr>
          </w:p>
        </w:tc>
        <w:tc>
          <w:tcPr>
            <w:tcW w:w="2430" w:type="dxa"/>
            <w:vMerge/>
          </w:tcPr>
          <w:p w14:paraId="05E502E4" w14:textId="77777777" w:rsidR="00A129D0" w:rsidRPr="002E3271" w:rsidRDefault="00A129D0" w:rsidP="00C56EB8">
            <w:pPr>
              <w:jc w:val="center"/>
              <w:rPr>
                <w:i/>
                <w:iCs/>
              </w:rPr>
            </w:pPr>
          </w:p>
        </w:tc>
        <w:tc>
          <w:tcPr>
            <w:tcW w:w="3240" w:type="dxa"/>
          </w:tcPr>
          <w:p w14:paraId="3DAC8BB7" w14:textId="06886BC1" w:rsidR="00A129D0" w:rsidRDefault="00EB6B88" w:rsidP="00C56EB8">
            <w:pPr>
              <w:jc w:val="center"/>
            </w:pPr>
            <w:r w:rsidRPr="00EB6B88">
              <w:t>4',7-dihydroxyflavone</w:t>
            </w:r>
            <w:r w:rsidR="001F5C9F">
              <w:fldChar w:fldCharType="begin" w:fldLock="1"/>
            </w:r>
            <w:r w:rsidR="001F5C9F">
              <w:instrText>ADDIN CSL_CITATION {"citationItems":[{"id":"ITEM-1","itemData":{"DOI":"10.3390/molecules13081530","ISSN":"14203049","PMID":"18794770","abstract":"A bioassay-guided in vitro screen has revealed that a 70% methanol extract of the leaves of Salix matsudana shows considerable inhibitory activity against cyclooxygenases (COX-1 and COX-2). A subsequent phytochemical study led to the isolation of a new flavonoid, matsudone A (1), together with five known flavonoids - luteolin (2), isoquercitrin (3), 7-methoxyflavone (4), luteolin 7-O-glucoside (5), 4′,7-dihydroxyflavone (6) - and two phenolic glycosides, leonuriside A (7) and piceoside (8). Their structures were elucidated on the basis of extensive 1D- and 2D-NMR studies, high resolution ESI mass spectroscopic analyses and comparisons with literature data. The isolated compounds 1-8 were tested for their inhibitory activities against COX-1 and COX-2. Compounds 1, 5 and 6 were found to have potent inhibitory effect on COX-2 and compounds 3-5 exhibited moderate inhibition against COX-1. © 2008 by the authors; licensee Molecular Diversity Preservation International.","author":[{"dropping-particle":"","family":"Li","given":"Xiang","non-dropping-particle":"","parse-names":false,"suffix":""},{"dropping-particle":"","family":"Liu","given":"Zhi","non-dropping-particle":"","parse-names":false,"suffix":""},{"dropping-particle":"","family":"Zhang","given":"Xin Feng","non-dropping-particle":"","parse-names":false,"suffix":""},{"dropping-particle":"","family":"Wang","given":"Li Juan","non-dropping-particle":"","parse-names":false,"suffix":""},{"dropping-particle":"","family":"Zheng","given":"Yi Nan","non-dropping-particle":"","parse-names":false,"suffix":""},{"dropping-particle":"","family":"Yuan","given":"Chang Chun","non-dropping-particle":"","parse-names":false,"suffix":""},{"dropping-particle":"","family":"Sun","given":"Guang Zhi","non-dropping-particle":"","parse-names":false,"suffix":""}],"container-title":"Molecules","id":"ITEM-1","issue":"8","issued":{"date-parts":[["2008"]]},"page":"1530-1537","title":"Isolation and characterization of phenolic compounds from the leaves of Salix matsudana","type":"article-journal","volume":"13"},"uris":["http://www.mendeley.com/documents/?uuid=9d02c06a-931c-4761-a32f-0822e5dce189"]}],"mendeley":{"formattedCitation":"&lt;sup&gt;34&lt;/sup&gt;","plainTextFormattedCitation":"34","previouslyFormattedCitation":"&lt;sup&gt;34&lt;/sup&gt;"},"properties":{"noteIndex":0},"schema":"https://github.com/citation-style-language/schema/raw/master/csl-citation.json"}</w:instrText>
            </w:r>
            <w:r w:rsidR="001F5C9F">
              <w:fldChar w:fldCharType="separate"/>
            </w:r>
            <w:r w:rsidR="001F5C9F" w:rsidRPr="001F5C9F">
              <w:rPr>
                <w:noProof/>
                <w:vertAlign w:val="superscript"/>
              </w:rPr>
              <w:t>34</w:t>
            </w:r>
            <w:r w:rsidR="001F5C9F">
              <w:fldChar w:fldCharType="end"/>
            </w:r>
          </w:p>
        </w:tc>
        <w:tc>
          <w:tcPr>
            <w:tcW w:w="3510" w:type="dxa"/>
          </w:tcPr>
          <w:p w14:paraId="1F78CFBD" w14:textId="207557A7" w:rsidR="00A129D0" w:rsidRDefault="00EB6B88"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5282073</w:t>
            </w:r>
          </w:p>
        </w:tc>
      </w:tr>
      <w:tr w:rsidR="00A129D0" w14:paraId="623ED269" w14:textId="77777777" w:rsidTr="00800E97">
        <w:trPr>
          <w:trHeight w:val="620"/>
        </w:trPr>
        <w:tc>
          <w:tcPr>
            <w:tcW w:w="1435" w:type="dxa"/>
            <w:vMerge/>
          </w:tcPr>
          <w:p w14:paraId="7DE97AF7" w14:textId="77777777" w:rsidR="00A129D0" w:rsidRDefault="00A129D0" w:rsidP="00C56EB8">
            <w:pPr>
              <w:jc w:val="center"/>
            </w:pPr>
          </w:p>
        </w:tc>
        <w:tc>
          <w:tcPr>
            <w:tcW w:w="2430" w:type="dxa"/>
            <w:vMerge/>
          </w:tcPr>
          <w:p w14:paraId="011F6273" w14:textId="77777777" w:rsidR="00A129D0" w:rsidRPr="002E3271" w:rsidRDefault="00A129D0" w:rsidP="00C56EB8">
            <w:pPr>
              <w:jc w:val="center"/>
              <w:rPr>
                <w:i/>
                <w:iCs/>
              </w:rPr>
            </w:pPr>
          </w:p>
        </w:tc>
        <w:tc>
          <w:tcPr>
            <w:tcW w:w="3240" w:type="dxa"/>
          </w:tcPr>
          <w:p w14:paraId="2C108E0D" w14:textId="65375FB2" w:rsidR="00A129D0" w:rsidRDefault="00EB6B88" w:rsidP="00C56EB8">
            <w:pPr>
              <w:jc w:val="center"/>
            </w:pPr>
            <w:proofErr w:type="spellStart"/>
            <w:r w:rsidRPr="00EB6B88">
              <w:t>leonuriside</w:t>
            </w:r>
            <w:proofErr w:type="spellEnd"/>
            <w:r w:rsidRPr="00EB6B88">
              <w:t xml:space="preserve"> A</w:t>
            </w:r>
            <w:r w:rsidR="001F5C9F">
              <w:fldChar w:fldCharType="begin" w:fldLock="1"/>
            </w:r>
            <w:r w:rsidR="001F5C9F">
              <w:instrText>ADDIN CSL_CITATION {"citationItems":[{"id":"ITEM-1","itemData":{"DOI":"10.3390/molecules13081530","ISSN":"14203049","PMID":"18794770","abstract":"A bioassay-guided in vitro screen has revealed that a 70% methanol extract of the leaves of Salix matsudana shows considerable inhibitory activity against cyclooxygenases (COX-1 and COX-2). A subsequent phytochemical study led to the isolation of a new flavonoid, matsudone A (1), together with five known flavonoids - luteolin (2), isoquercitrin (3), 7-methoxyflavone (4), luteolin 7-O-glucoside (5), 4′,7-dihydroxyflavone (6) - and two phenolic glycosides, leonuriside A (7) and piceoside (8). Their structures were elucidated on the basis of extensive 1D- and 2D-NMR studies, high resolution ESI mass spectroscopic analyses and comparisons with literature data. The isolated compounds 1-8 were tested for their inhibitory activities against COX-1 and COX-2. Compounds 1, 5 and 6 were found to have potent inhibitory effect on COX-2 and compounds 3-5 exhibited moderate inhibition against COX-1. © 2008 by the authors; licensee Molecular Diversity Preservation International.","author":[{"dropping-particle":"","family":"Li","given":"Xiang","non-dropping-particle":"","parse-names":false,"suffix":""},{"dropping-particle":"","family":"Liu","given":"Zhi","non-dropping-particle":"","parse-names":false,"suffix":""},{"dropping-particle":"","family":"Zhang","given":"Xin Feng","non-dropping-particle":"","parse-names":false,"suffix":""},{"dropping-particle":"","family":"Wang","given":"Li Juan","non-dropping-particle":"","parse-names":false,"suffix":""},{"dropping-particle":"","family":"Zheng","given":"Yi Nan","non-dropping-particle":"","parse-names":false,"suffix":""},{"dropping-particle":"","family":"Yuan","given":"Chang Chun","non-dropping-particle":"","parse-names":false,"suffix":""},{"dropping-particle":"","family":"Sun","given":"Guang Zhi","non-dropping-particle":"","parse-names":false,"suffix":""}],"container-title":"Molecules","id":"ITEM-1","issue":"8","issued":{"date-parts":[["2008"]]},"page":"1530-1537","title":"Isolation and characterization of phenolic compounds from the leaves of Salix matsudana","type":"article-journal","volume":"13"},"uris":["http://www.mendeley.com/documents/?uuid=9d02c06a-931c-4761-a32f-0822e5dce189"]}],"mendeley":{"formattedCitation":"&lt;sup&gt;34&lt;/sup&gt;","plainTextFormattedCitation":"34","previouslyFormattedCitation":"&lt;sup&gt;34&lt;/sup&gt;"},"properties":{"noteIndex":0},"schema":"https://github.com/citation-style-language/schema/raw/master/csl-citation.json"}</w:instrText>
            </w:r>
            <w:r w:rsidR="001F5C9F">
              <w:fldChar w:fldCharType="separate"/>
            </w:r>
            <w:r w:rsidR="001F5C9F" w:rsidRPr="001F5C9F">
              <w:rPr>
                <w:noProof/>
                <w:vertAlign w:val="superscript"/>
              </w:rPr>
              <w:t>34</w:t>
            </w:r>
            <w:r w:rsidR="001F5C9F">
              <w:fldChar w:fldCharType="end"/>
            </w:r>
          </w:p>
        </w:tc>
        <w:tc>
          <w:tcPr>
            <w:tcW w:w="3510" w:type="dxa"/>
          </w:tcPr>
          <w:p w14:paraId="274166BA" w14:textId="463E2A51" w:rsidR="00EB6B88" w:rsidRDefault="00EB6B88" w:rsidP="00C56EB8">
            <w:pPr>
              <w:jc w:val="center"/>
              <w:rPr>
                <w:rFonts w:ascii="Segoe UI" w:hAnsi="Segoe UI" w:cs="Segoe UI"/>
                <w:color w:val="212121"/>
              </w:rPr>
            </w:pPr>
            <w:r>
              <w:rPr>
                <w:rFonts w:ascii="Segoe UI" w:hAnsi="Segoe UI" w:cs="Segoe UI"/>
                <w:color w:val="212121"/>
              </w:rPr>
              <w:t>14237625</w:t>
            </w:r>
          </w:p>
          <w:p w14:paraId="12264C03" w14:textId="77777777" w:rsidR="00A129D0" w:rsidRDefault="00A129D0" w:rsidP="00C56EB8">
            <w:pPr>
              <w:jc w:val="center"/>
              <w:rPr>
                <w:rFonts w:ascii="Segoe UI" w:hAnsi="Segoe UI" w:cs="Segoe UI"/>
                <w:color w:val="212121"/>
                <w:shd w:val="clear" w:color="auto" w:fill="FFFFFF"/>
              </w:rPr>
            </w:pPr>
          </w:p>
        </w:tc>
      </w:tr>
      <w:tr w:rsidR="00A129D0" w14:paraId="413EABEF" w14:textId="77777777" w:rsidTr="00800E97">
        <w:trPr>
          <w:trHeight w:val="539"/>
        </w:trPr>
        <w:tc>
          <w:tcPr>
            <w:tcW w:w="1435" w:type="dxa"/>
            <w:vMerge/>
          </w:tcPr>
          <w:p w14:paraId="3D5AED93" w14:textId="77777777" w:rsidR="00A129D0" w:rsidRDefault="00A129D0" w:rsidP="00C56EB8">
            <w:pPr>
              <w:jc w:val="center"/>
            </w:pPr>
          </w:p>
        </w:tc>
        <w:tc>
          <w:tcPr>
            <w:tcW w:w="2430" w:type="dxa"/>
            <w:vMerge/>
          </w:tcPr>
          <w:p w14:paraId="6458ED5A" w14:textId="77777777" w:rsidR="00A129D0" w:rsidRPr="002E3271" w:rsidRDefault="00A129D0" w:rsidP="00C56EB8">
            <w:pPr>
              <w:jc w:val="center"/>
              <w:rPr>
                <w:i/>
                <w:iCs/>
              </w:rPr>
            </w:pPr>
          </w:p>
        </w:tc>
        <w:tc>
          <w:tcPr>
            <w:tcW w:w="3240" w:type="dxa"/>
          </w:tcPr>
          <w:p w14:paraId="42968471" w14:textId="7816A816" w:rsidR="00A129D0" w:rsidRDefault="00EB6B88" w:rsidP="00C56EB8">
            <w:pPr>
              <w:jc w:val="center"/>
            </w:pPr>
            <w:r w:rsidRPr="00EB6B88">
              <w:t>piceosid</w:t>
            </w:r>
            <w:r>
              <w:t>e</w:t>
            </w:r>
            <w:r w:rsidR="001F5C9F">
              <w:fldChar w:fldCharType="begin" w:fldLock="1"/>
            </w:r>
            <w:r w:rsidR="00D10163">
              <w:instrText>ADDIN CSL_CITATION {"citationItems":[{"id":"ITEM-1","itemData":{"DOI":"10.3390/molecules13081530","ISSN":"14203049","PMID":"18794770","abstract":"A bioassay-guided in vitro screen has revealed that a 70% methanol extract of the leaves of Salix matsudana shows considerable inhibitory activity against cyclooxygenases (COX-1 and COX-2). A subsequent phytochemical study led to the isolation of a new flavonoid, matsudone A (1), together with five known flavonoids - luteolin (2), isoquercitrin (3), 7-methoxyflavone (4), luteolin 7-O-glucoside (5), 4′,7-dihydroxyflavone (6) - and two phenolic glycosides, leonuriside A (7) and piceoside (8). Their structures were elucidated on the basis of extensive 1D- and 2D-NMR studies, high resolution ESI mass spectroscopic analyses and comparisons with literature data. The isolated compounds 1-8 were tested for their inhibitory activities against COX-1 and COX-2. Compounds 1, 5 and 6 were found to have potent inhibitory effect on COX-2 and compounds 3-5 exhibited moderate inhibition against COX-1. © 2008 by the authors; licensee Molecular Diversity Preservation International.","author":[{"dropping-particle":"","family":"Li","given":"Xiang","non-dropping-particle":"","parse-names":false,"suffix":""},{"dropping-particle":"","family":"Liu","given":"Zhi","non-dropping-particle":"","parse-names":false,"suffix":""},{"dropping-particle":"","family":"Zhang","given":"Xin Feng","non-dropping-particle":"","parse-names":false,"suffix":""},{"dropping-particle":"","family":"Wang","given":"Li Juan","non-dropping-particle":"","parse-names":false,"suffix":""},{"dropping-particle":"","family":"Zheng","given":"Yi Nan","non-dropping-particle":"","parse-names":false,"suffix":""},{"dropping-particle":"","family":"Yuan","given":"Chang Chun","non-dropping-particle":"","parse-names":false,"suffix":""},{"dropping-particle":"","family":"Sun","given":"Guang Zhi","non-dropping-particle":"","parse-names":false,"suffix":""}],"container-title":"Molecules","id":"ITEM-1","issue":"8","issued":{"date-parts":[["2008"]]},"page":"1530-1537","title":"Isolation and characterization of phenolic compounds from the leaves of Salix matsudana","type":"article-journal","volume":"13"},"uris":["http://www.mendeley.com/documents/?uuid=9d02c06a-931c-4761-a32f-0822e5dce189"]}],"mendeley":{"formattedCitation":"&lt;sup&gt;34&lt;/sup&gt;","plainTextFormattedCitation":"34","previouslyFormattedCitation":"&lt;sup&gt;34&lt;/sup&gt;"},"properties":{"noteIndex":0},"schema":"https://github.com/citation-style-language/schema/raw/master/csl-citation.json"}</w:instrText>
            </w:r>
            <w:r w:rsidR="001F5C9F">
              <w:fldChar w:fldCharType="separate"/>
            </w:r>
            <w:r w:rsidR="001F5C9F" w:rsidRPr="001F5C9F">
              <w:rPr>
                <w:noProof/>
                <w:vertAlign w:val="superscript"/>
              </w:rPr>
              <w:t>34</w:t>
            </w:r>
            <w:r w:rsidR="001F5C9F">
              <w:fldChar w:fldCharType="end"/>
            </w:r>
          </w:p>
        </w:tc>
        <w:tc>
          <w:tcPr>
            <w:tcW w:w="3510" w:type="dxa"/>
          </w:tcPr>
          <w:p w14:paraId="19852E58" w14:textId="54869EBB" w:rsidR="00EB6B88" w:rsidRDefault="00EB6B88" w:rsidP="00C56EB8">
            <w:pPr>
              <w:jc w:val="center"/>
              <w:rPr>
                <w:rFonts w:ascii="Segoe UI" w:hAnsi="Segoe UI" w:cs="Segoe UI"/>
                <w:color w:val="212121"/>
              </w:rPr>
            </w:pPr>
            <w:r>
              <w:rPr>
                <w:rFonts w:ascii="Segoe UI" w:hAnsi="Segoe UI" w:cs="Segoe UI"/>
                <w:color w:val="212121"/>
              </w:rPr>
              <w:t>92123</w:t>
            </w:r>
          </w:p>
          <w:p w14:paraId="2363A85D" w14:textId="77777777" w:rsidR="00A129D0" w:rsidRDefault="00A129D0" w:rsidP="00C56EB8">
            <w:pPr>
              <w:jc w:val="center"/>
              <w:rPr>
                <w:rFonts w:ascii="Segoe UI" w:hAnsi="Segoe UI" w:cs="Segoe UI"/>
                <w:color w:val="212121"/>
                <w:shd w:val="clear" w:color="auto" w:fill="FFFFFF"/>
              </w:rPr>
            </w:pPr>
          </w:p>
        </w:tc>
      </w:tr>
      <w:tr w:rsidR="00391254" w14:paraId="31574388" w14:textId="77777777" w:rsidTr="00800E97">
        <w:trPr>
          <w:trHeight w:val="672"/>
        </w:trPr>
        <w:tc>
          <w:tcPr>
            <w:tcW w:w="1435" w:type="dxa"/>
            <w:vMerge w:val="restart"/>
          </w:tcPr>
          <w:p w14:paraId="7D286CF5" w14:textId="77777777" w:rsidR="00391254" w:rsidRDefault="00391254" w:rsidP="00C56EB8">
            <w:pPr>
              <w:jc w:val="center"/>
            </w:pPr>
          </w:p>
          <w:p w14:paraId="0C799902" w14:textId="77777777" w:rsidR="00391254" w:rsidRDefault="00391254" w:rsidP="00C56EB8">
            <w:pPr>
              <w:jc w:val="center"/>
            </w:pPr>
          </w:p>
          <w:p w14:paraId="131C7602" w14:textId="77777777" w:rsidR="00391254" w:rsidRDefault="00391254" w:rsidP="00C56EB8">
            <w:pPr>
              <w:jc w:val="center"/>
            </w:pPr>
          </w:p>
          <w:p w14:paraId="6CF08F4A" w14:textId="77777777" w:rsidR="00391254" w:rsidRDefault="00391254" w:rsidP="00C56EB8">
            <w:pPr>
              <w:jc w:val="center"/>
            </w:pPr>
          </w:p>
          <w:p w14:paraId="5993E0FA" w14:textId="77777777" w:rsidR="00391254" w:rsidRDefault="00391254" w:rsidP="00C56EB8">
            <w:pPr>
              <w:jc w:val="center"/>
            </w:pPr>
          </w:p>
          <w:p w14:paraId="179C9FFD" w14:textId="77777777" w:rsidR="00391254" w:rsidRDefault="00391254" w:rsidP="00C56EB8">
            <w:pPr>
              <w:jc w:val="center"/>
            </w:pPr>
          </w:p>
          <w:p w14:paraId="4EE8C7F4" w14:textId="77777777" w:rsidR="00391254" w:rsidRDefault="00391254" w:rsidP="00C56EB8">
            <w:pPr>
              <w:jc w:val="center"/>
            </w:pPr>
          </w:p>
          <w:p w14:paraId="189B1716" w14:textId="77777777" w:rsidR="00391254" w:rsidRDefault="00391254" w:rsidP="00C56EB8">
            <w:pPr>
              <w:jc w:val="center"/>
            </w:pPr>
          </w:p>
          <w:p w14:paraId="4ABC3CF0" w14:textId="77777777" w:rsidR="00391254" w:rsidRDefault="00391254" w:rsidP="00C56EB8">
            <w:pPr>
              <w:jc w:val="center"/>
            </w:pPr>
          </w:p>
          <w:p w14:paraId="54100195" w14:textId="3193E0BF" w:rsidR="00391254" w:rsidRDefault="00391254" w:rsidP="00C56EB8">
            <w:pPr>
              <w:jc w:val="center"/>
            </w:pPr>
            <w:r>
              <w:t>15</w:t>
            </w:r>
          </w:p>
        </w:tc>
        <w:tc>
          <w:tcPr>
            <w:tcW w:w="2430" w:type="dxa"/>
            <w:vMerge w:val="restart"/>
          </w:tcPr>
          <w:p w14:paraId="3E5FBF27" w14:textId="77777777" w:rsidR="00391254" w:rsidRDefault="00391254" w:rsidP="00C56EB8">
            <w:pPr>
              <w:jc w:val="center"/>
              <w:rPr>
                <w:i/>
                <w:iCs/>
              </w:rPr>
            </w:pPr>
          </w:p>
          <w:p w14:paraId="5F9AE4B5" w14:textId="77777777" w:rsidR="00391254" w:rsidRDefault="00391254" w:rsidP="00C56EB8">
            <w:pPr>
              <w:jc w:val="center"/>
              <w:rPr>
                <w:i/>
                <w:iCs/>
              </w:rPr>
            </w:pPr>
          </w:p>
          <w:p w14:paraId="72DFE03A" w14:textId="77777777" w:rsidR="00391254" w:rsidRDefault="00391254" w:rsidP="00C56EB8">
            <w:pPr>
              <w:jc w:val="center"/>
              <w:rPr>
                <w:i/>
                <w:iCs/>
              </w:rPr>
            </w:pPr>
          </w:p>
          <w:p w14:paraId="42E44D82" w14:textId="77777777" w:rsidR="00391254" w:rsidRDefault="00391254" w:rsidP="00C56EB8">
            <w:pPr>
              <w:jc w:val="center"/>
              <w:rPr>
                <w:i/>
                <w:iCs/>
              </w:rPr>
            </w:pPr>
          </w:p>
          <w:p w14:paraId="4504B0B0" w14:textId="77777777" w:rsidR="00391254" w:rsidRDefault="00391254" w:rsidP="00C56EB8">
            <w:pPr>
              <w:jc w:val="center"/>
              <w:rPr>
                <w:i/>
                <w:iCs/>
              </w:rPr>
            </w:pPr>
          </w:p>
          <w:p w14:paraId="412B2CB7" w14:textId="77777777" w:rsidR="00391254" w:rsidRDefault="00391254" w:rsidP="00C56EB8">
            <w:pPr>
              <w:jc w:val="center"/>
              <w:rPr>
                <w:i/>
                <w:iCs/>
              </w:rPr>
            </w:pPr>
          </w:p>
          <w:p w14:paraId="52186E9B" w14:textId="77777777" w:rsidR="00391254" w:rsidRDefault="00391254" w:rsidP="00C56EB8">
            <w:pPr>
              <w:jc w:val="center"/>
              <w:rPr>
                <w:i/>
                <w:iCs/>
              </w:rPr>
            </w:pPr>
          </w:p>
          <w:p w14:paraId="643C31F2" w14:textId="77777777" w:rsidR="00391254" w:rsidRDefault="00391254" w:rsidP="00C56EB8">
            <w:pPr>
              <w:jc w:val="center"/>
              <w:rPr>
                <w:i/>
                <w:iCs/>
              </w:rPr>
            </w:pPr>
          </w:p>
          <w:p w14:paraId="0519A306" w14:textId="0E581577" w:rsidR="00391254" w:rsidRPr="00905DB0" w:rsidRDefault="00391254" w:rsidP="00C56EB8">
            <w:pPr>
              <w:jc w:val="center"/>
              <w:rPr>
                <w:i/>
                <w:iCs/>
              </w:rPr>
            </w:pPr>
            <w:proofErr w:type="spellStart"/>
            <w:r w:rsidRPr="00391254">
              <w:rPr>
                <w:i/>
                <w:iCs/>
              </w:rPr>
              <w:t>Sarcococca</w:t>
            </w:r>
            <w:proofErr w:type="spellEnd"/>
            <w:r w:rsidRPr="00391254">
              <w:rPr>
                <w:i/>
                <w:iCs/>
              </w:rPr>
              <w:t xml:space="preserve"> </w:t>
            </w:r>
            <w:proofErr w:type="spellStart"/>
            <w:r w:rsidRPr="00391254">
              <w:rPr>
                <w:i/>
                <w:iCs/>
              </w:rPr>
              <w:t>ruscifolia</w:t>
            </w:r>
            <w:proofErr w:type="spellEnd"/>
            <w:r w:rsidRPr="00391254">
              <w:rPr>
                <w:i/>
                <w:iCs/>
              </w:rPr>
              <w:t xml:space="preserve"> </w:t>
            </w:r>
            <w:proofErr w:type="spellStart"/>
            <w:r w:rsidRPr="009460C0">
              <w:t>Stapf</w:t>
            </w:r>
            <w:proofErr w:type="spellEnd"/>
          </w:p>
        </w:tc>
        <w:tc>
          <w:tcPr>
            <w:tcW w:w="3240" w:type="dxa"/>
          </w:tcPr>
          <w:p w14:paraId="438FD441" w14:textId="2C4B7A25" w:rsidR="00391254" w:rsidRPr="00331274" w:rsidRDefault="003D20D0" w:rsidP="00C56EB8">
            <w:pPr>
              <w:jc w:val="center"/>
            </w:pPr>
            <w:proofErr w:type="spellStart"/>
            <w:r w:rsidRPr="003D20D0">
              <w:t>sarcovagine</w:t>
            </w:r>
            <w:proofErr w:type="spellEnd"/>
            <w:r w:rsidRPr="003D20D0">
              <w:t xml:space="preserve"> D</w:t>
            </w:r>
            <w:r w:rsidR="00D10163">
              <w:fldChar w:fldCharType="begin" w:fldLock="1"/>
            </w:r>
            <w:r w:rsidR="00D10163">
              <w:instrText>ADDIN CSL_CITATION {"citationItems":[{"id":"ITEM-1","itemData":{"DOI":"10.1080/10286021003610136","ISBN":"1028602100361","ISSN":"10286020","PMID":"20390771","abstract":"Two new steroidal alkaloids, 20α-dimethylamino-2α-hydroxyl- 3β-tigloylamino-5α-pregnane (1) and Δ16-20α- dimethylamino-3β,4α-diol-5α-pregnane (2), along with five known alkaloids, sarcovagine D (3), pachysamine G (4), pachysamine H (5), pachysamine A (6), and terminaline (20S)-20-(N,N-dimethylamino)-5α-pregn-3β, 4α-diol (7), were isolated from the roots of Sarcococca ruscifolia. Their structures were elucidated on the basis of NMR and MS data, and the relative stereochemistry of 1 was finally determined by X-ray crystallographic analysis. © 2010 Taylor &amp; Francis.","author":[{"dropping-particle":"","family":"He","given":"Kang","non-dropping-particle":"","parse-names":false,"suffix":""},{"dropping-particle":"","family":"Du","given":"Jiang","non-dropping-particle":"","parse-names":false,"suffix":""}],"container-title":"Journal of Asian Natural Products Research","id":"ITEM-1","issue":"3","issued":{"date-parts":[["2010"]]},"page":"233-238","title":"Two new steroidal alkaloids from the roots of Sarcococca ruscifolia","type":"article-journal","volume":"12"},"uris":["http://www.mendeley.com/documents/?uuid=ab1fd6ff-1b5b-49d1-b56a-f872b37e4141"]}],"mendeley":{"formattedCitation":"&lt;sup&gt;35&lt;/sup&gt;","plainTextFormattedCitation":"35","previouslyFormattedCitation":"&lt;sup&gt;35&lt;/sup&gt;"},"properties":{"noteIndex":0},"schema":"https://github.com/citation-style-language/schema/raw/master/csl-citation.json"}</w:instrText>
            </w:r>
            <w:r w:rsidR="00D10163">
              <w:fldChar w:fldCharType="separate"/>
            </w:r>
            <w:r w:rsidR="00D10163" w:rsidRPr="00D10163">
              <w:rPr>
                <w:noProof/>
                <w:vertAlign w:val="superscript"/>
              </w:rPr>
              <w:t>35</w:t>
            </w:r>
            <w:r w:rsidR="00D10163">
              <w:fldChar w:fldCharType="end"/>
            </w:r>
          </w:p>
        </w:tc>
        <w:tc>
          <w:tcPr>
            <w:tcW w:w="3510" w:type="dxa"/>
          </w:tcPr>
          <w:p w14:paraId="7FCE887E" w14:textId="0743E353" w:rsidR="00391254" w:rsidRDefault="003D20D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102049211</w:t>
            </w:r>
          </w:p>
        </w:tc>
      </w:tr>
      <w:tr w:rsidR="00391254" w14:paraId="117B1201" w14:textId="77777777" w:rsidTr="00800E97">
        <w:trPr>
          <w:trHeight w:val="696"/>
        </w:trPr>
        <w:tc>
          <w:tcPr>
            <w:tcW w:w="1435" w:type="dxa"/>
            <w:vMerge/>
          </w:tcPr>
          <w:p w14:paraId="725712E2" w14:textId="77777777" w:rsidR="00391254" w:rsidRDefault="00391254" w:rsidP="00C56EB8">
            <w:pPr>
              <w:jc w:val="center"/>
            </w:pPr>
          </w:p>
        </w:tc>
        <w:tc>
          <w:tcPr>
            <w:tcW w:w="2430" w:type="dxa"/>
            <w:vMerge/>
          </w:tcPr>
          <w:p w14:paraId="117C57AC" w14:textId="77777777" w:rsidR="00391254" w:rsidRPr="00391254" w:rsidRDefault="00391254" w:rsidP="00C56EB8">
            <w:pPr>
              <w:jc w:val="center"/>
              <w:rPr>
                <w:i/>
                <w:iCs/>
              </w:rPr>
            </w:pPr>
          </w:p>
        </w:tc>
        <w:tc>
          <w:tcPr>
            <w:tcW w:w="3240" w:type="dxa"/>
          </w:tcPr>
          <w:p w14:paraId="6A3C26CA" w14:textId="721F1EF1" w:rsidR="00391254" w:rsidRPr="00331274" w:rsidRDefault="003D20D0" w:rsidP="00C56EB8">
            <w:pPr>
              <w:jc w:val="center"/>
            </w:pPr>
            <w:proofErr w:type="spellStart"/>
            <w:r w:rsidRPr="003D20D0">
              <w:t>pachysamine</w:t>
            </w:r>
            <w:proofErr w:type="spellEnd"/>
            <w:r w:rsidRPr="003D20D0">
              <w:t xml:space="preserve"> H</w:t>
            </w:r>
            <w:r w:rsidR="00D10163">
              <w:fldChar w:fldCharType="begin" w:fldLock="1"/>
            </w:r>
            <w:r w:rsidR="00D10163">
              <w:instrText>ADDIN CSL_CITATION {"citationItems":[{"id":"ITEM-1","itemData":{"DOI":"10.1080/10286021003610136","ISBN":"1028602100361","ISSN":"10286020","PMID":"20390771","abstract":"Two new steroidal alkaloids, 20α-dimethylamino-2α-hydroxyl- 3β-tigloylamino-5α-pregnane (1) and Δ16-20α- dimethylamino-3β,4α-diol-5α-pregnane (2), along with five known alkaloids, sarcovagine D (3), pachysamine G (4), pachysamine H (5), pachysamine A (6), and terminaline (20S)-20-(N,N-dimethylamino)-5α-pregn-3β, 4α-diol (7), were isolated from the roots of Sarcococca ruscifolia. Their structures were elucidated on the basis of NMR and MS data, and the relative stereochemistry of 1 was finally determined by X-ray crystallographic analysis. © 2010 Taylor &amp; Francis.","author":[{"dropping-particle":"","family":"He","given":"Kang","non-dropping-particle":"","parse-names":false,"suffix":""},{"dropping-particle":"","family":"Du","given":"Jiang","non-dropping-particle":"","parse-names":false,"suffix":""}],"container-title":"Journal of Asian Natural Products Research","id":"ITEM-1","issue":"3","issued":{"date-parts":[["2010"]]},"page":"233-238","title":"Two new steroidal alkaloids from the roots of Sarcococca ruscifolia","type":"article-journal","volume":"12"},"uris":["http://www.mendeley.com/documents/?uuid=ab1fd6ff-1b5b-49d1-b56a-f872b37e4141"]}],"mendeley":{"formattedCitation":"&lt;sup&gt;35&lt;/sup&gt;","plainTextFormattedCitation":"35","previouslyFormattedCitation":"&lt;sup&gt;35&lt;/sup&gt;"},"properties":{"noteIndex":0},"schema":"https://github.com/citation-style-language/schema/raw/master/csl-citation.json"}</w:instrText>
            </w:r>
            <w:r w:rsidR="00D10163">
              <w:fldChar w:fldCharType="separate"/>
            </w:r>
            <w:r w:rsidR="00D10163" w:rsidRPr="00D10163">
              <w:rPr>
                <w:noProof/>
                <w:vertAlign w:val="superscript"/>
              </w:rPr>
              <w:t>35</w:t>
            </w:r>
            <w:r w:rsidR="00D10163">
              <w:fldChar w:fldCharType="end"/>
            </w:r>
          </w:p>
        </w:tc>
        <w:tc>
          <w:tcPr>
            <w:tcW w:w="3510" w:type="dxa"/>
          </w:tcPr>
          <w:p w14:paraId="20A91443" w14:textId="5580184D" w:rsidR="00391254" w:rsidRDefault="003D20D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54326635</w:t>
            </w:r>
          </w:p>
        </w:tc>
      </w:tr>
      <w:tr w:rsidR="00391254" w14:paraId="2D13E3BB" w14:textId="77777777" w:rsidTr="00800E97">
        <w:trPr>
          <w:trHeight w:val="792"/>
        </w:trPr>
        <w:tc>
          <w:tcPr>
            <w:tcW w:w="1435" w:type="dxa"/>
            <w:vMerge/>
          </w:tcPr>
          <w:p w14:paraId="7E9E43E1" w14:textId="77777777" w:rsidR="00391254" w:rsidRDefault="00391254" w:rsidP="00C56EB8">
            <w:pPr>
              <w:jc w:val="center"/>
            </w:pPr>
          </w:p>
        </w:tc>
        <w:tc>
          <w:tcPr>
            <w:tcW w:w="2430" w:type="dxa"/>
            <w:vMerge/>
          </w:tcPr>
          <w:p w14:paraId="189F1576" w14:textId="77777777" w:rsidR="00391254" w:rsidRPr="00391254" w:rsidRDefault="00391254" w:rsidP="00C56EB8">
            <w:pPr>
              <w:jc w:val="center"/>
              <w:rPr>
                <w:i/>
                <w:iCs/>
              </w:rPr>
            </w:pPr>
          </w:p>
        </w:tc>
        <w:tc>
          <w:tcPr>
            <w:tcW w:w="3240" w:type="dxa"/>
          </w:tcPr>
          <w:p w14:paraId="2A071A1F" w14:textId="76D8EDAD" w:rsidR="00391254" w:rsidRPr="00331274" w:rsidRDefault="003D20D0" w:rsidP="00C56EB8">
            <w:pPr>
              <w:jc w:val="center"/>
            </w:pPr>
            <w:proofErr w:type="spellStart"/>
            <w:r w:rsidRPr="003D20D0">
              <w:t>pachysamine</w:t>
            </w:r>
            <w:proofErr w:type="spellEnd"/>
            <w:r w:rsidRPr="003D20D0">
              <w:t xml:space="preserve"> A</w:t>
            </w:r>
            <w:r w:rsidR="00D10163">
              <w:fldChar w:fldCharType="begin" w:fldLock="1"/>
            </w:r>
            <w:r w:rsidR="00D10163">
              <w:instrText>ADDIN CSL_CITATION {"citationItems":[{"id":"ITEM-1","itemData":{"DOI":"10.1080/10286021003610136","ISBN":"1028602100361","ISSN":"10286020","PMID":"20390771","abstract":"Two new steroidal alkaloids, 20α-dimethylamino-2α-hydroxyl- 3β-tigloylamino-5α-pregnane (1) and Δ16-20α- dimethylamino-3β,4α-diol-5α-pregnane (2), along with five known alkaloids, sarcovagine D (3), pachysamine G (4), pachysamine H (5), pachysamine A (6), and terminaline (20S)-20-(N,N-dimethylamino)-5α-pregn-3β, 4α-diol (7), were isolated from the roots of Sarcococca ruscifolia. Their structures were elucidated on the basis of NMR and MS data, and the relative stereochemistry of 1 was finally determined by X-ray crystallographic analysis. © 2010 Taylor &amp; Francis.","author":[{"dropping-particle":"","family":"He","given":"Kang","non-dropping-particle":"","parse-names":false,"suffix":""},{"dropping-particle":"","family":"Du","given":"Jiang","non-dropping-particle":"","parse-names":false,"suffix":""}],"container-title":"Journal of Asian Natural Products Research","id":"ITEM-1","issue":"3","issued":{"date-parts":[["2010"]]},"page":"233-238","title":"Two new steroidal alkaloids from the roots of Sarcococca ruscifolia","type":"article-journal","volume":"12"},"uris":["http://www.mendeley.com/documents/?uuid=ab1fd6ff-1b5b-49d1-b56a-f872b37e4141"]}],"mendeley":{"formattedCitation":"&lt;sup&gt;35&lt;/sup&gt;","plainTextFormattedCitation":"35","previouslyFormattedCitation":"&lt;sup&gt;35&lt;/sup&gt;"},"properties":{"noteIndex":0},"schema":"https://github.com/citation-style-language/schema/raw/master/csl-citation.json"}</w:instrText>
            </w:r>
            <w:r w:rsidR="00D10163">
              <w:fldChar w:fldCharType="separate"/>
            </w:r>
            <w:r w:rsidR="00D10163" w:rsidRPr="00D10163">
              <w:rPr>
                <w:noProof/>
                <w:vertAlign w:val="superscript"/>
              </w:rPr>
              <w:t>35</w:t>
            </w:r>
            <w:r w:rsidR="00D10163">
              <w:fldChar w:fldCharType="end"/>
            </w:r>
          </w:p>
        </w:tc>
        <w:tc>
          <w:tcPr>
            <w:tcW w:w="3510" w:type="dxa"/>
          </w:tcPr>
          <w:p w14:paraId="6D81F153" w14:textId="1639F125" w:rsidR="00391254" w:rsidRDefault="003D20D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197857</w:t>
            </w:r>
          </w:p>
        </w:tc>
      </w:tr>
      <w:tr w:rsidR="00391254" w14:paraId="369B4A77" w14:textId="77777777" w:rsidTr="00800E97">
        <w:trPr>
          <w:trHeight w:val="804"/>
        </w:trPr>
        <w:tc>
          <w:tcPr>
            <w:tcW w:w="1435" w:type="dxa"/>
            <w:vMerge/>
          </w:tcPr>
          <w:p w14:paraId="2F161212" w14:textId="77777777" w:rsidR="00391254" w:rsidRDefault="00391254" w:rsidP="00C56EB8">
            <w:pPr>
              <w:jc w:val="center"/>
            </w:pPr>
          </w:p>
        </w:tc>
        <w:tc>
          <w:tcPr>
            <w:tcW w:w="2430" w:type="dxa"/>
            <w:vMerge/>
          </w:tcPr>
          <w:p w14:paraId="7CC00152" w14:textId="77777777" w:rsidR="00391254" w:rsidRPr="00391254" w:rsidRDefault="00391254" w:rsidP="00C56EB8">
            <w:pPr>
              <w:jc w:val="center"/>
              <w:rPr>
                <w:i/>
                <w:iCs/>
              </w:rPr>
            </w:pPr>
          </w:p>
        </w:tc>
        <w:tc>
          <w:tcPr>
            <w:tcW w:w="3240" w:type="dxa"/>
          </w:tcPr>
          <w:p w14:paraId="6CFF9D40" w14:textId="425D7F58" w:rsidR="00391254" w:rsidRPr="00331274" w:rsidRDefault="003D20D0" w:rsidP="00C56EB8">
            <w:pPr>
              <w:jc w:val="center"/>
            </w:pPr>
            <w:proofErr w:type="spellStart"/>
            <w:r w:rsidRPr="003D20D0">
              <w:t>terminaline</w:t>
            </w:r>
            <w:proofErr w:type="spellEnd"/>
            <w:r w:rsidRPr="003D20D0">
              <w:t xml:space="preserve"> </w:t>
            </w:r>
            <w:r w:rsidR="00D10163">
              <w:fldChar w:fldCharType="begin" w:fldLock="1"/>
            </w:r>
            <w:r w:rsidR="00527A98">
              <w:instrText>ADDIN CSL_CITATION {"citationItems":[{"id":"ITEM-1","itemData":{"DOI":"10.1080/10286021003610136","ISBN":"1028602100361","ISSN":"10286020","PMID":"20390771","abstract":"Two new steroidal alkaloids, 20α-dimethylamino-2α-hydroxyl- 3β-tigloylamino-5α-pregnane (1) and Δ16-20α- dimethylamino-3β,4α-diol-5α-pregnane (2), along with five known alkaloids, sarcovagine D (3), pachysamine G (4), pachysamine H (5), pachysamine A (6), and terminaline (20S)-20-(N,N-dimethylamino)-5α-pregn-3β, 4α-diol (7), were isolated from the roots of Sarcococca ruscifolia. Their structures were elucidated on the basis of NMR and MS data, and the relative stereochemistry of 1 was finally determined by X-ray crystallographic analysis. © 2010 Taylor &amp; Francis.","author":[{"dropping-particle":"","family":"He","given":"Kang","non-dropping-particle":"","parse-names":false,"suffix":""},{"dropping-particle":"","family":"Du","given":"Jiang","non-dropping-particle":"","parse-names":false,"suffix":""}],"container-title":"Journal of Asian Natural Products Research","id":"ITEM-1","issue":"3","issued":{"date-parts":[["2010"]]},"page":"233-238","title":"Two new steroidal alkaloids from the roots of Sarcococca ruscifolia","type":"article-journal","volume":"12"},"uris":["http://www.mendeley.com/documents/?uuid=ab1fd6ff-1b5b-49d1-b56a-f872b37e4141"]}],"mendeley":{"formattedCitation":"&lt;sup&gt;35&lt;/sup&gt;","plainTextFormattedCitation":"35","previouslyFormattedCitation":"&lt;sup&gt;35&lt;/sup&gt;"},"properties":{"noteIndex":0},"schema":"https://github.com/citation-style-language/schema/raw/master/csl-citation.json"}</w:instrText>
            </w:r>
            <w:r w:rsidR="00D10163">
              <w:fldChar w:fldCharType="separate"/>
            </w:r>
            <w:r w:rsidR="00D10163" w:rsidRPr="00D10163">
              <w:rPr>
                <w:noProof/>
                <w:vertAlign w:val="superscript"/>
              </w:rPr>
              <w:t>35</w:t>
            </w:r>
            <w:r w:rsidR="00D10163">
              <w:fldChar w:fldCharType="end"/>
            </w:r>
          </w:p>
        </w:tc>
        <w:tc>
          <w:tcPr>
            <w:tcW w:w="3510" w:type="dxa"/>
          </w:tcPr>
          <w:p w14:paraId="2F08A765" w14:textId="7A0A9206" w:rsidR="003D20D0" w:rsidRDefault="003D20D0" w:rsidP="00C56EB8">
            <w:pPr>
              <w:jc w:val="center"/>
              <w:rPr>
                <w:rFonts w:ascii="Segoe UI" w:hAnsi="Segoe UI" w:cs="Segoe UI"/>
                <w:color w:val="212121"/>
              </w:rPr>
            </w:pPr>
            <w:r>
              <w:rPr>
                <w:rFonts w:ascii="Segoe UI" w:hAnsi="Segoe UI" w:cs="Segoe UI"/>
                <w:color w:val="212121"/>
              </w:rPr>
              <w:t>177562</w:t>
            </w:r>
          </w:p>
          <w:p w14:paraId="254080D6" w14:textId="77777777" w:rsidR="00391254" w:rsidRDefault="00391254" w:rsidP="00C56EB8">
            <w:pPr>
              <w:jc w:val="center"/>
              <w:rPr>
                <w:rFonts w:ascii="Segoe UI" w:hAnsi="Segoe UI" w:cs="Segoe UI"/>
                <w:color w:val="212121"/>
                <w:shd w:val="clear" w:color="auto" w:fill="FFFFFF"/>
              </w:rPr>
            </w:pPr>
          </w:p>
        </w:tc>
      </w:tr>
      <w:tr w:rsidR="00391254" w14:paraId="14A6EFDE" w14:textId="77777777" w:rsidTr="00800E97">
        <w:trPr>
          <w:trHeight w:val="648"/>
        </w:trPr>
        <w:tc>
          <w:tcPr>
            <w:tcW w:w="1435" w:type="dxa"/>
            <w:vMerge/>
          </w:tcPr>
          <w:p w14:paraId="0EA646F3" w14:textId="77777777" w:rsidR="00391254" w:rsidRDefault="00391254" w:rsidP="00C56EB8">
            <w:pPr>
              <w:jc w:val="center"/>
            </w:pPr>
          </w:p>
        </w:tc>
        <w:tc>
          <w:tcPr>
            <w:tcW w:w="2430" w:type="dxa"/>
            <w:vMerge/>
          </w:tcPr>
          <w:p w14:paraId="1BFCA3F5" w14:textId="77777777" w:rsidR="00391254" w:rsidRPr="00391254" w:rsidRDefault="00391254" w:rsidP="00C56EB8">
            <w:pPr>
              <w:jc w:val="center"/>
              <w:rPr>
                <w:i/>
                <w:iCs/>
              </w:rPr>
            </w:pPr>
          </w:p>
        </w:tc>
        <w:tc>
          <w:tcPr>
            <w:tcW w:w="3240" w:type="dxa"/>
          </w:tcPr>
          <w:p w14:paraId="462AB303" w14:textId="09AA5E43" w:rsidR="00391254" w:rsidRPr="00E40E7A" w:rsidRDefault="00E40E7A" w:rsidP="00C56EB8">
            <w:pPr>
              <w:jc w:val="center"/>
              <w:rPr>
                <w:rFonts w:cstheme="minorHAnsi"/>
              </w:rPr>
            </w:pPr>
            <w:proofErr w:type="spellStart"/>
            <w:r w:rsidRPr="00E40E7A">
              <w:rPr>
                <w:rFonts w:cstheme="minorHAnsi"/>
              </w:rPr>
              <w:t>sarcorucinine</w:t>
            </w:r>
            <w:proofErr w:type="spellEnd"/>
            <w:r w:rsidRPr="00E40E7A">
              <w:rPr>
                <w:rFonts w:cstheme="minorHAnsi"/>
              </w:rPr>
              <w:t xml:space="preserve"> E</w:t>
            </w:r>
            <w:r w:rsidR="00527A98">
              <w:rPr>
                <w:rFonts w:cstheme="minorHAnsi"/>
              </w:rPr>
              <w:fldChar w:fldCharType="begin" w:fldLock="1"/>
            </w:r>
            <w:r w:rsidR="00527A98">
              <w:rPr>
                <w:rFonts w:cstheme="minorHAnsi"/>
              </w:rPr>
              <w:instrText>ADDIN CSL_CITATION {"citationItems":[{"id":"ITEM-1","itemData":{"DOI":"10.1016/j.phytol.2015.08.010","ISSN":"18767486","abstract":"Six pregnane alkaloids were isolated from the root of Sarcococca ruscifolia. The structures of three new alkaloids, namely, sarcorucinine E-G (1-3), were elucidated using spectroscopic methods, while three known alkaloids, namely, epipachysamine D, pachysamine M, and sarcovagine D, were identified by comparing their spectral data with those of the compounds reported earlier. All compounds were evaluated for their inhibitory activities against multiple types of cancer cells.","author":[{"dropping-particle":"","family":"Zhang","given":"Peng","non-dropping-particle":"","parse-names":false,"suffix":""},{"dropping-particle":"","family":"Shao","given":"Luping","non-dropping-particle":"","parse-names":false,"suffix":""},{"dropping-particle":"","family":"Shi","given":"Zhi","non-dropping-particle":"","parse-names":false,"suffix":""},{"dropping-particle":"","family":"Zhang","given":"Yao","non-dropping-particle":"","parse-names":false,"suffix":""},{"dropping-particle":"","family":"Du","given":"Jiang","non-dropping-particle":"","parse-names":false,"suffix":""},{"dropping-particle":"","family":"Cheng","given":"Kejun","non-dropping-particle":"","parse-names":false,"suffix":""},{"dropping-particle":"","family":"Yu","given":"Peizhong","non-dropping-particle":"","parse-names":false,"suffix":""}],"container-title":"Phytochemistry Letters","id":"ITEM-1","issued":{"date-parts":[["2015"]]},"page":"31-34","publisher":"Phytochemical Society of Europe","title":"Pregnane alkaloids from Sarcococca ruscifolia and their cytotoxic activity","type":"article-journal","volume":"14"},"uris":["http://www.mendeley.com/documents/?uuid=dff9309c-b271-4961-8252-32e0e171b87f"]}],"mendeley":{"formattedCitation":"&lt;sup&gt;36&lt;/sup&gt;","plainTextFormattedCitation":"36","previouslyFormattedCitation":"&lt;sup&gt;36&lt;/sup&gt;"},"properties":{"noteIndex":0},"schema":"https://github.com/citation-style-language/schema/raw/master/csl-citation.json"}</w:instrText>
            </w:r>
            <w:r w:rsidR="00527A98">
              <w:rPr>
                <w:rFonts w:cstheme="minorHAnsi"/>
              </w:rPr>
              <w:fldChar w:fldCharType="separate"/>
            </w:r>
            <w:r w:rsidR="00527A98" w:rsidRPr="00527A98">
              <w:rPr>
                <w:rFonts w:cstheme="minorHAnsi"/>
                <w:noProof/>
                <w:vertAlign w:val="superscript"/>
              </w:rPr>
              <w:t>36</w:t>
            </w:r>
            <w:r w:rsidR="00527A98">
              <w:rPr>
                <w:rFonts w:cstheme="minorHAnsi"/>
              </w:rPr>
              <w:fldChar w:fldCharType="end"/>
            </w:r>
          </w:p>
        </w:tc>
        <w:tc>
          <w:tcPr>
            <w:tcW w:w="3510" w:type="dxa"/>
          </w:tcPr>
          <w:p w14:paraId="6F225F17" w14:textId="621EDA0F" w:rsidR="00391254" w:rsidRDefault="00E40E7A"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132556616</w:t>
            </w:r>
          </w:p>
        </w:tc>
      </w:tr>
      <w:tr w:rsidR="00391254" w14:paraId="2EE3352C" w14:textId="77777777" w:rsidTr="00800E97">
        <w:trPr>
          <w:trHeight w:val="792"/>
        </w:trPr>
        <w:tc>
          <w:tcPr>
            <w:tcW w:w="1435" w:type="dxa"/>
            <w:vMerge/>
          </w:tcPr>
          <w:p w14:paraId="6D3C16D3" w14:textId="77777777" w:rsidR="00391254" w:rsidRDefault="00391254" w:rsidP="00C56EB8">
            <w:pPr>
              <w:jc w:val="center"/>
            </w:pPr>
          </w:p>
        </w:tc>
        <w:tc>
          <w:tcPr>
            <w:tcW w:w="2430" w:type="dxa"/>
            <w:vMerge/>
          </w:tcPr>
          <w:p w14:paraId="35448A33" w14:textId="77777777" w:rsidR="00391254" w:rsidRPr="00391254" w:rsidRDefault="00391254" w:rsidP="00C56EB8">
            <w:pPr>
              <w:jc w:val="center"/>
              <w:rPr>
                <w:i/>
                <w:iCs/>
              </w:rPr>
            </w:pPr>
          </w:p>
        </w:tc>
        <w:tc>
          <w:tcPr>
            <w:tcW w:w="3240" w:type="dxa"/>
          </w:tcPr>
          <w:p w14:paraId="21768F96" w14:textId="41BE612F" w:rsidR="00391254" w:rsidRPr="00331274" w:rsidRDefault="00E40E7A" w:rsidP="00C56EB8">
            <w:pPr>
              <w:jc w:val="center"/>
            </w:pPr>
            <w:proofErr w:type="spellStart"/>
            <w:r w:rsidRPr="00E40E7A">
              <w:rPr>
                <w:rFonts w:cstheme="minorHAnsi"/>
              </w:rPr>
              <w:t>sarcorucinine</w:t>
            </w:r>
            <w:proofErr w:type="spellEnd"/>
            <w:r w:rsidRPr="00E40E7A">
              <w:rPr>
                <w:rFonts w:cstheme="minorHAnsi"/>
              </w:rPr>
              <w:t xml:space="preserve"> </w:t>
            </w:r>
            <w:r>
              <w:rPr>
                <w:rFonts w:cstheme="minorHAnsi"/>
              </w:rPr>
              <w:t>F</w:t>
            </w:r>
            <w:r w:rsidR="00527A98">
              <w:rPr>
                <w:rFonts w:cstheme="minorHAnsi"/>
              </w:rPr>
              <w:fldChar w:fldCharType="begin" w:fldLock="1"/>
            </w:r>
            <w:r w:rsidR="00527A98">
              <w:rPr>
                <w:rFonts w:cstheme="minorHAnsi"/>
              </w:rPr>
              <w:instrText>ADDIN CSL_CITATION {"citationItems":[{"id":"ITEM-1","itemData":{"DOI":"10.1016/j.phytol.2015.08.010","ISSN":"18767486","abstract":"Six pregnane alkaloids were isolated from the root of Sarcococca ruscifolia. The structures of three new alkaloids, namely, sarcorucinine E-G (1-3), were elucidated using spectroscopic methods, while three known alkaloids, namely, epipachysamine D, pachysamine M, and sarcovagine D, were identified by comparing their spectral data with those of the compounds reported earlier. All compounds were evaluated for their inhibitory activities against multiple types of cancer cells.","author":[{"dropping-particle":"","family":"Zhang","given":"Peng","non-dropping-particle":"","parse-names":false,"suffix":""},{"dropping-particle":"","family":"Shao","given":"Luping","non-dropping-particle":"","parse-names":false,"suffix":""},{"dropping-particle":"","family":"Shi","given":"Zhi","non-dropping-particle":"","parse-names":false,"suffix":""},{"dropping-particle":"","family":"Zhang","given":"Yao","non-dropping-particle":"","parse-names":false,"suffix":""},{"dropping-particle":"","family":"Du","given":"Jiang","non-dropping-particle":"","parse-names":false,"suffix":""},{"dropping-particle":"","family":"Cheng","given":"Kejun","non-dropping-particle":"","parse-names":false,"suffix":""},{"dropping-particle":"","family":"Yu","given":"Peizhong","non-dropping-particle":"","parse-names":false,"suffix":""}],"container-title":"Phytochemistry Letters","id":"ITEM-1","issued":{"date-parts":[["2015"]]},"page":"31-34","publisher":"Phytochemical Society of Europe","title":"Pregnane alkaloids from Sarcococca ruscifolia and their cytotoxic activity","type":"article-journal","volume":"14"},"uris":["http://www.mendeley.com/documents/?uuid=dff9309c-b271-4961-8252-32e0e171b87f"]}],"mendeley":{"formattedCitation":"&lt;sup&gt;36&lt;/sup&gt;","plainTextFormattedCitation":"36","previouslyFormattedCitation":"&lt;sup&gt;36&lt;/sup&gt;"},"properties":{"noteIndex":0},"schema":"https://github.com/citation-style-language/schema/raw/master/csl-citation.json"}</w:instrText>
            </w:r>
            <w:r w:rsidR="00527A98">
              <w:rPr>
                <w:rFonts w:cstheme="minorHAnsi"/>
              </w:rPr>
              <w:fldChar w:fldCharType="separate"/>
            </w:r>
            <w:r w:rsidR="00527A98" w:rsidRPr="00527A98">
              <w:rPr>
                <w:rFonts w:cstheme="minorHAnsi"/>
                <w:noProof/>
                <w:vertAlign w:val="superscript"/>
              </w:rPr>
              <w:t>36</w:t>
            </w:r>
            <w:r w:rsidR="00527A98">
              <w:rPr>
                <w:rFonts w:cstheme="minorHAnsi"/>
              </w:rPr>
              <w:fldChar w:fldCharType="end"/>
            </w:r>
          </w:p>
        </w:tc>
        <w:tc>
          <w:tcPr>
            <w:tcW w:w="3510" w:type="dxa"/>
          </w:tcPr>
          <w:p w14:paraId="5C6F24CA" w14:textId="21990BD8" w:rsidR="00391254" w:rsidRDefault="00E40E7A"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132556617</w:t>
            </w:r>
          </w:p>
        </w:tc>
      </w:tr>
      <w:tr w:rsidR="00391254" w14:paraId="6DF71B53" w14:textId="77777777" w:rsidTr="00800E97">
        <w:trPr>
          <w:trHeight w:val="732"/>
        </w:trPr>
        <w:tc>
          <w:tcPr>
            <w:tcW w:w="1435" w:type="dxa"/>
            <w:vMerge/>
          </w:tcPr>
          <w:p w14:paraId="3AA7A7B7" w14:textId="77777777" w:rsidR="00391254" w:rsidRDefault="00391254" w:rsidP="00C56EB8">
            <w:pPr>
              <w:jc w:val="center"/>
            </w:pPr>
          </w:p>
        </w:tc>
        <w:tc>
          <w:tcPr>
            <w:tcW w:w="2430" w:type="dxa"/>
            <w:vMerge/>
          </w:tcPr>
          <w:p w14:paraId="4CD9F4B1" w14:textId="77777777" w:rsidR="00391254" w:rsidRPr="00391254" w:rsidRDefault="00391254" w:rsidP="00C56EB8">
            <w:pPr>
              <w:jc w:val="center"/>
              <w:rPr>
                <w:i/>
                <w:iCs/>
              </w:rPr>
            </w:pPr>
          </w:p>
        </w:tc>
        <w:tc>
          <w:tcPr>
            <w:tcW w:w="3240" w:type="dxa"/>
          </w:tcPr>
          <w:p w14:paraId="608D02A4" w14:textId="190070F5" w:rsidR="00391254" w:rsidRPr="00331274" w:rsidRDefault="00E40E7A" w:rsidP="00C56EB8">
            <w:pPr>
              <w:jc w:val="center"/>
            </w:pPr>
            <w:proofErr w:type="spellStart"/>
            <w:r w:rsidRPr="00E40E7A">
              <w:rPr>
                <w:rFonts w:cstheme="minorHAnsi"/>
              </w:rPr>
              <w:t>sarcorucinine</w:t>
            </w:r>
            <w:proofErr w:type="spellEnd"/>
            <w:r w:rsidRPr="00E40E7A">
              <w:rPr>
                <w:rFonts w:cstheme="minorHAnsi"/>
              </w:rPr>
              <w:t xml:space="preserve"> </w:t>
            </w:r>
            <w:r>
              <w:rPr>
                <w:rFonts w:cstheme="minorHAnsi"/>
              </w:rPr>
              <w:t>G</w:t>
            </w:r>
            <w:r w:rsidR="00527A98">
              <w:rPr>
                <w:rFonts w:cstheme="minorHAnsi"/>
              </w:rPr>
              <w:fldChar w:fldCharType="begin" w:fldLock="1"/>
            </w:r>
            <w:r w:rsidR="00527A98">
              <w:rPr>
                <w:rFonts w:cstheme="minorHAnsi"/>
              </w:rPr>
              <w:instrText>ADDIN CSL_CITATION {"citationItems":[{"id":"ITEM-1","itemData":{"DOI":"10.1016/j.phytol.2015.08.010","ISSN":"18767486","abstract":"Six pregnane alkaloids were isolated from the root of Sarcococca ruscifolia. The structures of three new alkaloids, namely, sarcorucinine E-G (1-3), were elucidated using spectroscopic methods, while three known alkaloids, namely, epipachysamine D, pachysamine M, and sarcovagine D, were identified by comparing their spectral data with those of the compounds reported earlier. All compounds were evaluated for their inhibitory activities against multiple types of cancer cells.","author":[{"dropping-particle":"","family":"Zhang","given":"Peng","non-dropping-particle":"","parse-names":false,"suffix":""},{"dropping-particle":"","family":"Shao","given":"Luping","non-dropping-particle":"","parse-names":false,"suffix":""},{"dropping-particle":"","family":"Shi","given":"Zhi","non-dropping-particle":"","parse-names":false,"suffix":""},{"dropping-particle":"","family":"Zhang","given":"Yao","non-dropping-particle":"","parse-names":false,"suffix":""},{"dropping-particle":"","family":"Du","given":"Jiang","non-dropping-particle":"","parse-names":false,"suffix":""},{"dropping-particle":"","family":"Cheng","given":"Kejun","non-dropping-particle":"","parse-names":false,"suffix":""},{"dropping-particle":"","family":"Yu","given":"Peizhong","non-dropping-particle":"","parse-names":false,"suffix":""}],"container-title":"Phytochemistry Letters","id":"ITEM-1","issued":{"date-parts":[["2015"]]},"page":"31-34","publisher":"Phytochemical Society of Europe","title":"Pregnane alkaloids from Sarcococca ruscifolia and their cytotoxic activity","type":"article-journal","volume":"14"},"uris":["http://www.mendeley.com/documents/?uuid=dff9309c-b271-4961-8252-32e0e171b87f"]}],"mendeley":{"formattedCitation":"&lt;sup&gt;36&lt;/sup&gt;","plainTextFormattedCitation":"36","previouslyFormattedCitation":"&lt;sup&gt;36&lt;/sup&gt;"},"properties":{"noteIndex":0},"schema":"https://github.com/citation-style-language/schema/raw/master/csl-citation.json"}</w:instrText>
            </w:r>
            <w:r w:rsidR="00527A98">
              <w:rPr>
                <w:rFonts w:cstheme="minorHAnsi"/>
              </w:rPr>
              <w:fldChar w:fldCharType="separate"/>
            </w:r>
            <w:r w:rsidR="00527A98" w:rsidRPr="00527A98">
              <w:rPr>
                <w:rFonts w:cstheme="minorHAnsi"/>
                <w:noProof/>
                <w:vertAlign w:val="superscript"/>
              </w:rPr>
              <w:t>36</w:t>
            </w:r>
            <w:r w:rsidR="00527A98">
              <w:rPr>
                <w:rFonts w:cstheme="minorHAnsi"/>
              </w:rPr>
              <w:fldChar w:fldCharType="end"/>
            </w:r>
          </w:p>
        </w:tc>
        <w:tc>
          <w:tcPr>
            <w:tcW w:w="3510" w:type="dxa"/>
          </w:tcPr>
          <w:p w14:paraId="1CAB2D57" w14:textId="3E707565" w:rsidR="00391254" w:rsidRDefault="00E40E7A"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132556618</w:t>
            </w:r>
          </w:p>
        </w:tc>
      </w:tr>
      <w:tr w:rsidR="00E40E7A" w14:paraId="371AA43F" w14:textId="77777777" w:rsidTr="00800E97">
        <w:trPr>
          <w:trHeight w:val="660"/>
        </w:trPr>
        <w:tc>
          <w:tcPr>
            <w:tcW w:w="1435" w:type="dxa"/>
            <w:vMerge/>
          </w:tcPr>
          <w:p w14:paraId="36CE4033" w14:textId="77777777" w:rsidR="00E40E7A" w:rsidRDefault="00E40E7A" w:rsidP="00C56EB8">
            <w:pPr>
              <w:jc w:val="center"/>
            </w:pPr>
          </w:p>
        </w:tc>
        <w:tc>
          <w:tcPr>
            <w:tcW w:w="2430" w:type="dxa"/>
            <w:vMerge/>
          </w:tcPr>
          <w:p w14:paraId="2181BEAB" w14:textId="77777777" w:rsidR="00E40E7A" w:rsidRPr="00391254" w:rsidRDefault="00E40E7A" w:rsidP="00C56EB8">
            <w:pPr>
              <w:jc w:val="center"/>
              <w:rPr>
                <w:i/>
                <w:iCs/>
              </w:rPr>
            </w:pPr>
          </w:p>
        </w:tc>
        <w:tc>
          <w:tcPr>
            <w:tcW w:w="3240" w:type="dxa"/>
          </w:tcPr>
          <w:p w14:paraId="097C6D4E" w14:textId="467C114F" w:rsidR="00E40E7A" w:rsidRPr="00527A98" w:rsidRDefault="00527A98" w:rsidP="00C56EB8">
            <w:pPr>
              <w:jc w:val="center"/>
              <w:rPr>
                <w:rFonts w:cstheme="minorHAnsi"/>
              </w:rPr>
            </w:pPr>
            <w:proofErr w:type="spellStart"/>
            <w:r w:rsidRPr="00527A98">
              <w:rPr>
                <w:rFonts w:cstheme="minorHAnsi"/>
              </w:rPr>
              <w:t>pachysamine</w:t>
            </w:r>
            <w:proofErr w:type="spellEnd"/>
            <w:r w:rsidRPr="00527A98">
              <w:rPr>
                <w:rFonts w:cstheme="minorHAnsi"/>
              </w:rPr>
              <w:t xml:space="preserve"> M</w:t>
            </w:r>
            <w:r>
              <w:rPr>
                <w:rFonts w:cstheme="minorHAnsi"/>
              </w:rPr>
              <w:fldChar w:fldCharType="begin" w:fldLock="1"/>
            </w:r>
            <w:r>
              <w:rPr>
                <w:rFonts w:cstheme="minorHAnsi"/>
              </w:rPr>
              <w:instrText>ADDIN CSL_CITATION {"citationItems":[{"id":"ITEM-1","itemData":{"DOI":"10.1016/j.phytol.2015.08.010","ISSN":"18767486","abstract":"Six pregnane alkaloids were isolated from the root of Sarcococca ruscifolia. The structures of three new alkaloids, namely, sarcorucinine E-G (1-3), were elucidated using spectroscopic methods, while three known alkaloids, namely, epipachysamine D, pachysamine M, and sarcovagine D, were identified by comparing their spectral data with those of the compounds reported earlier. All compounds were evaluated for their inhibitory activities against multiple types of cancer cells.","author":[{"dropping-particle":"","family":"Zhang","given":"Peng","non-dropping-particle":"","parse-names":false,"suffix":""},{"dropping-particle":"","family":"Shao","given":"Luping","non-dropping-particle":"","parse-names":false,"suffix":""},{"dropping-particle":"","family":"Shi","given":"Zhi","non-dropping-particle":"","parse-names":false,"suffix":""},{"dropping-particle":"","family":"Zhang","given":"Yao","non-dropping-particle":"","parse-names":false,"suffix":""},{"dropping-particle":"","family":"Du","given":"Jiang","non-dropping-particle":"","parse-names":false,"suffix":""},{"dropping-particle":"","family":"Cheng","given":"Kejun","non-dropping-particle":"","parse-names":false,"suffix":""},{"dropping-particle":"","family":"Yu","given":"Peizhong","non-dropping-particle":"","parse-names":false,"suffix":""}],"container-title":"Phytochemistry Letters","id":"ITEM-1","issued":{"date-parts":[["2015"]]},"page":"31-34","publisher":"Phytochemical Society of Europe","title":"Pregnane alkaloids from Sarcococca ruscifolia and their cytotoxic activity","type":"article-journal","volume":"14"},"uris":["http://www.mendeley.com/documents/?uuid=dff9309c-b271-4961-8252-32e0e171b87f"]}],"mendeley":{"formattedCitation":"&lt;sup&gt;36&lt;/sup&gt;","plainTextFormattedCitation":"36","previouslyFormattedCitation":"&lt;sup&gt;36&lt;/sup&gt;"},"properties":{"noteIndex":0},"schema":"https://github.com/citation-style-language/schema/raw/master/csl-citation.json"}</w:instrText>
            </w:r>
            <w:r>
              <w:rPr>
                <w:rFonts w:cstheme="minorHAnsi"/>
              </w:rPr>
              <w:fldChar w:fldCharType="separate"/>
            </w:r>
            <w:r w:rsidRPr="00527A98">
              <w:rPr>
                <w:rFonts w:cstheme="minorHAnsi"/>
                <w:noProof/>
                <w:vertAlign w:val="superscript"/>
              </w:rPr>
              <w:t>36</w:t>
            </w:r>
            <w:r>
              <w:rPr>
                <w:rFonts w:cstheme="minorHAnsi"/>
              </w:rPr>
              <w:fldChar w:fldCharType="end"/>
            </w:r>
          </w:p>
        </w:tc>
        <w:tc>
          <w:tcPr>
            <w:tcW w:w="3510" w:type="dxa"/>
          </w:tcPr>
          <w:p w14:paraId="7EAB0F03" w14:textId="036BD30A" w:rsidR="00527A98" w:rsidRDefault="00527A98" w:rsidP="00C56EB8">
            <w:pPr>
              <w:jc w:val="center"/>
              <w:rPr>
                <w:rFonts w:ascii="Segoe UI" w:hAnsi="Segoe UI" w:cs="Segoe UI"/>
                <w:color w:val="212121"/>
              </w:rPr>
            </w:pPr>
            <w:r>
              <w:rPr>
                <w:rFonts w:ascii="Segoe UI" w:hAnsi="Segoe UI" w:cs="Segoe UI"/>
                <w:color w:val="212121"/>
              </w:rPr>
              <w:t>46939340</w:t>
            </w:r>
          </w:p>
          <w:p w14:paraId="057A123F" w14:textId="77777777" w:rsidR="00E40E7A" w:rsidRDefault="00E40E7A" w:rsidP="00C56EB8">
            <w:pPr>
              <w:jc w:val="center"/>
              <w:rPr>
                <w:rFonts w:ascii="Segoe UI" w:hAnsi="Segoe UI" w:cs="Segoe UI"/>
                <w:color w:val="212121"/>
                <w:shd w:val="clear" w:color="auto" w:fill="FFFFFF"/>
              </w:rPr>
            </w:pPr>
          </w:p>
        </w:tc>
      </w:tr>
      <w:tr w:rsidR="00E40E7A" w14:paraId="5A0FAFB0" w14:textId="77777777" w:rsidTr="00800E97">
        <w:trPr>
          <w:trHeight w:val="684"/>
        </w:trPr>
        <w:tc>
          <w:tcPr>
            <w:tcW w:w="1435" w:type="dxa"/>
            <w:vMerge/>
          </w:tcPr>
          <w:p w14:paraId="6B6464BB" w14:textId="77777777" w:rsidR="00E40E7A" w:rsidRDefault="00E40E7A" w:rsidP="00C56EB8">
            <w:pPr>
              <w:jc w:val="center"/>
            </w:pPr>
          </w:p>
        </w:tc>
        <w:tc>
          <w:tcPr>
            <w:tcW w:w="2430" w:type="dxa"/>
            <w:vMerge/>
          </w:tcPr>
          <w:p w14:paraId="05794A7B" w14:textId="77777777" w:rsidR="00E40E7A" w:rsidRPr="00391254" w:rsidRDefault="00E40E7A" w:rsidP="00C56EB8">
            <w:pPr>
              <w:jc w:val="center"/>
              <w:rPr>
                <w:i/>
                <w:iCs/>
              </w:rPr>
            </w:pPr>
          </w:p>
        </w:tc>
        <w:tc>
          <w:tcPr>
            <w:tcW w:w="3240" w:type="dxa"/>
          </w:tcPr>
          <w:p w14:paraId="192AFD91" w14:textId="1EC59A13" w:rsidR="00E40E7A" w:rsidRPr="00527A98" w:rsidRDefault="00527A98" w:rsidP="00C56EB8">
            <w:pPr>
              <w:jc w:val="center"/>
              <w:rPr>
                <w:rFonts w:cstheme="minorHAnsi"/>
              </w:rPr>
            </w:pPr>
            <w:proofErr w:type="spellStart"/>
            <w:r w:rsidRPr="00527A98">
              <w:rPr>
                <w:rFonts w:cstheme="minorHAnsi"/>
              </w:rPr>
              <w:t>epipachysamine</w:t>
            </w:r>
            <w:proofErr w:type="spellEnd"/>
            <w:r w:rsidRPr="00527A98">
              <w:rPr>
                <w:rFonts w:cstheme="minorHAnsi"/>
              </w:rPr>
              <w:t xml:space="preserve"> D</w:t>
            </w:r>
            <w:r>
              <w:rPr>
                <w:rFonts w:cstheme="minorHAnsi"/>
              </w:rPr>
              <w:fldChar w:fldCharType="begin" w:fldLock="1"/>
            </w:r>
            <w:r w:rsidR="00263E3E">
              <w:rPr>
                <w:rFonts w:cstheme="minorHAnsi"/>
              </w:rPr>
              <w:instrText>ADDIN CSL_CITATION {"citationItems":[{"id":"ITEM-1","itemData":{"DOI":"10.1016/j.phytol.2015.08.010","ISSN":"18767486","abstract":"Six pregnane alkaloids were isolated from the root of Sarcococca ruscifolia. The structures of three new alkaloids, namely, sarcorucinine E-G (1-3), were elucidated using spectroscopic methods, while three known alkaloids, namely, epipachysamine D, pachysamine M, and sarcovagine D, were identified by comparing their spectral data with those of the compounds reported earlier. All compounds were evaluated for their inhibitory activities against multiple types of cancer cells.","author":[{"dropping-particle":"","family":"Zhang","given":"Peng","non-dropping-particle":"","parse-names":false,"suffix":""},{"dropping-particle":"","family":"Shao","given":"Luping","non-dropping-particle":"","parse-names":false,"suffix":""},{"dropping-particle":"","family":"Shi","given":"Zhi","non-dropping-particle":"","parse-names":false,"suffix":""},{"dropping-particle":"","family":"Zhang","given":"Yao","non-dropping-particle":"","parse-names":false,"suffix":""},{"dropping-particle":"","family":"Du","given":"Jiang","non-dropping-particle":"","parse-names":false,"suffix":""},{"dropping-particle":"","family":"Cheng","given":"Kejun","non-dropping-particle":"","parse-names":false,"suffix":""},{"dropping-particle":"","family":"Yu","given":"Peizhong","non-dropping-particle":"","parse-names":false,"suffix":""}],"container-title":"Phytochemistry Letters","id":"ITEM-1","issued":{"date-parts":[["2015"]]},"page":"31-34","publisher":"Phytochemical Society of Europe","title":"Pregnane alkaloids from Sarcococca ruscifolia and their cytotoxic activity","type":"article-journal","volume":"14"},"uris":["http://www.mendeley.com/documents/?uuid=dff9309c-b271-4961-8252-32e0e171b87f"]}],"mendeley":{"formattedCitation":"&lt;sup&gt;36&lt;/sup&gt;","plainTextFormattedCitation":"36","previouslyFormattedCitation":"&lt;sup&gt;36&lt;/sup&gt;"},"properties":{"noteIndex":0},"schema":"https://github.com/citation-style-language/schema/raw/master/csl-citation.json"}</w:instrText>
            </w:r>
            <w:r>
              <w:rPr>
                <w:rFonts w:cstheme="minorHAnsi"/>
              </w:rPr>
              <w:fldChar w:fldCharType="separate"/>
            </w:r>
            <w:r w:rsidRPr="00527A98">
              <w:rPr>
                <w:rFonts w:cstheme="minorHAnsi"/>
                <w:noProof/>
                <w:vertAlign w:val="superscript"/>
              </w:rPr>
              <w:t>36</w:t>
            </w:r>
            <w:r>
              <w:rPr>
                <w:rFonts w:cstheme="minorHAnsi"/>
              </w:rPr>
              <w:fldChar w:fldCharType="end"/>
            </w:r>
          </w:p>
        </w:tc>
        <w:tc>
          <w:tcPr>
            <w:tcW w:w="3510" w:type="dxa"/>
          </w:tcPr>
          <w:p w14:paraId="6423E266" w14:textId="4FB13E04" w:rsidR="00527A98" w:rsidRDefault="00527A98" w:rsidP="00C56EB8">
            <w:pPr>
              <w:jc w:val="center"/>
              <w:rPr>
                <w:rFonts w:ascii="Segoe UI" w:hAnsi="Segoe UI" w:cs="Segoe UI"/>
                <w:color w:val="212121"/>
              </w:rPr>
            </w:pPr>
            <w:r>
              <w:rPr>
                <w:rFonts w:ascii="Segoe UI" w:hAnsi="Segoe UI" w:cs="Segoe UI"/>
                <w:color w:val="212121"/>
              </w:rPr>
              <w:t>10433924</w:t>
            </w:r>
          </w:p>
          <w:p w14:paraId="214E75F3" w14:textId="77777777" w:rsidR="00E40E7A" w:rsidRDefault="00E40E7A" w:rsidP="00C56EB8">
            <w:pPr>
              <w:jc w:val="center"/>
              <w:rPr>
                <w:rFonts w:ascii="Segoe UI" w:hAnsi="Segoe UI" w:cs="Segoe UI"/>
                <w:color w:val="212121"/>
                <w:shd w:val="clear" w:color="auto" w:fill="FFFFFF"/>
              </w:rPr>
            </w:pPr>
          </w:p>
        </w:tc>
      </w:tr>
      <w:tr w:rsidR="00E40E7A" w14:paraId="7216F45B" w14:textId="77777777" w:rsidTr="00800E97">
        <w:trPr>
          <w:trHeight w:val="636"/>
        </w:trPr>
        <w:tc>
          <w:tcPr>
            <w:tcW w:w="1435" w:type="dxa"/>
            <w:vMerge/>
          </w:tcPr>
          <w:p w14:paraId="08DCBA8A" w14:textId="77777777" w:rsidR="00E40E7A" w:rsidRDefault="00E40E7A" w:rsidP="00C56EB8">
            <w:pPr>
              <w:jc w:val="center"/>
            </w:pPr>
          </w:p>
        </w:tc>
        <w:tc>
          <w:tcPr>
            <w:tcW w:w="2430" w:type="dxa"/>
            <w:vMerge/>
          </w:tcPr>
          <w:p w14:paraId="16ECFC01" w14:textId="77777777" w:rsidR="00E40E7A" w:rsidRPr="00391254" w:rsidRDefault="00E40E7A" w:rsidP="00C56EB8">
            <w:pPr>
              <w:jc w:val="center"/>
              <w:rPr>
                <w:i/>
                <w:iCs/>
              </w:rPr>
            </w:pPr>
          </w:p>
        </w:tc>
        <w:tc>
          <w:tcPr>
            <w:tcW w:w="3240" w:type="dxa"/>
          </w:tcPr>
          <w:p w14:paraId="1C8C6ADD" w14:textId="7F4BFE1E" w:rsidR="00E40E7A" w:rsidRPr="00331274" w:rsidRDefault="001D760E" w:rsidP="00C56EB8">
            <w:pPr>
              <w:jc w:val="center"/>
            </w:pPr>
            <w:r w:rsidRPr="001D760E">
              <w:t>ponasteroneA</w:t>
            </w:r>
            <w:r w:rsidR="00263E3E">
              <w:fldChar w:fldCharType="begin" w:fldLock="1"/>
            </w:r>
            <w:r w:rsidR="00263E3E">
              <w:instrText>ADDIN CSL_CITATION {"citationItems":[{"id":"ITEM-1","itemData":{"DOI":"10.1016/j.fitote.2020.104604","ISSN":"18736971","PMID":"32380036","abstract":"Sarcorusones A–D (1–4), four new androstane (C19-steroid) derivatives were characterized from Sarcococca ruscifolia along with five known compounds. Their structures were elucidated on the basis of extensive MS and NMR spectroscopic analysis. All the new structures share common 14-hydroxyl and 17-ketone functional groups, and compounds 2–4 feature a seneciamide group connecting to C-3 position. The inhibitory activities of all the isolates against melanoma cell B16F10 and lung cancer cell H1299 were evaluated, and compounds 2, 3, 5, and 6 exhibited moderate cytotoxic activities against B16F10 and H1299 cell lines with IC50 values 2.7–8.0 μM.","author":[{"dropping-particle":"","family":"Yi","given":"Xin","non-dropping-particle":"","parse-names":false,"suffix":""},{"dropping-particle":"","family":"Dai","given":"Zhi","non-dropping-particle":"","parse-names":false,"suffix":""},{"dropping-particle":"","family":"Xie","given":"Tian Zhen","non-dropping-particle":"","parse-names":false,"suffix":""},{"dropping-particle":"","family":"Xiao","given":"Xia","non-dropping-particle":"","parse-names":false,"suffix":""},{"dropping-particle":"","family":"Liu","given":"Ya Ping","non-dropping-particle":"","parse-names":false,"suffix":""},{"dropping-particle":"","family":"Zhao","given":"Li Xing","non-dropping-particle":"","parse-names":false,"suffix":""},{"dropping-particle":"","family":"Yang","given":"Xing Wei","non-dropping-particle":"","parse-names":false,"suffix":""},{"dropping-particle":"","family":"Luo","given":"Xiao Dong","non-dropping-particle":"","parse-names":false,"suffix":""}],"container-title":"Fitoterapia","id":"ITEM-1","issue":"March","issued":{"date-parts":[["2020"]]},"page":"104604","publisher":"Elsevier","title":"Cytotoxic androstane derivatives from Sarcococca ruscifolia","type":"article-journal","volume":"144"},"uris":["http://www.mendeley.com/documents/?uuid=c0884368-ec6a-4d82-82ba-d6bcf0892f16"]}],"mendeley":{"formattedCitation":"&lt;sup&gt;37&lt;/sup&gt;","plainTextFormattedCitation":"37","previouslyFormattedCitation":"&lt;sup&gt;37&lt;/sup&gt;"},"properties":{"noteIndex":0},"schema":"https://github.com/citation-style-language/schema/raw/master/csl-citation.json"}</w:instrText>
            </w:r>
            <w:r w:rsidR="00263E3E">
              <w:fldChar w:fldCharType="separate"/>
            </w:r>
            <w:r w:rsidR="00263E3E" w:rsidRPr="00263E3E">
              <w:rPr>
                <w:noProof/>
                <w:vertAlign w:val="superscript"/>
              </w:rPr>
              <w:t>37</w:t>
            </w:r>
            <w:r w:rsidR="00263E3E">
              <w:fldChar w:fldCharType="end"/>
            </w:r>
          </w:p>
        </w:tc>
        <w:tc>
          <w:tcPr>
            <w:tcW w:w="3510" w:type="dxa"/>
          </w:tcPr>
          <w:p w14:paraId="51EC521D" w14:textId="1010CCBB" w:rsidR="00E40E7A" w:rsidRDefault="001D760E" w:rsidP="00C56EB8">
            <w:pPr>
              <w:jc w:val="center"/>
              <w:rPr>
                <w:rFonts w:ascii="Segoe UI" w:hAnsi="Segoe UI" w:cs="Segoe UI"/>
                <w:color w:val="212121"/>
                <w:shd w:val="clear" w:color="auto" w:fill="FFFFFF"/>
              </w:rPr>
            </w:pPr>
            <w:r>
              <w:rPr>
                <w:rFonts w:ascii="Segoe UI" w:hAnsi="Segoe UI" w:cs="Segoe UI"/>
                <w:color w:val="212121"/>
                <w:shd w:val="clear" w:color="auto" w:fill="FFFFFF"/>
              </w:rPr>
              <w:t>115127</w:t>
            </w:r>
          </w:p>
        </w:tc>
      </w:tr>
      <w:tr w:rsidR="00E40E7A" w14:paraId="0943328F" w14:textId="77777777" w:rsidTr="00800E97">
        <w:trPr>
          <w:trHeight w:val="624"/>
        </w:trPr>
        <w:tc>
          <w:tcPr>
            <w:tcW w:w="1435" w:type="dxa"/>
            <w:vMerge/>
          </w:tcPr>
          <w:p w14:paraId="7611BCDA" w14:textId="77777777" w:rsidR="00E40E7A" w:rsidRDefault="00E40E7A" w:rsidP="00C56EB8">
            <w:pPr>
              <w:jc w:val="center"/>
            </w:pPr>
          </w:p>
        </w:tc>
        <w:tc>
          <w:tcPr>
            <w:tcW w:w="2430" w:type="dxa"/>
            <w:vMerge/>
          </w:tcPr>
          <w:p w14:paraId="2186EE8F" w14:textId="77777777" w:rsidR="00E40E7A" w:rsidRPr="00391254" w:rsidRDefault="00E40E7A" w:rsidP="00C56EB8">
            <w:pPr>
              <w:jc w:val="center"/>
              <w:rPr>
                <w:i/>
                <w:iCs/>
              </w:rPr>
            </w:pPr>
          </w:p>
        </w:tc>
        <w:tc>
          <w:tcPr>
            <w:tcW w:w="3240" w:type="dxa"/>
          </w:tcPr>
          <w:p w14:paraId="507AA510" w14:textId="333CF51D" w:rsidR="00E40E7A" w:rsidRPr="00331274" w:rsidRDefault="001D760E" w:rsidP="00C56EB8">
            <w:pPr>
              <w:jc w:val="center"/>
            </w:pPr>
            <w:r w:rsidRPr="001D760E">
              <w:t>posterone</w:t>
            </w:r>
            <w:r w:rsidR="00263E3E">
              <w:fldChar w:fldCharType="begin" w:fldLock="1"/>
            </w:r>
            <w:r w:rsidR="00263E3E">
              <w:instrText>ADDIN CSL_CITATION {"citationItems":[{"id":"ITEM-1","itemData":{"DOI":"10.1016/j.fitote.2020.104604","ISSN":"18736971","PMID":"32380036","abstract":"Sarcorusones A–D (1–4), four new androstane (C19-steroid) derivatives were characterized from Sarcococca ruscifolia along with five known compounds. Their structures were elucidated on the basis of extensive MS and NMR spectroscopic analysis. All the new structures share common 14-hydroxyl and 17-ketone functional groups, and compounds 2–4 feature a seneciamide group connecting to C-3 position. The inhibitory activities of all the isolates against melanoma cell B16F10 and lung cancer cell H1299 were evaluated, and compounds 2, 3, 5, and 6 exhibited moderate cytotoxic activities against B16F10 and H1299 cell lines with IC50 values 2.7–8.0 μM.","author":[{"dropping-particle":"","family":"Yi","given":"Xin","non-dropping-particle":"","parse-names":false,"suffix":""},{"dropping-particle":"","family":"Dai","given":"Zhi","non-dropping-particle":"","parse-names":false,"suffix":""},{"dropping-particle":"","family":"Xie","given":"Tian Zhen","non-dropping-particle":"","parse-names":false,"suffix":""},{"dropping-particle":"","family":"Xiao","given":"Xia","non-dropping-particle":"","parse-names":false,"suffix":""},{"dropping-particle":"","family":"Liu","given":"Ya Ping","non-dropping-particle":"","parse-names":false,"suffix":""},{"dropping-particle":"","family":"Zhao","given":"Li Xing","non-dropping-particle":"","parse-names":false,"suffix":""},{"dropping-particle":"","family":"Yang","given":"Xing Wei","non-dropping-particle":"","parse-names":false,"suffix":""},{"dropping-particle":"","family":"Luo","given":"Xiao Dong","non-dropping-particle":"","parse-names":false,"suffix":""}],"container-title":"Fitoterapia","id":"ITEM-1","issue":"March","issued":{"date-parts":[["2020"]]},"page":"104604","publisher":"Elsevier","title":"Cytotoxic androstane derivatives from Sarcococca ruscifolia","type":"article-journal","volume":"144"},"uris":["http://www.mendeley.com/documents/?uuid=c0884368-ec6a-4d82-82ba-d6bcf0892f16"]}],"mendeley":{"formattedCitation":"&lt;sup&gt;37&lt;/sup&gt;","plainTextFormattedCitation":"37","previouslyFormattedCitation":"&lt;sup&gt;37&lt;/sup&gt;"},"properties":{"noteIndex":0},"schema":"https://github.com/citation-style-language/schema/raw/master/csl-citation.json"}</w:instrText>
            </w:r>
            <w:r w:rsidR="00263E3E">
              <w:fldChar w:fldCharType="separate"/>
            </w:r>
            <w:r w:rsidR="00263E3E" w:rsidRPr="00263E3E">
              <w:rPr>
                <w:noProof/>
                <w:vertAlign w:val="superscript"/>
              </w:rPr>
              <w:t>37</w:t>
            </w:r>
            <w:r w:rsidR="00263E3E">
              <w:fldChar w:fldCharType="end"/>
            </w:r>
          </w:p>
        </w:tc>
        <w:tc>
          <w:tcPr>
            <w:tcW w:w="3510" w:type="dxa"/>
          </w:tcPr>
          <w:p w14:paraId="25EDE403" w14:textId="325114F1" w:rsidR="001D760E" w:rsidRDefault="001D760E" w:rsidP="00C56EB8">
            <w:pPr>
              <w:jc w:val="center"/>
              <w:rPr>
                <w:rFonts w:ascii="Segoe UI" w:hAnsi="Segoe UI" w:cs="Segoe UI"/>
                <w:color w:val="212121"/>
              </w:rPr>
            </w:pPr>
            <w:r>
              <w:rPr>
                <w:rFonts w:ascii="Segoe UI" w:hAnsi="Segoe UI" w:cs="Segoe UI"/>
                <w:color w:val="212121"/>
              </w:rPr>
              <w:t>165839</w:t>
            </w:r>
          </w:p>
          <w:p w14:paraId="0C1B2ABC" w14:textId="77777777" w:rsidR="00E40E7A" w:rsidRDefault="00E40E7A" w:rsidP="00C56EB8">
            <w:pPr>
              <w:jc w:val="center"/>
              <w:rPr>
                <w:rFonts w:ascii="Segoe UI" w:hAnsi="Segoe UI" w:cs="Segoe UI"/>
                <w:color w:val="212121"/>
                <w:shd w:val="clear" w:color="auto" w:fill="FFFFFF"/>
              </w:rPr>
            </w:pPr>
          </w:p>
        </w:tc>
      </w:tr>
      <w:tr w:rsidR="00E40E7A" w14:paraId="495D0D00" w14:textId="77777777" w:rsidTr="00800E97">
        <w:trPr>
          <w:trHeight w:val="648"/>
        </w:trPr>
        <w:tc>
          <w:tcPr>
            <w:tcW w:w="1435" w:type="dxa"/>
            <w:vMerge/>
          </w:tcPr>
          <w:p w14:paraId="3FA4963E" w14:textId="77777777" w:rsidR="00E40E7A" w:rsidRDefault="00E40E7A" w:rsidP="00C56EB8">
            <w:pPr>
              <w:jc w:val="center"/>
            </w:pPr>
          </w:p>
        </w:tc>
        <w:tc>
          <w:tcPr>
            <w:tcW w:w="2430" w:type="dxa"/>
            <w:vMerge/>
          </w:tcPr>
          <w:p w14:paraId="2824A762" w14:textId="77777777" w:rsidR="00E40E7A" w:rsidRPr="00391254" w:rsidRDefault="00E40E7A" w:rsidP="00C56EB8">
            <w:pPr>
              <w:jc w:val="center"/>
              <w:rPr>
                <w:i/>
                <w:iCs/>
              </w:rPr>
            </w:pPr>
          </w:p>
        </w:tc>
        <w:tc>
          <w:tcPr>
            <w:tcW w:w="3240" w:type="dxa"/>
          </w:tcPr>
          <w:p w14:paraId="213632CB" w14:textId="3C57A57D" w:rsidR="00E40E7A" w:rsidRPr="00331274" w:rsidRDefault="001D760E" w:rsidP="00C56EB8">
            <w:pPr>
              <w:jc w:val="center"/>
            </w:pPr>
            <w:r w:rsidRPr="001D760E">
              <w:t>calonysterone</w:t>
            </w:r>
            <w:r w:rsidR="00263E3E">
              <w:fldChar w:fldCharType="begin" w:fldLock="1"/>
            </w:r>
            <w:r w:rsidR="00263E3E">
              <w:instrText>ADDIN CSL_CITATION {"citationItems":[{"id":"ITEM-1","itemData":{"DOI":"10.1016/j.fitote.2020.104604","ISSN":"18736971","PMID":"32380036","abstract":"Sarcorusones A–D (1–4), four new androstane (C19-steroid) derivatives were characterized from Sarcococca ruscifolia along with five known compounds. Their structures were elucidated on the basis of extensive MS and NMR spectroscopic analysis. All the new structures share common 14-hydroxyl and 17-ketone functional groups, and compounds 2–4 feature a seneciamide group connecting to C-3 position. The inhibitory activities of all the isolates against melanoma cell B16F10 and lung cancer cell H1299 were evaluated, and compounds 2, 3, 5, and 6 exhibited moderate cytotoxic activities against B16F10 and H1299 cell lines with IC50 values 2.7–8.0 μM.","author":[{"dropping-particle":"","family":"Yi","given":"Xin","non-dropping-particle":"","parse-names":false,"suffix":""},{"dropping-particle":"","family":"Dai","given":"Zhi","non-dropping-particle":"","parse-names":false,"suffix":""},{"dropping-particle":"","family":"Xie","given":"Tian Zhen","non-dropping-particle":"","parse-names":false,"suffix":""},{"dropping-particle":"","family":"Xiao","given":"Xia","non-dropping-particle":"","parse-names":false,"suffix":""},{"dropping-particle":"","family":"Liu","given":"Ya Ping","non-dropping-particle":"","parse-names":false,"suffix":""},{"dropping-particle":"","family":"Zhao","given":"Li Xing","non-dropping-particle":"","parse-names":false,"suffix":""},{"dropping-particle":"","family":"Yang","given":"Xing Wei","non-dropping-particle":"","parse-names":false,"suffix":""},{"dropping-particle":"","family":"Luo","given":"Xiao Dong","non-dropping-particle":"","parse-names":false,"suffix":""}],"container-title":"Fitoterapia","id":"ITEM-1","issue":"March","issued":{"date-parts":[["2020"]]},"page":"104604","publisher":"Elsevier","title":"Cytotoxic androstane derivatives from Sarcococca ruscifolia","type":"article-journal","volume":"144"},"uris":["http://www.mendeley.com/documents/?uuid=c0884368-ec6a-4d82-82ba-d6bcf0892f16"]}],"mendeley":{"formattedCitation":"&lt;sup&gt;37&lt;/sup&gt;","plainTextFormattedCitation":"37","previouslyFormattedCitation":"&lt;sup&gt;37&lt;/sup&gt;"},"properties":{"noteIndex":0},"schema":"https://github.com/citation-style-language/schema/raw/master/csl-citation.json"}</w:instrText>
            </w:r>
            <w:r w:rsidR="00263E3E">
              <w:fldChar w:fldCharType="separate"/>
            </w:r>
            <w:r w:rsidR="00263E3E" w:rsidRPr="00263E3E">
              <w:rPr>
                <w:noProof/>
                <w:vertAlign w:val="superscript"/>
              </w:rPr>
              <w:t>37</w:t>
            </w:r>
            <w:r w:rsidR="00263E3E">
              <w:fldChar w:fldCharType="end"/>
            </w:r>
          </w:p>
        </w:tc>
        <w:tc>
          <w:tcPr>
            <w:tcW w:w="3510" w:type="dxa"/>
          </w:tcPr>
          <w:p w14:paraId="187E917D" w14:textId="4AA0312A" w:rsidR="001D760E" w:rsidRDefault="001D760E" w:rsidP="00C56EB8">
            <w:pPr>
              <w:jc w:val="center"/>
              <w:rPr>
                <w:rFonts w:ascii="Segoe UI" w:hAnsi="Segoe UI" w:cs="Segoe UI"/>
                <w:color w:val="212121"/>
              </w:rPr>
            </w:pPr>
            <w:r>
              <w:rPr>
                <w:rFonts w:ascii="Segoe UI" w:hAnsi="Segoe UI" w:cs="Segoe UI"/>
                <w:color w:val="212121"/>
              </w:rPr>
              <w:t>101281312</w:t>
            </w:r>
          </w:p>
          <w:p w14:paraId="37476792" w14:textId="77777777" w:rsidR="00E40E7A" w:rsidRDefault="00E40E7A" w:rsidP="00C56EB8">
            <w:pPr>
              <w:jc w:val="center"/>
              <w:rPr>
                <w:rFonts w:ascii="Segoe UI" w:hAnsi="Segoe UI" w:cs="Segoe UI"/>
                <w:color w:val="212121"/>
                <w:shd w:val="clear" w:color="auto" w:fill="FFFFFF"/>
              </w:rPr>
            </w:pPr>
          </w:p>
        </w:tc>
      </w:tr>
      <w:tr w:rsidR="00391254" w14:paraId="0ABC301F" w14:textId="77777777" w:rsidTr="00800E97">
        <w:trPr>
          <w:trHeight w:val="672"/>
        </w:trPr>
        <w:tc>
          <w:tcPr>
            <w:tcW w:w="1435" w:type="dxa"/>
            <w:vMerge/>
          </w:tcPr>
          <w:p w14:paraId="6F6B7660" w14:textId="77777777" w:rsidR="00391254" w:rsidRDefault="00391254" w:rsidP="00C56EB8">
            <w:pPr>
              <w:jc w:val="center"/>
            </w:pPr>
          </w:p>
        </w:tc>
        <w:tc>
          <w:tcPr>
            <w:tcW w:w="2430" w:type="dxa"/>
            <w:vMerge/>
          </w:tcPr>
          <w:p w14:paraId="08A93731" w14:textId="77777777" w:rsidR="00391254" w:rsidRPr="00391254" w:rsidRDefault="00391254" w:rsidP="00C56EB8">
            <w:pPr>
              <w:jc w:val="center"/>
              <w:rPr>
                <w:i/>
                <w:iCs/>
              </w:rPr>
            </w:pPr>
          </w:p>
        </w:tc>
        <w:tc>
          <w:tcPr>
            <w:tcW w:w="3240" w:type="dxa"/>
          </w:tcPr>
          <w:p w14:paraId="5EB6FF15" w14:textId="415EF031" w:rsidR="00391254" w:rsidRPr="00331274" w:rsidRDefault="001D760E" w:rsidP="00C56EB8">
            <w:pPr>
              <w:jc w:val="center"/>
            </w:pPr>
            <w:r w:rsidRPr="001D760E">
              <w:t>lupeol</w:t>
            </w:r>
            <w:r w:rsidR="00263E3E">
              <w:fldChar w:fldCharType="begin" w:fldLock="1"/>
            </w:r>
            <w:r w:rsidR="00451021">
              <w:instrText>ADDIN CSL_CITATION {"citationItems":[{"id":"ITEM-1","itemData":{"DOI":"10.1016/j.fitote.2020.104604","ISSN":"18736971","PMID":"32380036","abstract":"Sarcorusones A–D (1–4), four new androstane (C19-steroid) derivatives were characterized from Sarcococca ruscifolia along with five known compounds. Their structures were elucidated on the basis of extensive MS and NMR spectroscopic analysis. All the new structures share common 14-hydroxyl and 17-ketone functional groups, and compounds 2–4 feature a seneciamide group connecting to C-3 position. The inhibitory activities of all the isolates against melanoma cell B16F10 and lung cancer cell H1299 were evaluated, and compounds 2, 3, 5, and 6 exhibited moderate cytotoxic activities against B16F10 and H1299 cell lines with IC50 values 2.7–8.0 μM.","author":[{"dropping-particle":"","family":"Yi","given":"Xin","non-dropping-particle":"","parse-names":false,"suffix":""},{"dropping-particle":"","family":"Dai","given":"Zhi","non-dropping-particle":"","parse-names":false,"suffix":""},{"dropping-particle":"","family":"Xie","given":"Tian Zhen","non-dropping-particle":"","parse-names":false,"suffix":""},{"dropping-particle":"","family":"Xiao","given":"Xia","non-dropping-particle":"","parse-names":false,"suffix":""},{"dropping-particle":"","family":"Liu","given":"Ya Ping","non-dropping-particle":"","parse-names":false,"suffix":""},{"dropping-particle":"","family":"Zhao","given":"Li Xing","non-dropping-particle":"","parse-names":false,"suffix":""},{"dropping-particle":"","family":"Yang","given":"Xing Wei","non-dropping-particle":"","parse-names":false,"suffix":""},{"dropping-particle":"","family":"Luo","given":"Xiao Dong","non-dropping-particle":"","parse-names":false,"suffix":""}],"container-title":"Fitoterapia","id":"ITEM-1","issue":"March","issued":{"date-parts":[["2020"]]},"page":"104604","publisher":"Elsevier","title":"Cytotoxic androstane derivatives from Sarcococca ruscifolia","type":"article-journal","volume":"144"},"uris":["http://www.mendeley.com/documents/?uuid=c0884368-ec6a-4d82-82ba-d6bcf0892f16"]}],"mendeley":{"formattedCitation":"&lt;sup&gt;37&lt;/sup&gt;","plainTextFormattedCitation":"37","previouslyFormattedCitation":"&lt;sup&gt;37&lt;/sup&gt;"},"properties":{"noteIndex":0},"schema":"https://github.com/citation-style-language/schema/raw/master/csl-citation.json"}</w:instrText>
            </w:r>
            <w:r w:rsidR="00263E3E">
              <w:fldChar w:fldCharType="separate"/>
            </w:r>
            <w:r w:rsidR="00263E3E" w:rsidRPr="00263E3E">
              <w:rPr>
                <w:noProof/>
                <w:vertAlign w:val="superscript"/>
              </w:rPr>
              <w:t>37</w:t>
            </w:r>
            <w:r w:rsidR="00263E3E">
              <w:fldChar w:fldCharType="end"/>
            </w:r>
          </w:p>
        </w:tc>
        <w:tc>
          <w:tcPr>
            <w:tcW w:w="3510" w:type="dxa"/>
          </w:tcPr>
          <w:p w14:paraId="2D64AFE2" w14:textId="19CA31A3" w:rsidR="00391254" w:rsidRDefault="001D760E" w:rsidP="00C56EB8">
            <w:pPr>
              <w:jc w:val="center"/>
              <w:rPr>
                <w:rFonts w:ascii="Segoe UI" w:hAnsi="Segoe UI" w:cs="Segoe UI"/>
                <w:color w:val="212121"/>
                <w:shd w:val="clear" w:color="auto" w:fill="FFFFFF"/>
              </w:rPr>
            </w:pPr>
            <w:r>
              <w:rPr>
                <w:rFonts w:ascii="Segoe UI" w:hAnsi="Segoe UI" w:cs="Segoe UI"/>
                <w:color w:val="212121"/>
                <w:shd w:val="clear" w:color="auto" w:fill="FFFFFF"/>
              </w:rPr>
              <w:t>259846</w:t>
            </w:r>
          </w:p>
        </w:tc>
      </w:tr>
      <w:tr w:rsidR="005133E9" w14:paraId="26DDB239" w14:textId="77777777" w:rsidTr="00800E97">
        <w:trPr>
          <w:trHeight w:val="575"/>
        </w:trPr>
        <w:tc>
          <w:tcPr>
            <w:tcW w:w="1435" w:type="dxa"/>
            <w:vMerge w:val="restart"/>
          </w:tcPr>
          <w:p w14:paraId="1590B675" w14:textId="7D472553" w:rsidR="005133E9" w:rsidRDefault="005133E9" w:rsidP="00C56EB8">
            <w:pPr>
              <w:jc w:val="center"/>
            </w:pPr>
            <w:r>
              <w:t>16</w:t>
            </w:r>
          </w:p>
        </w:tc>
        <w:tc>
          <w:tcPr>
            <w:tcW w:w="2430" w:type="dxa"/>
            <w:vMerge w:val="restart"/>
          </w:tcPr>
          <w:p w14:paraId="6BB47660" w14:textId="52771F7C" w:rsidR="005133E9" w:rsidRPr="00905DB0" w:rsidRDefault="005133E9" w:rsidP="00C56EB8">
            <w:pPr>
              <w:jc w:val="center"/>
              <w:rPr>
                <w:i/>
                <w:iCs/>
              </w:rPr>
            </w:pPr>
            <w:r w:rsidRPr="005133E9">
              <w:rPr>
                <w:i/>
                <w:iCs/>
              </w:rPr>
              <w:t xml:space="preserve">Schefflera </w:t>
            </w:r>
            <w:proofErr w:type="spellStart"/>
            <w:r w:rsidRPr="005133E9">
              <w:rPr>
                <w:i/>
                <w:iCs/>
              </w:rPr>
              <w:t>arboricola</w:t>
            </w:r>
            <w:proofErr w:type="spellEnd"/>
            <w:r w:rsidRPr="005133E9">
              <w:rPr>
                <w:i/>
                <w:iCs/>
              </w:rPr>
              <w:t xml:space="preserve"> </w:t>
            </w:r>
            <w:proofErr w:type="spellStart"/>
            <w:r w:rsidRPr="009460C0">
              <w:t>Hayata</w:t>
            </w:r>
            <w:proofErr w:type="spellEnd"/>
          </w:p>
        </w:tc>
        <w:tc>
          <w:tcPr>
            <w:tcW w:w="3240" w:type="dxa"/>
          </w:tcPr>
          <w:p w14:paraId="052E32D8" w14:textId="0F6672AB" w:rsidR="005133E9" w:rsidRPr="00331274" w:rsidRDefault="00451021" w:rsidP="00C56EB8">
            <w:pPr>
              <w:jc w:val="center"/>
            </w:pPr>
            <w:proofErr w:type="spellStart"/>
            <w:r w:rsidRPr="00451021">
              <w:t>ursolic</w:t>
            </w:r>
            <w:proofErr w:type="spellEnd"/>
            <w:r w:rsidRPr="00451021">
              <w:t xml:space="preserve"> acid</w:t>
            </w:r>
            <w:r>
              <w:fldChar w:fldCharType="begin" w:fldLock="1"/>
            </w:r>
            <w:r>
              <w:instrText>ADDIN CSL_CITATION {"citationItems":[{"id":"ITEM-1","itemData":{"DOI":"10.1080/14786419.2014.983506","ISSN":"14786427","PMID":"25427246","abstract":"A new bibenzyl derivative (1), 4-acetoxy-3,5,3',4'-tetramethoxybibenzyl, along with eight known compounds (2-9), was isolated from the twigs and leaves of Schefflera arboricola (Araliaceae). The isolated compounds were elucidated mainly by means of one-dimensional, two-dimensional NMR and MS, and by comparison with the literature data. Compounds 2-5 and 7-9 are first reported from this plant. In the in vitro assays, compound 1 displayed moderate nuclear factor-kappaB inhibitory activity.","author":[{"dropping-particle":"","family":"Li","given":"Hang","non-dropping-particle":"","parse-names":false,"suffix":""},{"dropping-particle":"","family":"Cai","given":"Zi Zhe","non-dropping-particle":"","parse-names":false,"suffix":""},{"dropping-particle":"","family":"Zhu","given":"Long Ping","non-dropping-particle":"","parse-names":false,"suffix":""},{"dropping-particle":"","family":"Xu","given":"Xin Jun","non-dropping-particle":"","parse-names":false,"suffix":""},{"dropping-particle":"","family":"Chen","given":"Shao Rui","non-dropping-particle":"","parse-names":false,"suffix":""},{"dropping-particle":"","family":"Yang","given":"De Po","non-dropping-particle":"","parse-names":false,"suffix":""},{"dropping-particle":"","family":"Zhao","given":"Zhi Min","non-dropping-particle":"","parse-names":false,"suffix":""}],"container-title":"Natural Product Research","id":"ITEM-1","issue":"12","issued":{"date-parts":[["2015"]]},"page":"1139-1144","title":"A new bibenzyl derivative with nuclear factor-kappaB inhibitory activity from Schefflera arboricola (Araliaceae)","type":"article-journal","volume":"29"},"uris":["http://www.mendeley.com/documents/?uuid=f87d5cd7-9703-468e-8be0-988215005619"]}],"mendeley":{"formattedCitation":"&lt;sup&gt;38&lt;/sup&gt;","plainTextFormattedCitation":"38","previouslyFormattedCitation":"&lt;sup&gt;38&lt;/sup&gt;"},"properties":{"noteIndex":0},"schema":"https://github.com/citation-style-language/schema/raw/master/csl-citation.json"}</w:instrText>
            </w:r>
            <w:r>
              <w:fldChar w:fldCharType="separate"/>
            </w:r>
            <w:r w:rsidRPr="00451021">
              <w:rPr>
                <w:noProof/>
                <w:vertAlign w:val="superscript"/>
              </w:rPr>
              <w:t>38</w:t>
            </w:r>
            <w:r>
              <w:fldChar w:fldCharType="end"/>
            </w:r>
          </w:p>
        </w:tc>
        <w:tc>
          <w:tcPr>
            <w:tcW w:w="3510" w:type="dxa"/>
          </w:tcPr>
          <w:p w14:paraId="58614695" w14:textId="554BA0EA" w:rsidR="005133E9" w:rsidRDefault="00451021" w:rsidP="00C56EB8">
            <w:pPr>
              <w:jc w:val="center"/>
              <w:rPr>
                <w:rFonts w:ascii="Segoe UI" w:hAnsi="Segoe UI" w:cs="Segoe UI"/>
                <w:color w:val="212121"/>
                <w:shd w:val="clear" w:color="auto" w:fill="FFFFFF"/>
              </w:rPr>
            </w:pPr>
            <w:r>
              <w:rPr>
                <w:rFonts w:ascii="Segoe UI" w:hAnsi="Segoe UI" w:cs="Segoe UI"/>
                <w:color w:val="212121"/>
                <w:shd w:val="clear" w:color="auto" w:fill="FFFFFF"/>
              </w:rPr>
              <w:t>64945</w:t>
            </w:r>
          </w:p>
        </w:tc>
      </w:tr>
      <w:tr w:rsidR="005133E9" w14:paraId="2EF57524" w14:textId="77777777" w:rsidTr="00800E97">
        <w:trPr>
          <w:trHeight w:val="521"/>
        </w:trPr>
        <w:tc>
          <w:tcPr>
            <w:tcW w:w="1435" w:type="dxa"/>
            <w:vMerge/>
          </w:tcPr>
          <w:p w14:paraId="31C465E5" w14:textId="77777777" w:rsidR="005133E9" w:rsidRDefault="005133E9" w:rsidP="00C56EB8">
            <w:pPr>
              <w:jc w:val="center"/>
            </w:pPr>
          </w:p>
        </w:tc>
        <w:tc>
          <w:tcPr>
            <w:tcW w:w="2430" w:type="dxa"/>
            <w:vMerge/>
          </w:tcPr>
          <w:p w14:paraId="5685E0FA" w14:textId="77777777" w:rsidR="005133E9" w:rsidRPr="005133E9" w:rsidRDefault="005133E9" w:rsidP="00C56EB8">
            <w:pPr>
              <w:jc w:val="center"/>
              <w:rPr>
                <w:i/>
                <w:iCs/>
              </w:rPr>
            </w:pPr>
          </w:p>
        </w:tc>
        <w:tc>
          <w:tcPr>
            <w:tcW w:w="3240" w:type="dxa"/>
          </w:tcPr>
          <w:p w14:paraId="0C33523D" w14:textId="77777777" w:rsidR="005133E9" w:rsidRDefault="00451021" w:rsidP="00C56EB8">
            <w:pPr>
              <w:jc w:val="center"/>
              <w:rPr>
                <w:rFonts w:ascii="Segoe UI" w:hAnsi="Segoe UI" w:cs="Segoe UI"/>
                <w:color w:val="212121"/>
                <w:shd w:val="clear" w:color="auto" w:fill="FFFFFF"/>
              </w:rPr>
            </w:pPr>
            <w:r w:rsidRPr="00451021">
              <w:t>oleanolic acid</w:t>
            </w:r>
            <w:r>
              <w:rPr>
                <w:rFonts w:ascii="Segoe UI" w:hAnsi="Segoe UI" w:cs="Segoe UI"/>
                <w:color w:val="212121"/>
                <w:shd w:val="clear" w:color="auto" w:fill="FFFFFF"/>
              </w:rPr>
              <w:t xml:space="preserve"> </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{"citationItems":[{"id":"ITEM-1","itemData":{"DOI":"10.1080/14786419.2014.983506","ISSN":"14786427","PMID":"25427246","abstract":"A new bibenzyl derivative (1), 4-acetoxy-3,5,3',4'-tetramethoxybibenzyl, along with eight known compounds (2-9), was isolated from the twigs and leaves of Schefflera arboricola (Araliaceae). The isolated compounds were elucidated mainly by means of one-dimensional, two-dimensional NMR and MS, and by comparison with the literature data. Compounds 2-5 and 7-9 are first reported from this plant. In the in vitro assays, compound 1 displayed moderate nuclear factor-kappaB inhibitory activity.","author":[{"dropping-particle":"","family":"Li","given":"Hang","non-dropping-particle":"","parse-names":false,"suffix":""},{"dropping-particle":"","family":"Cai","given":"Zi Zhe","non-dropping-particle":"","parse-names":false,"suffix":""},{"dropping-particle":"","family":"Zhu","given":"Long Ping","non-dropping-particle":"","parse-names":false,"suffix":""},{"dropping-particle":"","family":"Xu","given":"Xin Jun","non-dropping-particle":"","parse-names":false,"suffix":""},{"dropping-particle":"","family":"Chen","given":"Shao Rui","non-dropping-particle":"","parse-names":false,"suffix":""},{"dropping-particle":"","family":"Yang","given":"De Po","non-dropping-particle":"","parse-names":false,"suffix":""},{"dropping-particle":"","family":"Zhao","given":"Zhi Min","non-dropping-particle":"","parse-names":false,"suffix":""}],"container-title":"Natural Product Research","id":"ITEM-1","issue":"12","issued":{"date-parts":[["2015"]]},"page":"1139-1144","title":"A new bibenzyl derivative with nuclear factor-kappaB inhibitory activity from Schefflera arboricola (Araliaceae)","type":"article-journal","volume":"29"},"uris":["http://www.mendeley.com/documents/?uuid=f87d5cd7-9703-468e-8be0-988215005619"]}],"mendeley":{"formattedCitation":"&lt;sup&gt;38&lt;/sup&gt;","plainTextFormattedCitation":"38","previouslyFormattedCitation":"&lt;sup&gt;38&lt;/sup&gt;"},"properties":{"noteIndex":0},"schema":"https://github.com/citation-style-language/schema/raw/master/csl-citation.json"}</w:instrText>
            </w:r>
            <w:r>
              <w:rPr>
                <w:rFonts w:ascii="Segoe UI" w:hAnsi="Segoe UI" w:cs="Segoe UI"/>
                <w:color w:val="212121"/>
                <w:shd w:val="clear" w:color="auto" w:fill="FFFFFF"/>
              </w:rPr>
              <w:fldChar w:fldCharType="separate"/>
            </w:r>
            <w:r w:rsidRPr="00451021">
              <w:rPr>
                <w:rFonts w:ascii="Segoe UI" w:hAnsi="Segoe UI" w:cs="Segoe UI"/>
                <w:noProof/>
                <w:color w:val="212121"/>
                <w:shd w:val="clear" w:color="auto" w:fill="FFFFFF"/>
                <w:vertAlign w:val="superscript"/>
              </w:rPr>
              <w:t>38</w:t>
            </w:r>
            <w:r>
              <w:rPr>
                <w:rFonts w:ascii="Segoe UI" w:hAnsi="Segoe UI" w:cs="Segoe UI"/>
                <w:color w:val="212121"/>
                <w:shd w:val="clear" w:color="auto" w:fill="FFFFFF"/>
              </w:rPr>
              <w:fldChar w:fldCharType="end"/>
            </w:r>
          </w:p>
          <w:p w14:paraId="6914A80A" w14:textId="59EA4A5A" w:rsidR="006B3B55" w:rsidRPr="00331274" w:rsidRDefault="006B3B55" w:rsidP="00C56EB8">
            <w:pPr>
              <w:jc w:val="center"/>
            </w:pPr>
          </w:p>
        </w:tc>
        <w:tc>
          <w:tcPr>
            <w:tcW w:w="3510" w:type="dxa"/>
          </w:tcPr>
          <w:p w14:paraId="587F83F0" w14:textId="31D5F977" w:rsidR="005133E9" w:rsidRDefault="00451021"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10494</w:t>
            </w:r>
          </w:p>
        </w:tc>
      </w:tr>
      <w:tr w:rsidR="005133E9" w14:paraId="6855F676" w14:textId="77777777" w:rsidTr="00800E97">
        <w:trPr>
          <w:trHeight w:val="629"/>
        </w:trPr>
        <w:tc>
          <w:tcPr>
            <w:tcW w:w="1435" w:type="dxa"/>
            <w:vMerge/>
          </w:tcPr>
          <w:p w14:paraId="7CF54E97" w14:textId="77777777" w:rsidR="005133E9" w:rsidRDefault="005133E9" w:rsidP="00C56EB8">
            <w:pPr>
              <w:jc w:val="center"/>
            </w:pPr>
          </w:p>
        </w:tc>
        <w:tc>
          <w:tcPr>
            <w:tcW w:w="2430" w:type="dxa"/>
            <w:vMerge/>
          </w:tcPr>
          <w:p w14:paraId="69D4F927" w14:textId="77777777" w:rsidR="005133E9" w:rsidRPr="005133E9" w:rsidRDefault="005133E9" w:rsidP="00C56EB8">
            <w:pPr>
              <w:jc w:val="center"/>
              <w:rPr>
                <w:i/>
                <w:iCs/>
              </w:rPr>
            </w:pPr>
          </w:p>
        </w:tc>
        <w:tc>
          <w:tcPr>
            <w:tcW w:w="3240" w:type="dxa"/>
          </w:tcPr>
          <w:p w14:paraId="2A674894" w14:textId="423DF13C" w:rsidR="005133E9" w:rsidRPr="00331274" w:rsidRDefault="00451021" w:rsidP="00C56EB8">
            <w:pPr>
              <w:jc w:val="center"/>
            </w:pPr>
            <w:r w:rsidRPr="00451021">
              <w:t>3-oxo oleanolic acid</w:t>
            </w:r>
            <w:r>
              <w:fldChar w:fldCharType="begin" w:fldLock="1"/>
            </w:r>
            <w:r>
              <w:instrText>ADDIN CSL_CITATION {"citationItems":[{"id":"ITEM-1","itemData":{"DOI":"10.1080/14786419.2014.983506","ISSN":"14786427","PMID":"25427246","abstract":"A new bibenzyl derivative (1), 4-acetoxy-3,5,3',4'-tetramethoxybibenzyl, along with eight known compounds (2-9), was isolated from the twigs and leaves of Schefflera arboricola (Araliaceae). The isolated compounds were elucidated mainly by means of one-dimensional, two-dimensional NMR and MS, and by comparison with the literature data. Compounds 2-5 and 7-9 are first reported from this plant. In the in vitro assays, compound 1 displayed moderate nuclear factor-kappaB inhibitory activity.","author":[{"dropping-particle":"","family":"Li","given":"Hang","non-dropping-particle":"","parse-names":false,"suffix":""},{"dropping-particle":"","family":"Cai","given":"Zi Zhe","non-dropping-particle":"","parse-names":false,"suffix":""},{"dropping-particle":"","family":"Zhu","given":"Long Ping","non-dropping-particle":"","parse-names":false,"suffix":""},{"dropping-particle":"","family":"Xu","given":"Xin Jun","non-dropping-particle":"","parse-names":false,"suffix":""},{"dropping-particle":"","family":"Chen","given":"Shao Rui","non-dropping-particle":"","parse-names":false,"suffix":""},{"dropping-particle":"","family":"Yang","given":"De Po","non-dropping-particle":"","parse-names":false,"suffix":""},{"dropping-particle":"","family":"Zhao","given":"Zhi Min","non-dropping-particle":"","parse-names":false,"suffix":""}],"container-title":"Natural Product Research","id":"ITEM-1","issue":"12","issued":{"date-parts":[["2015"]]},"page":"1139-1144","title":"A new bibenzyl derivative with nuclear factor-kappaB inhibitory activity from Schefflera arboricola (Araliaceae)","type":"article-journal","volume":"29"},"uris":["http://www.mendeley.com/documents/?uuid=f87d5cd7-9703-468e-8be0-988215005619"]}],"mendeley":{"formattedCitation":"&lt;sup&gt;38&lt;/sup&gt;","plainTextFormattedCitation":"38","previouslyFormattedCitation":"&lt;sup&gt;38&lt;/sup&gt;"},"properties":{"noteIndex":0},"schema":"https://github.com/citation-style-language/schema/raw/master/csl-citation.json"}</w:instrText>
            </w:r>
            <w:r>
              <w:fldChar w:fldCharType="separate"/>
            </w:r>
            <w:r w:rsidRPr="00451021">
              <w:rPr>
                <w:noProof/>
                <w:vertAlign w:val="superscript"/>
              </w:rPr>
              <w:t>38</w:t>
            </w:r>
            <w:r>
              <w:fldChar w:fldCharType="end"/>
            </w:r>
          </w:p>
        </w:tc>
        <w:tc>
          <w:tcPr>
            <w:tcW w:w="3510" w:type="dxa"/>
          </w:tcPr>
          <w:p w14:paraId="472A5C32" w14:textId="3F1FC37B" w:rsidR="00451021" w:rsidRDefault="00451021" w:rsidP="00C56EB8">
            <w:pPr>
              <w:jc w:val="center"/>
              <w:rPr>
                <w:rFonts w:ascii="Segoe UI" w:hAnsi="Segoe UI" w:cs="Segoe UI"/>
                <w:color w:val="212121"/>
              </w:rPr>
            </w:pPr>
            <w:r>
              <w:rPr>
                <w:rFonts w:ascii="Segoe UI" w:hAnsi="Segoe UI" w:cs="Segoe UI"/>
                <w:color w:val="212121"/>
              </w:rPr>
              <w:t>470665</w:t>
            </w:r>
          </w:p>
          <w:p w14:paraId="57580F76" w14:textId="77777777" w:rsidR="005133E9" w:rsidRDefault="005133E9" w:rsidP="00C56EB8">
            <w:pPr>
              <w:jc w:val="center"/>
              <w:rPr>
                <w:rFonts w:ascii="Segoe UI" w:hAnsi="Segoe UI" w:cs="Segoe UI"/>
                <w:color w:val="212121"/>
                <w:shd w:val="clear" w:color="auto" w:fill="FFFFFF"/>
              </w:rPr>
            </w:pPr>
          </w:p>
        </w:tc>
      </w:tr>
      <w:tr w:rsidR="005133E9" w14:paraId="7ADA64F7" w14:textId="77777777" w:rsidTr="00800E97">
        <w:trPr>
          <w:trHeight w:val="620"/>
        </w:trPr>
        <w:tc>
          <w:tcPr>
            <w:tcW w:w="1435" w:type="dxa"/>
            <w:vMerge/>
          </w:tcPr>
          <w:p w14:paraId="262C3B8A" w14:textId="77777777" w:rsidR="005133E9" w:rsidRDefault="005133E9" w:rsidP="00C56EB8">
            <w:pPr>
              <w:jc w:val="center"/>
            </w:pPr>
          </w:p>
        </w:tc>
        <w:tc>
          <w:tcPr>
            <w:tcW w:w="2430" w:type="dxa"/>
            <w:vMerge/>
          </w:tcPr>
          <w:p w14:paraId="09F4DEC6" w14:textId="77777777" w:rsidR="005133E9" w:rsidRPr="005133E9" w:rsidRDefault="005133E9" w:rsidP="00C56EB8">
            <w:pPr>
              <w:jc w:val="center"/>
              <w:rPr>
                <w:i/>
                <w:iCs/>
              </w:rPr>
            </w:pPr>
          </w:p>
        </w:tc>
        <w:tc>
          <w:tcPr>
            <w:tcW w:w="3240" w:type="dxa"/>
          </w:tcPr>
          <w:p w14:paraId="121309E7" w14:textId="1301D878" w:rsidR="005133E9" w:rsidRPr="00331274" w:rsidRDefault="00451021" w:rsidP="00C56EB8">
            <w:pPr>
              <w:jc w:val="center"/>
            </w:pPr>
            <w:proofErr w:type="spellStart"/>
            <w:r w:rsidRPr="00451021">
              <w:t>sericic</w:t>
            </w:r>
            <w:proofErr w:type="spellEnd"/>
            <w:r w:rsidRPr="00451021">
              <w:t xml:space="preserve"> acid</w:t>
            </w:r>
            <w:r>
              <w:fldChar w:fldCharType="begin" w:fldLock="1"/>
            </w:r>
            <w:r>
              <w:instrText>ADDIN CSL_CITATION {"citationItems":[{"id":"ITEM-1","itemData":{"DOI":"10.1080/14786419.2014.983506","ISSN":"14786427","PMID":"25427246","abstract":"A new bibenzyl derivative (1), 4-acetoxy-3,5,3',4'-tetramethoxybibenzyl, along with eight known compounds (2-9), was isolated from the twigs and leaves of Schefflera arboricola (Araliaceae). The isolated compounds were elucidated mainly by means of one-dimensional, two-dimensional NMR and MS, and by comparison with the literature data. Compounds 2-5 and 7-9 are first reported from this plant. In the in vitro assays, compound 1 displayed moderate nuclear factor-kappaB inhibitory activity.","author":[{"dropping-particle":"","family":"Li","given":"Hang","non-dropping-particle":"","parse-names":false,"suffix":""},{"dropping-particle":"","family":"Cai","given":"Zi Zhe","non-dropping-particle":"","parse-names":false,"suffix":""},{"dropping-particle":"","family":"Zhu","given":"Long Ping","non-dropping-particle":"","parse-names":false,"suffix":""},{"dropping-particle":"","family":"Xu","given":"Xin Jun","non-dropping-particle":"","parse-names":false,"suffix":""},{"dropping-particle":"","family":"Chen","given":"Shao Rui","non-dropping-particle":"","parse-names":false,"suffix":""},{"dropping-particle":"","family":"Yang","given":"De Po","non-dropping-particle":"","parse-names":false,"suffix":""},{"dropping-particle":"","family":"Zhao","given":"Zhi Min","non-dropping-particle":"","parse-names":false,"suffix":""}],"container-title":"Natural Product Research","id":"ITEM-1","issue":"12","issued":{"date-parts":[["2015"]]},"page":"1139-1144","title":"A new bibenzyl derivative with nuclear factor-kappaB inhibitory activity from Schefflera arboricola (Araliaceae)","type":"article-journal","volume":"29"},"uris":["http://www.mendeley.com/documents/?uuid=f87d5cd7-9703-468e-8be0-988215005619"]}],"mendeley":{"formattedCitation":"&lt;sup&gt;38&lt;/sup&gt;","plainTextFormattedCitation":"38","previouslyFormattedCitation":"&lt;sup&gt;38&lt;/sup&gt;"},"properties":{"noteIndex":0},"schema":"https://github.com/citation-style-language/schema/raw/master/csl-citation.json"}</w:instrText>
            </w:r>
            <w:r>
              <w:fldChar w:fldCharType="separate"/>
            </w:r>
            <w:r w:rsidRPr="00451021">
              <w:rPr>
                <w:noProof/>
                <w:vertAlign w:val="superscript"/>
              </w:rPr>
              <w:t>38</w:t>
            </w:r>
            <w:r>
              <w:fldChar w:fldCharType="end"/>
            </w:r>
          </w:p>
        </w:tc>
        <w:tc>
          <w:tcPr>
            <w:tcW w:w="3510" w:type="dxa"/>
          </w:tcPr>
          <w:p w14:paraId="7F6FB0B1" w14:textId="54A013D6" w:rsidR="005133E9" w:rsidRPr="00451021" w:rsidRDefault="00451021" w:rsidP="00C56EB8">
            <w:pPr>
              <w:jc w:val="center"/>
              <w:rPr>
                <w:rFonts w:ascii="Segoe UI" w:hAnsi="Segoe UI" w:cs="Segoe UI"/>
                <w:color w:val="212121"/>
              </w:rPr>
            </w:pPr>
            <w:r>
              <w:rPr>
                <w:rFonts w:ascii="Segoe UI" w:hAnsi="Segoe UI" w:cs="Segoe UI"/>
                <w:color w:val="212121"/>
              </w:rPr>
              <w:t>124214</w:t>
            </w:r>
          </w:p>
        </w:tc>
      </w:tr>
      <w:tr w:rsidR="005133E9" w14:paraId="31B23E0A" w14:textId="77777777" w:rsidTr="00800E97">
        <w:trPr>
          <w:trHeight w:val="701"/>
        </w:trPr>
        <w:tc>
          <w:tcPr>
            <w:tcW w:w="1435" w:type="dxa"/>
            <w:vMerge/>
          </w:tcPr>
          <w:p w14:paraId="52DFADC4" w14:textId="77777777" w:rsidR="005133E9" w:rsidRDefault="005133E9" w:rsidP="00C56EB8">
            <w:pPr>
              <w:jc w:val="center"/>
            </w:pPr>
          </w:p>
        </w:tc>
        <w:tc>
          <w:tcPr>
            <w:tcW w:w="2430" w:type="dxa"/>
            <w:vMerge/>
          </w:tcPr>
          <w:p w14:paraId="6A1A1809" w14:textId="77777777" w:rsidR="005133E9" w:rsidRPr="005133E9" w:rsidRDefault="005133E9" w:rsidP="00C56EB8">
            <w:pPr>
              <w:jc w:val="center"/>
              <w:rPr>
                <w:i/>
                <w:iCs/>
              </w:rPr>
            </w:pPr>
          </w:p>
        </w:tc>
        <w:tc>
          <w:tcPr>
            <w:tcW w:w="3240" w:type="dxa"/>
          </w:tcPr>
          <w:p w14:paraId="0618F753" w14:textId="34770EE5" w:rsidR="005133E9" w:rsidRPr="00331274" w:rsidRDefault="00451021" w:rsidP="00C56EB8">
            <w:pPr>
              <w:jc w:val="center"/>
            </w:pPr>
            <w:r w:rsidRPr="00451021">
              <w:t>b-sitosterol</w:t>
            </w:r>
            <w:r>
              <w:fldChar w:fldCharType="begin" w:fldLock="1"/>
            </w:r>
            <w:r w:rsidR="003D63FD">
              <w:instrText>ADDIN CSL_CITATION {"citationItems":[{"id":"ITEM-1","itemData":{"DOI":"10.1080/14786419.2014.983506","ISSN":"14786427","PMID":"25427246","abstract":"A new bibenzyl derivative (1), 4-acetoxy-3,5,3',4'-tetramethoxybibenzyl, along with eight known compounds (2-9), was isolated from the twigs and leaves of Schefflera arboricola (Araliaceae). The isolated compounds were elucidated mainly by means of one-dimensional, two-dimensional NMR and MS, and by comparison with the literature data. Compounds 2-5 and 7-9 are first reported from this plant. In the in vitro assays, compound 1 displayed moderate nuclear factor-kappaB inhibitory activity.","author":[{"dropping-particle":"","family":"Li","given":"Hang","non-dropping-particle":"","parse-names":false,"suffix":""},{"dropping-particle":"","family":"Cai","given":"Zi Zhe","non-dropping-particle":"","parse-names":false,"suffix":""},{"dropping-particle":"","family":"Zhu","given":"Long Ping","non-dropping-particle":"","parse-names":false,"suffix":""},{"dropping-particle":"","family":"Xu","given":"Xin Jun","non-dropping-particle":"","parse-names":false,"suffix":""},{"dropping-particle":"","family":"Chen","given":"Shao Rui","non-dropping-particle":"","parse-names":false,"suffix":""},{"dropping-particle":"","family":"Yang","given":"De Po","non-dropping-particle":"","parse-names":false,"suffix":""},{"dropping-particle":"","family":"Zhao","given":"Zhi Min","non-dropping-particle":"","parse-names":false,"suffix":""}],"container-title":"Natural Product Research","id":"ITEM-1","issue":"12","issued":{"date-parts":[["2015"]]},"page":"1139-1144","title":"A new bibenzyl derivative with nuclear factor-kappaB inhibitory activity from Schefflera arboricola (Araliaceae)","type":"article-journal","volume":"29"},"uris":["http://www.mendeley.com/documents/?uuid=f87d5cd7-9703-468e-8be0-988215005619"]}],"mendeley":{"formattedCitation":"&lt;sup&gt;38&lt;/sup&gt;","plainTextFormattedCitation":"38","previouslyFormattedCitation":"&lt;sup&gt;38&lt;/sup&gt;"},"properties":{"noteIndex":0},"schema":"https://github.com/citation-style-language/schema/raw/master/csl-citation.json"}</w:instrText>
            </w:r>
            <w:r>
              <w:fldChar w:fldCharType="separate"/>
            </w:r>
            <w:r w:rsidRPr="00451021">
              <w:rPr>
                <w:noProof/>
                <w:vertAlign w:val="superscript"/>
              </w:rPr>
              <w:t>38</w:t>
            </w:r>
            <w:r>
              <w:fldChar w:fldCharType="end"/>
            </w:r>
          </w:p>
        </w:tc>
        <w:tc>
          <w:tcPr>
            <w:tcW w:w="3510" w:type="dxa"/>
          </w:tcPr>
          <w:p w14:paraId="06D4EDC4" w14:textId="726F25C6" w:rsidR="005133E9" w:rsidRDefault="00451021" w:rsidP="00C56EB8">
            <w:pPr>
              <w:jc w:val="center"/>
              <w:rPr>
                <w:rFonts w:ascii="Segoe UI" w:hAnsi="Segoe UI" w:cs="Segoe UI"/>
                <w:color w:val="212121"/>
                <w:shd w:val="clear" w:color="auto" w:fill="FFFFFF"/>
              </w:rPr>
            </w:pPr>
            <w:r>
              <w:rPr>
                <w:rFonts w:ascii="Segoe UI" w:hAnsi="Segoe UI" w:cs="Segoe UI"/>
                <w:color w:val="212121"/>
                <w:shd w:val="clear" w:color="auto" w:fill="FFFFFF"/>
              </w:rPr>
              <w:t>222284</w:t>
            </w:r>
          </w:p>
        </w:tc>
      </w:tr>
      <w:tr w:rsidR="005133E9" w14:paraId="48BCDD52" w14:textId="77777777" w:rsidTr="00800E97">
        <w:trPr>
          <w:trHeight w:val="539"/>
        </w:trPr>
        <w:tc>
          <w:tcPr>
            <w:tcW w:w="1435" w:type="dxa"/>
            <w:vMerge/>
          </w:tcPr>
          <w:p w14:paraId="342639CA" w14:textId="77777777" w:rsidR="005133E9" w:rsidRDefault="005133E9" w:rsidP="00C56EB8">
            <w:pPr>
              <w:jc w:val="center"/>
            </w:pPr>
          </w:p>
        </w:tc>
        <w:tc>
          <w:tcPr>
            <w:tcW w:w="2430" w:type="dxa"/>
            <w:vMerge/>
          </w:tcPr>
          <w:p w14:paraId="3983C430" w14:textId="77777777" w:rsidR="005133E9" w:rsidRPr="005133E9" w:rsidRDefault="005133E9" w:rsidP="00C56EB8">
            <w:pPr>
              <w:jc w:val="center"/>
              <w:rPr>
                <w:i/>
                <w:iCs/>
              </w:rPr>
            </w:pPr>
          </w:p>
        </w:tc>
        <w:tc>
          <w:tcPr>
            <w:tcW w:w="3240" w:type="dxa"/>
          </w:tcPr>
          <w:p w14:paraId="0F0A3C0F" w14:textId="74200683" w:rsidR="005133E9" w:rsidRPr="00331274" w:rsidRDefault="00092DFA" w:rsidP="00C56EB8">
            <w:pPr>
              <w:jc w:val="center"/>
            </w:pPr>
            <w:r w:rsidRPr="00092DFA">
              <w:t>α-Pinene</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16AEBE07" w14:textId="116FEF1B" w:rsidR="005133E9" w:rsidRDefault="00092DFA" w:rsidP="00C56EB8">
            <w:pPr>
              <w:jc w:val="center"/>
              <w:rPr>
                <w:rFonts w:ascii="Segoe UI" w:hAnsi="Segoe UI" w:cs="Segoe UI"/>
                <w:color w:val="212121"/>
                <w:shd w:val="clear" w:color="auto" w:fill="FFFFFF"/>
              </w:rPr>
            </w:pPr>
            <w:r>
              <w:rPr>
                <w:rFonts w:ascii="Segoe UI" w:hAnsi="Segoe UI" w:cs="Segoe UI"/>
                <w:color w:val="212121"/>
                <w:shd w:val="clear" w:color="auto" w:fill="FFFFFF"/>
              </w:rPr>
              <w:t>6654</w:t>
            </w:r>
          </w:p>
        </w:tc>
      </w:tr>
      <w:tr w:rsidR="005133E9" w14:paraId="495591ED" w14:textId="77777777" w:rsidTr="00800E97">
        <w:trPr>
          <w:trHeight w:val="593"/>
        </w:trPr>
        <w:tc>
          <w:tcPr>
            <w:tcW w:w="1435" w:type="dxa"/>
            <w:vMerge/>
          </w:tcPr>
          <w:p w14:paraId="5BC06A29" w14:textId="77777777" w:rsidR="005133E9" w:rsidRDefault="005133E9" w:rsidP="00C56EB8">
            <w:pPr>
              <w:jc w:val="center"/>
            </w:pPr>
          </w:p>
        </w:tc>
        <w:tc>
          <w:tcPr>
            <w:tcW w:w="2430" w:type="dxa"/>
            <w:vMerge/>
          </w:tcPr>
          <w:p w14:paraId="7FB59962" w14:textId="77777777" w:rsidR="005133E9" w:rsidRPr="005133E9" w:rsidRDefault="005133E9" w:rsidP="00C56EB8">
            <w:pPr>
              <w:jc w:val="center"/>
              <w:rPr>
                <w:i/>
                <w:iCs/>
              </w:rPr>
            </w:pPr>
          </w:p>
        </w:tc>
        <w:tc>
          <w:tcPr>
            <w:tcW w:w="3240" w:type="dxa"/>
          </w:tcPr>
          <w:p w14:paraId="74CA336B" w14:textId="0D3910CA" w:rsidR="005133E9" w:rsidRPr="00331274" w:rsidRDefault="00092DFA" w:rsidP="00C56EB8">
            <w:pPr>
              <w:jc w:val="center"/>
            </w:pPr>
            <w:r w:rsidRPr="00092DFA">
              <w:t>β-Pinene</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7ABFF109" w14:textId="308ED8FC" w:rsidR="00092DFA" w:rsidRDefault="00092DFA" w:rsidP="00C56EB8">
            <w:pPr>
              <w:jc w:val="center"/>
              <w:rPr>
                <w:rFonts w:ascii="Segoe UI" w:hAnsi="Segoe UI" w:cs="Segoe UI"/>
                <w:color w:val="212121"/>
              </w:rPr>
            </w:pPr>
            <w:r>
              <w:rPr>
                <w:rFonts w:ascii="Segoe UI" w:hAnsi="Segoe UI" w:cs="Segoe UI"/>
                <w:color w:val="212121"/>
              </w:rPr>
              <w:t>14896</w:t>
            </w:r>
          </w:p>
          <w:p w14:paraId="0C238297" w14:textId="77777777" w:rsidR="005133E9" w:rsidRDefault="005133E9" w:rsidP="00C56EB8">
            <w:pPr>
              <w:jc w:val="center"/>
              <w:rPr>
                <w:rFonts w:ascii="Segoe UI" w:hAnsi="Segoe UI" w:cs="Segoe UI"/>
                <w:color w:val="212121"/>
                <w:shd w:val="clear" w:color="auto" w:fill="FFFFFF"/>
              </w:rPr>
            </w:pPr>
          </w:p>
        </w:tc>
      </w:tr>
      <w:tr w:rsidR="005133E9" w14:paraId="61840F4A" w14:textId="77777777" w:rsidTr="00800E97">
        <w:trPr>
          <w:trHeight w:val="620"/>
        </w:trPr>
        <w:tc>
          <w:tcPr>
            <w:tcW w:w="1435" w:type="dxa"/>
            <w:vMerge/>
          </w:tcPr>
          <w:p w14:paraId="089C241E" w14:textId="77777777" w:rsidR="005133E9" w:rsidRDefault="005133E9" w:rsidP="00C56EB8">
            <w:pPr>
              <w:jc w:val="center"/>
            </w:pPr>
          </w:p>
        </w:tc>
        <w:tc>
          <w:tcPr>
            <w:tcW w:w="2430" w:type="dxa"/>
            <w:vMerge/>
          </w:tcPr>
          <w:p w14:paraId="69223BF5" w14:textId="77777777" w:rsidR="005133E9" w:rsidRPr="005133E9" w:rsidRDefault="005133E9" w:rsidP="00C56EB8">
            <w:pPr>
              <w:jc w:val="center"/>
              <w:rPr>
                <w:i/>
                <w:iCs/>
              </w:rPr>
            </w:pPr>
          </w:p>
        </w:tc>
        <w:tc>
          <w:tcPr>
            <w:tcW w:w="3240" w:type="dxa"/>
          </w:tcPr>
          <w:p w14:paraId="61631485" w14:textId="0077EDB7" w:rsidR="005133E9" w:rsidRPr="00331274" w:rsidRDefault="005E0193" w:rsidP="00C56EB8">
            <w:pPr>
              <w:jc w:val="center"/>
            </w:pPr>
            <w:r w:rsidRPr="005E0193">
              <w:t>Myrcene</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75D8C731" w14:textId="185E955E" w:rsidR="005E0193" w:rsidRDefault="005E0193" w:rsidP="00C56EB8">
            <w:pPr>
              <w:jc w:val="center"/>
              <w:rPr>
                <w:rFonts w:ascii="Segoe UI" w:hAnsi="Segoe UI" w:cs="Segoe UI"/>
                <w:color w:val="212121"/>
              </w:rPr>
            </w:pPr>
            <w:r>
              <w:rPr>
                <w:rFonts w:ascii="Segoe UI" w:hAnsi="Segoe UI" w:cs="Segoe UI"/>
                <w:color w:val="212121"/>
              </w:rPr>
              <w:t>31253</w:t>
            </w:r>
          </w:p>
          <w:p w14:paraId="31172F73" w14:textId="77777777" w:rsidR="005133E9" w:rsidRDefault="005133E9" w:rsidP="00C56EB8">
            <w:pPr>
              <w:jc w:val="center"/>
              <w:rPr>
                <w:rFonts w:ascii="Segoe UI" w:hAnsi="Segoe UI" w:cs="Segoe UI"/>
                <w:color w:val="212121"/>
                <w:shd w:val="clear" w:color="auto" w:fill="FFFFFF"/>
              </w:rPr>
            </w:pPr>
          </w:p>
        </w:tc>
      </w:tr>
      <w:tr w:rsidR="005133E9" w14:paraId="32161445" w14:textId="77777777" w:rsidTr="00800E97">
        <w:trPr>
          <w:trHeight w:val="521"/>
        </w:trPr>
        <w:tc>
          <w:tcPr>
            <w:tcW w:w="1435" w:type="dxa"/>
            <w:vMerge/>
          </w:tcPr>
          <w:p w14:paraId="4C2370FD" w14:textId="77777777" w:rsidR="005133E9" w:rsidRDefault="005133E9" w:rsidP="00C56EB8">
            <w:pPr>
              <w:jc w:val="center"/>
            </w:pPr>
          </w:p>
        </w:tc>
        <w:tc>
          <w:tcPr>
            <w:tcW w:w="2430" w:type="dxa"/>
            <w:vMerge/>
          </w:tcPr>
          <w:p w14:paraId="06B281C4" w14:textId="77777777" w:rsidR="005133E9" w:rsidRPr="005133E9" w:rsidRDefault="005133E9" w:rsidP="00C56EB8">
            <w:pPr>
              <w:jc w:val="center"/>
              <w:rPr>
                <w:i/>
                <w:iCs/>
              </w:rPr>
            </w:pPr>
          </w:p>
        </w:tc>
        <w:tc>
          <w:tcPr>
            <w:tcW w:w="3240" w:type="dxa"/>
          </w:tcPr>
          <w:p w14:paraId="0928E63E" w14:textId="067ACD85" w:rsidR="005133E9" w:rsidRPr="00331274" w:rsidRDefault="005E0193" w:rsidP="00C56EB8">
            <w:pPr>
              <w:jc w:val="center"/>
            </w:pPr>
            <w:r w:rsidRPr="005E0193">
              <w:t>o-Cymene</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0115882F" w14:textId="5A010B70" w:rsidR="005133E9" w:rsidRDefault="005E0193"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10703</w:t>
            </w:r>
          </w:p>
        </w:tc>
      </w:tr>
      <w:tr w:rsidR="005133E9" w14:paraId="4EDA0123" w14:textId="77777777" w:rsidTr="00800E97">
        <w:trPr>
          <w:trHeight w:val="719"/>
        </w:trPr>
        <w:tc>
          <w:tcPr>
            <w:tcW w:w="1435" w:type="dxa"/>
            <w:vMerge/>
          </w:tcPr>
          <w:p w14:paraId="54E940E6" w14:textId="77777777" w:rsidR="005133E9" w:rsidRDefault="005133E9" w:rsidP="00C56EB8">
            <w:pPr>
              <w:jc w:val="center"/>
            </w:pPr>
          </w:p>
        </w:tc>
        <w:tc>
          <w:tcPr>
            <w:tcW w:w="2430" w:type="dxa"/>
            <w:vMerge/>
          </w:tcPr>
          <w:p w14:paraId="136BAB79" w14:textId="77777777" w:rsidR="005133E9" w:rsidRPr="005133E9" w:rsidRDefault="005133E9" w:rsidP="00C56EB8">
            <w:pPr>
              <w:jc w:val="center"/>
              <w:rPr>
                <w:i/>
                <w:iCs/>
              </w:rPr>
            </w:pPr>
          </w:p>
        </w:tc>
        <w:tc>
          <w:tcPr>
            <w:tcW w:w="3240" w:type="dxa"/>
          </w:tcPr>
          <w:p w14:paraId="249DF45C" w14:textId="78898310" w:rsidR="005133E9" w:rsidRPr="00331274" w:rsidRDefault="005E0193" w:rsidP="00C56EB8">
            <w:pPr>
              <w:jc w:val="center"/>
            </w:pPr>
            <w:r w:rsidRPr="005E0193">
              <w:t>Limonene</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5BE36BB4" w14:textId="3EA7CB1B" w:rsidR="005E0193" w:rsidRDefault="005E0193" w:rsidP="00C56EB8">
            <w:pPr>
              <w:jc w:val="center"/>
              <w:rPr>
                <w:rFonts w:ascii="Segoe UI" w:hAnsi="Segoe UI" w:cs="Segoe UI"/>
                <w:color w:val="212121"/>
              </w:rPr>
            </w:pPr>
            <w:r>
              <w:rPr>
                <w:rFonts w:ascii="Segoe UI" w:hAnsi="Segoe UI" w:cs="Segoe UI"/>
                <w:color w:val="212121"/>
              </w:rPr>
              <w:t>22311</w:t>
            </w:r>
          </w:p>
          <w:p w14:paraId="5AB43820" w14:textId="77777777" w:rsidR="005133E9" w:rsidRDefault="005133E9" w:rsidP="00C56EB8">
            <w:pPr>
              <w:jc w:val="center"/>
              <w:rPr>
                <w:rFonts w:ascii="Segoe UI" w:hAnsi="Segoe UI" w:cs="Segoe UI"/>
                <w:color w:val="212121"/>
                <w:shd w:val="clear" w:color="auto" w:fill="FFFFFF"/>
              </w:rPr>
            </w:pPr>
          </w:p>
        </w:tc>
      </w:tr>
      <w:tr w:rsidR="005133E9" w14:paraId="2E4D8717" w14:textId="77777777" w:rsidTr="00800E97">
        <w:trPr>
          <w:trHeight w:val="623"/>
        </w:trPr>
        <w:tc>
          <w:tcPr>
            <w:tcW w:w="1435" w:type="dxa"/>
            <w:vMerge/>
          </w:tcPr>
          <w:p w14:paraId="720605E0" w14:textId="77777777" w:rsidR="005133E9" w:rsidRDefault="005133E9" w:rsidP="00C56EB8">
            <w:pPr>
              <w:jc w:val="center"/>
            </w:pPr>
          </w:p>
        </w:tc>
        <w:tc>
          <w:tcPr>
            <w:tcW w:w="2430" w:type="dxa"/>
            <w:vMerge/>
          </w:tcPr>
          <w:p w14:paraId="6C1C505E" w14:textId="77777777" w:rsidR="005133E9" w:rsidRPr="005133E9" w:rsidRDefault="005133E9" w:rsidP="00C56EB8">
            <w:pPr>
              <w:jc w:val="center"/>
              <w:rPr>
                <w:i/>
                <w:iCs/>
              </w:rPr>
            </w:pPr>
          </w:p>
        </w:tc>
        <w:tc>
          <w:tcPr>
            <w:tcW w:w="3240" w:type="dxa"/>
          </w:tcPr>
          <w:p w14:paraId="154418DE" w14:textId="35CB106F" w:rsidR="005133E9" w:rsidRPr="00331274" w:rsidRDefault="005018F5" w:rsidP="00C56EB8">
            <w:pPr>
              <w:jc w:val="center"/>
            </w:pPr>
            <w:r w:rsidRPr="005018F5">
              <w:t>β-Phellandrene</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707AB3B8" w14:textId="7EDCA720" w:rsidR="005133E9" w:rsidRDefault="005018F5" w:rsidP="00C56EB8">
            <w:pPr>
              <w:jc w:val="center"/>
              <w:rPr>
                <w:rFonts w:ascii="Segoe UI" w:hAnsi="Segoe UI" w:cs="Segoe UI"/>
                <w:color w:val="212121"/>
                <w:shd w:val="clear" w:color="auto" w:fill="FFFFFF"/>
              </w:rPr>
            </w:pPr>
            <w:r>
              <w:rPr>
                <w:rFonts w:ascii="Segoe UI" w:hAnsi="Segoe UI" w:cs="Segoe UI"/>
                <w:color w:val="212121"/>
                <w:shd w:val="clear" w:color="auto" w:fill="FFFFFF"/>
              </w:rPr>
              <w:t>11142</w:t>
            </w:r>
          </w:p>
        </w:tc>
      </w:tr>
      <w:tr w:rsidR="005E0193" w14:paraId="0BD5AA44" w14:textId="77777777" w:rsidTr="00800E97">
        <w:trPr>
          <w:trHeight w:val="624"/>
        </w:trPr>
        <w:tc>
          <w:tcPr>
            <w:tcW w:w="1435" w:type="dxa"/>
            <w:vMerge/>
          </w:tcPr>
          <w:p w14:paraId="6B642DBA" w14:textId="77777777" w:rsidR="005E0193" w:rsidRDefault="005E0193" w:rsidP="00C56EB8">
            <w:pPr>
              <w:jc w:val="center"/>
            </w:pPr>
          </w:p>
        </w:tc>
        <w:tc>
          <w:tcPr>
            <w:tcW w:w="2430" w:type="dxa"/>
            <w:vMerge/>
          </w:tcPr>
          <w:p w14:paraId="7D3B1E8B" w14:textId="77777777" w:rsidR="005E0193" w:rsidRPr="005133E9" w:rsidRDefault="005E0193" w:rsidP="00C56EB8">
            <w:pPr>
              <w:jc w:val="center"/>
              <w:rPr>
                <w:i/>
                <w:iCs/>
              </w:rPr>
            </w:pPr>
          </w:p>
        </w:tc>
        <w:tc>
          <w:tcPr>
            <w:tcW w:w="3240" w:type="dxa"/>
          </w:tcPr>
          <w:p w14:paraId="600FC2F0" w14:textId="7C947379" w:rsidR="005E0193" w:rsidRPr="00331274" w:rsidRDefault="005018F5" w:rsidP="00C56EB8">
            <w:pPr>
              <w:jc w:val="center"/>
            </w:pPr>
            <w:r w:rsidRPr="005018F5">
              <w:t>Cryptone</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57B6688C" w14:textId="4AFBD25B" w:rsidR="005E0193" w:rsidRDefault="005018F5" w:rsidP="00C56EB8">
            <w:pPr>
              <w:jc w:val="center"/>
              <w:rPr>
                <w:rFonts w:ascii="Segoe UI" w:hAnsi="Segoe UI" w:cs="Segoe UI"/>
                <w:color w:val="212121"/>
                <w:shd w:val="clear" w:color="auto" w:fill="FFFFFF"/>
              </w:rPr>
            </w:pPr>
            <w:r>
              <w:rPr>
                <w:rFonts w:ascii="Segoe UI" w:hAnsi="Segoe UI" w:cs="Segoe UI"/>
                <w:color w:val="212121"/>
                <w:shd w:val="clear" w:color="auto" w:fill="FFFFFF"/>
              </w:rPr>
              <w:t>92780</w:t>
            </w:r>
          </w:p>
        </w:tc>
      </w:tr>
      <w:tr w:rsidR="005E0193" w14:paraId="41D19200" w14:textId="77777777" w:rsidTr="00800E97">
        <w:trPr>
          <w:trHeight w:val="612"/>
        </w:trPr>
        <w:tc>
          <w:tcPr>
            <w:tcW w:w="1435" w:type="dxa"/>
            <w:vMerge/>
          </w:tcPr>
          <w:p w14:paraId="5628C8C9" w14:textId="77777777" w:rsidR="005E0193" w:rsidRDefault="005E0193" w:rsidP="00C56EB8">
            <w:pPr>
              <w:jc w:val="center"/>
            </w:pPr>
          </w:p>
        </w:tc>
        <w:tc>
          <w:tcPr>
            <w:tcW w:w="2430" w:type="dxa"/>
            <w:vMerge/>
          </w:tcPr>
          <w:p w14:paraId="75ABA1AE" w14:textId="77777777" w:rsidR="005E0193" w:rsidRPr="005133E9" w:rsidRDefault="005E0193" w:rsidP="00C56EB8">
            <w:pPr>
              <w:jc w:val="center"/>
              <w:rPr>
                <w:i/>
                <w:iCs/>
              </w:rPr>
            </w:pPr>
          </w:p>
        </w:tc>
        <w:tc>
          <w:tcPr>
            <w:tcW w:w="3240" w:type="dxa"/>
          </w:tcPr>
          <w:p w14:paraId="5466882C" w14:textId="7A56DD20" w:rsidR="005E0193" w:rsidRPr="00331274" w:rsidRDefault="005018F5" w:rsidP="00C56EB8">
            <w:pPr>
              <w:jc w:val="center"/>
            </w:pPr>
            <w:r w:rsidRPr="005018F5">
              <w:t>trans-Carveol</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7C82D27A" w14:textId="124E8764" w:rsidR="005E0193" w:rsidRDefault="005018F5" w:rsidP="00C56EB8">
            <w:pPr>
              <w:jc w:val="center"/>
              <w:rPr>
                <w:rFonts w:ascii="Segoe UI" w:hAnsi="Segoe UI" w:cs="Segoe UI"/>
                <w:color w:val="212121"/>
                <w:shd w:val="clear" w:color="auto" w:fill="FFFFFF"/>
              </w:rPr>
            </w:pPr>
            <w:r>
              <w:rPr>
                <w:rFonts w:ascii="Segoe UI" w:hAnsi="Segoe UI" w:cs="Segoe UI"/>
                <w:color w:val="212121"/>
                <w:shd w:val="clear" w:color="auto" w:fill="FFFFFF"/>
              </w:rPr>
              <w:t>94221</w:t>
            </w:r>
          </w:p>
        </w:tc>
      </w:tr>
      <w:tr w:rsidR="005E0193" w14:paraId="4BB1D8C7" w14:textId="77777777" w:rsidTr="00800E97">
        <w:trPr>
          <w:trHeight w:val="612"/>
        </w:trPr>
        <w:tc>
          <w:tcPr>
            <w:tcW w:w="1435" w:type="dxa"/>
            <w:vMerge/>
          </w:tcPr>
          <w:p w14:paraId="56432EB7" w14:textId="77777777" w:rsidR="005E0193" w:rsidRDefault="005E0193" w:rsidP="00C56EB8">
            <w:pPr>
              <w:jc w:val="center"/>
            </w:pPr>
          </w:p>
        </w:tc>
        <w:tc>
          <w:tcPr>
            <w:tcW w:w="2430" w:type="dxa"/>
            <w:vMerge/>
          </w:tcPr>
          <w:p w14:paraId="6A63F63F" w14:textId="77777777" w:rsidR="005E0193" w:rsidRPr="005133E9" w:rsidRDefault="005E0193" w:rsidP="00C56EB8">
            <w:pPr>
              <w:jc w:val="center"/>
              <w:rPr>
                <w:i/>
                <w:iCs/>
              </w:rPr>
            </w:pPr>
          </w:p>
        </w:tc>
        <w:tc>
          <w:tcPr>
            <w:tcW w:w="3240" w:type="dxa"/>
          </w:tcPr>
          <w:p w14:paraId="17EAD1F0" w14:textId="43020F46" w:rsidR="005E0193" w:rsidRPr="00331274" w:rsidRDefault="00410AD1" w:rsidP="00C56EB8">
            <w:pPr>
              <w:jc w:val="center"/>
            </w:pPr>
            <w:r w:rsidRPr="00410AD1">
              <w:t>Carvone</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2684B21D" w14:textId="6B2E9820" w:rsidR="005E0193" w:rsidRDefault="00410AD1" w:rsidP="00C56EB8">
            <w:pPr>
              <w:jc w:val="center"/>
              <w:rPr>
                <w:rFonts w:ascii="Segoe UI" w:hAnsi="Segoe UI" w:cs="Segoe UI"/>
                <w:color w:val="212121"/>
                <w:shd w:val="clear" w:color="auto" w:fill="FFFFFF"/>
              </w:rPr>
            </w:pPr>
            <w:r>
              <w:rPr>
                <w:rFonts w:ascii="Segoe UI" w:hAnsi="Segoe UI" w:cs="Segoe UI"/>
                <w:color w:val="212121"/>
                <w:shd w:val="clear" w:color="auto" w:fill="FFFFFF"/>
              </w:rPr>
              <w:t>7439</w:t>
            </w:r>
          </w:p>
        </w:tc>
      </w:tr>
      <w:tr w:rsidR="005E0193" w14:paraId="18F3C2F6" w14:textId="77777777" w:rsidTr="00800E97">
        <w:trPr>
          <w:trHeight w:val="708"/>
        </w:trPr>
        <w:tc>
          <w:tcPr>
            <w:tcW w:w="1435" w:type="dxa"/>
            <w:vMerge/>
          </w:tcPr>
          <w:p w14:paraId="26A82A8F" w14:textId="77777777" w:rsidR="005E0193" w:rsidRDefault="005E0193" w:rsidP="00C56EB8">
            <w:pPr>
              <w:jc w:val="center"/>
            </w:pPr>
          </w:p>
        </w:tc>
        <w:tc>
          <w:tcPr>
            <w:tcW w:w="2430" w:type="dxa"/>
            <w:vMerge/>
          </w:tcPr>
          <w:p w14:paraId="1C757483" w14:textId="77777777" w:rsidR="005E0193" w:rsidRPr="005133E9" w:rsidRDefault="005E0193" w:rsidP="00C56EB8">
            <w:pPr>
              <w:jc w:val="center"/>
              <w:rPr>
                <w:i/>
                <w:iCs/>
              </w:rPr>
            </w:pPr>
          </w:p>
        </w:tc>
        <w:tc>
          <w:tcPr>
            <w:tcW w:w="3240" w:type="dxa"/>
          </w:tcPr>
          <w:p w14:paraId="610380C8" w14:textId="435EA60F" w:rsidR="005E0193" w:rsidRPr="00331274" w:rsidRDefault="00410AD1" w:rsidP="00C56EB8">
            <w:pPr>
              <w:jc w:val="center"/>
            </w:pPr>
            <w:r w:rsidRPr="00410AD1">
              <w:t>α-Cubebene</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5E706587" w14:textId="4E0F3B9E" w:rsidR="005E0193" w:rsidRDefault="00410AD1" w:rsidP="00C56EB8">
            <w:pPr>
              <w:jc w:val="center"/>
              <w:rPr>
                <w:rFonts w:ascii="Segoe UI" w:hAnsi="Segoe UI" w:cs="Segoe UI"/>
                <w:color w:val="212121"/>
                <w:shd w:val="clear" w:color="auto" w:fill="FFFFFF"/>
              </w:rPr>
            </w:pPr>
            <w:r>
              <w:rPr>
                <w:rFonts w:ascii="Segoe UI" w:hAnsi="Segoe UI" w:cs="Segoe UI"/>
                <w:color w:val="212121"/>
                <w:shd w:val="clear" w:color="auto" w:fill="FFFFFF"/>
              </w:rPr>
              <w:t>86609</w:t>
            </w:r>
          </w:p>
        </w:tc>
      </w:tr>
      <w:tr w:rsidR="005E0193" w14:paraId="63AA4DB0" w14:textId="77777777" w:rsidTr="00800E97">
        <w:trPr>
          <w:trHeight w:val="684"/>
        </w:trPr>
        <w:tc>
          <w:tcPr>
            <w:tcW w:w="1435" w:type="dxa"/>
            <w:vMerge/>
          </w:tcPr>
          <w:p w14:paraId="5663EDE1" w14:textId="77777777" w:rsidR="005E0193" w:rsidRDefault="005E0193" w:rsidP="00C56EB8">
            <w:pPr>
              <w:jc w:val="center"/>
            </w:pPr>
          </w:p>
        </w:tc>
        <w:tc>
          <w:tcPr>
            <w:tcW w:w="2430" w:type="dxa"/>
            <w:vMerge/>
          </w:tcPr>
          <w:p w14:paraId="52A9B55E" w14:textId="77777777" w:rsidR="005E0193" w:rsidRPr="005133E9" w:rsidRDefault="005E0193" w:rsidP="00C56EB8">
            <w:pPr>
              <w:jc w:val="center"/>
              <w:rPr>
                <w:i/>
                <w:iCs/>
              </w:rPr>
            </w:pPr>
          </w:p>
        </w:tc>
        <w:tc>
          <w:tcPr>
            <w:tcW w:w="3240" w:type="dxa"/>
          </w:tcPr>
          <w:p w14:paraId="539FAED0" w14:textId="13D0BC58" w:rsidR="005E0193" w:rsidRPr="00331274" w:rsidRDefault="00410AD1" w:rsidP="00C56EB8">
            <w:pPr>
              <w:jc w:val="center"/>
            </w:pPr>
            <w:r w:rsidRPr="00410AD1">
              <w:t>α-Copaene</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30024F55" w14:textId="64A8613A" w:rsidR="005E0193" w:rsidRDefault="00410AD1" w:rsidP="00C56EB8">
            <w:pPr>
              <w:jc w:val="center"/>
              <w:rPr>
                <w:rFonts w:ascii="Segoe UI" w:hAnsi="Segoe UI" w:cs="Segoe UI"/>
                <w:color w:val="212121"/>
                <w:shd w:val="clear" w:color="auto" w:fill="FFFFFF"/>
              </w:rPr>
            </w:pPr>
            <w:r>
              <w:rPr>
                <w:rFonts w:ascii="Segoe UI" w:hAnsi="Segoe UI" w:cs="Segoe UI"/>
                <w:color w:val="212121"/>
                <w:shd w:val="clear" w:color="auto" w:fill="FFFFFF"/>
              </w:rPr>
              <w:t>19725</w:t>
            </w:r>
          </w:p>
        </w:tc>
      </w:tr>
      <w:tr w:rsidR="005E0193" w14:paraId="4F9ACFE3" w14:textId="77777777" w:rsidTr="00800E97">
        <w:trPr>
          <w:trHeight w:val="804"/>
        </w:trPr>
        <w:tc>
          <w:tcPr>
            <w:tcW w:w="1435" w:type="dxa"/>
            <w:vMerge/>
          </w:tcPr>
          <w:p w14:paraId="00612E65" w14:textId="77777777" w:rsidR="005E0193" w:rsidRDefault="005E0193" w:rsidP="00C56EB8">
            <w:pPr>
              <w:jc w:val="center"/>
            </w:pPr>
          </w:p>
        </w:tc>
        <w:tc>
          <w:tcPr>
            <w:tcW w:w="2430" w:type="dxa"/>
            <w:vMerge/>
          </w:tcPr>
          <w:p w14:paraId="2B3D8367" w14:textId="77777777" w:rsidR="005E0193" w:rsidRPr="005133E9" w:rsidRDefault="005E0193" w:rsidP="00C56EB8">
            <w:pPr>
              <w:jc w:val="center"/>
              <w:rPr>
                <w:i/>
                <w:iCs/>
              </w:rPr>
            </w:pPr>
          </w:p>
        </w:tc>
        <w:tc>
          <w:tcPr>
            <w:tcW w:w="3240" w:type="dxa"/>
          </w:tcPr>
          <w:p w14:paraId="71E6CE6C" w14:textId="0C545AD0" w:rsidR="005E0193" w:rsidRPr="00331274" w:rsidRDefault="00410AD1" w:rsidP="00C56EB8">
            <w:pPr>
              <w:jc w:val="center"/>
            </w:pPr>
            <w:r w:rsidRPr="00410AD1">
              <w:t>β-Bourbonene</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3E8A02D1" w14:textId="5B0DA6C1" w:rsidR="005E0193" w:rsidRDefault="00410AD1" w:rsidP="00C56EB8">
            <w:pPr>
              <w:jc w:val="center"/>
              <w:rPr>
                <w:rFonts w:ascii="Segoe UI" w:hAnsi="Segoe UI" w:cs="Segoe UI"/>
                <w:color w:val="212121"/>
                <w:shd w:val="clear" w:color="auto" w:fill="FFFFFF"/>
              </w:rPr>
            </w:pPr>
            <w:r>
              <w:rPr>
                <w:rFonts w:ascii="Segoe UI" w:hAnsi="Segoe UI" w:cs="Segoe UI"/>
                <w:color w:val="212121"/>
                <w:shd w:val="clear" w:color="auto" w:fill="FFFFFF"/>
              </w:rPr>
              <w:t>62566</w:t>
            </w:r>
          </w:p>
        </w:tc>
      </w:tr>
      <w:tr w:rsidR="005E0193" w14:paraId="1C8EA099" w14:textId="77777777" w:rsidTr="00800E97">
        <w:trPr>
          <w:trHeight w:val="624"/>
        </w:trPr>
        <w:tc>
          <w:tcPr>
            <w:tcW w:w="1435" w:type="dxa"/>
            <w:vMerge/>
          </w:tcPr>
          <w:p w14:paraId="2CCB86ED" w14:textId="77777777" w:rsidR="005E0193" w:rsidRDefault="005E0193" w:rsidP="00C56EB8">
            <w:pPr>
              <w:jc w:val="center"/>
            </w:pPr>
          </w:p>
        </w:tc>
        <w:tc>
          <w:tcPr>
            <w:tcW w:w="2430" w:type="dxa"/>
            <w:vMerge/>
          </w:tcPr>
          <w:p w14:paraId="17040978" w14:textId="77777777" w:rsidR="005E0193" w:rsidRPr="005133E9" w:rsidRDefault="005E0193" w:rsidP="00C56EB8">
            <w:pPr>
              <w:jc w:val="center"/>
              <w:rPr>
                <w:i/>
                <w:iCs/>
              </w:rPr>
            </w:pPr>
          </w:p>
        </w:tc>
        <w:tc>
          <w:tcPr>
            <w:tcW w:w="3240" w:type="dxa"/>
          </w:tcPr>
          <w:p w14:paraId="10EBEC21" w14:textId="093BF23C" w:rsidR="005E0193" w:rsidRPr="00331274" w:rsidRDefault="00410AD1" w:rsidP="00C56EB8">
            <w:pPr>
              <w:jc w:val="center"/>
            </w:pPr>
            <w:r w:rsidRPr="00410AD1">
              <w:t>β-Cubebene</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5390513F" w14:textId="6289B1CE" w:rsidR="00410AD1" w:rsidRDefault="00410AD1" w:rsidP="00C56EB8">
            <w:pPr>
              <w:jc w:val="center"/>
              <w:rPr>
                <w:rFonts w:ascii="Segoe UI" w:hAnsi="Segoe UI" w:cs="Segoe UI"/>
                <w:color w:val="212121"/>
              </w:rPr>
            </w:pPr>
            <w:r>
              <w:rPr>
                <w:rFonts w:ascii="Segoe UI" w:hAnsi="Segoe UI" w:cs="Segoe UI"/>
                <w:color w:val="212121"/>
              </w:rPr>
              <w:t>93081</w:t>
            </w:r>
          </w:p>
          <w:p w14:paraId="45CE75EB" w14:textId="77777777" w:rsidR="005E0193" w:rsidRDefault="005E0193" w:rsidP="00C56EB8">
            <w:pPr>
              <w:jc w:val="center"/>
              <w:rPr>
                <w:rFonts w:ascii="Segoe UI" w:hAnsi="Segoe UI" w:cs="Segoe UI"/>
                <w:color w:val="212121"/>
                <w:shd w:val="clear" w:color="auto" w:fill="FFFFFF"/>
              </w:rPr>
            </w:pPr>
          </w:p>
        </w:tc>
      </w:tr>
      <w:tr w:rsidR="005E0193" w14:paraId="22372453" w14:textId="77777777" w:rsidTr="00800E97">
        <w:trPr>
          <w:trHeight w:val="636"/>
        </w:trPr>
        <w:tc>
          <w:tcPr>
            <w:tcW w:w="1435" w:type="dxa"/>
            <w:vMerge/>
          </w:tcPr>
          <w:p w14:paraId="641F2708" w14:textId="77777777" w:rsidR="005E0193" w:rsidRDefault="005E0193" w:rsidP="00C56EB8">
            <w:pPr>
              <w:jc w:val="center"/>
            </w:pPr>
          </w:p>
        </w:tc>
        <w:tc>
          <w:tcPr>
            <w:tcW w:w="2430" w:type="dxa"/>
            <w:vMerge/>
          </w:tcPr>
          <w:p w14:paraId="1A294D2D" w14:textId="77777777" w:rsidR="005E0193" w:rsidRPr="005133E9" w:rsidRDefault="005E0193" w:rsidP="00C56EB8">
            <w:pPr>
              <w:jc w:val="center"/>
              <w:rPr>
                <w:i/>
                <w:iCs/>
              </w:rPr>
            </w:pPr>
          </w:p>
        </w:tc>
        <w:tc>
          <w:tcPr>
            <w:tcW w:w="3240" w:type="dxa"/>
          </w:tcPr>
          <w:p w14:paraId="3D828712" w14:textId="0BF02063" w:rsidR="005E0193" w:rsidRPr="00331274" w:rsidRDefault="00410AD1" w:rsidP="00C56EB8">
            <w:pPr>
              <w:jc w:val="center"/>
            </w:pPr>
            <w:r w:rsidRPr="00410AD1">
              <w:t>β-Caryophyllene</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0FC8C486" w14:textId="03940067" w:rsidR="00410AD1" w:rsidRDefault="00410AD1" w:rsidP="00C56EB8">
            <w:pPr>
              <w:jc w:val="center"/>
              <w:rPr>
                <w:rFonts w:ascii="Segoe UI" w:hAnsi="Segoe UI" w:cs="Segoe UI"/>
                <w:color w:val="212121"/>
              </w:rPr>
            </w:pPr>
            <w:r>
              <w:rPr>
                <w:rFonts w:ascii="Segoe UI" w:hAnsi="Segoe UI" w:cs="Segoe UI"/>
                <w:color w:val="212121"/>
              </w:rPr>
              <w:t>5281515</w:t>
            </w:r>
          </w:p>
          <w:p w14:paraId="5384A191" w14:textId="77777777" w:rsidR="005E0193" w:rsidRDefault="005E0193" w:rsidP="00C56EB8">
            <w:pPr>
              <w:jc w:val="center"/>
              <w:rPr>
                <w:rFonts w:ascii="Segoe UI" w:hAnsi="Segoe UI" w:cs="Segoe UI"/>
                <w:color w:val="212121"/>
                <w:shd w:val="clear" w:color="auto" w:fill="FFFFFF"/>
              </w:rPr>
            </w:pPr>
          </w:p>
        </w:tc>
      </w:tr>
      <w:tr w:rsidR="005E0193" w14:paraId="0595BD76" w14:textId="77777777" w:rsidTr="00800E97">
        <w:trPr>
          <w:trHeight w:val="756"/>
        </w:trPr>
        <w:tc>
          <w:tcPr>
            <w:tcW w:w="1435" w:type="dxa"/>
            <w:vMerge/>
          </w:tcPr>
          <w:p w14:paraId="632FB5B9" w14:textId="77777777" w:rsidR="005E0193" w:rsidRDefault="005E0193" w:rsidP="00C56EB8">
            <w:pPr>
              <w:jc w:val="center"/>
            </w:pPr>
          </w:p>
        </w:tc>
        <w:tc>
          <w:tcPr>
            <w:tcW w:w="2430" w:type="dxa"/>
            <w:vMerge/>
          </w:tcPr>
          <w:p w14:paraId="385B64E8" w14:textId="77777777" w:rsidR="005E0193" w:rsidRPr="005133E9" w:rsidRDefault="005E0193" w:rsidP="00C56EB8">
            <w:pPr>
              <w:jc w:val="center"/>
              <w:rPr>
                <w:i/>
                <w:iCs/>
              </w:rPr>
            </w:pPr>
          </w:p>
        </w:tc>
        <w:tc>
          <w:tcPr>
            <w:tcW w:w="3240" w:type="dxa"/>
          </w:tcPr>
          <w:p w14:paraId="253AE4EF" w14:textId="737A6E3E" w:rsidR="005E0193" w:rsidRPr="00331274" w:rsidRDefault="00410AD1" w:rsidP="00C56EB8">
            <w:pPr>
              <w:jc w:val="center"/>
            </w:pPr>
            <w:r w:rsidRPr="00410AD1">
              <w:t>Aromadendrene</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5F6D77B1" w14:textId="17E9C756" w:rsidR="005E0193" w:rsidRDefault="00410AD1" w:rsidP="00C56EB8">
            <w:pPr>
              <w:jc w:val="center"/>
              <w:rPr>
                <w:rFonts w:ascii="Segoe UI" w:hAnsi="Segoe UI" w:cs="Segoe UI"/>
                <w:color w:val="212121"/>
                <w:shd w:val="clear" w:color="auto" w:fill="FFFFFF"/>
              </w:rPr>
            </w:pPr>
            <w:r>
              <w:rPr>
                <w:rFonts w:ascii="Segoe UI" w:hAnsi="Segoe UI" w:cs="Segoe UI"/>
                <w:color w:val="212121"/>
                <w:shd w:val="clear" w:color="auto" w:fill="FFFFFF"/>
              </w:rPr>
              <w:t>91354</w:t>
            </w:r>
          </w:p>
        </w:tc>
      </w:tr>
      <w:tr w:rsidR="005E0193" w14:paraId="6D1046FD" w14:textId="77777777" w:rsidTr="00800E97">
        <w:trPr>
          <w:trHeight w:val="732"/>
        </w:trPr>
        <w:tc>
          <w:tcPr>
            <w:tcW w:w="1435" w:type="dxa"/>
            <w:vMerge/>
          </w:tcPr>
          <w:p w14:paraId="0436B87D" w14:textId="77777777" w:rsidR="005E0193" w:rsidRDefault="005E0193" w:rsidP="00C56EB8">
            <w:pPr>
              <w:jc w:val="center"/>
            </w:pPr>
          </w:p>
        </w:tc>
        <w:tc>
          <w:tcPr>
            <w:tcW w:w="2430" w:type="dxa"/>
            <w:vMerge/>
          </w:tcPr>
          <w:p w14:paraId="42503581" w14:textId="77777777" w:rsidR="005E0193" w:rsidRPr="005133E9" w:rsidRDefault="005E0193" w:rsidP="00C56EB8">
            <w:pPr>
              <w:jc w:val="center"/>
              <w:rPr>
                <w:i/>
                <w:iCs/>
              </w:rPr>
            </w:pPr>
          </w:p>
        </w:tc>
        <w:tc>
          <w:tcPr>
            <w:tcW w:w="3240" w:type="dxa"/>
          </w:tcPr>
          <w:p w14:paraId="1A216225" w14:textId="0C2FCAD9" w:rsidR="005E0193" w:rsidRPr="00331274" w:rsidRDefault="00410AD1" w:rsidP="00C56EB8">
            <w:pPr>
              <w:jc w:val="center"/>
            </w:pPr>
            <w:r w:rsidRPr="00410AD1">
              <w:t>α-Humulene</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0DBED579" w14:textId="46F7DDB5" w:rsidR="005E0193" w:rsidRDefault="00410AD1"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5281520</w:t>
            </w:r>
          </w:p>
        </w:tc>
      </w:tr>
      <w:tr w:rsidR="005E0193" w14:paraId="1E7583C3" w14:textId="77777777" w:rsidTr="00800E97">
        <w:trPr>
          <w:trHeight w:val="528"/>
        </w:trPr>
        <w:tc>
          <w:tcPr>
            <w:tcW w:w="1435" w:type="dxa"/>
            <w:vMerge/>
          </w:tcPr>
          <w:p w14:paraId="6F5DF04A" w14:textId="77777777" w:rsidR="005E0193" w:rsidRDefault="005E0193" w:rsidP="00C56EB8">
            <w:pPr>
              <w:jc w:val="center"/>
            </w:pPr>
          </w:p>
        </w:tc>
        <w:tc>
          <w:tcPr>
            <w:tcW w:w="2430" w:type="dxa"/>
            <w:vMerge/>
          </w:tcPr>
          <w:p w14:paraId="01D84298" w14:textId="77777777" w:rsidR="005E0193" w:rsidRPr="005133E9" w:rsidRDefault="005E0193" w:rsidP="00C56EB8">
            <w:pPr>
              <w:jc w:val="center"/>
              <w:rPr>
                <w:i/>
                <w:iCs/>
              </w:rPr>
            </w:pPr>
          </w:p>
        </w:tc>
        <w:tc>
          <w:tcPr>
            <w:tcW w:w="3240" w:type="dxa"/>
          </w:tcPr>
          <w:p w14:paraId="607F707F" w14:textId="361D4A87" w:rsidR="005E0193" w:rsidRPr="00331274" w:rsidRDefault="00410AD1" w:rsidP="00C56EB8">
            <w:pPr>
              <w:jc w:val="center"/>
            </w:pPr>
            <w:r w:rsidRPr="00410AD1">
              <w:t>γ-Muurolene</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140BA995" w14:textId="6016309E" w:rsidR="005E0193" w:rsidRDefault="00410AD1" w:rsidP="00C56EB8">
            <w:pPr>
              <w:jc w:val="center"/>
              <w:rPr>
                <w:rFonts w:ascii="Segoe UI" w:hAnsi="Segoe UI" w:cs="Segoe UI"/>
                <w:color w:val="212121"/>
                <w:shd w:val="clear" w:color="auto" w:fill="FFFFFF"/>
              </w:rPr>
            </w:pPr>
            <w:r>
              <w:rPr>
                <w:rFonts w:ascii="Segoe UI" w:hAnsi="Segoe UI" w:cs="Segoe UI"/>
                <w:color w:val="212121"/>
                <w:shd w:val="clear" w:color="auto" w:fill="FFFFFF"/>
              </w:rPr>
              <w:t>12313020</w:t>
            </w:r>
          </w:p>
        </w:tc>
      </w:tr>
      <w:tr w:rsidR="005E0193" w14:paraId="30273343" w14:textId="77777777" w:rsidTr="00800E97">
        <w:trPr>
          <w:trHeight w:val="626"/>
        </w:trPr>
        <w:tc>
          <w:tcPr>
            <w:tcW w:w="1435" w:type="dxa"/>
            <w:vMerge/>
          </w:tcPr>
          <w:p w14:paraId="5B9C1697" w14:textId="77777777" w:rsidR="005E0193" w:rsidRDefault="005E0193" w:rsidP="00C56EB8">
            <w:pPr>
              <w:jc w:val="center"/>
            </w:pPr>
          </w:p>
        </w:tc>
        <w:tc>
          <w:tcPr>
            <w:tcW w:w="2430" w:type="dxa"/>
            <w:vMerge/>
          </w:tcPr>
          <w:p w14:paraId="0E1B831D" w14:textId="77777777" w:rsidR="005E0193" w:rsidRPr="005133E9" w:rsidRDefault="005E0193" w:rsidP="00C56EB8">
            <w:pPr>
              <w:jc w:val="center"/>
              <w:rPr>
                <w:i/>
                <w:iCs/>
              </w:rPr>
            </w:pPr>
          </w:p>
        </w:tc>
        <w:tc>
          <w:tcPr>
            <w:tcW w:w="3240" w:type="dxa"/>
          </w:tcPr>
          <w:p w14:paraId="5081A45C" w14:textId="35F924EF" w:rsidR="005E0193" w:rsidRPr="00331274" w:rsidRDefault="002D3D21" w:rsidP="00C56EB8">
            <w:pPr>
              <w:jc w:val="center"/>
            </w:pPr>
            <w:r w:rsidRPr="002D3D21">
              <w:t>Germacrene D</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188B3970" w14:textId="35150AC6" w:rsidR="005E0193" w:rsidRDefault="002D3D21"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5317570</w:t>
            </w:r>
          </w:p>
        </w:tc>
      </w:tr>
      <w:tr w:rsidR="005D403C" w14:paraId="28B03034" w14:textId="77777777" w:rsidTr="00800E97">
        <w:trPr>
          <w:trHeight w:val="612"/>
        </w:trPr>
        <w:tc>
          <w:tcPr>
            <w:tcW w:w="1435" w:type="dxa"/>
            <w:vMerge/>
          </w:tcPr>
          <w:p w14:paraId="23956B7A" w14:textId="77777777" w:rsidR="005D403C" w:rsidRDefault="005D403C" w:rsidP="00C56EB8">
            <w:pPr>
              <w:jc w:val="center"/>
            </w:pPr>
          </w:p>
        </w:tc>
        <w:tc>
          <w:tcPr>
            <w:tcW w:w="2430" w:type="dxa"/>
            <w:vMerge/>
          </w:tcPr>
          <w:p w14:paraId="3648E61C" w14:textId="77777777" w:rsidR="005D403C" w:rsidRPr="005133E9" w:rsidRDefault="005D403C" w:rsidP="00C56EB8">
            <w:pPr>
              <w:jc w:val="center"/>
              <w:rPr>
                <w:i/>
                <w:iCs/>
              </w:rPr>
            </w:pPr>
          </w:p>
        </w:tc>
        <w:tc>
          <w:tcPr>
            <w:tcW w:w="3240" w:type="dxa"/>
          </w:tcPr>
          <w:p w14:paraId="25B0A241" w14:textId="3775E6B6" w:rsidR="005D403C" w:rsidRPr="00331274" w:rsidRDefault="002D3D21" w:rsidP="00C56EB8">
            <w:pPr>
              <w:jc w:val="center"/>
            </w:pPr>
            <w:r w:rsidRPr="002D3D21">
              <w:t>β-Selinene</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044D688A" w14:textId="33AF497F" w:rsidR="005D403C" w:rsidRDefault="002D3D21"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442393</w:t>
            </w:r>
          </w:p>
        </w:tc>
      </w:tr>
      <w:tr w:rsidR="005D403C" w14:paraId="0E9F4AD2" w14:textId="77777777" w:rsidTr="00800E97">
        <w:trPr>
          <w:trHeight w:val="672"/>
        </w:trPr>
        <w:tc>
          <w:tcPr>
            <w:tcW w:w="1435" w:type="dxa"/>
            <w:vMerge/>
          </w:tcPr>
          <w:p w14:paraId="2C29DD4F" w14:textId="77777777" w:rsidR="005D403C" w:rsidRDefault="005D403C" w:rsidP="00C56EB8">
            <w:pPr>
              <w:jc w:val="center"/>
            </w:pPr>
          </w:p>
        </w:tc>
        <w:tc>
          <w:tcPr>
            <w:tcW w:w="2430" w:type="dxa"/>
            <w:vMerge/>
          </w:tcPr>
          <w:p w14:paraId="5D1BE1B6" w14:textId="77777777" w:rsidR="005D403C" w:rsidRPr="005133E9" w:rsidRDefault="005D403C" w:rsidP="00C56EB8">
            <w:pPr>
              <w:jc w:val="center"/>
              <w:rPr>
                <w:i/>
                <w:iCs/>
              </w:rPr>
            </w:pPr>
          </w:p>
        </w:tc>
        <w:tc>
          <w:tcPr>
            <w:tcW w:w="3240" w:type="dxa"/>
          </w:tcPr>
          <w:p w14:paraId="11AEDDEF" w14:textId="3294BE6A" w:rsidR="005D403C" w:rsidRPr="00331274" w:rsidRDefault="002D3D21" w:rsidP="00C56EB8">
            <w:pPr>
              <w:jc w:val="center"/>
            </w:pPr>
            <w:r w:rsidRPr="002D3D21">
              <w:t>γ-Amorphene</w:t>
            </w:r>
            <w:r w:rsidR="003D63FD">
              <w:fldChar w:fldCharType="begin" w:fldLock="1"/>
            </w:r>
            <w:r w:rsidR="003D63FD">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7C84D2FE" w14:textId="544233B2" w:rsidR="005D403C" w:rsidRDefault="002D3D21" w:rsidP="00C56EB8">
            <w:pPr>
              <w:jc w:val="center"/>
              <w:rPr>
                <w:rFonts w:ascii="Segoe UI" w:hAnsi="Segoe UI" w:cs="Segoe UI"/>
                <w:color w:val="212121"/>
                <w:shd w:val="clear" w:color="auto" w:fill="FFFFFF"/>
              </w:rPr>
            </w:pPr>
            <w:r>
              <w:rPr>
                <w:rFonts w:ascii="Segoe UI" w:hAnsi="Segoe UI" w:cs="Segoe UI"/>
                <w:color w:val="212121"/>
                <w:shd w:val="clear" w:color="auto" w:fill="FFFFFF"/>
              </w:rPr>
              <w:t>12313019</w:t>
            </w:r>
          </w:p>
        </w:tc>
      </w:tr>
      <w:tr w:rsidR="005D403C" w14:paraId="7017CB25" w14:textId="77777777" w:rsidTr="00800E97">
        <w:trPr>
          <w:trHeight w:val="888"/>
        </w:trPr>
        <w:tc>
          <w:tcPr>
            <w:tcW w:w="1435" w:type="dxa"/>
            <w:vMerge/>
          </w:tcPr>
          <w:p w14:paraId="42ABCE7B" w14:textId="77777777" w:rsidR="005D403C" w:rsidRDefault="005D403C" w:rsidP="00C56EB8">
            <w:pPr>
              <w:jc w:val="center"/>
            </w:pPr>
          </w:p>
        </w:tc>
        <w:tc>
          <w:tcPr>
            <w:tcW w:w="2430" w:type="dxa"/>
            <w:vMerge/>
          </w:tcPr>
          <w:p w14:paraId="541D238B" w14:textId="77777777" w:rsidR="005D403C" w:rsidRPr="005133E9" w:rsidRDefault="005D403C" w:rsidP="00C56EB8">
            <w:pPr>
              <w:jc w:val="center"/>
              <w:rPr>
                <w:i/>
                <w:iCs/>
              </w:rPr>
            </w:pPr>
          </w:p>
        </w:tc>
        <w:tc>
          <w:tcPr>
            <w:tcW w:w="3240" w:type="dxa"/>
          </w:tcPr>
          <w:p w14:paraId="7CE96F26" w14:textId="58EE48EC" w:rsidR="005D403C" w:rsidRPr="00331274" w:rsidRDefault="002D3D21" w:rsidP="00C56EB8">
            <w:pPr>
              <w:jc w:val="center"/>
            </w:pPr>
            <w:r w:rsidRPr="002D3D21">
              <w:t>α-Selinene</w:t>
            </w:r>
            <w:r w:rsidR="003D63FD">
              <w:fldChar w:fldCharType="begin" w:fldLock="1"/>
            </w:r>
            <w:r w:rsidR="00AF5348">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3D63FD">
              <w:fldChar w:fldCharType="separate"/>
            </w:r>
            <w:r w:rsidR="003D63FD" w:rsidRPr="003D63FD">
              <w:rPr>
                <w:noProof/>
                <w:vertAlign w:val="superscript"/>
              </w:rPr>
              <w:t>39</w:t>
            </w:r>
            <w:r w:rsidR="003D63FD">
              <w:fldChar w:fldCharType="end"/>
            </w:r>
          </w:p>
        </w:tc>
        <w:tc>
          <w:tcPr>
            <w:tcW w:w="3510" w:type="dxa"/>
          </w:tcPr>
          <w:p w14:paraId="2259F4F9" w14:textId="5F58E280" w:rsidR="005D403C" w:rsidRDefault="002D3D21"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10856614</w:t>
            </w:r>
          </w:p>
        </w:tc>
      </w:tr>
      <w:tr w:rsidR="005D403C" w14:paraId="2C6FBAD3" w14:textId="77777777" w:rsidTr="00800E97">
        <w:trPr>
          <w:trHeight w:val="564"/>
        </w:trPr>
        <w:tc>
          <w:tcPr>
            <w:tcW w:w="1435" w:type="dxa"/>
            <w:vMerge/>
          </w:tcPr>
          <w:p w14:paraId="41C6C74B" w14:textId="77777777" w:rsidR="005D403C" w:rsidRDefault="005D403C" w:rsidP="00C56EB8">
            <w:pPr>
              <w:jc w:val="center"/>
            </w:pPr>
          </w:p>
        </w:tc>
        <w:tc>
          <w:tcPr>
            <w:tcW w:w="2430" w:type="dxa"/>
            <w:vMerge/>
          </w:tcPr>
          <w:p w14:paraId="01D8672F" w14:textId="77777777" w:rsidR="005D403C" w:rsidRPr="005133E9" w:rsidRDefault="005D403C" w:rsidP="00C56EB8">
            <w:pPr>
              <w:jc w:val="center"/>
              <w:rPr>
                <w:i/>
                <w:iCs/>
              </w:rPr>
            </w:pPr>
          </w:p>
        </w:tc>
        <w:tc>
          <w:tcPr>
            <w:tcW w:w="3240" w:type="dxa"/>
          </w:tcPr>
          <w:p w14:paraId="65FB2EDE" w14:textId="1A3CBEE0" w:rsidR="005D403C" w:rsidRPr="00331274" w:rsidRDefault="002D3D21" w:rsidP="00C56EB8">
            <w:pPr>
              <w:jc w:val="center"/>
            </w:pPr>
            <w:r w:rsidRPr="002D3D21">
              <w:t>γ-Cadinene</w:t>
            </w:r>
            <w:r w:rsidR="00AF5348">
              <w:fldChar w:fldCharType="begin" w:fldLock="1"/>
            </w:r>
            <w:r w:rsidR="00AF5348">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AF5348">
              <w:fldChar w:fldCharType="separate"/>
            </w:r>
            <w:r w:rsidR="00AF5348" w:rsidRPr="00AF5348">
              <w:rPr>
                <w:noProof/>
                <w:vertAlign w:val="superscript"/>
              </w:rPr>
              <w:t>39</w:t>
            </w:r>
            <w:r w:rsidR="00AF5348">
              <w:fldChar w:fldCharType="end"/>
            </w:r>
          </w:p>
        </w:tc>
        <w:tc>
          <w:tcPr>
            <w:tcW w:w="3510" w:type="dxa"/>
          </w:tcPr>
          <w:p w14:paraId="01D24E93" w14:textId="7C1CFBD2" w:rsidR="002D3D21" w:rsidRDefault="002D3D21" w:rsidP="00C56EB8">
            <w:pPr>
              <w:jc w:val="center"/>
              <w:rPr>
                <w:rFonts w:ascii="Segoe UI" w:hAnsi="Segoe UI" w:cs="Segoe UI"/>
                <w:color w:val="212121"/>
              </w:rPr>
            </w:pPr>
            <w:r>
              <w:rPr>
                <w:rFonts w:ascii="Segoe UI" w:hAnsi="Segoe UI" w:cs="Segoe UI"/>
                <w:color w:val="212121"/>
              </w:rPr>
              <w:t>6432404</w:t>
            </w:r>
          </w:p>
          <w:p w14:paraId="7041EEB6" w14:textId="77777777" w:rsidR="005D403C" w:rsidRDefault="005D403C" w:rsidP="00C56EB8">
            <w:pPr>
              <w:jc w:val="center"/>
              <w:rPr>
                <w:rFonts w:ascii="Segoe UI" w:hAnsi="Segoe UI" w:cs="Segoe UI"/>
                <w:color w:val="212121"/>
                <w:shd w:val="clear" w:color="auto" w:fill="FFFFFF"/>
              </w:rPr>
            </w:pPr>
          </w:p>
        </w:tc>
      </w:tr>
      <w:tr w:rsidR="005D403C" w14:paraId="1AB4E502" w14:textId="77777777" w:rsidTr="00800E97">
        <w:trPr>
          <w:trHeight w:val="696"/>
        </w:trPr>
        <w:tc>
          <w:tcPr>
            <w:tcW w:w="1435" w:type="dxa"/>
            <w:vMerge/>
          </w:tcPr>
          <w:p w14:paraId="3F792229" w14:textId="77777777" w:rsidR="005D403C" w:rsidRDefault="005D403C" w:rsidP="00C56EB8">
            <w:pPr>
              <w:jc w:val="center"/>
            </w:pPr>
          </w:p>
        </w:tc>
        <w:tc>
          <w:tcPr>
            <w:tcW w:w="2430" w:type="dxa"/>
            <w:vMerge/>
          </w:tcPr>
          <w:p w14:paraId="25204C13" w14:textId="77777777" w:rsidR="005D403C" w:rsidRPr="005133E9" w:rsidRDefault="005D403C" w:rsidP="00C56EB8">
            <w:pPr>
              <w:jc w:val="center"/>
              <w:rPr>
                <w:i/>
                <w:iCs/>
              </w:rPr>
            </w:pPr>
          </w:p>
        </w:tc>
        <w:tc>
          <w:tcPr>
            <w:tcW w:w="3240" w:type="dxa"/>
          </w:tcPr>
          <w:p w14:paraId="63132BD3" w14:textId="41B0D13D" w:rsidR="005D403C" w:rsidRPr="00331274" w:rsidRDefault="002D3D21" w:rsidP="00C56EB8">
            <w:pPr>
              <w:jc w:val="center"/>
            </w:pPr>
            <w:r w:rsidRPr="002D3D21">
              <w:t>δ-Cadinene</w:t>
            </w:r>
            <w:r w:rsidR="00AF5348">
              <w:fldChar w:fldCharType="begin" w:fldLock="1"/>
            </w:r>
            <w:r w:rsidR="00AF5348">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AF5348">
              <w:fldChar w:fldCharType="separate"/>
            </w:r>
            <w:r w:rsidR="00AF5348" w:rsidRPr="00AF5348">
              <w:rPr>
                <w:noProof/>
                <w:vertAlign w:val="superscript"/>
              </w:rPr>
              <w:t>39</w:t>
            </w:r>
            <w:r w:rsidR="00AF5348">
              <w:fldChar w:fldCharType="end"/>
            </w:r>
          </w:p>
        </w:tc>
        <w:tc>
          <w:tcPr>
            <w:tcW w:w="3510" w:type="dxa"/>
          </w:tcPr>
          <w:p w14:paraId="71851CF5" w14:textId="285DD8A6" w:rsidR="005D403C" w:rsidRDefault="002D3D21"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441005</w:t>
            </w:r>
          </w:p>
        </w:tc>
      </w:tr>
      <w:tr w:rsidR="005D403C" w14:paraId="0C57CEC4" w14:textId="77777777" w:rsidTr="00800E97">
        <w:trPr>
          <w:trHeight w:val="636"/>
        </w:trPr>
        <w:tc>
          <w:tcPr>
            <w:tcW w:w="1435" w:type="dxa"/>
            <w:vMerge/>
          </w:tcPr>
          <w:p w14:paraId="20EA5632" w14:textId="77777777" w:rsidR="005D403C" w:rsidRDefault="005D403C" w:rsidP="00C56EB8">
            <w:pPr>
              <w:jc w:val="center"/>
            </w:pPr>
          </w:p>
        </w:tc>
        <w:tc>
          <w:tcPr>
            <w:tcW w:w="2430" w:type="dxa"/>
            <w:vMerge/>
          </w:tcPr>
          <w:p w14:paraId="58F98F09" w14:textId="77777777" w:rsidR="005D403C" w:rsidRPr="005133E9" w:rsidRDefault="005D403C" w:rsidP="00C56EB8">
            <w:pPr>
              <w:jc w:val="center"/>
              <w:rPr>
                <w:i/>
                <w:iCs/>
              </w:rPr>
            </w:pPr>
          </w:p>
        </w:tc>
        <w:tc>
          <w:tcPr>
            <w:tcW w:w="3240" w:type="dxa"/>
          </w:tcPr>
          <w:p w14:paraId="78F1220F" w14:textId="35905050" w:rsidR="005D403C" w:rsidRPr="00331274" w:rsidRDefault="005F379E" w:rsidP="00C56EB8">
            <w:pPr>
              <w:jc w:val="center"/>
            </w:pPr>
            <w:r w:rsidRPr="005F379E">
              <w:t>cis-Calamenene</w:t>
            </w:r>
            <w:r w:rsidR="00AF5348">
              <w:fldChar w:fldCharType="begin" w:fldLock="1"/>
            </w:r>
            <w:r w:rsidR="00F96A8C">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AF5348">
              <w:fldChar w:fldCharType="separate"/>
            </w:r>
            <w:r w:rsidR="00AF5348" w:rsidRPr="00AF5348">
              <w:rPr>
                <w:noProof/>
                <w:vertAlign w:val="superscript"/>
              </w:rPr>
              <w:t>39</w:t>
            </w:r>
            <w:r w:rsidR="00AF5348">
              <w:fldChar w:fldCharType="end"/>
            </w:r>
          </w:p>
        </w:tc>
        <w:tc>
          <w:tcPr>
            <w:tcW w:w="3510" w:type="dxa"/>
          </w:tcPr>
          <w:p w14:paraId="55B498D4" w14:textId="40837649" w:rsidR="005D403C" w:rsidRDefault="005F379E" w:rsidP="00C56EB8">
            <w:pPr>
              <w:jc w:val="center"/>
              <w:rPr>
                <w:rFonts w:ascii="Segoe UI" w:hAnsi="Segoe UI" w:cs="Segoe UI"/>
                <w:color w:val="212121"/>
                <w:shd w:val="clear" w:color="auto" w:fill="FFFFFF"/>
              </w:rPr>
            </w:pPr>
            <w:r>
              <w:rPr>
                <w:rFonts w:ascii="Segoe UI" w:hAnsi="Segoe UI" w:cs="Segoe UI"/>
                <w:color w:val="212121"/>
                <w:shd w:val="clear" w:color="auto" w:fill="FFFFFF"/>
              </w:rPr>
              <w:t>6429077</w:t>
            </w:r>
          </w:p>
        </w:tc>
      </w:tr>
      <w:tr w:rsidR="002D3D21" w14:paraId="626CBBDF" w14:textId="77777777" w:rsidTr="00800E97">
        <w:trPr>
          <w:trHeight w:val="672"/>
        </w:trPr>
        <w:tc>
          <w:tcPr>
            <w:tcW w:w="1435" w:type="dxa"/>
            <w:vMerge/>
          </w:tcPr>
          <w:p w14:paraId="6C90BB7A" w14:textId="77777777" w:rsidR="002D3D21" w:rsidRDefault="002D3D21" w:rsidP="00C56EB8">
            <w:pPr>
              <w:jc w:val="center"/>
            </w:pPr>
          </w:p>
        </w:tc>
        <w:tc>
          <w:tcPr>
            <w:tcW w:w="2430" w:type="dxa"/>
            <w:vMerge/>
          </w:tcPr>
          <w:p w14:paraId="07753428" w14:textId="77777777" w:rsidR="002D3D21" w:rsidRPr="005133E9" w:rsidRDefault="002D3D21" w:rsidP="00C56EB8">
            <w:pPr>
              <w:jc w:val="center"/>
              <w:rPr>
                <w:i/>
                <w:iCs/>
              </w:rPr>
            </w:pPr>
          </w:p>
        </w:tc>
        <w:tc>
          <w:tcPr>
            <w:tcW w:w="3240" w:type="dxa"/>
          </w:tcPr>
          <w:p w14:paraId="365E8752" w14:textId="00F12FF8" w:rsidR="002D3D21" w:rsidRPr="00331274" w:rsidRDefault="005F379E" w:rsidP="00C56EB8">
            <w:pPr>
              <w:jc w:val="center"/>
            </w:pPr>
            <w:r w:rsidRPr="005F379E">
              <w:t>Spathulenol</w:t>
            </w:r>
            <w:r w:rsidR="00F96A8C">
              <w:fldChar w:fldCharType="begin" w:fldLock="1"/>
            </w:r>
            <w:r w:rsidR="00F96A8C">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F96A8C">
              <w:fldChar w:fldCharType="separate"/>
            </w:r>
            <w:r w:rsidR="00F96A8C" w:rsidRPr="00F96A8C">
              <w:rPr>
                <w:noProof/>
                <w:vertAlign w:val="superscript"/>
              </w:rPr>
              <w:t>39</w:t>
            </w:r>
            <w:r w:rsidR="00F96A8C">
              <w:fldChar w:fldCharType="end"/>
            </w:r>
          </w:p>
        </w:tc>
        <w:tc>
          <w:tcPr>
            <w:tcW w:w="3510" w:type="dxa"/>
          </w:tcPr>
          <w:p w14:paraId="637A35BF" w14:textId="4AF1EE45" w:rsidR="002D3D21" w:rsidRDefault="00891F98" w:rsidP="00C56EB8">
            <w:pPr>
              <w:jc w:val="center"/>
              <w:rPr>
                <w:rFonts w:ascii="Segoe UI" w:hAnsi="Segoe UI" w:cs="Segoe UI"/>
                <w:color w:val="212121"/>
                <w:shd w:val="clear" w:color="auto" w:fill="FFFFFF"/>
              </w:rPr>
            </w:pPr>
            <w:r>
              <w:rPr>
                <w:rFonts w:ascii="Segoe UI" w:hAnsi="Segoe UI" w:cs="Segoe UI"/>
                <w:color w:val="212121"/>
                <w:shd w:val="clear" w:color="auto" w:fill="FFFFFF"/>
              </w:rPr>
              <w:t>92231</w:t>
            </w:r>
          </w:p>
        </w:tc>
      </w:tr>
      <w:tr w:rsidR="002D3D21" w14:paraId="042D9C0E" w14:textId="77777777" w:rsidTr="00800E97">
        <w:trPr>
          <w:trHeight w:val="624"/>
        </w:trPr>
        <w:tc>
          <w:tcPr>
            <w:tcW w:w="1435" w:type="dxa"/>
            <w:vMerge/>
          </w:tcPr>
          <w:p w14:paraId="5CB760B9" w14:textId="77777777" w:rsidR="002D3D21" w:rsidRDefault="002D3D21" w:rsidP="00C56EB8">
            <w:pPr>
              <w:jc w:val="center"/>
            </w:pPr>
          </w:p>
        </w:tc>
        <w:tc>
          <w:tcPr>
            <w:tcW w:w="2430" w:type="dxa"/>
            <w:vMerge/>
          </w:tcPr>
          <w:p w14:paraId="02068E79" w14:textId="77777777" w:rsidR="002D3D21" w:rsidRPr="005133E9" w:rsidRDefault="002D3D21" w:rsidP="00C56EB8">
            <w:pPr>
              <w:jc w:val="center"/>
              <w:rPr>
                <w:i/>
                <w:iCs/>
              </w:rPr>
            </w:pPr>
          </w:p>
        </w:tc>
        <w:tc>
          <w:tcPr>
            <w:tcW w:w="3240" w:type="dxa"/>
          </w:tcPr>
          <w:p w14:paraId="509475B2" w14:textId="126B61BE" w:rsidR="002D3D21" w:rsidRPr="00331274" w:rsidRDefault="00891F98" w:rsidP="00C56EB8">
            <w:pPr>
              <w:jc w:val="center"/>
            </w:pPr>
            <w:r w:rsidRPr="00891F98">
              <w:t>Caryophyllene oxide</w:t>
            </w:r>
            <w:r w:rsidR="00F96A8C">
              <w:fldChar w:fldCharType="begin" w:fldLock="1"/>
            </w:r>
            <w:r w:rsidR="00F96A8C">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F96A8C">
              <w:fldChar w:fldCharType="separate"/>
            </w:r>
            <w:r w:rsidR="00F96A8C" w:rsidRPr="00F96A8C">
              <w:rPr>
                <w:noProof/>
                <w:vertAlign w:val="superscript"/>
              </w:rPr>
              <w:t>39</w:t>
            </w:r>
            <w:r w:rsidR="00F96A8C">
              <w:fldChar w:fldCharType="end"/>
            </w:r>
          </w:p>
        </w:tc>
        <w:tc>
          <w:tcPr>
            <w:tcW w:w="3510" w:type="dxa"/>
          </w:tcPr>
          <w:p w14:paraId="79E4489D" w14:textId="45C2A772" w:rsidR="00891F98" w:rsidRDefault="00891F98" w:rsidP="00C56EB8">
            <w:pPr>
              <w:jc w:val="center"/>
              <w:rPr>
                <w:rFonts w:ascii="Segoe UI" w:hAnsi="Segoe UI" w:cs="Segoe UI"/>
                <w:color w:val="212121"/>
              </w:rPr>
            </w:pPr>
            <w:r>
              <w:rPr>
                <w:rFonts w:ascii="Segoe UI" w:hAnsi="Segoe UI" w:cs="Segoe UI"/>
                <w:color w:val="212121"/>
              </w:rPr>
              <w:t>1742210</w:t>
            </w:r>
          </w:p>
          <w:p w14:paraId="6A742147" w14:textId="77777777" w:rsidR="002D3D21" w:rsidRDefault="002D3D21" w:rsidP="00C56EB8">
            <w:pPr>
              <w:jc w:val="center"/>
              <w:rPr>
                <w:rFonts w:ascii="Segoe UI" w:hAnsi="Segoe UI" w:cs="Segoe UI"/>
                <w:color w:val="212121"/>
                <w:shd w:val="clear" w:color="auto" w:fill="FFFFFF"/>
              </w:rPr>
            </w:pPr>
          </w:p>
        </w:tc>
      </w:tr>
      <w:tr w:rsidR="002D3D21" w14:paraId="135427A0" w14:textId="77777777" w:rsidTr="00800E97">
        <w:trPr>
          <w:trHeight w:val="804"/>
        </w:trPr>
        <w:tc>
          <w:tcPr>
            <w:tcW w:w="1435" w:type="dxa"/>
            <w:vMerge/>
          </w:tcPr>
          <w:p w14:paraId="3FCFC4FF" w14:textId="77777777" w:rsidR="002D3D21" w:rsidRDefault="002D3D21" w:rsidP="00C56EB8">
            <w:pPr>
              <w:jc w:val="center"/>
            </w:pPr>
          </w:p>
        </w:tc>
        <w:tc>
          <w:tcPr>
            <w:tcW w:w="2430" w:type="dxa"/>
            <w:vMerge/>
          </w:tcPr>
          <w:p w14:paraId="20C53ABD" w14:textId="77777777" w:rsidR="002D3D21" w:rsidRPr="005133E9" w:rsidRDefault="002D3D21" w:rsidP="00C56EB8">
            <w:pPr>
              <w:jc w:val="center"/>
              <w:rPr>
                <w:i/>
                <w:iCs/>
              </w:rPr>
            </w:pPr>
          </w:p>
        </w:tc>
        <w:tc>
          <w:tcPr>
            <w:tcW w:w="3240" w:type="dxa"/>
          </w:tcPr>
          <w:p w14:paraId="496B1ECE" w14:textId="41ECEA23" w:rsidR="002D3D21" w:rsidRPr="00331274" w:rsidRDefault="00891F98" w:rsidP="00C56EB8">
            <w:pPr>
              <w:jc w:val="center"/>
            </w:pPr>
            <w:r w:rsidRPr="00891F98">
              <w:t>Humulene epoxide I</w:t>
            </w:r>
            <w:r w:rsidR="00F96A8C">
              <w:fldChar w:fldCharType="begin" w:fldLock="1"/>
            </w:r>
            <w:r w:rsidR="00F96A8C">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F96A8C">
              <w:fldChar w:fldCharType="separate"/>
            </w:r>
            <w:r w:rsidR="00F96A8C" w:rsidRPr="00F96A8C">
              <w:rPr>
                <w:noProof/>
                <w:vertAlign w:val="superscript"/>
              </w:rPr>
              <w:t>39</w:t>
            </w:r>
            <w:r w:rsidR="00F96A8C">
              <w:fldChar w:fldCharType="end"/>
            </w:r>
          </w:p>
        </w:tc>
        <w:tc>
          <w:tcPr>
            <w:tcW w:w="3510" w:type="dxa"/>
          </w:tcPr>
          <w:p w14:paraId="2D899CE1" w14:textId="301134B9" w:rsidR="002D3D21" w:rsidRDefault="00891F98"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5352470</w:t>
            </w:r>
          </w:p>
        </w:tc>
      </w:tr>
      <w:tr w:rsidR="002D3D21" w14:paraId="6DDCED62" w14:textId="77777777" w:rsidTr="00800E97">
        <w:trPr>
          <w:trHeight w:val="768"/>
        </w:trPr>
        <w:tc>
          <w:tcPr>
            <w:tcW w:w="1435" w:type="dxa"/>
            <w:vMerge/>
          </w:tcPr>
          <w:p w14:paraId="311F1396" w14:textId="77777777" w:rsidR="002D3D21" w:rsidRDefault="002D3D21" w:rsidP="00C56EB8">
            <w:pPr>
              <w:jc w:val="center"/>
            </w:pPr>
          </w:p>
        </w:tc>
        <w:tc>
          <w:tcPr>
            <w:tcW w:w="2430" w:type="dxa"/>
            <w:vMerge/>
          </w:tcPr>
          <w:p w14:paraId="103F1E30" w14:textId="77777777" w:rsidR="002D3D21" w:rsidRPr="005133E9" w:rsidRDefault="002D3D21" w:rsidP="00C56EB8">
            <w:pPr>
              <w:jc w:val="center"/>
              <w:rPr>
                <w:i/>
                <w:iCs/>
              </w:rPr>
            </w:pPr>
          </w:p>
        </w:tc>
        <w:tc>
          <w:tcPr>
            <w:tcW w:w="3240" w:type="dxa"/>
          </w:tcPr>
          <w:p w14:paraId="6075CFDB" w14:textId="6020A207" w:rsidR="002D3D21" w:rsidRPr="00331274" w:rsidRDefault="00891F98" w:rsidP="00C56EB8">
            <w:pPr>
              <w:jc w:val="center"/>
            </w:pPr>
            <w:r w:rsidRPr="00891F98">
              <w:t>Humulene epoxide II</w:t>
            </w:r>
            <w:r w:rsidR="00F96A8C">
              <w:fldChar w:fldCharType="begin" w:fldLock="1"/>
            </w:r>
            <w:r w:rsidR="00F96A8C">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F96A8C">
              <w:fldChar w:fldCharType="separate"/>
            </w:r>
            <w:r w:rsidR="00F96A8C" w:rsidRPr="00F96A8C">
              <w:rPr>
                <w:noProof/>
                <w:vertAlign w:val="superscript"/>
              </w:rPr>
              <w:t>39</w:t>
            </w:r>
            <w:r w:rsidR="00F96A8C">
              <w:fldChar w:fldCharType="end"/>
            </w:r>
          </w:p>
        </w:tc>
        <w:tc>
          <w:tcPr>
            <w:tcW w:w="3510" w:type="dxa"/>
          </w:tcPr>
          <w:p w14:paraId="22B3FC25" w14:textId="6AB537D1" w:rsidR="002D3D21" w:rsidRDefault="00891F98"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10704181</w:t>
            </w:r>
          </w:p>
        </w:tc>
      </w:tr>
      <w:tr w:rsidR="002D3D21" w14:paraId="1A1B1FDA" w14:textId="77777777" w:rsidTr="00800E97">
        <w:trPr>
          <w:trHeight w:val="720"/>
        </w:trPr>
        <w:tc>
          <w:tcPr>
            <w:tcW w:w="1435" w:type="dxa"/>
            <w:vMerge/>
          </w:tcPr>
          <w:p w14:paraId="6CDB3DEE" w14:textId="77777777" w:rsidR="002D3D21" w:rsidRDefault="002D3D21" w:rsidP="00C56EB8">
            <w:pPr>
              <w:jc w:val="center"/>
            </w:pPr>
          </w:p>
        </w:tc>
        <w:tc>
          <w:tcPr>
            <w:tcW w:w="2430" w:type="dxa"/>
            <w:vMerge/>
          </w:tcPr>
          <w:p w14:paraId="31E3BEFC" w14:textId="77777777" w:rsidR="002D3D21" w:rsidRPr="005133E9" w:rsidRDefault="002D3D21" w:rsidP="00C56EB8">
            <w:pPr>
              <w:jc w:val="center"/>
              <w:rPr>
                <w:i/>
                <w:iCs/>
              </w:rPr>
            </w:pPr>
          </w:p>
        </w:tc>
        <w:tc>
          <w:tcPr>
            <w:tcW w:w="3240" w:type="dxa"/>
          </w:tcPr>
          <w:p w14:paraId="09229634" w14:textId="236BF7BA" w:rsidR="002D3D21" w:rsidRPr="00331274" w:rsidRDefault="00891F98" w:rsidP="00C56EB8">
            <w:pPr>
              <w:jc w:val="center"/>
            </w:pPr>
            <w:r w:rsidRPr="00891F98">
              <w:t>1-epi-Cubenol</w:t>
            </w:r>
            <w:r w:rsidR="00F96A8C">
              <w:fldChar w:fldCharType="begin" w:fldLock="1"/>
            </w:r>
            <w:r w:rsidR="00F96A8C">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F96A8C">
              <w:fldChar w:fldCharType="separate"/>
            </w:r>
            <w:r w:rsidR="00F96A8C" w:rsidRPr="00F96A8C">
              <w:rPr>
                <w:noProof/>
                <w:vertAlign w:val="superscript"/>
              </w:rPr>
              <w:t>39</w:t>
            </w:r>
            <w:r w:rsidR="00F96A8C">
              <w:fldChar w:fldCharType="end"/>
            </w:r>
          </w:p>
        </w:tc>
        <w:tc>
          <w:tcPr>
            <w:tcW w:w="3510" w:type="dxa"/>
          </w:tcPr>
          <w:p w14:paraId="0EE8F567" w14:textId="7B9928A8" w:rsidR="002D3D21" w:rsidRDefault="00891F98" w:rsidP="00C56EB8">
            <w:pPr>
              <w:jc w:val="center"/>
              <w:rPr>
                <w:rFonts w:ascii="Segoe UI" w:hAnsi="Segoe UI" w:cs="Segoe UI"/>
                <w:color w:val="212121"/>
                <w:shd w:val="clear" w:color="auto" w:fill="FFFFFF"/>
              </w:rPr>
            </w:pPr>
            <w:r>
              <w:rPr>
                <w:rFonts w:ascii="Segoe UI" w:hAnsi="Segoe UI" w:cs="Segoe UI"/>
                <w:color w:val="212121"/>
                <w:shd w:val="clear" w:color="auto" w:fill="FFFFFF"/>
              </w:rPr>
              <w:t>519857</w:t>
            </w:r>
          </w:p>
        </w:tc>
      </w:tr>
      <w:tr w:rsidR="002D3D21" w14:paraId="6DEE718F" w14:textId="77777777" w:rsidTr="00800E97">
        <w:trPr>
          <w:trHeight w:val="816"/>
        </w:trPr>
        <w:tc>
          <w:tcPr>
            <w:tcW w:w="1435" w:type="dxa"/>
            <w:vMerge/>
          </w:tcPr>
          <w:p w14:paraId="3BEC3F10" w14:textId="77777777" w:rsidR="002D3D21" w:rsidRDefault="002D3D21" w:rsidP="00C56EB8">
            <w:pPr>
              <w:jc w:val="center"/>
            </w:pPr>
          </w:p>
        </w:tc>
        <w:tc>
          <w:tcPr>
            <w:tcW w:w="2430" w:type="dxa"/>
            <w:vMerge/>
          </w:tcPr>
          <w:p w14:paraId="713C1144" w14:textId="77777777" w:rsidR="002D3D21" w:rsidRPr="005133E9" w:rsidRDefault="002D3D21" w:rsidP="00C56EB8">
            <w:pPr>
              <w:jc w:val="center"/>
              <w:rPr>
                <w:i/>
                <w:iCs/>
              </w:rPr>
            </w:pPr>
          </w:p>
        </w:tc>
        <w:tc>
          <w:tcPr>
            <w:tcW w:w="3240" w:type="dxa"/>
          </w:tcPr>
          <w:p w14:paraId="286F5058" w14:textId="52AEDE0E" w:rsidR="002D3D21" w:rsidRPr="00331274" w:rsidRDefault="00891F98" w:rsidP="00C56EB8">
            <w:pPr>
              <w:jc w:val="center"/>
            </w:pPr>
            <w:r w:rsidRPr="00891F98">
              <w:t>Caryophylla-3(15),7(14)-dien-6-ol</w:t>
            </w:r>
            <w:r w:rsidR="00F96A8C">
              <w:fldChar w:fldCharType="begin" w:fldLock="1"/>
            </w:r>
            <w:r w:rsidR="00F96A8C">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F96A8C">
              <w:fldChar w:fldCharType="separate"/>
            </w:r>
            <w:r w:rsidR="00F96A8C" w:rsidRPr="00F96A8C">
              <w:rPr>
                <w:noProof/>
                <w:vertAlign w:val="superscript"/>
              </w:rPr>
              <w:t>39</w:t>
            </w:r>
            <w:r w:rsidR="00F96A8C">
              <w:fldChar w:fldCharType="end"/>
            </w:r>
          </w:p>
        </w:tc>
        <w:tc>
          <w:tcPr>
            <w:tcW w:w="3510" w:type="dxa"/>
          </w:tcPr>
          <w:p w14:paraId="516A1683" w14:textId="36D46EED" w:rsidR="002D3D21" w:rsidRDefault="00891F98"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527418</w:t>
            </w:r>
          </w:p>
        </w:tc>
      </w:tr>
      <w:tr w:rsidR="002D3D21" w14:paraId="29703233" w14:textId="77777777" w:rsidTr="00800E97">
        <w:trPr>
          <w:trHeight w:val="924"/>
        </w:trPr>
        <w:tc>
          <w:tcPr>
            <w:tcW w:w="1435" w:type="dxa"/>
            <w:vMerge/>
          </w:tcPr>
          <w:p w14:paraId="7AB470C1" w14:textId="77777777" w:rsidR="002D3D21" w:rsidRDefault="002D3D21" w:rsidP="00C56EB8">
            <w:pPr>
              <w:jc w:val="center"/>
            </w:pPr>
          </w:p>
        </w:tc>
        <w:tc>
          <w:tcPr>
            <w:tcW w:w="2430" w:type="dxa"/>
            <w:vMerge/>
          </w:tcPr>
          <w:p w14:paraId="77569B57" w14:textId="77777777" w:rsidR="002D3D21" w:rsidRPr="005133E9" w:rsidRDefault="002D3D21" w:rsidP="00C56EB8">
            <w:pPr>
              <w:jc w:val="center"/>
              <w:rPr>
                <w:i/>
                <w:iCs/>
              </w:rPr>
            </w:pPr>
          </w:p>
        </w:tc>
        <w:tc>
          <w:tcPr>
            <w:tcW w:w="3240" w:type="dxa"/>
          </w:tcPr>
          <w:p w14:paraId="509242EE" w14:textId="4DED886E" w:rsidR="002D3D21" w:rsidRPr="00331274" w:rsidRDefault="00891F98" w:rsidP="00C56EB8">
            <w:pPr>
              <w:jc w:val="center"/>
            </w:pPr>
            <w:r w:rsidRPr="00891F98">
              <w:t>trans-Calamenen-10-ol</w:t>
            </w:r>
            <w:r w:rsidR="00F96A8C">
              <w:fldChar w:fldCharType="begin" w:fldLock="1"/>
            </w:r>
            <w:r w:rsidR="00F96A8C">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F96A8C">
              <w:fldChar w:fldCharType="separate"/>
            </w:r>
            <w:r w:rsidR="00F96A8C" w:rsidRPr="00F96A8C">
              <w:rPr>
                <w:noProof/>
                <w:vertAlign w:val="superscript"/>
              </w:rPr>
              <w:t>39</w:t>
            </w:r>
            <w:r w:rsidR="00F96A8C">
              <w:fldChar w:fldCharType="end"/>
            </w:r>
          </w:p>
        </w:tc>
        <w:tc>
          <w:tcPr>
            <w:tcW w:w="3510" w:type="dxa"/>
          </w:tcPr>
          <w:p w14:paraId="161E74B6" w14:textId="05561A3B" w:rsidR="002D3D21" w:rsidRDefault="00891F98"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10798883</w:t>
            </w:r>
          </w:p>
        </w:tc>
      </w:tr>
      <w:tr w:rsidR="002D3D21" w14:paraId="535FFED6" w14:textId="77777777" w:rsidTr="00800E97">
        <w:trPr>
          <w:trHeight w:val="636"/>
        </w:trPr>
        <w:tc>
          <w:tcPr>
            <w:tcW w:w="1435" w:type="dxa"/>
            <w:vMerge/>
          </w:tcPr>
          <w:p w14:paraId="0B0CDA00" w14:textId="77777777" w:rsidR="002D3D21" w:rsidRDefault="002D3D21" w:rsidP="00C56EB8">
            <w:pPr>
              <w:jc w:val="center"/>
            </w:pPr>
          </w:p>
        </w:tc>
        <w:tc>
          <w:tcPr>
            <w:tcW w:w="2430" w:type="dxa"/>
            <w:vMerge/>
          </w:tcPr>
          <w:p w14:paraId="0713D6A5" w14:textId="77777777" w:rsidR="002D3D21" w:rsidRPr="005133E9" w:rsidRDefault="002D3D21" w:rsidP="00C56EB8">
            <w:pPr>
              <w:jc w:val="center"/>
              <w:rPr>
                <w:i/>
                <w:iCs/>
              </w:rPr>
            </w:pPr>
          </w:p>
        </w:tc>
        <w:tc>
          <w:tcPr>
            <w:tcW w:w="3240" w:type="dxa"/>
          </w:tcPr>
          <w:p w14:paraId="1F1E249A" w14:textId="4AD831C9" w:rsidR="002D3D21" w:rsidRPr="00331274" w:rsidRDefault="00891F98" w:rsidP="00C56EB8">
            <w:pPr>
              <w:jc w:val="center"/>
            </w:pPr>
            <w:r w:rsidRPr="00891F98">
              <w:t>E-Caryophyllene</w:t>
            </w:r>
            <w:r w:rsidR="00F96A8C">
              <w:fldChar w:fldCharType="begin" w:fldLock="1"/>
            </w:r>
            <w:r w:rsidR="00F96A8C">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F96A8C">
              <w:fldChar w:fldCharType="separate"/>
            </w:r>
            <w:r w:rsidR="00F96A8C" w:rsidRPr="00F96A8C">
              <w:rPr>
                <w:noProof/>
                <w:vertAlign w:val="superscript"/>
              </w:rPr>
              <w:t>39</w:t>
            </w:r>
            <w:r w:rsidR="00F96A8C">
              <w:fldChar w:fldCharType="end"/>
            </w:r>
          </w:p>
        </w:tc>
        <w:tc>
          <w:tcPr>
            <w:tcW w:w="3510" w:type="dxa"/>
          </w:tcPr>
          <w:p w14:paraId="626EE54F" w14:textId="700DDA87" w:rsidR="002D3D21" w:rsidRDefault="00891F98"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5281522</w:t>
            </w:r>
          </w:p>
        </w:tc>
      </w:tr>
      <w:tr w:rsidR="002D3D21" w14:paraId="7162F5D9" w14:textId="77777777" w:rsidTr="00800E97">
        <w:trPr>
          <w:trHeight w:val="720"/>
        </w:trPr>
        <w:tc>
          <w:tcPr>
            <w:tcW w:w="1435" w:type="dxa"/>
            <w:vMerge/>
          </w:tcPr>
          <w:p w14:paraId="60C02A0D" w14:textId="77777777" w:rsidR="002D3D21" w:rsidRDefault="002D3D21" w:rsidP="00C56EB8">
            <w:pPr>
              <w:jc w:val="center"/>
            </w:pPr>
          </w:p>
        </w:tc>
        <w:tc>
          <w:tcPr>
            <w:tcW w:w="2430" w:type="dxa"/>
            <w:vMerge/>
          </w:tcPr>
          <w:p w14:paraId="471A1501" w14:textId="77777777" w:rsidR="002D3D21" w:rsidRPr="005133E9" w:rsidRDefault="002D3D21" w:rsidP="00C56EB8">
            <w:pPr>
              <w:jc w:val="center"/>
              <w:rPr>
                <w:i/>
                <w:iCs/>
              </w:rPr>
            </w:pPr>
          </w:p>
        </w:tc>
        <w:tc>
          <w:tcPr>
            <w:tcW w:w="3240" w:type="dxa"/>
          </w:tcPr>
          <w:p w14:paraId="4EA4B0DD" w14:textId="47826F23" w:rsidR="002D3D21" w:rsidRPr="00331274" w:rsidRDefault="00891F98" w:rsidP="00C56EB8">
            <w:pPr>
              <w:jc w:val="center"/>
            </w:pPr>
            <w:r w:rsidRPr="00891F98">
              <w:t>α-Cyperone</w:t>
            </w:r>
            <w:r w:rsidR="00F96A8C">
              <w:fldChar w:fldCharType="begin" w:fldLock="1"/>
            </w:r>
            <w:r w:rsidR="00F96A8C">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F96A8C">
              <w:fldChar w:fldCharType="separate"/>
            </w:r>
            <w:r w:rsidR="00F96A8C" w:rsidRPr="00F96A8C">
              <w:rPr>
                <w:noProof/>
                <w:vertAlign w:val="superscript"/>
              </w:rPr>
              <w:t>39</w:t>
            </w:r>
            <w:r w:rsidR="00F96A8C">
              <w:fldChar w:fldCharType="end"/>
            </w:r>
          </w:p>
        </w:tc>
        <w:tc>
          <w:tcPr>
            <w:tcW w:w="3510" w:type="dxa"/>
          </w:tcPr>
          <w:p w14:paraId="3AFA98BD" w14:textId="77777777" w:rsidR="00891F98" w:rsidRDefault="00891F98" w:rsidP="00C56EB8">
            <w:pPr>
              <w:jc w:val="center"/>
              <w:rPr>
                <w:rFonts w:ascii="Segoe UI" w:hAnsi="Segoe UI" w:cs="Segoe UI"/>
                <w:color w:val="212121"/>
              </w:rPr>
            </w:pPr>
            <w:r>
              <w:rPr>
                <w:rFonts w:ascii="Segoe UI" w:hAnsi="Segoe UI" w:cs="Segoe UI"/>
                <w:color w:val="212121"/>
              </w:rPr>
              <w:br/>
              <w:t>6452086</w:t>
            </w:r>
          </w:p>
          <w:p w14:paraId="1F21DE89" w14:textId="77777777" w:rsidR="002D3D21" w:rsidRDefault="002D3D21" w:rsidP="00C56EB8">
            <w:pPr>
              <w:jc w:val="center"/>
              <w:rPr>
                <w:rFonts w:ascii="Segoe UI" w:hAnsi="Segoe UI" w:cs="Segoe UI"/>
                <w:color w:val="212121"/>
                <w:shd w:val="clear" w:color="auto" w:fill="FFFFFF"/>
              </w:rPr>
            </w:pPr>
          </w:p>
        </w:tc>
      </w:tr>
      <w:tr w:rsidR="002D3D21" w14:paraId="3059CC41" w14:textId="77777777" w:rsidTr="00800E97">
        <w:trPr>
          <w:trHeight w:val="467"/>
        </w:trPr>
        <w:tc>
          <w:tcPr>
            <w:tcW w:w="1435" w:type="dxa"/>
            <w:vMerge/>
          </w:tcPr>
          <w:p w14:paraId="428F59B2" w14:textId="77777777" w:rsidR="002D3D21" w:rsidRDefault="002D3D21" w:rsidP="00C56EB8">
            <w:pPr>
              <w:jc w:val="center"/>
            </w:pPr>
          </w:p>
        </w:tc>
        <w:tc>
          <w:tcPr>
            <w:tcW w:w="2430" w:type="dxa"/>
            <w:vMerge/>
          </w:tcPr>
          <w:p w14:paraId="1070C973" w14:textId="77777777" w:rsidR="002D3D21" w:rsidRPr="005133E9" w:rsidRDefault="002D3D21" w:rsidP="00C56EB8">
            <w:pPr>
              <w:jc w:val="center"/>
              <w:rPr>
                <w:i/>
                <w:iCs/>
              </w:rPr>
            </w:pPr>
          </w:p>
        </w:tc>
        <w:tc>
          <w:tcPr>
            <w:tcW w:w="3240" w:type="dxa"/>
          </w:tcPr>
          <w:p w14:paraId="51ECF4B4" w14:textId="7BB50D0F" w:rsidR="002D3D21" w:rsidRPr="00331274" w:rsidRDefault="00891F98" w:rsidP="00C56EB8">
            <w:pPr>
              <w:jc w:val="center"/>
            </w:pPr>
            <w:r w:rsidRPr="00891F98">
              <w:t>Nootkatone</w:t>
            </w:r>
            <w:r w:rsidR="00F96A8C">
              <w:fldChar w:fldCharType="begin" w:fldLock="1"/>
            </w:r>
            <w:r w:rsidR="00936461">
              <w:instrText>ADDIN CSL_CITATION {"citationItems":[{"id":"ITEM-1","itemData":{"DOI":"10.1080/0972060X.2019.1700170","ISSN":"0972060X","abstract":"Chemical composition of essential oils from leaves and stems of Schefflera arboricola collected in Vietnam, which were obtained by hydrodistillation, were analysed by Gas Chromatography coupled with Mass Spectroscopy (GC/MS) for the first time. Total of thirty-one and thirty-two components accounting for 93.23 % and 80.41 % of the leaves and stems oil, respectively, were identified. The major components found in leaves oil were sesquiterpene hydrocarbons accounting for 49.85 % while in stem oil were oxygenated sesquiterpenes accounting for 49.73 %. The main constituents in leaves oil were β-caryophyllene (23.05 %), limonene (14.90 %), caryophyllene oxide (13.97 %), α-humulene (8.41 %), spathulenol (6.00 %) and β-cubebene (5.60 %). The main compounds in stem oil were caryophyllene oxide (29.21 %), spathulenol (10.30 %), and humulene epoxide II (6.27 %). Antimicrobial activity of the the leaves and stems oils were tested by the microdilution method. The leaves and stems essential oils had a good effect on Bacillus subtilis bacteria with the IC50 values of 62.60 ± 0.64 and 181.83 ± 3.06 μg/ml, respectively.","author":[{"dropping-particle":"","family":"Ngoc","given":"Thuc Dinh","non-dropping-particle":"","parse-names":false,"suffix":""},{"dropping-particle":"","family":"Nguyen","given":"Thanh","non-dropping-particle":"Le","parse-names":false,"suffix":""}],"container-title":"Journal of Essential Oil-Bearing Plants","id":"ITEM-1","issue":"5","issued":{"date-parts":[["2019"]]},"page":"1401-1406","title":"Chemical Composition and Antimicrobial Activity of Essential Oils from the Leaves and Stems of Schefflera arboricola (Hayata) Merr. Collected in Vietnam","type":"article-journal","volume":"22"},"uris":["http://www.mendeley.com/documents/?uuid=a8b85ab6-6c02-4d2e-bc75-cc7d7104cf69"]}],"mendeley":{"formattedCitation":"&lt;sup&gt;39&lt;/sup&gt;","plainTextFormattedCitation":"39","previouslyFormattedCitation":"&lt;sup&gt;39&lt;/sup&gt;"},"properties":{"noteIndex":0},"schema":"https://github.com/citation-style-language/schema/raw/master/csl-citation.json"}</w:instrText>
            </w:r>
            <w:r w:rsidR="00F96A8C">
              <w:fldChar w:fldCharType="separate"/>
            </w:r>
            <w:r w:rsidR="00F96A8C" w:rsidRPr="00F96A8C">
              <w:rPr>
                <w:noProof/>
                <w:vertAlign w:val="superscript"/>
              </w:rPr>
              <w:t>39</w:t>
            </w:r>
            <w:r w:rsidR="00F96A8C">
              <w:fldChar w:fldCharType="end"/>
            </w:r>
          </w:p>
        </w:tc>
        <w:tc>
          <w:tcPr>
            <w:tcW w:w="3510" w:type="dxa"/>
          </w:tcPr>
          <w:p w14:paraId="26F73590" w14:textId="3B521595" w:rsidR="00891F98" w:rsidRDefault="00891F98" w:rsidP="00C56EB8">
            <w:pPr>
              <w:jc w:val="center"/>
              <w:rPr>
                <w:rFonts w:ascii="Segoe UI" w:hAnsi="Segoe UI" w:cs="Segoe UI"/>
                <w:color w:val="212121"/>
              </w:rPr>
            </w:pPr>
            <w:r>
              <w:rPr>
                <w:rFonts w:ascii="Segoe UI" w:hAnsi="Segoe UI" w:cs="Segoe UI"/>
                <w:color w:val="212121"/>
              </w:rPr>
              <w:t>1268142</w:t>
            </w:r>
          </w:p>
          <w:p w14:paraId="0A747283" w14:textId="77777777" w:rsidR="002D3D21" w:rsidRDefault="002D3D21" w:rsidP="00C56EB8">
            <w:pPr>
              <w:jc w:val="center"/>
              <w:rPr>
                <w:rFonts w:ascii="Segoe UI" w:hAnsi="Segoe UI" w:cs="Segoe UI"/>
                <w:color w:val="212121"/>
                <w:shd w:val="clear" w:color="auto" w:fill="FFFFFF"/>
              </w:rPr>
            </w:pPr>
          </w:p>
        </w:tc>
      </w:tr>
      <w:tr w:rsidR="00C81713" w14:paraId="3FE905E9" w14:textId="77777777" w:rsidTr="00800E97">
        <w:trPr>
          <w:trHeight w:val="456"/>
        </w:trPr>
        <w:tc>
          <w:tcPr>
            <w:tcW w:w="1435" w:type="dxa"/>
            <w:vMerge w:val="restart"/>
          </w:tcPr>
          <w:p w14:paraId="104318D1" w14:textId="6D86B87E" w:rsidR="00C81713" w:rsidRDefault="00C81713" w:rsidP="00C56EB8">
            <w:pPr>
              <w:jc w:val="center"/>
            </w:pPr>
            <w:r>
              <w:t>17</w:t>
            </w:r>
          </w:p>
        </w:tc>
        <w:tc>
          <w:tcPr>
            <w:tcW w:w="2430" w:type="dxa"/>
            <w:vMerge w:val="restart"/>
          </w:tcPr>
          <w:p w14:paraId="791BB169" w14:textId="333EE9C2" w:rsidR="00C81713" w:rsidRPr="00905DB0" w:rsidRDefault="00C81713" w:rsidP="00C56EB8">
            <w:pPr>
              <w:jc w:val="center"/>
              <w:rPr>
                <w:i/>
                <w:iCs/>
              </w:rPr>
            </w:pPr>
            <w:r w:rsidRPr="00541258">
              <w:rPr>
                <w:i/>
                <w:iCs/>
              </w:rPr>
              <w:t xml:space="preserve">Schisandra </w:t>
            </w:r>
            <w:proofErr w:type="spellStart"/>
            <w:r w:rsidRPr="00541258">
              <w:rPr>
                <w:i/>
                <w:iCs/>
              </w:rPr>
              <w:t>henryi</w:t>
            </w:r>
            <w:proofErr w:type="spellEnd"/>
            <w:r w:rsidRPr="00541258">
              <w:rPr>
                <w:i/>
                <w:iCs/>
              </w:rPr>
              <w:t xml:space="preserve"> </w:t>
            </w:r>
            <w:proofErr w:type="spellStart"/>
            <w:r w:rsidRPr="009460C0">
              <w:t>C.</w:t>
            </w:r>
            <w:proofErr w:type="gramStart"/>
            <w:r w:rsidRPr="009460C0">
              <w:t>B.Clarke</w:t>
            </w:r>
            <w:proofErr w:type="spellEnd"/>
            <w:proofErr w:type="gramEnd"/>
          </w:p>
        </w:tc>
        <w:tc>
          <w:tcPr>
            <w:tcW w:w="3240" w:type="dxa"/>
          </w:tcPr>
          <w:p w14:paraId="5657F5F0" w14:textId="77777777" w:rsidR="00C81713" w:rsidRDefault="00C81713" w:rsidP="00C56EB8">
            <w:pPr>
              <w:jc w:val="center"/>
            </w:pPr>
            <w:proofErr w:type="spellStart"/>
            <w:r w:rsidRPr="00541258">
              <w:t>henricine</w:t>
            </w:r>
            <w:proofErr w:type="spellEnd"/>
            <w:r w:rsidRPr="00541258">
              <w:t xml:space="preserve"> A</w:t>
            </w:r>
            <w:r>
              <w:fldChar w:fldCharType="begin" w:fldLock="1"/>
            </w:r>
            <w:r>
              <w:instrText>ADDIN CSL_CITATION {"citationItems":[{"id":"ITEM-1","itemData":{"DOI":"10.1248/cpb.57.405","ISSN":"00092363","PMID":"19336937","abstract":"Two new lignans, henricines A (1) and B (2), were isolated along with the eight known lignans, ganshisandrine (3), wulignan A2 (4), epiwulignan A1 (5), deoxyschisandrin (6), wulignan A1 (7), epischisandrone (8), schisantherin A (9), and schisandrol A (10), from the stems of Schisandra henryi. The structures of the new compounds were elucidated based on the spectral analysis, including 1D and 2D NMR experiments. © 2009 Pharmaceutical Society of Japan.","author":[{"dropping-particle":"","family":"Liu","given":"Hai Tao","non-dropping-particle":"","parse-names":false,"suffix":""},{"dropping-particle":"","family":"Xu","given":"Li Jia","non-dropping-particle":"","parse-names":false,"suffix":""},{"dropping-particle":"","family":"Peng","given":"Yong","non-dropping-particle":"","parse-names":false,"suffix":""},{"dropping-particle":"","family":"Yang","given":"Xiu Wei","non-dropping-particle":"","parse-names":false,"suffix":""},{"dropping-particle":"","family":"Xiao","given":"Pei Gen","non-dropping-particle":"","parse-names":false,"suffix":""}],"container-title":"Chemical and Pharmaceutical Bulletin","id":"ITEM-1","issue":"4","issued":{"date-parts":[["2009"]]},"page":"405-407","title":"Two new lignans from Schisandra henryi","type":"article-journal","volume":"57"},"uris":["http://www.mendeley.com/documents/?uuid=63c28351-ef39-431f-9312-e961fd43bea6"]}],"mendeley":{"formattedCitation":"&lt;sup&gt;40&lt;/sup&gt;","plainTextFormattedCitation":"40","previouslyFormattedCitation":"&lt;sup&gt;40&lt;/sup&gt;"},"properties":{"noteIndex":0},"schema":"https://github.com/citation-style-language/schema/raw/master/csl-citation.json"}</w:instrText>
            </w:r>
            <w:r>
              <w:fldChar w:fldCharType="separate"/>
            </w:r>
            <w:r w:rsidRPr="00936461">
              <w:rPr>
                <w:noProof/>
                <w:vertAlign w:val="superscript"/>
              </w:rPr>
              <w:t>40</w:t>
            </w:r>
            <w:r>
              <w:fldChar w:fldCharType="end"/>
            </w:r>
          </w:p>
          <w:p w14:paraId="3671FEC8" w14:textId="27E6A516" w:rsidR="006B3B55" w:rsidRPr="00331274" w:rsidRDefault="006B3B55" w:rsidP="00C56EB8">
            <w:pPr>
              <w:jc w:val="center"/>
            </w:pPr>
          </w:p>
        </w:tc>
        <w:tc>
          <w:tcPr>
            <w:tcW w:w="3510" w:type="dxa"/>
          </w:tcPr>
          <w:p w14:paraId="4E481F63" w14:textId="1050B80D" w:rsidR="00C81713" w:rsidRDefault="00C81713" w:rsidP="00C56EB8">
            <w:pPr>
              <w:jc w:val="center"/>
              <w:rPr>
                <w:rFonts w:ascii="Segoe UI" w:hAnsi="Segoe UI" w:cs="Segoe UI"/>
                <w:color w:val="212121"/>
                <w:shd w:val="clear" w:color="auto" w:fill="FFFFFF"/>
              </w:rPr>
            </w:pPr>
            <w:r>
              <w:rPr>
                <w:rFonts w:ascii="Segoe UI" w:hAnsi="Segoe UI" w:cs="Segoe UI"/>
                <w:color w:val="212121"/>
                <w:shd w:val="clear" w:color="auto" w:fill="FFFFFF"/>
              </w:rPr>
              <w:t>42604340</w:t>
            </w:r>
          </w:p>
        </w:tc>
      </w:tr>
      <w:tr w:rsidR="00C81713" w14:paraId="2ADD37A9" w14:textId="77777777" w:rsidTr="00800E97">
        <w:trPr>
          <w:trHeight w:val="660"/>
        </w:trPr>
        <w:tc>
          <w:tcPr>
            <w:tcW w:w="1435" w:type="dxa"/>
            <w:vMerge/>
          </w:tcPr>
          <w:p w14:paraId="33C14899" w14:textId="77777777" w:rsidR="00C81713" w:rsidRDefault="00C81713" w:rsidP="00C56EB8">
            <w:pPr>
              <w:jc w:val="center"/>
            </w:pPr>
          </w:p>
        </w:tc>
        <w:tc>
          <w:tcPr>
            <w:tcW w:w="2430" w:type="dxa"/>
            <w:vMerge/>
          </w:tcPr>
          <w:p w14:paraId="190AE336" w14:textId="77777777" w:rsidR="00C81713" w:rsidRPr="00905DB0" w:rsidRDefault="00C81713" w:rsidP="00C56EB8">
            <w:pPr>
              <w:jc w:val="center"/>
              <w:rPr>
                <w:i/>
                <w:iCs/>
              </w:rPr>
            </w:pPr>
          </w:p>
        </w:tc>
        <w:tc>
          <w:tcPr>
            <w:tcW w:w="3240" w:type="dxa"/>
          </w:tcPr>
          <w:p w14:paraId="51BB48FC" w14:textId="2D2DB189" w:rsidR="00C81713" w:rsidRPr="00331274" w:rsidRDefault="00C81713" w:rsidP="00C56EB8">
            <w:pPr>
              <w:jc w:val="center"/>
            </w:pPr>
            <w:proofErr w:type="spellStart"/>
            <w:r w:rsidRPr="00541258">
              <w:t>henricine</w:t>
            </w:r>
            <w:proofErr w:type="spellEnd"/>
            <w:r w:rsidRPr="00541258">
              <w:t xml:space="preserve"> B</w:t>
            </w:r>
            <w:r>
              <w:fldChar w:fldCharType="begin" w:fldLock="1"/>
            </w:r>
            <w:r>
              <w:instrText>ADDIN CSL_CITATION {"citationItems":[{"id":"ITEM-1","itemData":{"DOI":"10.1248/cpb.57.405","ISSN":"00092363","PMID":"19336937","abstract":"Two new lignans, henricines A (1) and B (2), were isolated along with the eight known lignans, ganshisandrine (3), wulignan A2 (4), epiwulignan A1 (5), deoxyschisandrin (6), wulignan A1 (7), epischisandrone (8), schisantherin A (9), and schisandrol A (10), from the stems of Schisandra henryi. The structures of the new compounds were elucidated based on the spectral analysis, including 1D and 2D NMR experiments. © 2009 Pharmaceutical Society of Japan.","author":[{"dropping-particle":"","family":"Liu","given":"Hai Tao","non-dropping-particle":"","parse-names":false,"suffix":""},{"dropping-particle":"","family":"Xu","given":"Li Jia","non-dropping-particle":"","parse-names":false,"suffix":""},{"dropping-particle":"","family":"Peng","given":"Yong","non-dropping-particle":"","parse-names":false,"suffix":""},{"dropping-particle":"","family":"Yang","given":"Xiu Wei","non-dropping-particle":"","parse-names":false,"suffix":""},{"dropping-particle":"","family":"Xiao","given":"Pei Gen","non-dropping-particle":"","parse-names":false,"suffix":""}],"container-title":"Chemical and Pharmaceutical Bulletin","id":"ITEM-1","issue":"4","issued":{"date-parts":[["2009"]]},"page":"405-407","title":"Two new lignans from Schisandra henryi","type":"article-journal","volume":"57"},"uris":["http://www.mendeley.com/documents/?uuid=63c28351-ef39-431f-9312-e961fd43bea6"]}],"mendeley":{"formattedCitation":"&lt;sup&gt;40&lt;/sup&gt;","plainTextFormattedCitation":"40","previouslyFormattedCitation":"&lt;sup&gt;40&lt;/sup&gt;"},"properties":{"noteIndex":0},"schema":"https://github.com/citation-style-language/schema/raw/master/csl-citation.json"}</w:instrText>
            </w:r>
            <w:r>
              <w:fldChar w:fldCharType="separate"/>
            </w:r>
            <w:r w:rsidRPr="00936461">
              <w:rPr>
                <w:noProof/>
                <w:vertAlign w:val="superscript"/>
              </w:rPr>
              <w:t>40</w:t>
            </w:r>
            <w:r>
              <w:fldChar w:fldCharType="end"/>
            </w:r>
          </w:p>
        </w:tc>
        <w:tc>
          <w:tcPr>
            <w:tcW w:w="3510" w:type="dxa"/>
          </w:tcPr>
          <w:p w14:paraId="18EBD87F" w14:textId="65D3A5BC" w:rsidR="00C81713" w:rsidRDefault="00C81713" w:rsidP="00C56EB8">
            <w:pPr>
              <w:jc w:val="center"/>
              <w:rPr>
                <w:rFonts w:ascii="Segoe UI" w:hAnsi="Segoe UI" w:cs="Segoe UI"/>
                <w:color w:val="212121"/>
                <w:shd w:val="clear" w:color="auto" w:fill="FFFFFF"/>
              </w:rPr>
            </w:pPr>
            <w:r>
              <w:rPr>
                <w:rFonts w:ascii="Segoe UI" w:hAnsi="Segoe UI" w:cs="Segoe UI"/>
                <w:color w:val="212121"/>
                <w:shd w:val="clear" w:color="auto" w:fill="FFFFFF"/>
              </w:rPr>
              <w:t>42604341</w:t>
            </w:r>
          </w:p>
        </w:tc>
      </w:tr>
      <w:tr w:rsidR="00C81713" w14:paraId="26EDA50D" w14:textId="77777777" w:rsidTr="00800E97">
        <w:trPr>
          <w:trHeight w:val="660"/>
        </w:trPr>
        <w:tc>
          <w:tcPr>
            <w:tcW w:w="1435" w:type="dxa"/>
            <w:vMerge/>
          </w:tcPr>
          <w:p w14:paraId="5BC932FB" w14:textId="77777777" w:rsidR="00C81713" w:rsidRDefault="00C81713" w:rsidP="00C56EB8">
            <w:pPr>
              <w:jc w:val="center"/>
            </w:pPr>
          </w:p>
        </w:tc>
        <w:tc>
          <w:tcPr>
            <w:tcW w:w="2430" w:type="dxa"/>
            <w:vMerge/>
          </w:tcPr>
          <w:p w14:paraId="50B5BA46" w14:textId="77777777" w:rsidR="00C81713" w:rsidRPr="00905DB0" w:rsidRDefault="00C81713" w:rsidP="00C56EB8">
            <w:pPr>
              <w:jc w:val="center"/>
              <w:rPr>
                <w:i/>
                <w:iCs/>
              </w:rPr>
            </w:pPr>
          </w:p>
        </w:tc>
        <w:tc>
          <w:tcPr>
            <w:tcW w:w="3240" w:type="dxa"/>
          </w:tcPr>
          <w:p w14:paraId="66B7E944" w14:textId="36E83C79" w:rsidR="00C81713" w:rsidRPr="00331274" w:rsidRDefault="00C81713" w:rsidP="00C56EB8">
            <w:pPr>
              <w:jc w:val="center"/>
            </w:pPr>
            <w:proofErr w:type="spellStart"/>
            <w:r w:rsidRPr="00541258">
              <w:t>wulignan</w:t>
            </w:r>
            <w:proofErr w:type="spellEnd"/>
            <w:r w:rsidRPr="00541258">
              <w:t xml:space="preserve"> A2</w:t>
            </w:r>
            <w:r>
              <w:fldChar w:fldCharType="begin" w:fldLock="1"/>
            </w:r>
            <w:r>
              <w:instrText>ADDIN CSL_CITATION {"citationItems":[{"id":"ITEM-1","itemData":{"DOI":"10.1248/cpb.57.405","ISSN":"00092363","PMID":"19336937","abstract":"Two new lignans, henricines A (1) and B (2), were isolated along with the eight known lignans, ganshisandrine (3), wulignan A2 (4), epiwulignan A1 (5), deoxyschisandrin (6), wulignan A1 (7), epischisandrone (8), schisantherin A (9), and schisandrol A (10), from the stems of Schisandra henryi. The structures of the new compounds were elucidated based on the spectral analysis, including 1D and 2D NMR experiments. © 2009 Pharmaceutical Society of Japan.","author":[{"dropping-particle":"","family":"Liu","given":"Hai Tao","non-dropping-particle":"","parse-names":false,"suffix":""},{"dropping-particle":"","family":"Xu","given":"Li Jia","non-dropping-particle":"","parse-names":false,"suffix":""},{"dropping-particle":"","family":"Peng","given":"Yong","non-dropping-particle":"","parse-names":false,"suffix":""},{"dropping-particle":"","family":"Yang","given":"Xiu Wei","non-dropping-particle":"","parse-names":false,"suffix":""},{"dropping-particle":"","family":"Xiao","given":"Pei Gen","non-dropping-particle":"","parse-names":false,"suffix":""}],"container-title":"Chemical and Pharmaceutical Bulletin","id":"ITEM-1","issue":"4","issued":{"date-parts":[["2009"]]},"page":"405-407","title":"Two new lignans from Schisandra henryi","type":"article-journal","volume":"57"},"uris":["http://www.mendeley.com/documents/?uuid=63c28351-ef39-431f-9312-e961fd43bea6"]}],"mendeley":{"formattedCitation":"&lt;sup&gt;40&lt;/sup&gt;","plainTextFormattedCitation":"40","previouslyFormattedCitation":"&lt;sup&gt;40&lt;/sup&gt;"},"properties":{"noteIndex":0},"schema":"https://github.com/citation-style-language/schema/raw/master/csl-citation.json"}</w:instrText>
            </w:r>
            <w:r>
              <w:fldChar w:fldCharType="separate"/>
            </w:r>
            <w:r w:rsidRPr="00936461">
              <w:rPr>
                <w:noProof/>
                <w:vertAlign w:val="superscript"/>
              </w:rPr>
              <w:t>40</w:t>
            </w:r>
            <w:r>
              <w:fldChar w:fldCharType="end"/>
            </w:r>
          </w:p>
        </w:tc>
        <w:tc>
          <w:tcPr>
            <w:tcW w:w="3510" w:type="dxa"/>
          </w:tcPr>
          <w:p w14:paraId="387CCDBD" w14:textId="2B4D3090" w:rsidR="00C81713" w:rsidRDefault="00C81713"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13844292</w:t>
            </w:r>
          </w:p>
        </w:tc>
      </w:tr>
      <w:tr w:rsidR="00C81713" w14:paraId="2FC55953" w14:textId="77777777" w:rsidTr="00800E97">
        <w:trPr>
          <w:trHeight w:val="696"/>
        </w:trPr>
        <w:tc>
          <w:tcPr>
            <w:tcW w:w="1435" w:type="dxa"/>
            <w:vMerge/>
          </w:tcPr>
          <w:p w14:paraId="37829B11" w14:textId="77777777" w:rsidR="00C81713" w:rsidRDefault="00C81713" w:rsidP="00C56EB8">
            <w:pPr>
              <w:jc w:val="center"/>
            </w:pPr>
          </w:p>
        </w:tc>
        <w:tc>
          <w:tcPr>
            <w:tcW w:w="2430" w:type="dxa"/>
            <w:vMerge/>
          </w:tcPr>
          <w:p w14:paraId="2883B0D2" w14:textId="77777777" w:rsidR="00C81713" w:rsidRPr="00905DB0" w:rsidRDefault="00C81713" w:rsidP="00C56EB8">
            <w:pPr>
              <w:jc w:val="center"/>
              <w:rPr>
                <w:i/>
                <w:iCs/>
              </w:rPr>
            </w:pPr>
          </w:p>
        </w:tc>
        <w:tc>
          <w:tcPr>
            <w:tcW w:w="3240" w:type="dxa"/>
          </w:tcPr>
          <w:p w14:paraId="5F23335E" w14:textId="3BAD6F0C" w:rsidR="00C81713" w:rsidRPr="00331274" w:rsidRDefault="00C81713" w:rsidP="00C56EB8">
            <w:pPr>
              <w:jc w:val="center"/>
            </w:pPr>
            <w:proofErr w:type="spellStart"/>
            <w:r w:rsidRPr="00541258">
              <w:t>epiwulignan</w:t>
            </w:r>
            <w:proofErr w:type="spellEnd"/>
            <w:r w:rsidRPr="00541258">
              <w:t xml:space="preserve"> A1</w:t>
            </w:r>
            <w:r>
              <w:fldChar w:fldCharType="begin" w:fldLock="1"/>
            </w:r>
            <w:r>
              <w:instrText>ADDIN CSL_CITATION {"citationItems":[{"id":"ITEM-1","itemData":{"DOI":"10.1248/cpb.57.405","ISSN":"00092363","PMID":"19336937","abstract":"Two new lignans, henricines A (1) and B (2), were isolated along with the eight known lignans, ganshisandrine (3), wulignan A2 (4), epiwulignan A1 (5), deoxyschisandrin (6), wulignan A1 (7), epischisandrone (8), schisantherin A (9), and schisandrol A (10), from the stems of Schisandra henryi. The structures of the new compounds were elucidated based on the spectral analysis, including 1D and 2D NMR experiments. © 2009 Pharmaceutical Society of Japan.","author":[{"dropping-particle":"","family":"Liu","given":"Hai Tao","non-dropping-particle":"","parse-names":false,"suffix":""},{"dropping-particle":"","family":"Xu","given":"Li Jia","non-dropping-particle":"","parse-names":false,"suffix":""},{"dropping-particle":"","family":"Peng","given":"Yong","non-dropping-particle":"","parse-names":false,"suffix":""},{"dropping-particle":"","family":"Yang","given":"Xiu Wei","non-dropping-particle":"","parse-names":false,"suffix":""},{"dropping-particle":"","family":"Xiao","given":"Pei Gen","non-dropping-particle":"","parse-names":false,"suffix":""}],"container-title":"Chemical and Pharmaceutical Bulletin","id":"ITEM-1","issue":"4","issued":{"date-parts":[["2009"]]},"page":"405-407","title":"Two new lignans from Schisandra henryi","type":"article-journal","volume":"57"},"uris":["http://www.mendeley.com/documents/?uuid=63c28351-ef39-431f-9312-e961fd43bea6"]}],"mendeley":{"formattedCitation":"&lt;sup&gt;40&lt;/sup&gt;","plainTextFormattedCitation":"40","previouslyFormattedCitation":"&lt;sup&gt;40&lt;/sup&gt;"},"properties":{"noteIndex":0},"schema":"https://github.com/citation-style-language/schema/raw/master/csl-citation.json"}</w:instrText>
            </w:r>
            <w:r>
              <w:fldChar w:fldCharType="separate"/>
            </w:r>
            <w:r w:rsidRPr="00936461">
              <w:rPr>
                <w:noProof/>
                <w:vertAlign w:val="superscript"/>
              </w:rPr>
              <w:t>40</w:t>
            </w:r>
            <w:r>
              <w:fldChar w:fldCharType="end"/>
            </w:r>
          </w:p>
        </w:tc>
        <w:tc>
          <w:tcPr>
            <w:tcW w:w="3510" w:type="dxa"/>
          </w:tcPr>
          <w:p w14:paraId="64767723" w14:textId="318DBF4B" w:rsidR="00C81713" w:rsidRDefault="00C81713"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13844293</w:t>
            </w:r>
          </w:p>
        </w:tc>
      </w:tr>
      <w:tr w:rsidR="00C81713" w14:paraId="53CAF19E" w14:textId="77777777" w:rsidTr="00800E97">
        <w:trPr>
          <w:trHeight w:val="708"/>
        </w:trPr>
        <w:tc>
          <w:tcPr>
            <w:tcW w:w="1435" w:type="dxa"/>
            <w:vMerge/>
          </w:tcPr>
          <w:p w14:paraId="1FACB744" w14:textId="77777777" w:rsidR="00C81713" w:rsidRDefault="00C81713" w:rsidP="00C56EB8">
            <w:pPr>
              <w:jc w:val="center"/>
            </w:pPr>
          </w:p>
        </w:tc>
        <w:tc>
          <w:tcPr>
            <w:tcW w:w="2430" w:type="dxa"/>
            <w:vMerge/>
          </w:tcPr>
          <w:p w14:paraId="3FFF5D02" w14:textId="77777777" w:rsidR="00C81713" w:rsidRPr="00905DB0" w:rsidRDefault="00C81713" w:rsidP="00C56EB8">
            <w:pPr>
              <w:jc w:val="center"/>
              <w:rPr>
                <w:i/>
                <w:iCs/>
              </w:rPr>
            </w:pPr>
          </w:p>
        </w:tc>
        <w:tc>
          <w:tcPr>
            <w:tcW w:w="3240" w:type="dxa"/>
          </w:tcPr>
          <w:p w14:paraId="429FDD22" w14:textId="6BE01472" w:rsidR="00C81713" w:rsidRPr="00331274" w:rsidRDefault="00C81713" w:rsidP="00C56EB8">
            <w:pPr>
              <w:jc w:val="center"/>
            </w:pPr>
            <w:r w:rsidRPr="00541258">
              <w:t>deoxyschisandrin</w:t>
            </w:r>
            <w:r>
              <w:fldChar w:fldCharType="begin" w:fldLock="1"/>
            </w:r>
            <w:r>
              <w:instrText>ADDIN CSL_CITATION {"citationItems":[{"id":"ITEM-1","itemData":{"DOI":"10.1248/cpb.57.405","ISSN":"00092363","PMID":"19336937","abstract":"Two new lignans, henricines A (1) and B (2), were isolated along with the eight known lignans, ganshisandrine (3), wulignan A2 (4), epiwulignan A1 (5), deoxyschisandrin (6), wulignan A1 (7), epischisandrone (8), schisantherin A (9), and schisandrol A (10), from the stems of Schisandra henryi. The structures of the new compounds were elucidated based on the spectral analysis, including 1D and 2D NMR experiments. © 2009 Pharmaceutical Society of Japan.","author":[{"dropping-particle":"","family":"Liu","given":"Hai Tao","non-dropping-particle":"","parse-names":false,"suffix":""},{"dropping-particle":"","family":"Xu","given":"Li Jia","non-dropping-particle":"","parse-names":false,"suffix":""},{"dropping-particle":"","family":"Peng","given":"Yong","non-dropping-particle":"","parse-names":false,"suffix":""},{"dropping-particle":"","family":"Yang","given":"Xiu Wei","non-dropping-particle":"","parse-names":false,"suffix":""},{"dropping-particle":"","family":"Xiao","given":"Pei Gen","non-dropping-particle":"","parse-names":false,"suffix":""}],"container-title":"Chemical and Pharmaceutical Bulletin","id":"ITEM-1","issue":"4","issued":{"date-parts":[["2009"]]},"page":"405-407","title":"Two new lignans from Schisandra henryi","type":"article-journal","volume":"57"},"uris":["http://www.mendeley.com/documents/?uuid=63c28351-ef39-431f-9312-e961fd43bea6"]}],"mendeley":{"formattedCitation":"&lt;sup&gt;40&lt;/sup&gt;","plainTextFormattedCitation":"40","previouslyFormattedCitation":"&lt;sup&gt;40&lt;/sup&gt;"},"properties":{"noteIndex":0},"schema":"https://github.com/citation-style-language/schema/raw/master/csl-citation.json"}</w:instrText>
            </w:r>
            <w:r>
              <w:fldChar w:fldCharType="separate"/>
            </w:r>
            <w:r w:rsidRPr="00936461">
              <w:rPr>
                <w:noProof/>
                <w:vertAlign w:val="superscript"/>
              </w:rPr>
              <w:t>40</w:t>
            </w:r>
            <w:r>
              <w:fldChar w:fldCharType="end"/>
            </w:r>
          </w:p>
        </w:tc>
        <w:tc>
          <w:tcPr>
            <w:tcW w:w="3510" w:type="dxa"/>
          </w:tcPr>
          <w:p w14:paraId="2F08F061" w14:textId="04FA7ABB" w:rsidR="00C81713" w:rsidRDefault="00C81713" w:rsidP="00C56EB8">
            <w:pPr>
              <w:jc w:val="center"/>
              <w:rPr>
                <w:rFonts w:ascii="Segoe UI" w:hAnsi="Segoe UI" w:cs="Segoe UI"/>
                <w:color w:val="212121"/>
              </w:rPr>
            </w:pPr>
            <w:r>
              <w:rPr>
                <w:rFonts w:ascii="Segoe UI" w:hAnsi="Segoe UI" w:cs="Segoe UI"/>
                <w:color w:val="212121"/>
              </w:rPr>
              <w:t>43595</w:t>
            </w:r>
          </w:p>
          <w:p w14:paraId="09F33F2A" w14:textId="77777777" w:rsidR="00C81713" w:rsidRDefault="00C81713" w:rsidP="00C56EB8">
            <w:pPr>
              <w:jc w:val="center"/>
              <w:rPr>
                <w:rFonts w:ascii="Segoe UI" w:hAnsi="Segoe UI" w:cs="Segoe UI"/>
                <w:color w:val="212121"/>
                <w:shd w:val="clear" w:color="auto" w:fill="FFFFFF"/>
              </w:rPr>
            </w:pPr>
          </w:p>
        </w:tc>
      </w:tr>
      <w:tr w:rsidR="00C81713" w14:paraId="1C4F8256" w14:textId="77777777" w:rsidTr="00800E97">
        <w:trPr>
          <w:trHeight w:val="864"/>
        </w:trPr>
        <w:tc>
          <w:tcPr>
            <w:tcW w:w="1435" w:type="dxa"/>
            <w:vMerge/>
          </w:tcPr>
          <w:p w14:paraId="0C6C6838" w14:textId="77777777" w:rsidR="00C81713" w:rsidRDefault="00C81713" w:rsidP="00C56EB8">
            <w:pPr>
              <w:jc w:val="center"/>
            </w:pPr>
          </w:p>
        </w:tc>
        <w:tc>
          <w:tcPr>
            <w:tcW w:w="2430" w:type="dxa"/>
            <w:vMerge/>
          </w:tcPr>
          <w:p w14:paraId="35E6F45A" w14:textId="77777777" w:rsidR="00C81713" w:rsidRPr="00905DB0" w:rsidRDefault="00C81713" w:rsidP="00C56EB8">
            <w:pPr>
              <w:jc w:val="center"/>
              <w:rPr>
                <w:i/>
                <w:iCs/>
              </w:rPr>
            </w:pPr>
          </w:p>
        </w:tc>
        <w:tc>
          <w:tcPr>
            <w:tcW w:w="3240" w:type="dxa"/>
          </w:tcPr>
          <w:p w14:paraId="7838E986" w14:textId="24FA09D0" w:rsidR="00C81713" w:rsidRPr="00331274" w:rsidRDefault="00C81713" w:rsidP="00C56EB8">
            <w:pPr>
              <w:jc w:val="center"/>
            </w:pPr>
            <w:proofErr w:type="spellStart"/>
            <w:r w:rsidRPr="00936461">
              <w:t>wulignan</w:t>
            </w:r>
            <w:proofErr w:type="spellEnd"/>
            <w:r w:rsidRPr="00936461">
              <w:t xml:space="preserve"> A1</w:t>
            </w:r>
            <w:r>
              <w:fldChar w:fldCharType="begin" w:fldLock="1"/>
            </w:r>
            <w:r>
              <w:instrText>ADDIN CSL_CITATION {"citationItems":[{"id":"ITEM-1","itemData":{"DOI":"10.1248/cpb.57.405","ISSN":"00092363","PMID":"19336937","abstract":"Two new lignans, henricines A (1) and B (2), were isolated along with the eight known lignans, ganshisandrine (3), wulignan A2 (4), epiwulignan A1 (5), deoxyschisandrin (6), wulignan A1 (7), epischisandrone (8), schisantherin A (9), and schisandrol A (10), from the stems of Schisandra henryi. The structures of the new compounds were elucidated based on the spectral analysis, including 1D and 2D NMR experiments. © 2009 Pharmaceutical Society of Japan.","author":[{"dropping-particle":"","family":"Liu","given":"Hai Tao","non-dropping-particle":"","parse-names":false,"suffix":""},{"dropping-particle":"","family":"Xu","given":"Li Jia","non-dropping-particle":"","parse-names":false,"suffix":""},{"dropping-particle":"","family":"Peng","given":"Yong","non-dropping-particle":"","parse-names":false,"suffix":""},{"dropping-particle":"","family":"Yang","given":"Xiu Wei","non-dropping-particle":"","parse-names":false,"suffix":""},{"dropping-particle":"","family":"Xiao","given":"Pei Gen","non-dropping-particle":"","parse-names":false,"suffix":""}],"container-title":"Chemical and Pharmaceutical Bulletin","id":"ITEM-1","issue":"4","issued":{"date-parts":[["2009"]]},"page":"405-407","title":"Two new lignans from Schisandra henryi","type":"article-journal","volume":"57"},"uris":["http://www.mendeley.com/documents/?uuid=63c28351-ef39-431f-9312-e961fd43bea6"]}],"mendeley":{"formattedCitation":"&lt;sup&gt;40&lt;/sup&gt;","plainTextFormattedCitation":"40","previouslyFormattedCitation":"&lt;sup&gt;40&lt;/sup&gt;"},"properties":{"noteIndex":0},"schema":"https://github.com/citation-style-language/schema/raw/master/csl-citation.json"}</w:instrText>
            </w:r>
            <w:r>
              <w:fldChar w:fldCharType="separate"/>
            </w:r>
            <w:r w:rsidRPr="00936461">
              <w:rPr>
                <w:noProof/>
                <w:vertAlign w:val="superscript"/>
              </w:rPr>
              <w:t>40</w:t>
            </w:r>
            <w:r>
              <w:fldChar w:fldCharType="end"/>
            </w:r>
          </w:p>
        </w:tc>
        <w:tc>
          <w:tcPr>
            <w:tcW w:w="3510" w:type="dxa"/>
          </w:tcPr>
          <w:p w14:paraId="3FC73488" w14:textId="77777777" w:rsidR="00C81713" w:rsidRDefault="00C81713" w:rsidP="00C56EB8">
            <w:pPr>
              <w:jc w:val="center"/>
              <w:rPr>
                <w:rFonts w:ascii="Segoe UI" w:hAnsi="Segoe UI" w:cs="Segoe UI"/>
                <w:color w:val="212121"/>
              </w:rPr>
            </w:pPr>
            <w:r>
              <w:rPr>
                <w:rFonts w:ascii="Segoe UI" w:hAnsi="Segoe UI" w:cs="Segoe UI"/>
                <w:color w:val="212121"/>
              </w:rPr>
              <w:br/>
              <w:t>13844295</w:t>
            </w:r>
          </w:p>
          <w:p w14:paraId="3A63A8CD" w14:textId="77777777" w:rsidR="00C81713" w:rsidRDefault="00C81713" w:rsidP="00C56EB8">
            <w:pPr>
              <w:jc w:val="center"/>
              <w:rPr>
                <w:rFonts w:ascii="Segoe UI" w:hAnsi="Segoe UI" w:cs="Segoe UI"/>
                <w:color w:val="212121"/>
                <w:shd w:val="clear" w:color="auto" w:fill="FFFFFF"/>
              </w:rPr>
            </w:pPr>
          </w:p>
        </w:tc>
      </w:tr>
      <w:tr w:rsidR="00C81713" w14:paraId="25E53604" w14:textId="77777777" w:rsidTr="00800E97">
        <w:trPr>
          <w:trHeight w:val="780"/>
        </w:trPr>
        <w:tc>
          <w:tcPr>
            <w:tcW w:w="1435" w:type="dxa"/>
            <w:vMerge/>
          </w:tcPr>
          <w:p w14:paraId="3AECEF02" w14:textId="77777777" w:rsidR="00C81713" w:rsidRDefault="00C81713" w:rsidP="00C56EB8">
            <w:pPr>
              <w:jc w:val="center"/>
            </w:pPr>
          </w:p>
        </w:tc>
        <w:tc>
          <w:tcPr>
            <w:tcW w:w="2430" w:type="dxa"/>
            <w:vMerge/>
          </w:tcPr>
          <w:p w14:paraId="2E99E8C8" w14:textId="77777777" w:rsidR="00C81713" w:rsidRPr="00905DB0" w:rsidRDefault="00C81713" w:rsidP="00C56EB8">
            <w:pPr>
              <w:jc w:val="center"/>
              <w:rPr>
                <w:i/>
                <w:iCs/>
              </w:rPr>
            </w:pPr>
          </w:p>
        </w:tc>
        <w:tc>
          <w:tcPr>
            <w:tcW w:w="3240" w:type="dxa"/>
          </w:tcPr>
          <w:p w14:paraId="61841E51" w14:textId="5406260D" w:rsidR="00C81713" w:rsidRPr="00331274" w:rsidRDefault="00C81713" w:rsidP="00C56EB8">
            <w:pPr>
              <w:jc w:val="center"/>
            </w:pPr>
            <w:proofErr w:type="spellStart"/>
            <w:r w:rsidRPr="00936461">
              <w:t>schisantherin</w:t>
            </w:r>
            <w:proofErr w:type="spellEnd"/>
            <w:r w:rsidRPr="00936461">
              <w:t xml:space="preserve"> A</w:t>
            </w:r>
            <w:r>
              <w:fldChar w:fldCharType="begin" w:fldLock="1"/>
            </w:r>
            <w:r>
              <w:instrText>ADDIN CSL_CITATION {"citationItems":[{"id":"ITEM-1","itemData":{"DOI":"10.1248/cpb.57.405","ISSN":"00092363","PMID":"19336937","abstract":"Two new lignans, henricines A (1) and B (2), were isolated along with the eight known lignans, ganshisandrine (3), wulignan A2 (4), epiwulignan A1 (5), deoxyschisandrin (6), wulignan A1 (7), epischisandrone (8), schisantherin A (9), and schisandrol A (10), from the stems of Schisandra henryi. The structures of the new compounds were elucidated based on the spectral analysis, including 1D and 2D NMR experiments. © 2009 Pharmaceutical Society of Japan.","author":[{"dropping-particle":"","family":"Liu","given":"Hai Tao","non-dropping-particle":"","parse-names":false,"suffix":""},{"dropping-particle":"","family":"Xu","given":"Li Jia","non-dropping-particle":"","parse-names":false,"suffix":""},{"dropping-particle":"","family":"Peng","given":"Yong","non-dropping-particle":"","parse-names":false,"suffix":""},{"dropping-particle":"","family":"Yang","given":"Xiu Wei","non-dropping-particle":"","parse-names":false,"suffix":""},{"dropping-particle":"","family":"Xiao","given":"Pei Gen","non-dropping-particle":"","parse-names":false,"suffix":""}],"container-title":"Chemical and Pharmaceutical Bulletin","id":"ITEM-1","issue":"4","issued":{"date-parts":[["2009"]]},"page":"405-407","title":"Two new lignans from Schisandra henryi","type":"article-journal","volume":"57"},"uris":["http://www.mendeley.com/documents/?uuid=63c28351-ef39-431f-9312-e961fd43bea6"]}],"mendeley":{"formattedCitation":"&lt;sup&gt;40&lt;/sup&gt;","plainTextFormattedCitation":"40","previouslyFormattedCitation":"&lt;sup&gt;40&lt;/sup&gt;"},"properties":{"noteIndex":0},"schema":"https://github.com/citation-style-language/schema/raw/master/csl-citation.json"}</w:instrText>
            </w:r>
            <w:r>
              <w:fldChar w:fldCharType="separate"/>
            </w:r>
            <w:r w:rsidRPr="00936461">
              <w:rPr>
                <w:noProof/>
                <w:vertAlign w:val="superscript"/>
              </w:rPr>
              <w:t>40</w:t>
            </w:r>
            <w:r>
              <w:fldChar w:fldCharType="end"/>
            </w:r>
          </w:p>
        </w:tc>
        <w:tc>
          <w:tcPr>
            <w:tcW w:w="3510" w:type="dxa"/>
          </w:tcPr>
          <w:p w14:paraId="74903ACF" w14:textId="77777777" w:rsidR="00C81713" w:rsidRDefault="00C81713" w:rsidP="00C56EB8">
            <w:pPr>
              <w:jc w:val="center"/>
              <w:rPr>
                <w:rFonts w:ascii="Segoe UI" w:hAnsi="Segoe UI" w:cs="Segoe UI"/>
                <w:color w:val="212121"/>
              </w:rPr>
            </w:pPr>
            <w:r>
              <w:rPr>
                <w:rFonts w:ascii="Segoe UI" w:hAnsi="Segoe UI" w:cs="Segoe UI"/>
                <w:color w:val="212121"/>
              </w:rPr>
              <w:br/>
              <w:t>151529</w:t>
            </w:r>
          </w:p>
          <w:p w14:paraId="248BE537" w14:textId="77777777" w:rsidR="00C81713" w:rsidRDefault="00C81713" w:rsidP="00C56EB8">
            <w:pPr>
              <w:jc w:val="center"/>
              <w:rPr>
                <w:rFonts w:ascii="Segoe UI" w:hAnsi="Segoe UI" w:cs="Segoe UI"/>
                <w:color w:val="212121"/>
                <w:shd w:val="clear" w:color="auto" w:fill="FFFFFF"/>
              </w:rPr>
            </w:pPr>
          </w:p>
        </w:tc>
      </w:tr>
      <w:tr w:rsidR="00C81713" w14:paraId="2A5417E3" w14:textId="77777777" w:rsidTr="00800E97">
        <w:trPr>
          <w:trHeight w:val="792"/>
        </w:trPr>
        <w:tc>
          <w:tcPr>
            <w:tcW w:w="1435" w:type="dxa"/>
            <w:vMerge/>
          </w:tcPr>
          <w:p w14:paraId="2892FDE7" w14:textId="77777777" w:rsidR="00C81713" w:rsidRDefault="00C81713" w:rsidP="00C56EB8">
            <w:pPr>
              <w:jc w:val="center"/>
            </w:pPr>
          </w:p>
        </w:tc>
        <w:tc>
          <w:tcPr>
            <w:tcW w:w="2430" w:type="dxa"/>
            <w:vMerge/>
          </w:tcPr>
          <w:p w14:paraId="2A235DFC" w14:textId="77777777" w:rsidR="00C81713" w:rsidRPr="00905DB0" w:rsidRDefault="00C81713" w:rsidP="00C56EB8">
            <w:pPr>
              <w:jc w:val="center"/>
              <w:rPr>
                <w:i/>
                <w:iCs/>
              </w:rPr>
            </w:pPr>
          </w:p>
        </w:tc>
        <w:tc>
          <w:tcPr>
            <w:tcW w:w="3240" w:type="dxa"/>
          </w:tcPr>
          <w:p w14:paraId="29D968EF" w14:textId="774BF877" w:rsidR="00C81713" w:rsidRPr="00331274" w:rsidRDefault="00C81713" w:rsidP="00C56EB8">
            <w:pPr>
              <w:jc w:val="center"/>
            </w:pPr>
            <w:proofErr w:type="spellStart"/>
            <w:r w:rsidRPr="00936461">
              <w:t>schisandrol</w:t>
            </w:r>
            <w:proofErr w:type="spellEnd"/>
            <w:r w:rsidRPr="00936461">
              <w:t xml:space="preserve"> A</w:t>
            </w:r>
            <w:r>
              <w:fldChar w:fldCharType="begin" w:fldLock="1"/>
            </w:r>
            <w:r w:rsidR="00AA0CA3">
              <w:instrText>ADDIN CSL_CITATION {"citationItems":[{"id":"ITEM-1","itemData":{"DOI":"10.1248/cpb.57.405","ISSN":"00092363","PMID":"19336937","abstract":"Two new lignans, henricines A (1) and B (2), were isolated along with the eight known lignans, ganshisandrine (3), wulignan A2 (4), epiwulignan A1 (5), deoxyschisandrin (6), wulignan A1 (7), epischisandrone (8), schisantherin A (9), and schisandrol A (10), from the stems of Schisandra henryi. The structures of the new compounds were elucidated based on the spectral analysis, including 1D and 2D NMR experiments. © 2009 Pharmaceutical Society of Japan.","author":[{"dropping-particle":"","family":"Liu","given":"Hai Tao","non-dropping-particle":"","parse-names":false,"suffix":""},{"dropping-particle":"","family":"Xu","given":"Li Jia","non-dropping-particle":"","parse-names":false,"suffix":""},{"dropping-particle":"","family":"Peng","given":"Yong","non-dropping-particle":"","parse-names":false,"suffix":""},{"dropping-particle":"","family":"Yang","given":"Xiu Wei","non-dropping-particle":"","parse-names":false,"suffix":""},{"dropping-particle":"","family":"Xiao","given":"Pei Gen","non-dropping-particle":"","parse-names":false,"suffix":""}],"container-title":"Chemical and Pharmaceutical Bulletin","id":"ITEM-1","issue":"4","issued":{"date-parts":[["2009"]]},"page":"405-407","title":"Two new lignans from Schisandra henryi","type":"article-journal","volume":"57"},"uris":["http://www.mendeley.com/documents/?uuid=63c28351-ef39-431f-9312-e961fd43bea6"]}],"mendeley":{"formattedCitation":"&lt;sup&gt;40&lt;/sup&gt;","plainTextFormattedCitation":"40","previouslyFormattedCitation":"&lt;sup&gt;40&lt;/sup&gt;"},"properties":{"noteIndex":0},"schema":"https://github.com/citation-style-language/schema/raw/master/csl-citation.json"}</w:instrText>
            </w:r>
            <w:r>
              <w:fldChar w:fldCharType="separate"/>
            </w:r>
            <w:r w:rsidRPr="00936461">
              <w:rPr>
                <w:noProof/>
                <w:vertAlign w:val="superscript"/>
              </w:rPr>
              <w:t>40</w:t>
            </w:r>
            <w:r>
              <w:fldChar w:fldCharType="end"/>
            </w:r>
          </w:p>
        </w:tc>
        <w:tc>
          <w:tcPr>
            <w:tcW w:w="3510" w:type="dxa"/>
          </w:tcPr>
          <w:p w14:paraId="149B713E" w14:textId="07217487" w:rsidR="00C81713" w:rsidRDefault="00C81713" w:rsidP="00C56EB8">
            <w:pPr>
              <w:jc w:val="center"/>
              <w:rPr>
                <w:rFonts w:ascii="Segoe UI" w:hAnsi="Segoe UI" w:cs="Segoe UI"/>
                <w:color w:val="212121"/>
                <w:shd w:val="clear" w:color="auto" w:fill="FFFFFF"/>
              </w:rPr>
            </w:pPr>
            <w:r>
              <w:rPr>
                <w:rFonts w:ascii="Segoe UI" w:hAnsi="Segoe UI" w:cs="Segoe UI"/>
                <w:color w:val="212121"/>
                <w:shd w:val="clear" w:color="auto" w:fill="FFFFFF"/>
              </w:rPr>
              <w:t>11102092</w:t>
            </w:r>
          </w:p>
        </w:tc>
      </w:tr>
      <w:tr w:rsidR="00C81713" w14:paraId="0B71EC9B" w14:textId="77777777" w:rsidTr="00800E97">
        <w:trPr>
          <w:trHeight w:val="804"/>
        </w:trPr>
        <w:tc>
          <w:tcPr>
            <w:tcW w:w="1435" w:type="dxa"/>
            <w:vMerge/>
          </w:tcPr>
          <w:p w14:paraId="523981CD" w14:textId="77777777" w:rsidR="00C81713" w:rsidRDefault="00C81713" w:rsidP="00C56EB8">
            <w:pPr>
              <w:jc w:val="center"/>
            </w:pPr>
          </w:p>
        </w:tc>
        <w:tc>
          <w:tcPr>
            <w:tcW w:w="2430" w:type="dxa"/>
            <w:vMerge/>
          </w:tcPr>
          <w:p w14:paraId="03358605" w14:textId="77777777" w:rsidR="00C81713" w:rsidRPr="00905DB0" w:rsidRDefault="00C81713" w:rsidP="00C56EB8">
            <w:pPr>
              <w:jc w:val="center"/>
              <w:rPr>
                <w:i/>
                <w:iCs/>
              </w:rPr>
            </w:pPr>
          </w:p>
        </w:tc>
        <w:tc>
          <w:tcPr>
            <w:tcW w:w="3240" w:type="dxa"/>
          </w:tcPr>
          <w:p w14:paraId="37631A8D" w14:textId="29F4BAFE" w:rsidR="00C81713" w:rsidRPr="00331274" w:rsidRDefault="00C81713" w:rsidP="00C56EB8">
            <w:pPr>
              <w:jc w:val="center"/>
            </w:pPr>
            <w:r w:rsidRPr="00C818A4">
              <w:t>furofuran</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6FFE578F" w14:textId="33CF5E7E" w:rsidR="00C81713" w:rsidRDefault="00C81713" w:rsidP="00C56EB8">
            <w:pPr>
              <w:jc w:val="center"/>
              <w:rPr>
                <w:rFonts w:ascii="Segoe UI" w:hAnsi="Segoe UI" w:cs="Segoe UI"/>
                <w:color w:val="212121"/>
                <w:shd w:val="clear" w:color="auto" w:fill="FFFFFF"/>
              </w:rPr>
            </w:pPr>
            <w:r>
              <w:rPr>
                <w:rFonts w:ascii="Segoe UI" w:hAnsi="Segoe UI" w:cs="Segoe UI"/>
                <w:color w:val="212121"/>
                <w:shd w:val="clear" w:color="auto" w:fill="FFFFFF"/>
              </w:rPr>
              <w:t>22416599</w:t>
            </w:r>
          </w:p>
        </w:tc>
      </w:tr>
      <w:tr w:rsidR="00C81713" w14:paraId="0CCA899D" w14:textId="77777777" w:rsidTr="00800E97">
        <w:trPr>
          <w:trHeight w:val="804"/>
        </w:trPr>
        <w:tc>
          <w:tcPr>
            <w:tcW w:w="1435" w:type="dxa"/>
            <w:vMerge/>
          </w:tcPr>
          <w:p w14:paraId="213C0D71" w14:textId="77777777" w:rsidR="00C81713" w:rsidRDefault="00C81713" w:rsidP="00C56EB8">
            <w:pPr>
              <w:jc w:val="center"/>
            </w:pPr>
          </w:p>
        </w:tc>
        <w:tc>
          <w:tcPr>
            <w:tcW w:w="2430" w:type="dxa"/>
            <w:vMerge/>
          </w:tcPr>
          <w:p w14:paraId="17DC71C8" w14:textId="77777777" w:rsidR="00C81713" w:rsidRPr="00905DB0" w:rsidRDefault="00C81713" w:rsidP="00C56EB8">
            <w:pPr>
              <w:jc w:val="center"/>
              <w:rPr>
                <w:i/>
                <w:iCs/>
              </w:rPr>
            </w:pPr>
          </w:p>
        </w:tc>
        <w:tc>
          <w:tcPr>
            <w:tcW w:w="3240" w:type="dxa"/>
          </w:tcPr>
          <w:p w14:paraId="7F05D54D" w14:textId="61CFA376" w:rsidR="00C81713" w:rsidRPr="00331274" w:rsidRDefault="00C81713" w:rsidP="00C56EB8">
            <w:pPr>
              <w:jc w:val="center"/>
            </w:pPr>
            <w:r w:rsidRPr="00C818A4">
              <w:t>furan</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1DD4EE66" w14:textId="1549E568" w:rsidR="00C81713" w:rsidRDefault="00C81713" w:rsidP="00C56EB8">
            <w:pPr>
              <w:jc w:val="center"/>
              <w:rPr>
                <w:rFonts w:ascii="Segoe UI" w:hAnsi="Segoe UI" w:cs="Segoe UI"/>
                <w:color w:val="212121"/>
                <w:shd w:val="clear" w:color="auto" w:fill="FFFFFF"/>
              </w:rPr>
            </w:pPr>
            <w:r>
              <w:rPr>
                <w:rFonts w:ascii="Segoe UI" w:hAnsi="Segoe UI" w:cs="Segoe UI"/>
                <w:color w:val="212121"/>
                <w:shd w:val="clear" w:color="auto" w:fill="FFFFFF"/>
              </w:rPr>
              <w:t>8029</w:t>
            </w:r>
          </w:p>
        </w:tc>
      </w:tr>
      <w:tr w:rsidR="00C81713" w14:paraId="65E3DAE0" w14:textId="77777777" w:rsidTr="00800E97">
        <w:trPr>
          <w:trHeight w:val="852"/>
        </w:trPr>
        <w:tc>
          <w:tcPr>
            <w:tcW w:w="1435" w:type="dxa"/>
            <w:vMerge/>
          </w:tcPr>
          <w:p w14:paraId="5C5C5C2B" w14:textId="77777777" w:rsidR="00C81713" w:rsidRDefault="00C81713" w:rsidP="00C56EB8">
            <w:pPr>
              <w:jc w:val="center"/>
            </w:pPr>
          </w:p>
        </w:tc>
        <w:tc>
          <w:tcPr>
            <w:tcW w:w="2430" w:type="dxa"/>
            <w:vMerge/>
          </w:tcPr>
          <w:p w14:paraId="5E48C6F8" w14:textId="77777777" w:rsidR="00C81713" w:rsidRPr="00905DB0" w:rsidRDefault="00C81713" w:rsidP="00C56EB8">
            <w:pPr>
              <w:jc w:val="center"/>
              <w:rPr>
                <w:i/>
                <w:iCs/>
              </w:rPr>
            </w:pPr>
          </w:p>
        </w:tc>
        <w:tc>
          <w:tcPr>
            <w:tcW w:w="3240" w:type="dxa"/>
          </w:tcPr>
          <w:p w14:paraId="290600C5" w14:textId="0DC8DDE6" w:rsidR="00C81713" w:rsidRPr="00331274" w:rsidRDefault="00C81713" w:rsidP="00C56EB8">
            <w:pPr>
              <w:jc w:val="center"/>
            </w:pPr>
            <w:r w:rsidRPr="00C818A4">
              <w:t>dibenzylbutyrolactone</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612F0D6F" w14:textId="65234A24" w:rsidR="00C81713" w:rsidRDefault="00C81713" w:rsidP="00C56EB8">
            <w:pPr>
              <w:jc w:val="center"/>
              <w:rPr>
                <w:rFonts w:ascii="Segoe UI" w:hAnsi="Segoe UI" w:cs="Segoe UI"/>
                <w:color w:val="212121"/>
              </w:rPr>
            </w:pPr>
            <w:r>
              <w:rPr>
                <w:rFonts w:ascii="Segoe UI" w:hAnsi="Segoe UI" w:cs="Segoe UI"/>
                <w:color w:val="212121"/>
              </w:rPr>
              <w:t>99938</w:t>
            </w:r>
          </w:p>
          <w:p w14:paraId="665855E3" w14:textId="77777777" w:rsidR="00C81713" w:rsidRDefault="00C81713" w:rsidP="00C56EB8">
            <w:pPr>
              <w:jc w:val="center"/>
              <w:rPr>
                <w:rFonts w:ascii="Segoe UI" w:hAnsi="Segoe UI" w:cs="Segoe UI"/>
                <w:color w:val="212121"/>
                <w:shd w:val="clear" w:color="auto" w:fill="FFFFFF"/>
              </w:rPr>
            </w:pPr>
          </w:p>
        </w:tc>
      </w:tr>
      <w:tr w:rsidR="00C81713" w14:paraId="3FCDBCDE" w14:textId="77777777" w:rsidTr="00800E97">
        <w:trPr>
          <w:trHeight w:val="828"/>
        </w:trPr>
        <w:tc>
          <w:tcPr>
            <w:tcW w:w="1435" w:type="dxa"/>
            <w:vMerge/>
          </w:tcPr>
          <w:p w14:paraId="47FBEFAD" w14:textId="77777777" w:rsidR="00C81713" w:rsidRDefault="00C81713" w:rsidP="00C56EB8">
            <w:pPr>
              <w:jc w:val="center"/>
            </w:pPr>
          </w:p>
        </w:tc>
        <w:tc>
          <w:tcPr>
            <w:tcW w:w="2430" w:type="dxa"/>
            <w:vMerge/>
          </w:tcPr>
          <w:p w14:paraId="27269FE8" w14:textId="77777777" w:rsidR="00C81713" w:rsidRPr="00905DB0" w:rsidRDefault="00C81713" w:rsidP="00C56EB8">
            <w:pPr>
              <w:jc w:val="center"/>
              <w:rPr>
                <w:i/>
                <w:iCs/>
              </w:rPr>
            </w:pPr>
          </w:p>
        </w:tc>
        <w:tc>
          <w:tcPr>
            <w:tcW w:w="3240" w:type="dxa"/>
          </w:tcPr>
          <w:p w14:paraId="0FD15BE1" w14:textId="436ACD96" w:rsidR="00C81713" w:rsidRPr="00331274" w:rsidRDefault="00C81713" w:rsidP="00C56EB8">
            <w:pPr>
              <w:jc w:val="center"/>
            </w:pPr>
            <w:r w:rsidRPr="00445773">
              <w:t>dibenzocyclooctadien</w:t>
            </w:r>
            <w:r w:rsidR="00AA0CA3">
              <w:t>e</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1904C7F9" w14:textId="67785620" w:rsidR="00C81713" w:rsidRDefault="00C81713" w:rsidP="00C56EB8">
            <w:pPr>
              <w:jc w:val="center"/>
              <w:rPr>
                <w:rFonts w:ascii="Segoe UI" w:hAnsi="Segoe UI" w:cs="Segoe UI"/>
                <w:color w:val="212121"/>
              </w:rPr>
            </w:pPr>
            <w:r>
              <w:rPr>
                <w:rFonts w:ascii="Segoe UI" w:hAnsi="Segoe UI" w:cs="Segoe UI"/>
                <w:color w:val="212121"/>
              </w:rPr>
              <w:t>307918</w:t>
            </w:r>
          </w:p>
          <w:p w14:paraId="6DBE7CFC" w14:textId="77777777" w:rsidR="00C81713" w:rsidRDefault="00C81713" w:rsidP="00C56EB8">
            <w:pPr>
              <w:jc w:val="center"/>
              <w:rPr>
                <w:rFonts w:ascii="Segoe UI" w:hAnsi="Segoe UI" w:cs="Segoe UI"/>
                <w:color w:val="212121"/>
                <w:shd w:val="clear" w:color="auto" w:fill="FFFFFF"/>
              </w:rPr>
            </w:pPr>
          </w:p>
        </w:tc>
      </w:tr>
      <w:tr w:rsidR="00C81713" w14:paraId="5236636B" w14:textId="77777777" w:rsidTr="00800E97">
        <w:trPr>
          <w:trHeight w:val="876"/>
        </w:trPr>
        <w:tc>
          <w:tcPr>
            <w:tcW w:w="1435" w:type="dxa"/>
            <w:vMerge/>
          </w:tcPr>
          <w:p w14:paraId="49ED44B3" w14:textId="77777777" w:rsidR="00C81713" w:rsidRDefault="00C81713" w:rsidP="00C56EB8">
            <w:pPr>
              <w:jc w:val="center"/>
            </w:pPr>
          </w:p>
        </w:tc>
        <w:tc>
          <w:tcPr>
            <w:tcW w:w="2430" w:type="dxa"/>
            <w:vMerge/>
          </w:tcPr>
          <w:p w14:paraId="2E716DFB" w14:textId="77777777" w:rsidR="00C81713" w:rsidRPr="00905DB0" w:rsidRDefault="00C81713" w:rsidP="00C56EB8">
            <w:pPr>
              <w:jc w:val="center"/>
              <w:rPr>
                <w:i/>
                <w:iCs/>
              </w:rPr>
            </w:pPr>
          </w:p>
        </w:tc>
        <w:tc>
          <w:tcPr>
            <w:tcW w:w="3240" w:type="dxa"/>
          </w:tcPr>
          <w:p w14:paraId="5094FFB0" w14:textId="608F4A93" w:rsidR="00C81713" w:rsidRPr="00331274" w:rsidRDefault="00C81713" w:rsidP="00C56EB8">
            <w:pPr>
              <w:jc w:val="center"/>
            </w:pPr>
            <w:r w:rsidRPr="00445773">
              <w:t>schisandrin</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55ECFC6A" w14:textId="2C01A25A" w:rsidR="00C81713" w:rsidRDefault="00C81713" w:rsidP="00C56EB8">
            <w:pPr>
              <w:jc w:val="center"/>
              <w:rPr>
                <w:rFonts w:ascii="Segoe UI" w:hAnsi="Segoe UI" w:cs="Segoe UI"/>
                <w:color w:val="212121"/>
              </w:rPr>
            </w:pPr>
            <w:r>
              <w:rPr>
                <w:rFonts w:ascii="Segoe UI" w:hAnsi="Segoe UI" w:cs="Segoe UI"/>
                <w:color w:val="212121"/>
              </w:rPr>
              <w:t>23915</w:t>
            </w:r>
          </w:p>
          <w:p w14:paraId="7F21E40B" w14:textId="77777777" w:rsidR="00C81713" w:rsidRDefault="00C81713" w:rsidP="00C56EB8">
            <w:pPr>
              <w:jc w:val="center"/>
              <w:rPr>
                <w:rFonts w:ascii="Segoe UI" w:hAnsi="Segoe UI" w:cs="Segoe UI"/>
                <w:color w:val="212121"/>
                <w:shd w:val="clear" w:color="auto" w:fill="FFFFFF"/>
              </w:rPr>
            </w:pPr>
          </w:p>
        </w:tc>
      </w:tr>
      <w:tr w:rsidR="00C81713" w14:paraId="735DAD0D" w14:textId="77777777" w:rsidTr="00800E97">
        <w:trPr>
          <w:trHeight w:val="876"/>
        </w:trPr>
        <w:tc>
          <w:tcPr>
            <w:tcW w:w="1435" w:type="dxa"/>
            <w:vMerge/>
          </w:tcPr>
          <w:p w14:paraId="0A63EE09" w14:textId="77777777" w:rsidR="00C81713" w:rsidRDefault="00C81713" w:rsidP="00C56EB8">
            <w:pPr>
              <w:jc w:val="center"/>
            </w:pPr>
          </w:p>
        </w:tc>
        <w:tc>
          <w:tcPr>
            <w:tcW w:w="2430" w:type="dxa"/>
            <w:vMerge/>
          </w:tcPr>
          <w:p w14:paraId="36AF7B41" w14:textId="77777777" w:rsidR="00C81713" w:rsidRPr="00905DB0" w:rsidRDefault="00C81713" w:rsidP="00C56EB8">
            <w:pPr>
              <w:jc w:val="center"/>
              <w:rPr>
                <w:i/>
                <w:iCs/>
              </w:rPr>
            </w:pPr>
          </w:p>
        </w:tc>
        <w:tc>
          <w:tcPr>
            <w:tcW w:w="3240" w:type="dxa"/>
          </w:tcPr>
          <w:p w14:paraId="536D6A22" w14:textId="29858F29" w:rsidR="00C81713" w:rsidRDefault="00C81713" w:rsidP="00C56EB8">
            <w:pPr>
              <w:jc w:val="center"/>
              <w:rPr>
                <w:rFonts w:ascii="Segoe UI" w:hAnsi="Segoe UI" w:cs="Segoe UI"/>
                <w:color w:val="212121"/>
              </w:rPr>
            </w:pPr>
          </w:p>
          <w:p w14:paraId="051837FF" w14:textId="6AE831BB" w:rsidR="00C81713" w:rsidRPr="00331274" w:rsidRDefault="00C81713" w:rsidP="00C56EB8">
            <w:pPr>
              <w:jc w:val="center"/>
            </w:pPr>
            <w:proofErr w:type="spellStart"/>
            <w:r w:rsidRPr="00445773">
              <w:t>schisandrin</w:t>
            </w:r>
            <w:proofErr w:type="spellEnd"/>
            <w:r w:rsidRPr="00445773">
              <w:t xml:space="preserve"> C</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0617D702" w14:textId="77777777" w:rsidR="00C81713" w:rsidRDefault="00C81713" w:rsidP="00C56EB8">
            <w:pPr>
              <w:jc w:val="center"/>
              <w:rPr>
                <w:rFonts w:ascii="Segoe UI" w:hAnsi="Segoe UI" w:cs="Segoe UI"/>
                <w:color w:val="212121"/>
              </w:rPr>
            </w:pPr>
            <w:r>
              <w:rPr>
                <w:rFonts w:ascii="Segoe UI" w:hAnsi="Segoe UI" w:cs="Segoe UI"/>
                <w:color w:val="212121"/>
              </w:rPr>
              <w:br/>
              <w:t>443027</w:t>
            </w:r>
          </w:p>
          <w:p w14:paraId="0D28DAC7" w14:textId="77777777" w:rsidR="00C81713" w:rsidRDefault="00C81713" w:rsidP="00C56EB8">
            <w:pPr>
              <w:jc w:val="center"/>
              <w:rPr>
                <w:rFonts w:ascii="Segoe UI" w:hAnsi="Segoe UI" w:cs="Segoe UI"/>
                <w:color w:val="212121"/>
                <w:shd w:val="clear" w:color="auto" w:fill="FFFFFF"/>
              </w:rPr>
            </w:pPr>
          </w:p>
        </w:tc>
      </w:tr>
      <w:tr w:rsidR="00C81713" w14:paraId="6D6A0920" w14:textId="77777777" w:rsidTr="00800E97">
        <w:trPr>
          <w:trHeight w:val="755"/>
        </w:trPr>
        <w:tc>
          <w:tcPr>
            <w:tcW w:w="1435" w:type="dxa"/>
            <w:vMerge/>
          </w:tcPr>
          <w:p w14:paraId="5CF20558" w14:textId="77777777" w:rsidR="00C81713" w:rsidRDefault="00C81713" w:rsidP="00C56EB8">
            <w:pPr>
              <w:jc w:val="center"/>
            </w:pPr>
          </w:p>
        </w:tc>
        <w:tc>
          <w:tcPr>
            <w:tcW w:w="2430" w:type="dxa"/>
            <w:vMerge/>
          </w:tcPr>
          <w:p w14:paraId="4BC3F82E" w14:textId="77777777" w:rsidR="00C81713" w:rsidRPr="00905DB0" w:rsidRDefault="00C81713" w:rsidP="00C56EB8">
            <w:pPr>
              <w:jc w:val="center"/>
              <w:rPr>
                <w:i/>
                <w:iCs/>
              </w:rPr>
            </w:pPr>
          </w:p>
        </w:tc>
        <w:tc>
          <w:tcPr>
            <w:tcW w:w="3240" w:type="dxa"/>
          </w:tcPr>
          <w:p w14:paraId="3814D62D" w14:textId="674F8A8D" w:rsidR="00C81713" w:rsidRPr="00331274" w:rsidRDefault="00C81713" w:rsidP="00C56EB8">
            <w:pPr>
              <w:jc w:val="center"/>
            </w:pPr>
            <w:proofErr w:type="spellStart"/>
            <w:r w:rsidRPr="0019418E">
              <w:t>gomisin</w:t>
            </w:r>
            <w:proofErr w:type="spellEnd"/>
            <w:r w:rsidRPr="0019418E">
              <w:t xml:space="preserve"> A</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1269518B" w14:textId="43EC18DF" w:rsidR="00C81713" w:rsidRDefault="00C81713" w:rsidP="00C56EB8">
            <w:pPr>
              <w:jc w:val="center"/>
              <w:rPr>
                <w:rFonts w:ascii="Segoe UI" w:hAnsi="Segoe UI" w:cs="Segoe UI"/>
                <w:color w:val="212121"/>
                <w:shd w:val="clear" w:color="auto" w:fill="FFFFFF"/>
              </w:rPr>
            </w:pPr>
            <w:r>
              <w:rPr>
                <w:rFonts w:ascii="Segoe UI" w:hAnsi="Segoe UI" w:cs="Segoe UI"/>
                <w:color w:val="212121"/>
                <w:shd w:val="clear" w:color="auto" w:fill="FFFFFF"/>
              </w:rPr>
              <w:t>3001662</w:t>
            </w:r>
          </w:p>
        </w:tc>
      </w:tr>
      <w:tr w:rsidR="00C81713" w14:paraId="1090921A" w14:textId="77777777" w:rsidTr="00800E97">
        <w:trPr>
          <w:trHeight w:val="780"/>
        </w:trPr>
        <w:tc>
          <w:tcPr>
            <w:tcW w:w="1435" w:type="dxa"/>
            <w:vMerge/>
          </w:tcPr>
          <w:p w14:paraId="6C8854F7" w14:textId="77777777" w:rsidR="00C81713" w:rsidRDefault="00C81713" w:rsidP="00C56EB8">
            <w:pPr>
              <w:jc w:val="center"/>
            </w:pPr>
          </w:p>
        </w:tc>
        <w:tc>
          <w:tcPr>
            <w:tcW w:w="2430" w:type="dxa"/>
            <w:vMerge/>
          </w:tcPr>
          <w:p w14:paraId="453080E4" w14:textId="77777777" w:rsidR="00C81713" w:rsidRPr="00905DB0" w:rsidRDefault="00C81713" w:rsidP="00C56EB8">
            <w:pPr>
              <w:jc w:val="center"/>
              <w:rPr>
                <w:i/>
                <w:iCs/>
              </w:rPr>
            </w:pPr>
          </w:p>
        </w:tc>
        <w:tc>
          <w:tcPr>
            <w:tcW w:w="3240" w:type="dxa"/>
          </w:tcPr>
          <w:p w14:paraId="70CD79BA" w14:textId="11E1EA03" w:rsidR="00C81713" w:rsidRPr="00331274" w:rsidRDefault="00C81713" w:rsidP="00C56EB8">
            <w:pPr>
              <w:jc w:val="center"/>
            </w:pPr>
            <w:proofErr w:type="spellStart"/>
            <w:r w:rsidRPr="0019418E">
              <w:t>gomisin</w:t>
            </w:r>
            <w:proofErr w:type="spellEnd"/>
            <w:r w:rsidRPr="0019418E">
              <w:t xml:space="preserve"> </w:t>
            </w:r>
            <w:r>
              <w:t>G</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5F31B528" w14:textId="10FF9973" w:rsidR="00C81713" w:rsidRDefault="00C81713" w:rsidP="00C56EB8">
            <w:pPr>
              <w:jc w:val="center"/>
              <w:rPr>
                <w:rFonts w:ascii="Segoe UI" w:hAnsi="Segoe UI" w:cs="Segoe UI"/>
                <w:color w:val="212121"/>
              </w:rPr>
            </w:pPr>
            <w:r>
              <w:rPr>
                <w:rFonts w:ascii="Segoe UI" w:hAnsi="Segoe UI" w:cs="Segoe UI"/>
                <w:color w:val="212121"/>
              </w:rPr>
              <w:t>14992067</w:t>
            </w:r>
          </w:p>
          <w:p w14:paraId="15C3B8AD" w14:textId="77777777" w:rsidR="00C81713" w:rsidRDefault="00C81713" w:rsidP="00C56EB8">
            <w:pPr>
              <w:jc w:val="center"/>
              <w:rPr>
                <w:rFonts w:ascii="Segoe UI" w:hAnsi="Segoe UI" w:cs="Segoe UI"/>
                <w:color w:val="212121"/>
                <w:shd w:val="clear" w:color="auto" w:fill="FFFFFF"/>
              </w:rPr>
            </w:pPr>
          </w:p>
        </w:tc>
      </w:tr>
      <w:tr w:rsidR="00C81713" w14:paraId="0E8C8AA3" w14:textId="77777777" w:rsidTr="00800E97">
        <w:trPr>
          <w:trHeight w:val="855"/>
        </w:trPr>
        <w:tc>
          <w:tcPr>
            <w:tcW w:w="1435" w:type="dxa"/>
            <w:vMerge/>
          </w:tcPr>
          <w:p w14:paraId="704C35A8" w14:textId="77777777" w:rsidR="00C81713" w:rsidRDefault="00C81713" w:rsidP="00C56EB8">
            <w:pPr>
              <w:jc w:val="center"/>
            </w:pPr>
          </w:p>
        </w:tc>
        <w:tc>
          <w:tcPr>
            <w:tcW w:w="2430" w:type="dxa"/>
            <w:vMerge/>
          </w:tcPr>
          <w:p w14:paraId="36B36D7C" w14:textId="77777777" w:rsidR="00C81713" w:rsidRPr="00905DB0" w:rsidRDefault="00C81713" w:rsidP="00C56EB8">
            <w:pPr>
              <w:jc w:val="center"/>
              <w:rPr>
                <w:i/>
                <w:iCs/>
              </w:rPr>
            </w:pPr>
          </w:p>
        </w:tc>
        <w:tc>
          <w:tcPr>
            <w:tcW w:w="3240" w:type="dxa"/>
          </w:tcPr>
          <w:p w14:paraId="1C7C06D7" w14:textId="5D14BE65" w:rsidR="00C81713" w:rsidRPr="00331274" w:rsidRDefault="00C81713" w:rsidP="00C56EB8">
            <w:pPr>
              <w:jc w:val="center"/>
            </w:pPr>
            <w:proofErr w:type="spellStart"/>
            <w:r w:rsidRPr="009621B6">
              <w:t>schisantherin</w:t>
            </w:r>
            <w:proofErr w:type="spellEnd"/>
            <w:r w:rsidRPr="009621B6">
              <w:t xml:space="preserve"> </w:t>
            </w:r>
            <w:r>
              <w:t>B</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5D1F22F2" w14:textId="23E41910" w:rsidR="00C81713" w:rsidRDefault="00C81713" w:rsidP="00C56EB8">
            <w:pPr>
              <w:jc w:val="center"/>
              <w:rPr>
                <w:rFonts w:ascii="Segoe UI" w:hAnsi="Segoe UI" w:cs="Segoe UI"/>
                <w:color w:val="212121"/>
                <w:shd w:val="clear" w:color="auto" w:fill="FFFFFF"/>
              </w:rPr>
            </w:pPr>
            <w:r>
              <w:rPr>
                <w:rFonts w:ascii="Segoe UI" w:hAnsi="Segoe UI" w:cs="Segoe UI"/>
                <w:color w:val="212121"/>
                <w:shd w:val="clear" w:color="auto" w:fill="FFFFFF"/>
              </w:rPr>
              <w:t>6438572</w:t>
            </w:r>
          </w:p>
        </w:tc>
      </w:tr>
      <w:tr w:rsidR="00C81713" w14:paraId="71D04E1F" w14:textId="77777777" w:rsidTr="00800E97">
        <w:trPr>
          <w:trHeight w:val="690"/>
        </w:trPr>
        <w:tc>
          <w:tcPr>
            <w:tcW w:w="1435" w:type="dxa"/>
            <w:vMerge/>
          </w:tcPr>
          <w:p w14:paraId="28306B1B" w14:textId="77777777" w:rsidR="00C81713" w:rsidRDefault="00C81713" w:rsidP="00C56EB8">
            <w:pPr>
              <w:jc w:val="center"/>
            </w:pPr>
          </w:p>
        </w:tc>
        <w:tc>
          <w:tcPr>
            <w:tcW w:w="2430" w:type="dxa"/>
            <w:vMerge/>
          </w:tcPr>
          <w:p w14:paraId="6489B12A" w14:textId="77777777" w:rsidR="00C81713" w:rsidRPr="00905DB0" w:rsidRDefault="00C81713" w:rsidP="00C56EB8">
            <w:pPr>
              <w:jc w:val="center"/>
              <w:rPr>
                <w:i/>
                <w:iCs/>
              </w:rPr>
            </w:pPr>
          </w:p>
        </w:tc>
        <w:tc>
          <w:tcPr>
            <w:tcW w:w="3240" w:type="dxa"/>
          </w:tcPr>
          <w:p w14:paraId="115E879B" w14:textId="47212AF6" w:rsidR="00C81713" w:rsidRPr="00331274" w:rsidRDefault="00C81713" w:rsidP="00C56EB8">
            <w:pPr>
              <w:jc w:val="center"/>
            </w:pPr>
            <w:r w:rsidRPr="009621B6">
              <w:t>lanostane</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3152BBD3" w14:textId="4DFC6804" w:rsidR="00C81713" w:rsidRDefault="00C81713" w:rsidP="00C56EB8">
            <w:pPr>
              <w:jc w:val="center"/>
              <w:rPr>
                <w:rFonts w:ascii="Segoe UI" w:hAnsi="Segoe UI" w:cs="Segoe UI"/>
                <w:color w:val="212121"/>
              </w:rPr>
            </w:pPr>
            <w:r>
              <w:rPr>
                <w:rFonts w:ascii="Segoe UI" w:hAnsi="Segoe UI" w:cs="Segoe UI"/>
                <w:color w:val="212121"/>
              </w:rPr>
              <w:t>9548665</w:t>
            </w:r>
          </w:p>
          <w:p w14:paraId="7284F5A2" w14:textId="77777777" w:rsidR="00C81713" w:rsidRDefault="00C81713" w:rsidP="00C56EB8">
            <w:pPr>
              <w:jc w:val="center"/>
              <w:rPr>
                <w:rFonts w:ascii="Segoe UI" w:hAnsi="Segoe UI" w:cs="Segoe UI"/>
                <w:color w:val="212121"/>
                <w:shd w:val="clear" w:color="auto" w:fill="FFFFFF"/>
              </w:rPr>
            </w:pPr>
          </w:p>
        </w:tc>
      </w:tr>
      <w:tr w:rsidR="00C81713" w14:paraId="504F32F1" w14:textId="77777777" w:rsidTr="00800E97">
        <w:trPr>
          <w:trHeight w:val="900"/>
        </w:trPr>
        <w:tc>
          <w:tcPr>
            <w:tcW w:w="1435" w:type="dxa"/>
            <w:vMerge/>
          </w:tcPr>
          <w:p w14:paraId="23446D98" w14:textId="77777777" w:rsidR="00C81713" w:rsidRDefault="00C81713" w:rsidP="00C56EB8">
            <w:pPr>
              <w:jc w:val="center"/>
            </w:pPr>
          </w:p>
        </w:tc>
        <w:tc>
          <w:tcPr>
            <w:tcW w:w="2430" w:type="dxa"/>
            <w:vMerge/>
          </w:tcPr>
          <w:p w14:paraId="132D157F" w14:textId="77777777" w:rsidR="00C81713" w:rsidRPr="00905DB0" w:rsidRDefault="00C81713" w:rsidP="00C56EB8">
            <w:pPr>
              <w:jc w:val="center"/>
              <w:rPr>
                <w:i/>
                <w:iCs/>
              </w:rPr>
            </w:pPr>
          </w:p>
        </w:tc>
        <w:tc>
          <w:tcPr>
            <w:tcW w:w="3240" w:type="dxa"/>
          </w:tcPr>
          <w:p w14:paraId="439E623B" w14:textId="4E1A3D8A" w:rsidR="00C81713" w:rsidRPr="00331274" w:rsidRDefault="00C81713" w:rsidP="00C56EB8">
            <w:pPr>
              <w:jc w:val="center"/>
            </w:pPr>
            <w:r w:rsidRPr="009621B6">
              <w:t>cycloartane</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2E2B5B02" w14:textId="39BC4487" w:rsidR="00C81713" w:rsidRDefault="00C81713" w:rsidP="00C56EB8">
            <w:pPr>
              <w:jc w:val="center"/>
              <w:rPr>
                <w:rFonts w:ascii="Segoe UI" w:hAnsi="Segoe UI" w:cs="Segoe UI"/>
                <w:color w:val="212121"/>
                <w:shd w:val="clear" w:color="auto" w:fill="FFFFFF"/>
              </w:rPr>
            </w:pPr>
            <w:r>
              <w:rPr>
                <w:rFonts w:ascii="Segoe UI" w:hAnsi="Segoe UI" w:cs="Segoe UI"/>
                <w:color w:val="212121"/>
                <w:shd w:val="clear" w:color="auto" w:fill="FFFFFF"/>
              </w:rPr>
              <w:t>160497</w:t>
            </w:r>
          </w:p>
        </w:tc>
      </w:tr>
      <w:tr w:rsidR="00C81713" w14:paraId="488A7FB5" w14:textId="77777777" w:rsidTr="00800E97">
        <w:trPr>
          <w:trHeight w:val="960"/>
        </w:trPr>
        <w:tc>
          <w:tcPr>
            <w:tcW w:w="1435" w:type="dxa"/>
            <w:vMerge/>
          </w:tcPr>
          <w:p w14:paraId="3599E285" w14:textId="77777777" w:rsidR="00C81713" w:rsidRDefault="00C81713" w:rsidP="00C56EB8">
            <w:pPr>
              <w:jc w:val="center"/>
            </w:pPr>
          </w:p>
        </w:tc>
        <w:tc>
          <w:tcPr>
            <w:tcW w:w="2430" w:type="dxa"/>
            <w:vMerge/>
          </w:tcPr>
          <w:p w14:paraId="6B93CDFF" w14:textId="77777777" w:rsidR="00C81713" w:rsidRPr="00905DB0" w:rsidRDefault="00C81713" w:rsidP="00C56EB8">
            <w:pPr>
              <w:jc w:val="center"/>
              <w:rPr>
                <w:i/>
                <w:iCs/>
              </w:rPr>
            </w:pPr>
          </w:p>
        </w:tc>
        <w:tc>
          <w:tcPr>
            <w:tcW w:w="3240" w:type="dxa"/>
          </w:tcPr>
          <w:p w14:paraId="2052ACFE" w14:textId="284B6F8D" w:rsidR="00C81713" w:rsidRPr="00331274" w:rsidRDefault="00C81713" w:rsidP="00C56EB8">
            <w:pPr>
              <w:jc w:val="center"/>
            </w:pPr>
            <w:proofErr w:type="spellStart"/>
            <w:r w:rsidRPr="009621B6">
              <w:t>benzoylgomisin</w:t>
            </w:r>
            <w:proofErr w:type="spellEnd"/>
            <w:r w:rsidRPr="009621B6">
              <w:t xml:space="preserve"> Q</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1EC361C5" w14:textId="15D3C270" w:rsidR="00C81713" w:rsidRDefault="00C81713" w:rsidP="00C56EB8">
            <w:pPr>
              <w:jc w:val="center"/>
              <w:rPr>
                <w:rFonts w:ascii="Segoe UI" w:hAnsi="Segoe UI" w:cs="Segoe UI"/>
                <w:color w:val="212121"/>
                <w:shd w:val="clear" w:color="auto" w:fill="FFFFFF"/>
              </w:rPr>
            </w:pPr>
            <w:r>
              <w:rPr>
                <w:rFonts w:ascii="Segoe UI" w:hAnsi="Segoe UI" w:cs="Segoe UI"/>
                <w:color w:val="212121"/>
                <w:shd w:val="clear" w:color="auto" w:fill="FFFFFF"/>
              </w:rPr>
              <w:t>14605164</w:t>
            </w:r>
          </w:p>
        </w:tc>
      </w:tr>
      <w:tr w:rsidR="00C81713" w14:paraId="6F4B895F" w14:textId="77777777" w:rsidTr="00800E97">
        <w:trPr>
          <w:trHeight w:val="765"/>
        </w:trPr>
        <w:tc>
          <w:tcPr>
            <w:tcW w:w="1435" w:type="dxa"/>
            <w:vMerge/>
          </w:tcPr>
          <w:p w14:paraId="363D081F" w14:textId="77777777" w:rsidR="00C81713" w:rsidRDefault="00C81713" w:rsidP="00C56EB8">
            <w:pPr>
              <w:jc w:val="center"/>
            </w:pPr>
          </w:p>
        </w:tc>
        <w:tc>
          <w:tcPr>
            <w:tcW w:w="2430" w:type="dxa"/>
            <w:vMerge/>
          </w:tcPr>
          <w:p w14:paraId="5E6D533E" w14:textId="77777777" w:rsidR="00C81713" w:rsidRPr="00905DB0" w:rsidRDefault="00C81713" w:rsidP="00C56EB8">
            <w:pPr>
              <w:jc w:val="center"/>
              <w:rPr>
                <w:i/>
                <w:iCs/>
              </w:rPr>
            </w:pPr>
          </w:p>
        </w:tc>
        <w:tc>
          <w:tcPr>
            <w:tcW w:w="3240" w:type="dxa"/>
          </w:tcPr>
          <w:p w14:paraId="231F6464" w14:textId="0F5335AC" w:rsidR="00C81713" w:rsidRPr="00331274" w:rsidRDefault="00C81713" w:rsidP="00C56EB8">
            <w:pPr>
              <w:jc w:val="center"/>
            </w:pPr>
            <w:r w:rsidRPr="009621B6">
              <w:t>isoanwulignan</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14B22B36" w14:textId="77777777" w:rsidR="00C81713" w:rsidRDefault="00C81713" w:rsidP="00C56EB8">
            <w:pPr>
              <w:jc w:val="center"/>
              <w:rPr>
                <w:rFonts w:ascii="Segoe UI" w:hAnsi="Segoe UI" w:cs="Segoe UI"/>
                <w:color w:val="212121"/>
              </w:rPr>
            </w:pPr>
            <w:r>
              <w:rPr>
                <w:rFonts w:ascii="Segoe UI" w:hAnsi="Segoe UI" w:cs="Segoe UI"/>
                <w:color w:val="212121"/>
              </w:rPr>
              <w:br/>
              <w:t>15658444</w:t>
            </w:r>
          </w:p>
          <w:p w14:paraId="065B1544" w14:textId="77777777" w:rsidR="00C81713" w:rsidRDefault="00C81713" w:rsidP="00C56EB8">
            <w:pPr>
              <w:jc w:val="center"/>
              <w:rPr>
                <w:rFonts w:ascii="Segoe UI" w:hAnsi="Segoe UI" w:cs="Segoe UI"/>
                <w:color w:val="212121"/>
                <w:shd w:val="clear" w:color="auto" w:fill="FFFFFF"/>
              </w:rPr>
            </w:pPr>
          </w:p>
        </w:tc>
      </w:tr>
      <w:tr w:rsidR="00C81713" w14:paraId="13062A80" w14:textId="77777777" w:rsidTr="00800E97">
        <w:trPr>
          <w:trHeight w:val="585"/>
        </w:trPr>
        <w:tc>
          <w:tcPr>
            <w:tcW w:w="1435" w:type="dxa"/>
            <w:vMerge/>
          </w:tcPr>
          <w:p w14:paraId="6C4F4BC1" w14:textId="77777777" w:rsidR="00C81713" w:rsidRDefault="00C81713" w:rsidP="00C56EB8">
            <w:pPr>
              <w:jc w:val="center"/>
            </w:pPr>
          </w:p>
        </w:tc>
        <w:tc>
          <w:tcPr>
            <w:tcW w:w="2430" w:type="dxa"/>
            <w:vMerge/>
          </w:tcPr>
          <w:p w14:paraId="391A2120" w14:textId="77777777" w:rsidR="00C81713" w:rsidRPr="00905DB0" w:rsidRDefault="00C81713" w:rsidP="00C56EB8">
            <w:pPr>
              <w:jc w:val="center"/>
              <w:rPr>
                <w:i/>
                <w:iCs/>
              </w:rPr>
            </w:pPr>
          </w:p>
        </w:tc>
        <w:tc>
          <w:tcPr>
            <w:tcW w:w="3240" w:type="dxa"/>
          </w:tcPr>
          <w:p w14:paraId="3A75A5C3" w14:textId="3CD3D490" w:rsidR="00C81713" w:rsidRPr="00331274" w:rsidRDefault="00C81713" w:rsidP="00C56EB8">
            <w:pPr>
              <w:jc w:val="center"/>
            </w:pPr>
            <w:proofErr w:type="spellStart"/>
            <w:r w:rsidRPr="009621B6">
              <w:t>schisantherin</w:t>
            </w:r>
            <w:proofErr w:type="spellEnd"/>
            <w:r w:rsidRPr="009621B6">
              <w:t xml:space="preserve"> E</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4E64FB36" w14:textId="1D715578" w:rsidR="00C81713" w:rsidRDefault="00C81713"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13844274</w:t>
            </w:r>
          </w:p>
        </w:tc>
      </w:tr>
      <w:tr w:rsidR="00C81713" w14:paraId="328C1C67" w14:textId="77777777" w:rsidTr="00800E97">
        <w:trPr>
          <w:trHeight w:val="845"/>
        </w:trPr>
        <w:tc>
          <w:tcPr>
            <w:tcW w:w="1435" w:type="dxa"/>
            <w:vMerge/>
          </w:tcPr>
          <w:p w14:paraId="12315CD4" w14:textId="77777777" w:rsidR="00C81713" w:rsidRDefault="00C81713" w:rsidP="00C56EB8">
            <w:pPr>
              <w:jc w:val="center"/>
            </w:pPr>
          </w:p>
        </w:tc>
        <w:tc>
          <w:tcPr>
            <w:tcW w:w="2430" w:type="dxa"/>
            <w:vMerge/>
          </w:tcPr>
          <w:p w14:paraId="0AC2E851" w14:textId="77777777" w:rsidR="00C81713" w:rsidRPr="00905DB0" w:rsidRDefault="00C81713" w:rsidP="00C56EB8">
            <w:pPr>
              <w:jc w:val="center"/>
              <w:rPr>
                <w:i/>
                <w:iCs/>
              </w:rPr>
            </w:pPr>
          </w:p>
        </w:tc>
        <w:tc>
          <w:tcPr>
            <w:tcW w:w="3240" w:type="dxa"/>
          </w:tcPr>
          <w:p w14:paraId="725720D9" w14:textId="3A8AA956" w:rsidR="00C81713" w:rsidRPr="00331274" w:rsidRDefault="00C81713" w:rsidP="00C56EB8">
            <w:pPr>
              <w:jc w:val="center"/>
            </w:pPr>
            <w:proofErr w:type="spellStart"/>
            <w:r w:rsidRPr="00481725">
              <w:t>angeloylgomisin</w:t>
            </w:r>
            <w:proofErr w:type="spellEnd"/>
            <w:r w:rsidRPr="00481725">
              <w:t xml:space="preserve"> Q</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5EACDB6F" w14:textId="2D76B5FE" w:rsidR="00C81713" w:rsidRDefault="00C81713" w:rsidP="00C56EB8">
            <w:pPr>
              <w:jc w:val="center"/>
              <w:rPr>
                <w:rFonts w:ascii="Segoe UI" w:hAnsi="Segoe UI" w:cs="Segoe UI"/>
                <w:color w:val="212121"/>
              </w:rPr>
            </w:pPr>
            <w:r>
              <w:rPr>
                <w:rFonts w:ascii="Segoe UI" w:hAnsi="Segoe UI" w:cs="Segoe UI"/>
                <w:color w:val="212121"/>
              </w:rPr>
              <w:t>14992071</w:t>
            </w:r>
          </w:p>
          <w:p w14:paraId="1394123B" w14:textId="77777777" w:rsidR="00C81713" w:rsidRDefault="00C81713" w:rsidP="00C56EB8">
            <w:pPr>
              <w:jc w:val="center"/>
              <w:rPr>
                <w:rFonts w:ascii="Segoe UI" w:hAnsi="Segoe UI" w:cs="Segoe UI"/>
                <w:color w:val="212121"/>
                <w:shd w:val="clear" w:color="auto" w:fill="FFFFFF"/>
              </w:rPr>
            </w:pPr>
          </w:p>
        </w:tc>
      </w:tr>
      <w:tr w:rsidR="00C81713" w14:paraId="580417A0" w14:textId="77777777" w:rsidTr="00800E97">
        <w:trPr>
          <w:trHeight w:val="735"/>
        </w:trPr>
        <w:tc>
          <w:tcPr>
            <w:tcW w:w="1435" w:type="dxa"/>
            <w:vMerge/>
          </w:tcPr>
          <w:p w14:paraId="310BE169" w14:textId="77777777" w:rsidR="00C81713" w:rsidRDefault="00C81713" w:rsidP="00C56EB8">
            <w:pPr>
              <w:jc w:val="center"/>
            </w:pPr>
          </w:p>
        </w:tc>
        <w:tc>
          <w:tcPr>
            <w:tcW w:w="2430" w:type="dxa"/>
            <w:vMerge/>
          </w:tcPr>
          <w:p w14:paraId="2FD3402E" w14:textId="77777777" w:rsidR="00C81713" w:rsidRPr="00905DB0" w:rsidRDefault="00C81713" w:rsidP="00C56EB8">
            <w:pPr>
              <w:jc w:val="center"/>
              <w:rPr>
                <w:i/>
                <w:iCs/>
              </w:rPr>
            </w:pPr>
          </w:p>
        </w:tc>
        <w:tc>
          <w:tcPr>
            <w:tcW w:w="3240" w:type="dxa"/>
          </w:tcPr>
          <w:p w14:paraId="5651DFAE" w14:textId="57541BB4" w:rsidR="00C81713" w:rsidRPr="00331274" w:rsidRDefault="00C81713" w:rsidP="00C56EB8">
            <w:pPr>
              <w:jc w:val="center"/>
            </w:pPr>
            <w:proofErr w:type="spellStart"/>
            <w:r w:rsidRPr="00481725">
              <w:t>gomisin</w:t>
            </w:r>
            <w:proofErr w:type="spellEnd"/>
            <w:r w:rsidRPr="00481725">
              <w:t xml:space="preserve"> F</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1DFEEE2E" w14:textId="78B75CF9" w:rsidR="00C81713" w:rsidRDefault="00C81713" w:rsidP="00C56EB8">
            <w:pPr>
              <w:jc w:val="center"/>
              <w:rPr>
                <w:rFonts w:ascii="Segoe UI" w:hAnsi="Segoe UI" w:cs="Segoe UI"/>
                <w:color w:val="212121"/>
                <w:shd w:val="clear" w:color="auto" w:fill="FFFFFF"/>
              </w:rPr>
            </w:pPr>
            <w:r>
              <w:rPr>
                <w:rFonts w:ascii="Segoe UI" w:hAnsi="Segoe UI" w:cs="Segoe UI"/>
                <w:color w:val="212121"/>
                <w:shd w:val="clear" w:color="auto" w:fill="FFFFFF"/>
              </w:rPr>
              <w:t>51003489</w:t>
            </w:r>
          </w:p>
        </w:tc>
      </w:tr>
      <w:tr w:rsidR="00C81713" w14:paraId="26C46604" w14:textId="77777777" w:rsidTr="00800E97">
        <w:trPr>
          <w:trHeight w:val="840"/>
        </w:trPr>
        <w:tc>
          <w:tcPr>
            <w:tcW w:w="1435" w:type="dxa"/>
            <w:vMerge/>
          </w:tcPr>
          <w:p w14:paraId="4A7D45A7" w14:textId="77777777" w:rsidR="00C81713" w:rsidRDefault="00C81713" w:rsidP="00C56EB8">
            <w:pPr>
              <w:jc w:val="center"/>
            </w:pPr>
          </w:p>
        </w:tc>
        <w:tc>
          <w:tcPr>
            <w:tcW w:w="2430" w:type="dxa"/>
            <w:vMerge/>
          </w:tcPr>
          <w:p w14:paraId="42E5FE65" w14:textId="77777777" w:rsidR="00C81713" w:rsidRPr="00905DB0" w:rsidRDefault="00C81713" w:rsidP="00C56EB8">
            <w:pPr>
              <w:jc w:val="center"/>
              <w:rPr>
                <w:i/>
                <w:iCs/>
              </w:rPr>
            </w:pPr>
          </w:p>
        </w:tc>
        <w:tc>
          <w:tcPr>
            <w:tcW w:w="3240" w:type="dxa"/>
          </w:tcPr>
          <w:p w14:paraId="0C5D43A8" w14:textId="23996185" w:rsidR="00C81713" w:rsidRPr="00331274" w:rsidRDefault="00C81713" w:rsidP="00C56EB8">
            <w:pPr>
              <w:jc w:val="center"/>
            </w:pPr>
            <w:proofErr w:type="spellStart"/>
            <w:r w:rsidRPr="00481725">
              <w:t>angeloylgomisin</w:t>
            </w:r>
            <w:proofErr w:type="spellEnd"/>
            <w:r w:rsidRPr="00481725">
              <w:t xml:space="preserve"> O</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454A45EB" w14:textId="02BC3D5C" w:rsidR="00C81713" w:rsidRPr="00481725" w:rsidRDefault="00C81713" w:rsidP="00C56EB8">
            <w:pPr>
              <w:jc w:val="center"/>
              <w:rPr>
                <w:rFonts w:ascii="Segoe UI" w:hAnsi="Segoe UI" w:cs="Segoe UI"/>
                <w:color w:val="212121"/>
              </w:rPr>
            </w:pPr>
            <w:r w:rsidRPr="00481725">
              <w:rPr>
                <w:rFonts w:ascii="Segoe UI" w:hAnsi="Segoe UI" w:cs="Segoe UI"/>
                <w:color w:val="212121"/>
              </w:rPr>
              <w:t>91864462</w:t>
            </w:r>
          </w:p>
          <w:p w14:paraId="70F94B23" w14:textId="77777777" w:rsidR="00C81713" w:rsidRPr="00481725" w:rsidRDefault="00C81713" w:rsidP="00C56EB8">
            <w:pPr>
              <w:jc w:val="center"/>
              <w:rPr>
                <w:rFonts w:ascii="Segoe UI" w:hAnsi="Segoe UI" w:cs="Segoe UI"/>
                <w:color w:val="212121"/>
                <w:shd w:val="clear" w:color="auto" w:fill="FFFFFF"/>
              </w:rPr>
            </w:pPr>
          </w:p>
        </w:tc>
      </w:tr>
      <w:tr w:rsidR="00C81713" w14:paraId="0CAECFAD" w14:textId="77777777" w:rsidTr="00800E97">
        <w:trPr>
          <w:trHeight w:val="930"/>
        </w:trPr>
        <w:tc>
          <w:tcPr>
            <w:tcW w:w="1435" w:type="dxa"/>
            <w:vMerge/>
          </w:tcPr>
          <w:p w14:paraId="170C9C48" w14:textId="77777777" w:rsidR="00C81713" w:rsidRDefault="00C81713" w:rsidP="00C56EB8">
            <w:pPr>
              <w:jc w:val="center"/>
            </w:pPr>
          </w:p>
        </w:tc>
        <w:tc>
          <w:tcPr>
            <w:tcW w:w="2430" w:type="dxa"/>
            <w:vMerge/>
          </w:tcPr>
          <w:p w14:paraId="59D43CD0" w14:textId="77777777" w:rsidR="00C81713" w:rsidRPr="00905DB0" w:rsidRDefault="00C81713" w:rsidP="00C56EB8">
            <w:pPr>
              <w:jc w:val="center"/>
              <w:rPr>
                <w:i/>
                <w:iCs/>
              </w:rPr>
            </w:pPr>
          </w:p>
        </w:tc>
        <w:tc>
          <w:tcPr>
            <w:tcW w:w="3240" w:type="dxa"/>
          </w:tcPr>
          <w:p w14:paraId="3E2DDC6B" w14:textId="313F70ED" w:rsidR="00C81713" w:rsidRPr="00331274" w:rsidRDefault="00C81713" w:rsidP="00C56EB8">
            <w:pPr>
              <w:jc w:val="center"/>
            </w:pPr>
            <w:proofErr w:type="spellStart"/>
            <w:r w:rsidRPr="00481725">
              <w:t>schisantherin</w:t>
            </w:r>
            <w:proofErr w:type="spellEnd"/>
            <w:r w:rsidRPr="00481725">
              <w:t xml:space="preserve"> D</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006DBB15" w14:textId="5D5CDEF9" w:rsidR="00C81713" w:rsidRDefault="00C81713" w:rsidP="00C56EB8">
            <w:pPr>
              <w:jc w:val="center"/>
              <w:rPr>
                <w:rFonts w:ascii="Segoe UI" w:hAnsi="Segoe UI" w:cs="Segoe UI"/>
                <w:color w:val="212121"/>
                <w:shd w:val="clear" w:color="auto" w:fill="FFFFFF"/>
              </w:rPr>
            </w:pPr>
            <w:r>
              <w:rPr>
                <w:rFonts w:ascii="Segoe UI" w:hAnsi="Segoe UI" w:cs="Segoe UI"/>
                <w:color w:val="212121"/>
                <w:shd w:val="clear" w:color="auto" w:fill="FFFFFF"/>
              </w:rPr>
              <w:t>163067</w:t>
            </w:r>
          </w:p>
        </w:tc>
      </w:tr>
      <w:tr w:rsidR="00C81713" w14:paraId="63A365D1" w14:textId="77777777" w:rsidTr="00800E97">
        <w:trPr>
          <w:trHeight w:val="975"/>
        </w:trPr>
        <w:tc>
          <w:tcPr>
            <w:tcW w:w="1435" w:type="dxa"/>
            <w:vMerge/>
          </w:tcPr>
          <w:p w14:paraId="3E513D61" w14:textId="77777777" w:rsidR="00C81713" w:rsidRDefault="00C81713" w:rsidP="00C56EB8">
            <w:pPr>
              <w:jc w:val="center"/>
            </w:pPr>
          </w:p>
        </w:tc>
        <w:tc>
          <w:tcPr>
            <w:tcW w:w="2430" w:type="dxa"/>
            <w:vMerge/>
          </w:tcPr>
          <w:p w14:paraId="4DAC8555" w14:textId="77777777" w:rsidR="00C81713" w:rsidRPr="00905DB0" w:rsidRDefault="00C81713" w:rsidP="00C56EB8">
            <w:pPr>
              <w:jc w:val="center"/>
              <w:rPr>
                <w:i/>
                <w:iCs/>
              </w:rPr>
            </w:pPr>
          </w:p>
        </w:tc>
        <w:tc>
          <w:tcPr>
            <w:tcW w:w="3240" w:type="dxa"/>
          </w:tcPr>
          <w:p w14:paraId="6E83F893" w14:textId="604A44C9" w:rsidR="00C81713" w:rsidRPr="00331274" w:rsidRDefault="00C81713" w:rsidP="00C56EB8">
            <w:pPr>
              <w:jc w:val="center"/>
            </w:pPr>
            <w:r w:rsidRPr="00C81713">
              <w:t>enshicine</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57E4126B" w14:textId="7EA84C39" w:rsidR="00C81713" w:rsidRDefault="00C81713"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13844288</w:t>
            </w:r>
          </w:p>
        </w:tc>
      </w:tr>
      <w:tr w:rsidR="00C81713" w14:paraId="34CAFDE2" w14:textId="77777777" w:rsidTr="00800E97">
        <w:trPr>
          <w:trHeight w:val="1125"/>
        </w:trPr>
        <w:tc>
          <w:tcPr>
            <w:tcW w:w="1435" w:type="dxa"/>
            <w:vMerge/>
          </w:tcPr>
          <w:p w14:paraId="3471361B" w14:textId="77777777" w:rsidR="00C81713" w:rsidRDefault="00C81713" w:rsidP="00C56EB8">
            <w:pPr>
              <w:jc w:val="center"/>
            </w:pPr>
          </w:p>
        </w:tc>
        <w:tc>
          <w:tcPr>
            <w:tcW w:w="2430" w:type="dxa"/>
            <w:vMerge/>
          </w:tcPr>
          <w:p w14:paraId="763577CE" w14:textId="77777777" w:rsidR="00C81713" w:rsidRPr="00905DB0" w:rsidRDefault="00C81713" w:rsidP="00C56EB8">
            <w:pPr>
              <w:jc w:val="center"/>
              <w:rPr>
                <w:i/>
                <w:iCs/>
              </w:rPr>
            </w:pPr>
          </w:p>
        </w:tc>
        <w:tc>
          <w:tcPr>
            <w:tcW w:w="3240" w:type="dxa"/>
          </w:tcPr>
          <w:p w14:paraId="7C421D68" w14:textId="3DD4F8B9" w:rsidR="00C81713" w:rsidRPr="00331274" w:rsidRDefault="00C81713" w:rsidP="00C56EB8">
            <w:pPr>
              <w:jc w:val="center"/>
            </w:pPr>
            <w:proofErr w:type="spellStart"/>
            <w:r w:rsidRPr="00C81713">
              <w:t>kadsuric</w:t>
            </w:r>
            <w:proofErr w:type="spellEnd"/>
            <w:r w:rsidRPr="00C81713">
              <w:t xml:space="preserve"> acid</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0F6F1D7D" w14:textId="02D26F5D" w:rsidR="00C81713" w:rsidRDefault="00C81713"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5384417</w:t>
            </w:r>
          </w:p>
        </w:tc>
      </w:tr>
      <w:tr w:rsidR="00C81713" w14:paraId="4FB9E3EB" w14:textId="77777777" w:rsidTr="00800E97">
        <w:trPr>
          <w:trHeight w:val="885"/>
        </w:trPr>
        <w:tc>
          <w:tcPr>
            <w:tcW w:w="1435" w:type="dxa"/>
            <w:vMerge/>
          </w:tcPr>
          <w:p w14:paraId="0A8D0EC0" w14:textId="77777777" w:rsidR="00C81713" w:rsidRDefault="00C81713" w:rsidP="00C56EB8">
            <w:pPr>
              <w:jc w:val="center"/>
            </w:pPr>
          </w:p>
        </w:tc>
        <w:tc>
          <w:tcPr>
            <w:tcW w:w="2430" w:type="dxa"/>
            <w:vMerge/>
          </w:tcPr>
          <w:p w14:paraId="607B99A4" w14:textId="77777777" w:rsidR="00C81713" w:rsidRPr="00905DB0" w:rsidRDefault="00C81713" w:rsidP="00C56EB8">
            <w:pPr>
              <w:jc w:val="center"/>
              <w:rPr>
                <w:i/>
                <w:iCs/>
              </w:rPr>
            </w:pPr>
          </w:p>
        </w:tc>
        <w:tc>
          <w:tcPr>
            <w:tcW w:w="3240" w:type="dxa"/>
          </w:tcPr>
          <w:p w14:paraId="00C203C5" w14:textId="1E855058" w:rsidR="00C81713" w:rsidRPr="00331274" w:rsidRDefault="00C81713" w:rsidP="00C56EB8">
            <w:pPr>
              <w:jc w:val="center"/>
            </w:pPr>
            <w:proofErr w:type="spellStart"/>
            <w:r w:rsidRPr="00C81713">
              <w:t>nigranoic</w:t>
            </w:r>
            <w:proofErr w:type="spellEnd"/>
            <w:r w:rsidRPr="00C81713">
              <w:t xml:space="preserve"> acid</w:t>
            </w:r>
            <w:r w:rsidR="00AA0CA3">
              <w:fldChar w:fldCharType="begin" w:fldLock="1"/>
            </w:r>
            <w:r w:rsidR="00AA0CA3">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2E175237" w14:textId="2937CB6D" w:rsidR="00C81713" w:rsidRDefault="00C81713"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10814237</w:t>
            </w:r>
          </w:p>
        </w:tc>
      </w:tr>
      <w:tr w:rsidR="00C81713" w14:paraId="6FB2B008" w14:textId="77777777" w:rsidTr="00800E97">
        <w:trPr>
          <w:trHeight w:val="737"/>
        </w:trPr>
        <w:tc>
          <w:tcPr>
            <w:tcW w:w="1435" w:type="dxa"/>
            <w:vMerge/>
          </w:tcPr>
          <w:p w14:paraId="1FFE88D7" w14:textId="77777777" w:rsidR="00C81713" w:rsidRDefault="00C81713" w:rsidP="00C56EB8">
            <w:pPr>
              <w:jc w:val="center"/>
            </w:pPr>
          </w:p>
        </w:tc>
        <w:tc>
          <w:tcPr>
            <w:tcW w:w="2430" w:type="dxa"/>
            <w:vMerge/>
          </w:tcPr>
          <w:p w14:paraId="02D46C89" w14:textId="77777777" w:rsidR="00C81713" w:rsidRPr="00905DB0" w:rsidRDefault="00C81713" w:rsidP="00C56EB8">
            <w:pPr>
              <w:jc w:val="center"/>
              <w:rPr>
                <w:i/>
                <w:iCs/>
              </w:rPr>
            </w:pPr>
          </w:p>
        </w:tc>
        <w:tc>
          <w:tcPr>
            <w:tcW w:w="3240" w:type="dxa"/>
          </w:tcPr>
          <w:p w14:paraId="2A5481BD" w14:textId="1CC5EEDF" w:rsidR="00C81713" w:rsidRPr="00331274" w:rsidRDefault="00C81713" w:rsidP="00C56EB8">
            <w:pPr>
              <w:jc w:val="center"/>
            </w:pPr>
            <w:proofErr w:type="spellStart"/>
            <w:r w:rsidRPr="00C81713">
              <w:t>isoschisandrolic</w:t>
            </w:r>
            <w:proofErr w:type="spellEnd"/>
            <w:r w:rsidRPr="00C81713">
              <w:t xml:space="preserve"> acid</w:t>
            </w:r>
            <w:r w:rsidR="00AA0CA3">
              <w:fldChar w:fldCharType="begin" w:fldLock="1"/>
            </w:r>
            <w:r w:rsidR="007C7E6B">
              <w:instrText>ADDIN CSL_CITATION {"citationItems":[{"id":"ITEM-1","itemData":{"DOI":"10.1007/s11101-018-9582-0","ISBN":"0123456789","ISSN":"1572980X","abstract":"Abstract: Schisandra chinensis (Chinese magnolia vine) is the best-known representative of the genus Schisandra, widely used in the official East-Asian, North American and European medicine. The article recalls the healing value of this species and, above all, presents the current state of knowledge on the chemical composition and biological activity of three other species of the Schisandra genus: Schisandra sphenanthera, Schisandra henryi and Schisandra rubriflora. In addition to dibenzocyclooctadiene lignans (the so-called ‘Schisandra chinensis lignans’), they also contain other groups of lignans (e.g. 4-aryltetralin, aryltetralone, tetrahydrofuran and butane-type lignans) as the main compounds responsible for biological activity. The lignans are accompanied by other groups of compounds, including triterpenoids and nortriterpenoids. A review of biological studies, e.g. of empirically confirmed hepatoprotective, cytotoxic and anti-HIV-1 activities, proves that these species have a high therapeutic potential and may constitute a new East-Asian proposition for European medicine. The article also draws attention to the possibility of using the biosynthetic potential of the biomass from in vitro cultures of the described species and biotechnological solutions as an alternative to plant raw materials. Graphical abstract: [Figure not available: see fulltext.].","author":[{"dropping-particle":"","family":"Szopa","given":"Agnieszka","non-dropping-particle":"","parse-names":false,"suffix":""},{"dropping-particle":"","family":"Barnaś","given":"Magda","non-dropping-particle":"","parse-names":false,"suffix":""},{"dropping-particle":"","family":"Ekiert","given":"Halina","non-dropping-particle":"","parse-names":false,"suffix":""}],"container-title":"Phytochemistry Reviews","id":"ITEM-1","issue":"1","issued":{"date-parts":[["2019"]]},"page":"109-128","title":"Phytochemical studies and biological activity of three Chinese Schisandra species (Schisandra sphenanthera, Schisandra henryi and Schisandra rubriflora): current findings and future applications","type":"article-journal","volume":"18"},"uris":["http://www.mendeley.com/documents/?uuid=3b7d9391-1465-4645-8ace-242c789cc931"]}],"mendeley":{"formattedCitation":"&lt;sup&gt;41&lt;/sup&gt;","plainTextFormattedCitation":"41","previouslyFormattedCitation":"&lt;sup&gt;41&lt;/sup&gt;"},"properties":{"noteIndex":0},"schema":"https://github.com/citation-style-language/schema/raw/master/csl-citation.json"}</w:instrText>
            </w:r>
            <w:r w:rsidR="00AA0CA3">
              <w:fldChar w:fldCharType="separate"/>
            </w:r>
            <w:r w:rsidR="00AA0CA3" w:rsidRPr="00AA0CA3">
              <w:rPr>
                <w:noProof/>
                <w:vertAlign w:val="superscript"/>
              </w:rPr>
              <w:t>41</w:t>
            </w:r>
            <w:r w:rsidR="00AA0CA3">
              <w:fldChar w:fldCharType="end"/>
            </w:r>
          </w:p>
        </w:tc>
        <w:tc>
          <w:tcPr>
            <w:tcW w:w="3510" w:type="dxa"/>
          </w:tcPr>
          <w:p w14:paraId="0701EB76" w14:textId="14E1DACF" w:rsidR="00C81713" w:rsidRDefault="00864394"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137347660</w:t>
            </w:r>
          </w:p>
        </w:tc>
      </w:tr>
      <w:tr w:rsidR="00A03524" w14:paraId="5251E07E" w14:textId="77777777" w:rsidTr="00800E97">
        <w:trPr>
          <w:trHeight w:val="626"/>
        </w:trPr>
        <w:tc>
          <w:tcPr>
            <w:tcW w:w="1435" w:type="dxa"/>
            <w:vMerge w:val="restart"/>
          </w:tcPr>
          <w:p w14:paraId="0E34AADC" w14:textId="01AC346D" w:rsidR="00A03524" w:rsidRDefault="00A03524" w:rsidP="00C56EB8">
            <w:pPr>
              <w:jc w:val="center"/>
            </w:pPr>
            <w:r>
              <w:t>18</w:t>
            </w:r>
          </w:p>
        </w:tc>
        <w:tc>
          <w:tcPr>
            <w:tcW w:w="2430" w:type="dxa"/>
            <w:vMerge w:val="restart"/>
          </w:tcPr>
          <w:p w14:paraId="158B85C1" w14:textId="65ADFA61" w:rsidR="00A03524" w:rsidRPr="00905DB0" w:rsidRDefault="00A03524" w:rsidP="00C56EB8">
            <w:pPr>
              <w:jc w:val="center"/>
              <w:rPr>
                <w:i/>
                <w:iCs/>
              </w:rPr>
            </w:pPr>
            <w:proofErr w:type="spellStart"/>
            <w:r w:rsidRPr="00A03524">
              <w:rPr>
                <w:i/>
                <w:iCs/>
              </w:rPr>
              <w:t>Scutellaria</w:t>
            </w:r>
            <w:proofErr w:type="spellEnd"/>
            <w:r w:rsidRPr="00A03524">
              <w:rPr>
                <w:i/>
                <w:iCs/>
              </w:rPr>
              <w:t xml:space="preserve"> discolor </w:t>
            </w:r>
            <w:proofErr w:type="spellStart"/>
            <w:r w:rsidRPr="009460C0">
              <w:t>Colebr</w:t>
            </w:r>
            <w:proofErr w:type="spellEnd"/>
          </w:p>
        </w:tc>
        <w:tc>
          <w:tcPr>
            <w:tcW w:w="3240" w:type="dxa"/>
          </w:tcPr>
          <w:p w14:paraId="4105251C" w14:textId="77777777" w:rsidR="00A03524" w:rsidRDefault="00E24EF9" w:rsidP="00C56EB8">
            <w:pPr>
              <w:jc w:val="center"/>
              <w:rPr>
                <w:rFonts w:cstheme="minorHAnsi"/>
              </w:rPr>
            </w:pPr>
            <w:r w:rsidRPr="00E24EF9">
              <w:rPr>
                <w:rFonts w:cstheme="minorHAnsi"/>
              </w:rPr>
              <w:t>5,7-Dihydroxy-8,2</w:t>
            </w:r>
            <w:r w:rsidRPr="00E24EF9">
              <w:rPr>
                <w:rFonts w:eastAsia="MTSY" w:cstheme="minorHAnsi"/>
              </w:rPr>
              <w:t>_</w:t>
            </w:r>
            <w:r w:rsidRPr="00E24EF9">
              <w:rPr>
                <w:rFonts w:cstheme="minorHAnsi"/>
              </w:rPr>
              <w:t>-dimethoxyflavone</w:t>
            </w:r>
            <w:r w:rsidR="007C7E6B">
              <w:rPr>
                <w:rFonts w:cstheme="minorHAnsi"/>
              </w:rPr>
              <w:fldChar w:fldCharType="begin" w:fldLock="1"/>
            </w:r>
            <w:r w:rsidR="007C7E6B">
              <w:rPr>
                <w:rFonts w:cstheme="minorHAnsi"/>
              </w:rPr>
              <w:instrText>ADDIN CSL_CITATION {"citationItems":[{"id":"ITEM-1","itemData":{"DOI":"10.1016/j.jep.2010.01.006","ISSN":"03788741","PMID":"20064593","abstract":"Scutellaria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 © 2010 Elsevier Ireland Ltd. All rights reserved.","author":[{"dropping-particle":"","family":"Shang","given":"Xiaofei","non-dropping-particle":"","parse-names":false,"suffix":""},{"dropping-particle":"","family":"He","given":"Xirui","non-dropping-particle":"","parse-names":false,"suffix":""},{"dropping-particle":"","family":"He","given":"Xiaoying","non-dropping-particle":"","parse-names":false,"suffix":""},{"dropping-particle":"","family":"Li","given":"Maoxing","non-dropping-particle":"","parse-names":false,"suffix":""},{"dropping-particle":"","family":"Zhang","given":"Ruxue","non-dropping-particle":"","parse-names":false,"suffix":""},{"dropping-particle":"","family":"Fan","given":"Pengcheng","non-dropping-particle":"","parse-names":false,"suffix":""},{"dropping-particle":"","family":"Zhang","given":"Quanlong","non-dropping-particle":"","parse-names":false,"suffix":""},{"dropping-particle":"","family":"Jia","given":"Zhengping","non-dropping-particle":"","parse-names":false,"suffix":""}],"container-title":"Journal of Ethnopharmacology","id":"ITEM-1","issue":"2","issued":{"date-parts":[["2010"]]},"page":"279-313","publisher":"Elsevier Ireland Ltd","title":"The genus Scutellaria an ethnopharmacological and phytochemical review","type":"article-journal","volume":"128"},"uris":["http://www.mendeley.com/documents/?uuid=8aa44439-3d31-429a-9d18-05ec671e3bab"]}],"mendeley":{"formattedCitation":"&lt;sup&gt;42&lt;/sup&gt;","plainTextFormattedCitation":"42","previouslyFormattedCitation":"&lt;sup&gt;42&lt;/sup&gt;"},"properties":{"noteIndex":0},"schema":"https://github.com/citation-style-language/schema/raw/master/csl-citation.json"}</w:instrText>
            </w:r>
            <w:r w:rsidR="007C7E6B">
              <w:rPr>
                <w:rFonts w:cstheme="minorHAnsi"/>
              </w:rPr>
              <w:fldChar w:fldCharType="separate"/>
            </w:r>
            <w:r w:rsidR="007C7E6B" w:rsidRPr="007C7E6B">
              <w:rPr>
                <w:rFonts w:cstheme="minorHAnsi"/>
                <w:noProof/>
                <w:vertAlign w:val="superscript"/>
              </w:rPr>
              <w:t>42</w:t>
            </w:r>
            <w:r w:rsidR="007C7E6B">
              <w:rPr>
                <w:rFonts w:cstheme="minorHAnsi"/>
              </w:rPr>
              <w:fldChar w:fldCharType="end"/>
            </w:r>
          </w:p>
          <w:p w14:paraId="2496E9B3" w14:textId="0782D3D4" w:rsidR="006B3B55" w:rsidRPr="00E24EF9" w:rsidRDefault="006B3B55" w:rsidP="00C56EB8">
            <w:pPr>
              <w:jc w:val="center"/>
              <w:rPr>
                <w:rFonts w:cstheme="minorHAnsi"/>
              </w:rPr>
            </w:pPr>
          </w:p>
        </w:tc>
        <w:tc>
          <w:tcPr>
            <w:tcW w:w="3510" w:type="dxa"/>
          </w:tcPr>
          <w:p w14:paraId="4C902E6D" w14:textId="06402EEF" w:rsidR="00A03524" w:rsidRDefault="00E24EF9"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13889021</w:t>
            </w:r>
          </w:p>
        </w:tc>
      </w:tr>
      <w:tr w:rsidR="00A03524" w14:paraId="05639609" w14:textId="77777777" w:rsidTr="00800E97">
        <w:trPr>
          <w:trHeight w:val="696"/>
        </w:trPr>
        <w:tc>
          <w:tcPr>
            <w:tcW w:w="1435" w:type="dxa"/>
            <w:vMerge/>
          </w:tcPr>
          <w:p w14:paraId="1C612F64" w14:textId="77777777" w:rsidR="00A03524" w:rsidRDefault="00A03524" w:rsidP="00C56EB8">
            <w:pPr>
              <w:jc w:val="center"/>
            </w:pPr>
          </w:p>
        </w:tc>
        <w:tc>
          <w:tcPr>
            <w:tcW w:w="2430" w:type="dxa"/>
            <w:vMerge/>
          </w:tcPr>
          <w:p w14:paraId="5763D336" w14:textId="77777777" w:rsidR="00A03524" w:rsidRPr="00A03524" w:rsidRDefault="00A03524" w:rsidP="00C56EB8">
            <w:pPr>
              <w:jc w:val="center"/>
              <w:rPr>
                <w:i/>
                <w:iCs/>
              </w:rPr>
            </w:pPr>
          </w:p>
        </w:tc>
        <w:tc>
          <w:tcPr>
            <w:tcW w:w="3240" w:type="dxa"/>
          </w:tcPr>
          <w:p w14:paraId="6EBD529A" w14:textId="77777777" w:rsidR="00A03524" w:rsidRDefault="00E24EF9" w:rsidP="00C56EB8">
            <w:pPr>
              <w:jc w:val="center"/>
              <w:rPr>
                <w:rFonts w:cstheme="minorHAnsi"/>
              </w:rPr>
            </w:pPr>
            <w:r w:rsidRPr="00E24EF9">
              <w:rPr>
                <w:rFonts w:cstheme="minorHAnsi"/>
              </w:rPr>
              <w:t>5,7-Dihydroxy-8,2</w:t>
            </w:r>
            <w:r w:rsidRPr="00E24EF9">
              <w:rPr>
                <w:rFonts w:eastAsia="MTSY" w:cstheme="minorHAnsi"/>
              </w:rPr>
              <w:t>_</w:t>
            </w:r>
            <w:r w:rsidRPr="00E24EF9">
              <w:rPr>
                <w:rFonts w:cstheme="minorHAnsi"/>
              </w:rPr>
              <w:t>,6</w:t>
            </w:r>
            <w:r w:rsidRPr="00E24EF9">
              <w:rPr>
                <w:rFonts w:eastAsia="MTSY" w:cstheme="minorHAnsi"/>
              </w:rPr>
              <w:t>_</w:t>
            </w:r>
            <w:r w:rsidRPr="00E24EF9">
              <w:rPr>
                <w:rFonts w:cstheme="minorHAnsi"/>
              </w:rPr>
              <w:t>-trimethoxyflavone</w:t>
            </w:r>
            <w:r w:rsidR="007C7E6B">
              <w:rPr>
                <w:rFonts w:cstheme="minorHAnsi"/>
              </w:rPr>
              <w:fldChar w:fldCharType="begin" w:fldLock="1"/>
            </w:r>
            <w:r w:rsidR="007C7E6B">
              <w:rPr>
                <w:rFonts w:cstheme="minorHAnsi"/>
              </w:rPr>
              <w:instrText>ADDIN CSL_CITATION {"citationItems":[{"id":"ITEM-1","itemData":{"DOI":"10.1016/j.jep.2010.01.006","ISSN":"03788741","PMID":"20064593","abstract":"Scutellaria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 © 2010 Elsevier Ireland Ltd. All rights reserved.","author":[{"dropping-particle":"","family":"Shang","given":"Xiaofei","non-dropping-particle":"","parse-names":false,"suffix":""},{"dropping-particle":"","family":"He","given":"Xirui","non-dropping-particle":"","parse-names":false,"suffix":""},{"dropping-particle":"","family":"He","given":"Xiaoying","non-dropping-particle":"","parse-names":false,"suffix":""},{"dropping-particle":"","family":"Li","given":"Maoxing","non-dropping-particle":"","parse-names":false,"suffix":""},{"dropping-particle":"","family":"Zhang","given":"Ruxue","non-dropping-particle":"","parse-names":false,"suffix":""},{"dropping-particle":"","family":"Fan","given":"Pengcheng","non-dropping-particle":"","parse-names":false,"suffix":""},{"dropping-particle":"","family":"Zhang","given":"Quanlong","non-dropping-particle":"","parse-names":false,"suffix":""},{"dropping-particle":"","family":"Jia","given":"Zhengping","non-dropping-particle":"","parse-names":false,"suffix":""}],"container-title":"Journal of Ethnopharmacology","id":"ITEM-1","issue":"2","issued":{"date-parts":[["2010"]]},"page":"279-313","publisher":"Elsevier Ireland Ltd","title":"The genus Scutellaria an ethnopharmacological and phytochemical review","type":"article-journal","volume":"128"},"uris":["http://www.mendeley.com/documents/?uuid=8aa44439-3d31-429a-9d18-05ec671e3bab"]}],"mendeley":{"formattedCitation":"&lt;sup&gt;42&lt;/sup&gt;","plainTextFormattedCitation":"42","previouslyFormattedCitation":"&lt;sup&gt;42&lt;/sup&gt;"},"properties":{"noteIndex":0},"schema":"https://github.com/citation-style-language/schema/raw/master/csl-citation.json"}</w:instrText>
            </w:r>
            <w:r w:rsidR="007C7E6B">
              <w:rPr>
                <w:rFonts w:cstheme="minorHAnsi"/>
              </w:rPr>
              <w:fldChar w:fldCharType="separate"/>
            </w:r>
            <w:r w:rsidR="007C7E6B" w:rsidRPr="007C7E6B">
              <w:rPr>
                <w:rFonts w:cstheme="minorHAnsi"/>
                <w:noProof/>
                <w:vertAlign w:val="superscript"/>
              </w:rPr>
              <w:t>42</w:t>
            </w:r>
            <w:r w:rsidR="007C7E6B">
              <w:rPr>
                <w:rFonts w:cstheme="minorHAnsi"/>
              </w:rPr>
              <w:fldChar w:fldCharType="end"/>
            </w:r>
          </w:p>
          <w:p w14:paraId="2BAAAE30" w14:textId="7D6D8CBE" w:rsidR="006B3B55" w:rsidRPr="00E24EF9" w:rsidRDefault="006B3B55" w:rsidP="00C56EB8">
            <w:pPr>
              <w:jc w:val="center"/>
              <w:rPr>
                <w:rFonts w:cstheme="minorHAnsi"/>
              </w:rPr>
            </w:pPr>
          </w:p>
        </w:tc>
        <w:tc>
          <w:tcPr>
            <w:tcW w:w="3510" w:type="dxa"/>
          </w:tcPr>
          <w:p w14:paraId="14CF12D0" w14:textId="671160F2" w:rsidR="00E24EF9" w:rsidRDefault="00E24EF9" w:rsidP="00C56EB8">
            <w:pPr>
              <w:jc w:val="center"/>
              <w:rPr>
                <w:rFonts w:ascii="Segoe UI" w:hAnsi="Segoe UI" w:cs="Segoe UI"/>
                <w:color w:val="212121"/>
              </w:rPr>
            </w:pPr>
            <w:r>
              <w:rPr>
                <w:rFonts w:ascii="Segoe UI" w:hAnsi="Segoe UI" w:cs="Segoe UI"/>
                <w:color w:val="212121"/>
              </w:rPr>
              <w:t>14180789</w:t>
            </w:r>
          </w:p>
          <w:p w14:paraId="4DE92CAC" w14:textId="77777777" w:rsidR="00A03524" w:rsidRDefault="00A03524" w:rsidP="00C56EB8">
            <w:pPr>
              <w:jc w:val="center"/>
              <w:rPr>
                <w:rFonts w:ascii="Segoe UI" w:hAnsi="Segoe UI" w:cs="Segoe UI"/>
                <w:color w:val="212121"/>
                <w:shd w:val="clear" w:color="auto" w:fill="FFFFFF"/>
              </w:rPr>
            </w:pPr>
          </w:p>
        </w:tc>
      </w:tr>
      <w:tr w:rsidR="00A03524" w14:paraId="0D966E94" w14:textId="77777777" w:rsidTr="00800E97">
        <w:trPr>
          <w:trHeight w:val="768"/>
        </w:trPr>
        <w:tc>
          <w:tcPr>
            <w:tcW w:w="1435" w:type="dxa"/>
            <w:vMerge/>
          </w:tcPr>
          <w:p w14:paraId="4EF3C131" w14:textId="77777777" w:rsidR="00A03524" w:rsidRDefault="00A03524" w:rsidP="00C56EB8">
            <w:pPr>
              <w:jc w:val="center"/>
            </w:pPr>
          </w:p>
        </w:tc>
        <w:tc>
          <w:tcPr>
            <w:tcW w:w="2430" w:type="dxa"/>
            <w:vMerge/>
          </w:tcPr>
          <w:p w14:paraId="78475E12" w14:textId="77777777" w:rsidR="00A03524" w:rsidRPr="00A03524" w:rsidRDefault="00A03524" w:rsidP="00C56EB8">
            <w:pPr>
              <w:jc w:val="center"/>
              <w:rPr>
                <w:i/>
                <w:iCs/>
              </w:rPr>
            </w:pPr>
          </w:p>
        </w:tc>
        <w:tc>
          <w:tcPr>
            <w:tcW w:w="3240" w:type="dxa"/>
          </w:tcPr>
          <w:p w14:paraId="64F0E09B" w14:textId="45D17B07" w:rsidR="00A03524" w:rsidRPr="00E24EF9" w:rsidRDefault="00E24EF9" w:rsidP="00C56EB8">
            <w:pPr>
              <w:jc w:val="center"/>
              <w:rPr>
                <w:rFonts w:cstheme="minorHAnsi"/>
              </w:rPr>
            </w:pPr>
            <w:r w:rsidRPr="00E24EF9">
              <w:rPr>
                <w:rFonts w:cstheme="minorHAnsi"/>
              </w:rPr>
              <w:t>7-Hydroxy-5,8,2</w:t>
            </w:r>
            <w:r w:rsidRPr="00E24EF9">
              <w:rPr>
                <w:rFonts w:eastAsia="MTSY" w:cstheme="minorHAnsi"/>
              </w:rPr>
              <w:t>_</w:t>
            </w:r>
            <w:r w:rsidRPr="00E24EF9">
              <w:rPr>
                <w:rFonts w:cstheme="minorHAnsi"/>
              </w:rPr>
              <w:t>-trimethoxyflavone</w:t>
            </w:r>
            <w:r w:rsidR="007C7E6B">
              <w:rPr>
                <w:rFonts w:cstheme="minorHAnsi"/>
              </w:rPr>
              <w:fldChar w:fldCharType="begin" w:fldLock="1"/>
            </w:r>
            <w:r w:rsidR="007C7E6B">
              <w:rPr>
                <w:rFonts w:cstheme="minorHAnsi"/>
              </w:rPr>
              <w:instrText>ADDIN CSL_CITATION {"citationItems":[{"id":"ITEM-1","itemData":{"DOI":"10.1016/j.jep.2010.01.006","ISSN":"03788741","PMID":"20064593","abstract":"Scutellaria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 © 2010 Elsevier Ireland Ltd. All rights reserved.","author":[{"dropping-particle":"","family":"Shang","given":"Xiaofei","non-dropping-particle":"","parse-names":false,"suffix":""},{"dropping-particle":"","family":"He","given":"Xirui","non-dropping-particle":"","parse-names":false,"suffix":""},{"dropping-particle":"","family":"He","given":"Xiaoying","non-dropping-particle":"","parse-names":false,"suffix":""},{"dropping-particle":"","family":"Li","given":"Maoxing","non-dropping-particle":"","parse-names":false,"suffix":""},{"dropping-particle":"","family":"Zhang","given":"Ruxue","non-dropping-particle":"","parse-names":false,"suffix":""},{"dropping-particle":"","family":"Fan","given":"Pengcheng","non-dropping-particle":"","parse-names":false,"suffix":""},{"dropping-particle":"","family":"Zhang","given":"Quanlong","non-dropping-particle":"","parse-names":false,"suffix":""},{"dropping-particle":"","family":"Jia","given":"Zhengping","non-dropping-particle":"","parse-names":false,"suffix":""}],"container-title":"Journal of Ethnopharmacology","id":"ITEM-1","issue":"2","issued":{"date-parts":[["2010"]]},"page":"279-313","publisher":"Elsevier Ireland Ltd","title":"The genus Scutellaria an ethnopharmacological and phytochemical review","type":"article-journal","volume":"128"},"uris":["http://www.mendeley.com/documents/?uuid=8aa44439-3d31-429a-9d18-05ec671e3bab"]}],"mendeley":{"formattedCitation":"&lt;sup&gt;42&lt;/sup&gt;","plainTextFormattedCitation":"42","previouslyFormattedCitation":"&lt;sup&gt;42&lt;/sup&gt;"},"properties":{"noteIndex":0},"schema":"https://github.com/citation-style-language/schema/raw/master/csl-citation.json"}</w:instrText>
            </w:r>
            <w:r w:rsidR="007C7E6B">
              <w:rPr>
                <w:rFonts w:cstheme="minorHAnsi"/>
              </w:rPr>
              <w:fldChar w:fldCharType="separate"/>
            </w:r>
            <w:r w:rsidR="007C7E6B" w:rsidRPr="007C7E6B">
              <w:rPr>
                <w:rFonts w:cstheme="minorHAnsi"/>
                <w:noProof/>
                <w:vertAlign w:val="superscript"/>
              </w:rPr>
              <w:t>42</w:t>
            </w:r>
            <w:r w:rsidR="007C7E6B">
              <w:rPr>
                <w:rFonts w:cstheme="minorHAnsi"/>
              </w:rPr>
              <w:fldChar w:fldCharType="end"/>
            </w:r>
          </w:p>
        </w:tc>
        <w:tc>
          <w:tcPr>
            <w:tcW w:w="3510" w:type="dxa"/>
          </w:tcPr>
          <w:p w14:paraId="07E5951F" w14:textId="43234EAF" w:rsidR="00A03524" w:rsidRDefault="00E24EF9" w:rsidP="00C56EB8">
            <w:pPr>
              <w:jc w:val="center"/>
              <w:rPr>
                <w:rFonts w:ascii="Segoe UI" w:hAnsi="Segoe UI" w:cs="Segoe UI"/>
                <w:color w:val="212121"/>
                <w:shd w:val="clear" w:color="auto" w:fill="FFFFFF"/>
              </w:rPr>
            </w:pPr>
            <w:r>
              <w:rPr>
                <w:rFonts w:ascii="Segoe UI" w:hAnsi="Segoe UI" w:cs="Segoe UI"/>
                <w:color w:val="212121"/>
                <w:shd w:val="clear" w:color="auto" w:fill="FFFFFF"/>
              </w:rPr>
              <w:t>21637563</w:t>
            </w:r>
          </w:p>
        </w:tc>
      </w:tr>
      <w:tr w:rsidR="00A03524" w14:paraId="6DAD806D" w14:textId="77777777" w:rsidTr="00800E97">
        <w:trPr>
          <w:trHeight w:val="755"/>
        </w:trPr>
        <w:tc>
          <w:tcPr>
            <w:tcW w:w="1435" w:type="dxa"/>
            <w:vMerge/>
          </w:tcPr>
          <w:p w14:paraId="74169327" w14:textId="77777777" w:rsidR="00A03524" w:rsidRDefault="00A03524" w:rsidP="00C56EB8">
            <w:pPr>
              <w:jc w:val="center"/>
            </w:pPr>
          </w:p>
        </w:tc>
        <w:tc>
          <w:tcPr>
            <w:tcW w:w="2430" w:type="dxa"/>
            <w:vMerge/>
          </w:tcPr>
          <w:p w14:paraId="2118419F" w14:textId="77777777" w:rsidR="00A03524" w:rsidRPr="00A03524" w:rsidRDefault="00A03524" w:rsidP="00C56EB8">
            <w:pPr>
              <w:jc w:val="center"/>
              <w:rPr>
                <w:i/>
                <w:iCs/>
              </w:rPr>
            </w:pPr>
          </w:p>
        </w:tc>
        <w:tc>
          <w:tcPr>
            <w:tcW w:w="3240" w:type="dxa"/>
          </w:tcPr>
          <w:p w14:paraId="3A9A2D61" w14:textId="63AE4686" w:rsidR="00A03524" w:rsidRPr="00E24EF9" w:rsidRDefault="00E24EF9" w:rsidP="00C56EB8">
            <w:pPr>
              <w:jc w:val="center"/>
              <w:rPr>
                <w:rFonts w:cstheme="minorHAnsi"/>
              </w:rPr>
            </w:pPr>
            <w:r w:rsidRPr="00E24EF9">
              <w:rPr>
                <w:rFonts w:cstheme="minorHAnsi"/>
              </w:rPr>
              <w:t>5,2</w:t>
            </w:r>
            <w:r w:rsidRPr="00E24EF9">
              <w:rPr>
                <w:rFonts w:eastAsia="MTSY" w:cstheme="minorHAnsi"/>
              </w:rPr>
              <w:t>_</w:t>
            </w:r>
            <w:r w:rsidRPr="00E24EF9">
              <w:rPr>
                <w:rFonts w:cstheme="minorHAnsi"/>
              </w:rPr>
              <w:t>-Dihydroxy-6,7,6</w:t>
            </w:r>
            <w:r w:rsidRPr="00E24EF9">
              <w:rPr>
                <w:rFonts w:eastAsia="MTSY" w:cstheme="minorHAnsi"/>
              </w:rPr>
              <w:t>_</w:t>
            </w:r>
            <w:r w:rsidRPr="00E24EF9">
              <w:rPr>
                <w:rFonts w:cstheme="minorHAnsi"/>
              </w:rPr>
              <w:t>-trimethoxyflavanone</w:t>
            </w:r>
            <w:r w:rsidR="007C7E6B">
              <w:rPr>
                <w:rFonts w:cstheme="minorHAnsi"/>
              </w:rPr>
              <w:fldChar w:fldCharType="begin" w:fldLock="1"/>
            </w:r>
            <w:r w:rsidR="007C7E6B">
              <w:rPr>
                <w:rFonts w:cstheme="minorHAnsi"/>
              </w:rPr>
              <w:instrText>ADDIN CSL_CITATION {"citationItems":[{"id":"ITEM-1","itemData":{"DOI":"10.1016/j.jep.2010.01.006","ISSN":"03788741","PMID":"20064593","abstract":"Scutellaria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 © 2010 Elsevier Ireland Ltd. All rights reserved.","author":[{"dropping-particle":"","family":"Shang","given":"Xiaofei","non-dropping-particle":"","parse-names":false,"suffix":""},{"dropping-particle":"","family":"He","given":"Xirui","non-dropping-particle":"","parse-names":false,"suffix":""},{"dropping-particle":"","family":"He","given":"Xiaoying","non-dropping-particle":"","parse-names":false,"suffix":""},{"dropping-particle":"","family":"Li","given":"Maoxing","non-dropping-particle":"","parse-names":false,"suffix":""},{"dropping-particle":"","family":"Zhang","given":"Ruxue","non-dropping-particle":"","parse-names":false,"suffix":""},{"dropping-particle":"","family":"Fan","given":"Pengcheng","non-dropping-particle":"","parse-names":false,"suffix":""},{"dropping-particle":"","family":"Zhang","given":"Quanlong","non-dropping-particle":"","parse-names":false,"suffix":""},{"dropping-particle":"","family":"Jia","given":"Zhengping","non-dropping-particle":"","parse-names":false,"suffix":""}],"container-title":"Journal of Ethnopharmacology","id":"ITEM-1","issue":"2","issued":{"date-parts":[["2010"]]},"page":"279-313","publisher":"Elsevier Ireland Ltd","title":"The genus Scutellaria an ethnopharmacological and phytochemical review","type":"article-journal","volume":"128"},"uris":["http://www.mendeley.com/documents/?uuid=8aa44439-3d31-429a-9d18-05ec671e3bab"]}],"mendeley":{"formattedCitation":"&lt;sup&gt;42&lt;/sup&gt;","plainTextFormattedCitation":"42","previouslyFormattedCitation":"&lt;sup&gt;42&lt;/sup&gt;"},"properties":{"noteIndex":0},"schema":"https://github.com/citation-style-language/schema/raw/master/csl-citation.json"}</w:instrText>
            </w:r>
            <w:r w:rsidR="007C7E6B">
              <w:rPr>
                <w:rFonts w:cstheme="minorHAnsi"/>
              </w:rPr>
              <w:fldChar w:fldCharType="separate"/>
            </w:r>
            <w:r w:rsidR="007C7E6B" w:rsidRPr="007C7E6B">
              <w:rPr>
                <w:rFonts w:cstheme="minorHAnsi"/>
                <w:noProof/>
                <w:vertAlign w:val="superscript"/>
              </w:rPr>
              <w:t>42</w:t>
            </w:r>
            <w:r w:rsidR="007C7E6B">
              <w:rPr>
                <w:rFonts w:cstheme="minorHAnsi"/>
              </w:rPr>
              <w:fldChar w:fldCharType="end"/>
            </w:r>
          </w:p>
        </w:tc>
        <w:tc>
          <w:tcPr>
            <w:tcW w:w="3510" w:type="dxa"/>
          </w:tcPr>
          <w:p w14:paraId="47CBBA0E" w14:textId="6CE15243" w:rsidR="00A03524" w:rsidRDefault="00E24EF9"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13889020</w:t>
            </w:r>
          </w:p>
        </w:tc>
      </w:tr>
      <w:tr w:rsidR="00A03524" w14:paraId="4B63940E" w14:textId="77777777" w:rsidTr="00800E97">
        <w:trPr>
          <w:trHeight w:val="852"/>
        </w:trPr>
        <w:tc>
          <w:tcPr>
            <w:tcW w:w="1435" w:type="dxa"/>
            <w:vMerge/>
          </w:tcPr>
          <w:p w14:paraId="1B62AF32" w14:textId="77777777" w:rsidR="00A03524" w:rsidRDefault="00A03524" w:rsidP="00C56EB8">
            <w:pPr>
              <w:jc w:val="center"/>
            </w:pPr>
          </w:p>
        </w:tc>
        <w:tc>
          <w:tcPr>
            <w:tcW w:w="2430" w:type="dxa"/>
            <w:vMerge/>
          </w:tcPr>
          <w:p w14:paraId="33E7D0EE" w14:textId="77777777" w:rsidR="00A03524" w:rsidRPr="00A03524" w:rsidRDefault="00A03524" w:rsidP="00C56EB8">
            <w:pPr>
              <w:jc w:val="center"/>
              <w:rPr>
                <w:i/>
                <w:iCs/>
              </w:rPr>
            </w:pPr>
          </w:p>
        </w:tc>
        <w:tc>
          <w:tcPr>
            <w:tcW w:w="3240" w:type="dxa"/>
          </w:tcPr>
          <w:p w14:paraId="5F47040A" w14:textId="6E75CD10" w:rsidR="00A03524" w:rsidRPr="00E24EF9" w:rsidRDefault="00E24EF9" w:rsidP="00C56EB8">
            <w:pPr>
              <w:jc w:val="center"/>
              <w:rPr>
                <w:rFonts w:cstheme="minorHAnsi"/>
              </w:rPr>
            </w:pPr>
            <w:r w:rsidRPr="00E24EF9">
              <w:rPr>
                <w:rFonts w:cstheme="minorHAnsi"/>
              </w:rPr>
              <w:t>5,7-Dihydroxy-8,2</w:t>
            </w:r>
            <w:r w:rsidRPr="00E24EF9">
              <w:rPr>
                <w:rFonts w:eastAsia="MTSY" w:cstheme="minorHAnsi"/>
              </w:rPr>
              <w:t>_</w:t>
            </w:r>
            <w:r w:rsidRPr="00E24EF9">
              <w:rPr>
                <w:rFonts w:cstheme="minorHAnsi"/>
              </w:rPr>
              <w:t>-dimethoxyflavanone</w:t>
            </w:r>
            <w:r w:rsidR="007C7E6B">
              <w:rPr>
                <w:rFonts w:cstheme="minorHAnsi"/>
              </w:rPr>
              <w:fldChar w:fldCharType="begin" w:fldLock="1"/>
            </w:r>
            <w:r w:rsidR="007C7E6B">
              <w:rPr>
                <w:rFonts w:cstheme="minorHAnsi"/>
              </w:rPr>
              <w:instrText>ADDIN CSL_CITATION {"citationItems":[{"id":"ITEM-1","itemData":{"DOI":"10.1016/j.jep.2010.01.006","ISSN":"03788741","PMID":"20064593","abstract":"Scutellaria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 © 2010 Elsevier Ireland Ltd. All rights reserved.","author":[{"dropping-particle":"","family":"Shang","given":"Xiaofei","non-dropping-particle":"","parse-names":false,"suffix":""},{"dropping-particle":"","family":"He","given":"Xirui","non-dropping-particle":"","parse-names":false,"suffix":""},{"dropping-particle":"","family":"He","given":"Xiaoying","non-dropping-particle":"","parse-names":false,"suffix":""},{"dropping-particle":"","family":"Li","given":"Maoxing","non-dropping-particle":"","parse-names":false,"suffix":""},{"dropping-particle":"","family":"Zhang","given":"Ruxue","non-dropping-particle":"","parse-names":false,"suffix":""},{"dropping-particle":"","family":"Fan","given":"Pengcheng","non-dropping-particle":"","parse-names":false,"suffix":""},{"dropping-particle":"","family":"Zhang","given":"Quanlong","non-dropping-particle":"","parse-names":false,"suffix":""},{"dropping-particle":"","family":"Jia","given":"Zhengping","non-dropping-particle":"","parse-names":false,"suffix":""}],"container-title":"Journal of Ethnopharmacology","id":"ITEM-1","issue":"2","issued":{"date-parts":[["2010"]]},"page":"279-313","publisher":"Elsevier Ireland Ltd","title":"The genus Scutellaria an ethnopharmacological and phytochemical review","type":"article-journal","volume":"128"},"uris":["http://www.mendeley.com/documents/?uuid=8aa44439-3d31-429a-9d18-05ec671e3bab"]}],"mendeley":{"formattedCitation":"&lt;sup&gt;42&lt;/sup&gt;","plainTextFormattedCitation":"42","previouslyFormattedCitation":"&lt;sup&gt;42&lt;/sup&gt;"},"properties":{"noteIndex":0},"schema":"https://github.com/citation-style-language/schema/raw/master/csl-citation.json"}</w:instrText>
            </w:r>
            <w:r w:rsidR="007C7E6B">
              <w:rPr>
                <w:rFonts w:cstheme="minorHAnsi"/>
              </w:rPr>
              <w:fldChar w:fldCharType="separate"/>
            </w:r>
            <w:r w:rsidR="007C7E6B" w:rsidRPr="007C7E6B">
              <w:rPr>
                <w:rFonts w:cstheme="minorHAnsi"/>
                <w:noProof/>
                <w:vertAlign w:val="superscript"/>
              </w:rPr>
              <w:t>42</w:t>
            </w:r>
            <w:r w:rsidR="007C7E6B">
              <w:rPr>
                <w:rFonts w:cstheme="minorHAnsi"/>
              </w:rPr>
              <w:fldChar w:fldCharType="end"/>
            </w:r>
          </w:p>
        </w:tc>
        <w:tc>
          <w:tcPr>
            <w:tcW w:w="3510" w:type="dxa"/>
          </w:tcPr>
          <w:p w14:paraId="4272DBB5" w14:textId="6CB31E68" w:rsidR="00A03524" w:rsidRDefault="00E24EF9"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101669621</w:t>
            </w:r>
          </w:p>
        </w:tc>
      </w:tr>
      <w:tr w:rsidR="00A03524" w14:paraId="41CF9689" w14:textId="77777777" w:rsidTr="00800E97">
        <w:trPr>
          <w:trHeight w:val="660"/>
        </w:trPr>
        <w:tc>
          <w:tcPr>
            <w:tcW w:w="1435" w:type="dxa"/>
            <w:vMerge/>
          </w:tcPr>
          <w:p w14:paraId="4F99D5DE" w14:textId="77777777" w:rsidR="00A03524" w:rsidRDefault="00A03524" w:rsidP="00C56EB8">
            <w:pPr>
              <w:jc w:val="center"/>
            </w:pPr>
          </w:p>
        </w:tc>
        <w:tc>
          <w:tcPr>
            <w:tcW w:w="2430" w:type="dxa"/>
            <w:vMerge/>
          </w:tcPr>
          <w:p w14:paraId="5BAE876E" w14:textId="77777777" w:rsidR="00A03524" w:rsidRPr="00A03524" w:rsidRDefault="00A03524" w:rsidP="00C56EB8">
            <w:pPr>
              <w:jc w:val="center"/>
              <w:rPr>
                <w:i/>
                <w:iCs/>
              </w:rPr>
            </w:pPr>
          </w:p>
        </w:tc>
        <w:tc>
          <w:tcPr>
            <w:tcW w:w="3240" w:type="dxa"/>
          </w:tcPr>
          <w:p w14:paraId="518E625F" w14:textId="0B8512FB" w:rsidR="00A03524" w:rsidRPr="00A81596" w:rsidRDefault="00E24EF9" w:rsidP="00C56EB8">
            <w:pPr>
              <w:jc w:val="center"/>
              <w:rPr>
                <w:rFonts w:cstheme="minorHAnsi"/>
              </w:rPr>
            </w:pPr>
            <w:r w:rsidRPr="00A81596">
              <w:rPr>
                <w:rFonts w:cstheme="minorHAnsi"/>
              </w:rPr>
              <w:t>7-Hydroxy-5,8,2</w:t>
            </w:r>
            <w:r w:rsidRPr="00A81596">
              <w:rPr>
                <w:rFonts w:eastAsia="MTSY" w:cstheme="minorHAnsi"/>
              </w:rPr>
              <w:t>_</w:t>
            </w:r>
            <w:r w:rsidRPr="00A81596">
              <w:rPr>
                <w:rFonts w:cstheme="minorHAnsi"/>
              </w:rPr>
              <w:t>-trimethoxyflavanone</w:t>
            </w:r>
            <w:r w:rsidR="007C7E6B">
              <w:rPr>
                <w:rFonts w:cstheme="minorHAnsi"/>
              </w:rPr>
              <w:fldChar w:fldCharType="begin" w:fldLock="1"/>
            </w:r>
            <w:r w:rsidR="007C7E6B">
              <w:rPr>
                <w:rFonts w:cstheme="minorHAnsi"/>
              </w:rPr>
              <w:instrText>ADDIN CSL_CITATION {"citationItems":[{"id":"ITEM-1","itemData":{"DOI":"10.1016/j.jep.2010.01.006","ISSN":"03788741","PMID":"20064593","abstract":"Scutellaria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 © 2010 Elsevier Ireland Ltd. All rights reserved.","author":[{"dropping-particle":"","family":"Shang","given":"Xiaofei","non-dropping-particle":"","parse-names":false,"suffix":""},{"dropping-particle":"","family":"He","given":"Xirui","non-dropping-particle":"","parse-names":false,"suffix":""},{"dropping-particle":"","family":"He","given":"Xiaoying","non-dropping-particle":"","parse-names":false,"suffix":""},{"dropping-particle":"","family":"Li","given":"Maoxing","non-dropping-particle":"","parse-names":false,"suffix":""},{"dropping-particle":"","family":"Zhang","given":"Ruxue","non-dropping-particle":"","parse-names":false,"suffix":""},{"dropping-particle":"","family":"Fan","given":"Pengcheng","non-dropping-particle":"","parse-names":false,"suffix":""},{"dropping-particle":"","family":"Zhang","given":"Quanlong","non-dropping-particle":"","parse-names":false,"suffix":""},{"dropping-particle":"","family":"Jia","given":"Zhengping","non-dropping-particle":"","parse-names":false,"suffix":""}],"container-title":"Journal of Ethnopharmacology","id":"ITEM-1","issue":"2","issued":{"date-parts":[["2010"]]},"page":"279-313","publisher":"Elsevier Ireland Ltd","title":"The genus Scutellaria an ethnopharmacological and phytochemical review","type":"article-journal","volume":"128"},"uris":["http://www.mendeley.com/documents/?uuid=8aa44439-3d31-429a-9d18-05ec671e3bab"]}],"mendeley":{"formattedCitation":"&lt;sup&gt;42&lt;/sup&gt;","plainTextFormattedCitation":"42","previouslyFormattedCitation":"&lt;sup&gt;42&lt;/sup&gt;"},"properties":{"noteIndex":0},"schema":"https://github.com/citation-style-language/schema/raw/master/csl-citation.json"}</w:instrText>
            </w:r>
            <w:r w:rsidR="007C7E6B">
              <w:rPr>
                <w:rFonts w:cstheme="minorHAnsi"/>
              </w:rPr>
              <w:fldChar w:fldCharType="separate"/>
            </w:r>
            <w:r w:rsidR="007C7E6B" w:rsidRPr="007C7E6B">
              <w:rPr>
                <w:rFonts w:cstheme="minorHAnsi"/>
                <w:noProof/>
                <w:vertAlign w:val="superscript"/>
              </w:rPr>
              <w:t>42</w:t>
            </w:r>
            <w:r w:rsidR="007C7E6B">
              <w:rPr>
                <w:rFonts w:cstheme="minorHAnsi"/>
              </w:rPr>
              <w:fldChar w:fldCharType="end"/>
            </w:r>
          </w:p>
        </w:tc>
        <w:tc>
          <w:tcPr>
            <w:tcW w:w="3510" w:type="dxa"/>
          </w:tcPr>
          <w:p w14:paraId="1732B675" w14:textId="77777777" w:rsidR="00A81596" w:rsidRDefault="00A81596" w:rsidP="00C56EB8">
            <w:pPr>
              <w:jc w:val="center"/>
              <w:rPr>
                <w:rFonts w:ascii="Segoe UI" w:hAnsi="Segoe UI" w:cs="Segoe UI"/>
                <w:color w:val="212121"/>
              </w:rPr>
            </w:pPr>
            <w:r>
              <w:rPr>
                <w:rFonts w:ascii="Segoe UI" w:hAnsi="Segoe UI" w:cs="Segoe UI"/>
                <w:color w:val="212121"/>
              </w:rPr>
              <w:br/>
              <w:t>146156172</w:t>
            </w:r>
          </w:p>
          <w:p w14:paraId="5E60C76D" w14:textId="77777777" w:rsidR="00A03524" w:rsidRDefault="00A03524" w:rsidP="00C56EB8">
            <w:pPr>
              <w:jc w:val="center"/>
              <w:rPr>
                <w:rFonts w:ascii="Segoe UI" w:hAnsi="Segoe UI" w:cs="Segoe UI"/>
                <w:color w:val="212121"/>
                <w:shd w:val="clear" w:color="auto" w:fill="FFFFFF"/>
              </w:rPr>
            </w:pPr>
          </w:p>
        </w:tc>
      </w:tr>
      <w:tr w:rsidR="00A03524" w14:paraId="604508E8" w14:textId="77777777" w:rsidTr="00800E97">
        <w:trPr>
          <w:trHeight w:val="624"/>
        </w:trPr>
        <w:tc>
          <w:tcPr>
            <w:tcW w:w="1435" w:type="dxa"/>
            <w:vMerge/>
          </w:tcPr>
          <w:p w14:paraId="717EE3F0" w14:textId="77777777" w:rsidR="00A03524" w:rsidRDefault="00A03524" w:rsidP="00C56EB8">
            <w:pPr>
              <w:jc w:val="center"/>
            </w:pPr>
          </w:p>
        </w:tc>
        <w:tc>
          <w:tcPr>
            <w:tcW w:w="2430" w:type="dxa"/>
            <w:vMerge/>
          </w:tcPr>
          <w:p w14:paraId="2BFB5511" w14:textId="77777777" w:rsidR="00A03524" w:rsidRPr="00A03524" w:rsidRDefault="00A03524" w:rsidP="00C56EB8">
            <w:pPr>
              <w:jc w:val="center"/>
              <w:rPr>
                <w:i/>
                <w:iCs/>
              </w:rPr>
            </w:pPr>
          </w:p>
        </w:tc>
        <w:tc>
          <w:tcPr>
            <w:tcW w:w="3240" w:type="dxa"/>
          </w:tcPr>
          <w:p w14:paraId="350DCF51" w14:textId="77777777" w:rsidR="00A03524" w:rsidRDefault="00816CA1" w:rsidP="00C56EB8">
            <w:pPr>
              <w:jc w:val="center"/>
              <w:rPr>
                <w:rFonts w:cstheme="minorHAnsi"/>
              </w:rPr>
            </w:pPr>
            <w:r w:rsidRPr="00816CA1">
              <w:rPr>
                <w:rFonts w:cstheme="minorHAnsi"/>
              </w:rPr>
              <w:t>2</w:t>
            </w:r>
            <w:r w:rsidRPr="00816CA1">
              <w:rPr>
                <w:rFonts w:eastAsia="MTSY" w:cstheme="minorHAnsi"/>
              </w:rPr>
              <w:t>_</w:t>
            </w:r>
            <w:r w:rsidRPr="00816CA1">
              <w:rPr>
                <w:rFonts w:cstheme="minorHAnsi"/>
              </w:rPr>
              <w:t>,4</w:t>
            </w:r>
            <w:r w:rsidRPr="00816CA1">
              <w:rPr>
                <w:rFonts w:eastAsia="MTSY" w:cstheme="minorHAnsi"/>
              </w:rPr>
              <w:t>_</w:t>
            </w:r>
            <w:r w:rsidRPr="00816CA1">
              <w:rPr>
                <w:rFonts w:cstheme="minorHAnsi"/>
              </w:rPr>
              <w:t>-Dihydroxy-2,3,6</w:t>
            </w:r>
            <w:r w:rsidRPr="00816CA1">
              <w:rPr>
                <w:rFonts w:eastAsia="MTSY" w:cstheme="minorHAnsi"/>
              </w:rPr>
              <w:t>_</w:t>
            </w:r>
            <w:r w:rsidRPr="00816CA1">
              <w:rPr>
                <w:rFonts w:cstheme="minorHAnsi"/>
              </w:rPr>
              <w:t>-trimethoxychalcone</w:t>
            </w:r>
            <w:r w:rsidR="007C7E6B">
              <w:rPr>
                <w:rFonts w:cstheme="minorHAnsi"/>
              </w:rPr>
              <w:fldChar w:fldCharType="begin" w:fldLock="1"/>
            </w:r>
            <w:r w:rsidR="001D76D6">
              <w:rPr>
                <w:rFonts w:cstheme="minorHAnsi"/>
              </w:rPr>
              <w:instrText>ADDIN CSL_CITATION {"citationItems":[{"id":"ITEM-1","itemData":{"DOI":"10.1016/j.jep.2010.01.006","ISSN":"03788741","PMID":"20064593","abstract":"Scutellaria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 © 2010 Elsevier Ireland Ltd. All rights reserved.","author":[{"dropping-particle":"","family":"Shang","given":"Xiaofei","non-dropping-particle":"","parse-names":false,"suffix":""},{"dropping-particle":"","family":"He","given":"Xirui","non-dropping-particle":"","parse-names":false,"suffix":""},{"dropping-particle":"","family":"He","given":"Xiaoying","non-dropping-particle":"","parse-names":false,"suffix":""},{"dropping-particle":"","family":"Li","given":"Maoxing","non-dropping-particle":"","parse-names":false,"suffix":""},{"dropping-particle":"","family":"Zhang","given":"Ruxue","non-dropping-particle":"","parse-names":false,"suffix":""},{"dropping-particle":"","family":"Fan","given":"Pengcheng","non-dropping-particle":"","parse-names":false,"suffix":""},{"dropping-particle":"","family":"Zhang","given":"Quanlong","non-dropping-particle":"","parse-names":false,"suffix":""},{"dropping-particle":"","family":"Jia","given":"Zhengping","non-dropping-particle":"","parse-names":false,"suffix":""}],"container-title":"Journal of Ethnopharmacology","id":"ITEM-1","issue":"2","issued":{"date-parts":[["2010"]]},"page":"279-313","publisher":"Elsevier Ireland Ltd","title":"The genus Scutellaria an ethnopharmacological and phytochemical review","type":"article-journal","volume":"128"},"uris":["http://www.mendeley.com/documents/?uuid=8aa44439-3d31-429a-9d18-05ec671e3bab"]}],"mendeley":{"formattedCitation":"&lt;sup&gt;42&lt;/sup&gt;","plainTextFormattedCitation":"42","previouslyFormattedCitation":"&lt;sup&gt;42&lt;/sup&gt;"},"properties":{"noteIndex":0},"schema":"https://github.com/citation-style-language/schema/raw/master/csl-citation.json"}</w:instrText>
            </w:r>
            <w:r w:rsidR="007C7E6B">
              <w:rPr>
                <w:rFonts w:cstheme="minorHAnsi"/>
              </w:rPr>
              <w:fldChar w:fldCharType="separate"/>
            </w:r>
            <w:r w:rsidR="007C7E6B" w:rsidRPr="007C7E6B">
              <w:rPr>
                <w:rFonts w:cstheme="minorHAnsi"/>
                <w:noProof/>
                <w:vertAlign w:val="superscript"/>
              </w:rPr>
              <w:t>42</w:t>
            </w:r>
            <w:r w:rsidR="007C7E6B">
              <w:rPr>
                <w:rFonts w:cstheme="minorHAnsi"/>
              </w:rPr>
              <w:fldChar w:fldCharType="end"/>
            </w:r>
          </w:p>
          <w:p w14:paraId="63FB2FC9" w14:textId="7016C844" w:rsidR="006B3B55" w:rsidRPr="00816CA1" w:rsidRDefault="006B3B55" w:rsidP="00C56EB8">
            <w:pPr>
              <w:jc w:val="center"/>
              <w:rPr>
                <w:rFonts w:cstheme="minorHAnsi"/>
              </w:rPr>
            </w:pPr>
          </w:p>
        </w:tc>
        <w:tc>
          <w:tcPr>
            <w:tcW w:w="3510" w:type="dxa"/>
          </w:tcPr>
          <w:p w14:paraId="36651E38" w14:textId="47C4F8A4" w:rsidR="00A03524" w:rsidRDefault="00816CA1" w:rsidP="00C56EB8">
            <w:pPr>
              <w:jc w:val="center"/>
              <w:rPr>
                <w:rFonts w:ascii="Segoe UI" w:hAnsi="Segoe UI" w:cs="Segoe UI"/>
                <w:color w:val="212121"/>
                <w:shd w:val="clear" w:color="auto" w:fill="FFFFFF"/>
              </w:rPr>
            </w:pPr>
            <w:r>
              <w:rPr>
                <w:rFonts w:ascii="Segoe UI" w:hAnsi="Segoe UI" w:cs="Segoe UI"/>
                <w:color w:val="212121"/>
                <w:shd w:val="clear" w:color="auto" w:fill="FFFFFF"/>
              </w:rPr>
              <w:t>21636239</w:t>
            </w:r>
          </w:p>
        </w:tc>
      </w:tr>
      <w:tr w:rsidR="00A81596" w14:paraId="49D398C8" w14:textId="77777777" w:rsidTr="00800E97">
        <w:trPr>
          <w:trHeight w:val="744"/>
        </w:trPr>
        <w:tc>
          <w:tcPr>
            <w:tcW w:w="1435" w:type="dxa"/>
            <w:vMerge/>
          </w:tcPr>
          <w:p w14:paraId="25FFA7E6" w14:textId="77777777" w:rsidR="00A81596" w:rsidRDefault="00A81596" w:rsidP="00C56EB8">
            <w:pPr>
              <w:jc w:val="center"/>
            </w:pPr>
          </w:p>
        </w:tc>
        <w:tc>
          <w:tcPr>
            <w:tcW w:w="2430" w:type="dxa"/>
            <w:vMerge/>
          </w:tcPr>
          <w:p w14:paraId="5BD8E17E" w14:textId="77777777" w:rsidR="00A81596" w:rsidRPr="00A03524" w:rsidRDefault="00A81596" w:rsidP="00C56EB8">
            <w:pPr>
              <w:jc w:val="center"/>
              <w:rPr>
                <w:i/>
                <w:iCs/>
              </w:rPr>
            </w:pPr>
          </w:p>
        </w:tc>
        <w:tc>
          <w:tcPr>
            <w:tcW w:w="3240" w:type="dxa"/>
          </w:tcPr>
          <w:p w14:paraId="2A4F8ECB" w14:textId="7AB31DA3" w:rsidR="00A81596" w:rsidRDefault="006F5FD2" w:rsidP="00C56EB8">
            <w:pPr>
              <w:jc w:val="center"/>
            </w:pPr>
            <w:r w:rsidRPr="006F5FD2">
              <w:t>wogonin</w:t>
            </w:r>
            <w:r w:rsidR="001D76D6">
              <w:fldChar w:fldCharType="begin" w:fldLock="1"/>
            </w:r>
            <w:r w:rsidR="001D76D6">
              <w:instrText>ADDIN CSL_CITATION {"citationItems":[{"id":"ITEM-1","itemData":{"author":[{"dropping-particle":"","family":"Hayata","given":"Yasuyoshi","non-dropping-particle":"","parse-names":false,"suffix":""}],"container-title":"Chemical Pharmaceutical Bulletin","id":"ITEM-1","issue":"43","issued":{"date-parts":[["2002"]]},"page":"2091","title":"NII-Electronic Library Service","type":"article-journal"},"uris":["http://www.mendeley.com/documents/?uuid=ea5a2065-90c4-41a7-9e0c-80fc3c6f75b5"]}],"mendeley":{"formattedCitation":"&lt;sup&gt;2&lt;/sup&gt;","plainTextFormattedCitation":"2","previouslyFormattedCitation":"&lt;sup&gt;2&lt;/sup&gt;"},"properties":{"noteIndex":0},"schema":"https://github.com/citation-style-language/schema/raw/master/csl-citation.json"}</w:instrText>
            </w:r>
            <w:r w:rsidR="001D76D6">
              <w:fldChar w:fldCharType="separate"/>
            </w:r>
            <w:r w:rsidR="001D76D6" w:rsidRPr="001D76D6">
              <w:rPr>
                <w:noProof/>
                <w:vertAlign w:val="superscript"/>
              </w:rPr>
              <w:t>2</w:t>
            </w:r>
            <w:r w:rsidR="001D76D6">
              <w:fldChar w:fldCharType="end"/>
            </w:r>
          </w:p>
        </w:tc>
        <w:tc>
          <w:tcPr>
            <w:tcW w:w="3510" w:type="dxa"/>
          </w:tcPr>
          <w:p w14:paraId="33B376F5" w14:textId="30E81DEC" w:rsidR="006F5FD2" w:rsidRDefault="006F5FD2" w:rsidP="00C56EB8">
            <w:pPr>
              <w:jc w:val="center"/>
              <w:rPr>
                <w:rFonts w:ascii="Segoe UI" w:hAnsi="Segoe UI" w:cs="Segoe UI"/>
                <w:color w:val="212121"/>
              </w:rPr>
            </w:pPr>
            <w:r>
              <w:rPr>
                <w:rFonts w:ascii="Segoe UI" w:hAnsi="Segoe UI" w:cs="Segoe UI"/>
                <w:color w:val="212121"/>
              </w:rPr>
              <w:t>5281703</w:t>
            </w:r>
          </w:p>
          <w:p w14:paraId="4925CA6D" w14:textId="77777777" w:rsidR="00A81596" w:rsidRDefault="00A81596" w:rsidP="00C56EB8">
            <w:pPr>
              <w:jc w:val="center"/>
              <w:rPr>
                <w:rFonts w:ascii="Segoe UI" w:hAnsi="Segoe UI" w:cs="Segoe UI"/>
                <w:color w:val="212121"/>
                <w:shd w:val="clear" w:color="auto" w:fill="FFFFFF"/>
              </w:rPr>
            </w:pPr>
          </w:p>
        </w:tc>
      </w:tr>
      <w:tr w:rsidR="00A81596" w14:paraId="60A84686" w14:textId="77777777" w:rsidTr="00800E97">
        <w:trPr>
          <w:trHeight w:val="804"/>
        </w:trPr>
        <w:tc>
          <w:tcPr>
            <w:tcW w:w="1435" w:type="dxa"/>
            <w:vMerge/>
          </w:tcPr>
          <w:p w14:paraId="164D769A" w14:textId="77777777" w:rsidR="00A81596" w:rsidRDefault="00A81596" w:rsidP="00C56EB8">
            <w:pPr>
              <w:jc w:val="center"/>
            </w:pPr>
          </w:p>
        </w:tc>
        <w:tc>
          <w:tcPr>
            <w:tcW w:w="2430" w:type="dxa"/>
            <w:vMerge/>
          </w:tcPr>
          <w:p w14:paraId="34CBAB44" w14:textId="77777777" w:rsidR="00A81596" w:rsidRPr="00A03524" w:rsidRDefault="00A81596" w:rsidP="00C56EB8">
            <w:pPr>
              <w:jc w:val="center"/>
              <w:rPr>
                <w:i/>
                <w:iCs/>
              </w:rPr>
            </w:pPr>
          </w:p>
        </w:tc>
        <w:tc>
          <w:tcPr>
            <w:tcW w:w="3240" w:type="dxa"/>
          </w:tcPr>
          <w:p w14:paraId="047627D3" w14:textId="644F19E1" w:rsidR="00A81596" w:rsidRDefault="006F5FD2" w:rsidP="00C56EB8">
            <w:pPr>
              <w:jc w:val="center"/>
            </w:pPr>
            <w:r w:rsidRPr="006F5FD2">
              <w:t>norwogonin</w:t>
            </w:r>
            <w:r w:rsidR="001D76D6">
              <w:fldChar w:fldCharType="begin" w:fldLock="1"/>
            </w:r>
            <w:r w:rsidR="001D76D6">
              <w:instrText>ADDIN CSL_CITATION {"citationItems":[{"id":"ITEM-1","itemData":{"author":[{"dropping-particle":"","family":"Hayata","given":"Yasuyoshi","non-dropping-particle":"","parse-names":false,"suffix":""}],"container-title":"Chemical Pharmaceutical Bulletin","id":"ITEM-1","issue":"43","issued":{"date-parts":[["2002"]]},"page":"2091","title":"NII-Electronic Library Service","type":"article-journal"},"uris":["http://www.mendeley.com/documents/?uuid=ea5a2065-90c4-41a7-9e0c-80fc3c6f75b5"]}],"mendeley":{"formattedCitation":"&lt;sup&gt;2&lt;/sup&gt;","plainTextFormattedCitation":"2","previouslyFormattedCitation":"&lt;sup&gt;2&lt;/sup&gt;"},"properties":{"noteIndex":0},"schema":"https://github.com/citation-style-language/schema/raw/master/csl-citation.json"}</w:instrText>
            </w:r>
            <w:r w:rsidR="001D76D6">
              <w:fldChar w:fldCharType="separate"/>
            </w:r>
            <w:r w:rsidR="001D76D6" w:rsidRPr="001D76D6">
              <w:rPr>
                <w:noProof/>
                <w:vertAlign w:val="superscript"/>
              </w:rPr>
              <w:t>2</w:t>
            </w:r>
            <w:r w:rsidR="001D76D6">
              <w:fldChar w:fldCharType="end"/>
            </w:r>
          </w:p>
        </w:tc>
        <w:tc>
          <w:tcPr>
            <w:tcW w:w="3510" w:type="dxa"/>
          </w:tcPr>
          <w:p w14:paraId="43E26E24" w14:textId="1DAC32D5" w:rsidR="00A81596" w:rsidRDefault="006F5FD2"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5281674</w:t>
            </w:r>
          </w:p>
        </w:tc>
      </w:tr>
      <w:tr w:rsidR="00A81596" w14:paraId="73595F0A" w14:textId="77777777" w:rsidTr="00800E97">
        <w:trPr>
          <w:trHeight w:val="792"/>
        </w:trPr>
        <w:tc>
          <w:tcPr>
            <w:tcW w:w="1435" w:type="dxa"/>
            <w:vMerge/>
          </w:tcPr>
          <w:p w14:paraId="45CEEB49" w14:textId="77777777" w:rsidR="00A81596" w:rsidRDefault="00A81596" w:rsidP="00C56EB8">
            <w:pPr>
              <w:jc w:val="center"/>
            </w:pPr>
          </w:p>
        </w:tc>
        <w:tc>
          <w:tcPr>
            <w:tcW w:w="2430" w:type="dxa"/>
            <w:vMerge/>
          </w:tcPr>
          <w:p w14:paraId="2E25252A" w14:textId="77777777" w:rsidR="00A81596" w:rsidRPr="00A03524" w:rsidRDefault="00A81596" w:rsidP="00C56EB8">
            <w:pPr>
              <w:jc w:val="center"/>
              <w:rPr>
                <w:i/>
                <w:iCs/>
              </w:rPr>
            </w:pPr>
          </w:p>
        </w:tc>
        <w:tc>
          <w:tcPr>
            <w:tcW w:w="3240" w:type="dxa"/>
          </w:tcPr>
          <w:p w14:paraId="70BD10E5" w14:textId="77777777" w:rsidR="00A81596" w:rsidRDefault="006F5FD2" w:rsidP="00C56EB8">
            <w:pPr>
              <w:jc w:val="center"/>
            </w:pPr>
            <w:r w:rsidRPr="006F5FD2">
              <w:t>5,2'-Dihydroxy-7,8,6'-trimethoxyflavanone</w:t>
            </w:r>
            <w:r w:rsidR="001D76D6">
              <w:fldChar w:fldCharType="begin" w:fldLock="1"/>
            </w:r>
            <w:r w:rsidR="001D76D6">
              <w:instrText>ADDIN CSL_CITATION {"citationItems":[{"id":"ITEM-1","itemData":{"author":[{"dropping-particle":"","family":"Hayata","given":"Yasuyoshi","non-dropping-particle":"","parse-names":false,"suffix":""}],"container-title":"Chemical Pharmaceutical Bulletin","id":"ITEM-1","issue":"43","issued":{"date-parts":[["2002"]]},"page":"2091","title":"NII-Electronic Library Service","type":"article-journal"},"uris":["http://www.mendeley.com/documents/?uuid=ea5a2065-90c4-41a7-9e0c-80fc3c6f75b5"]}],"mendeley":{"formattedCitation":"&lt;sup&gt;2&lt;/sup&gt;","plainTextFormattedCitation":"2","previouslyFormattedCitation":"&lt;sup&gt;2&lt;/sup&gt;"},"properties":{"noteIndex":0},"schema":"https://github.com/citation-style-language/schema/raw/master/csl-citation.json"}</w:instrText>
            </w:r>
            <w:r w:rsidR="001D76D6">
              <w:fldChar w:fldCharType="separate"/>
            </w:r>
            <w:r w:rsidR="001D76D6" w:rsidRPr="001D76D6">
              <w:rPr>
                <w:noProof/>
                <w:vertAlign w:val="superscript"/>
              </w:rPr>
              <w:t>2</w:t>
            </w:r>
            <w:r w:rsidR="001D76D6">
              <w:fldChar w:fldCharType="end"/>
            </w:r>
          </w:p>
          <w:p w14:paraId="620F8756" w14:textId="6DD71E94" w:rsidR="006B3B55" w:rsidRDefault="006B3B55" w:rsidP="00C56EB8">
            <w:pPr>
              <w:jc w:val="center"/>
            </w:pPr>
          </w:p>
        </w:tc>
        <w:tc>
          <w:tcPr>
            <w:tcW w:w="3510" w:type="dxa"/>
          </w:tcPr>
          <w:p w14:paraId="08C7C83C" w14:textId="596BFD76" w:rsidR="00A81596" w:rsidRDefault="006F5FD2"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13889019</w:t>
            </w:r>
          </w:p>
        </w:tc>
      </w:tr>
      <w:tr w:rsidR="00A81596" w14:paraId="78C367F6" w14:textId="77777777" w:rsidTr="00800E97">
        <w:trPr>
          <w:trHeight w:val="816"/>
        </w:trPr>
        <w:tc>
          <w:tcPr>
            <w:tcW w:w="1435" w:type="dxa"/>
            <w:vMerge/>
          </w:tcPr>
          <w:p w14:paraId="024589D1" w14:textId="77777777" w:rsidR="00A81596" w:rsidRDefault="00A81596" w:rsidP="00C56EB8">
            <w:pPr>
              <w:jc w:val="center"/>
            </w:pPr>
          </w:p>
        </w:tc>
        <w:tc>
          <w:tcPr>
            <w:tcW w:w="2430" w:type="dxa"/>
            <w:vMerge/>
          </w:tcPr>
          <w:p w14:paraId="40C4BBA4" w14:textId="77777777" w:rsidR="00A81596" w:rsidRPr="00A03524" w:rsidRDefault="00A81596" w:rsidP="00C56EB8">
            <w:pPr>
              <w:jc w:val="center"/>
              <w:rPr>
                <w:i/>
                <w:iCs/>
              </w:rPr>
            </w:pPr>
          </w:p>
        </w:tc>
        <w:tc>
          <w:tcPr>
            <w:tcW w:w="3240" w:type="dxa"/>
          </w:tcPr>
          <w:p w14:paraId="565F5C91" w14:textId="70F0D4A9" w:rsidR="00A81596" w:rsidRDefault="006F5FD2" w:rsidP="00C56EB8">
            <w:pPr>
              <w:jc w:val="center"/>
            </w:pPr>
            <w:r w:rsidRPr="006F5FD2">
              <w:t>5,7,2'-trihydroxy-8-methoxyflavone</w:t>
            </w:r>
            <w:r w:rsidR="001D76D6">
              <w:fldChar w:fldCharType="begin" w:fldLock="1"/>
            </w:r>
            <w:r w:rsidR="001D76D6">
              <w:instrText>ADDIN CSL_CITATION {"citationItems":[{"id":"ITEM-1","itemData":{"author":[{"dropping-particle":"","family":"Hayata","given":"Yasuyoshi","non-dropping-particle":"","parse-names":false,"suffix":""}],"container-title":"Chemical Pharmaceutical Bulletin","id":"ITEM-1","issue":"43","issued":{"date-parts":[["2002"]]},"page":"2091","title":"NII-Electronic Library Service","type":"article-journal"},"uris":["http://www.mendeley.com/documents/?uuid=ea5a2065-90c4-41a7-9e0c-80fc3c6f75b5"]}],"mendeley":{"formattedCitation":"&lt;sup&gt;2&lt;/sup&gt;","plainTextFormattedCitation":"2","previouslyFormattedCitation":"&lt;sup&gt;2&lt;/sup&gt;"},"properties":{"noteIndex":0},"schema":"https://github.com/citation-style-language/schema/raw/master/csl-citation.json"}</w:instrText>
            </w:r>
            <w:r w:rsidR="001D76D6">
              <w:fldChar w:fldCharType="separate"/>
            </w:r>
            <w:r w:rsidR="001D76D6" w:rsidRPr="001D76D6">
              <w:rPr>
                <w:noProof/>
                <w:vertAlign w:val="superscript"/>
              </w:rPr>
              <w:t>2</w:t>
            </w:r>
            <w:r w:rsidR="001D76D6">
              <w:fldChar w:fldCharType="end"/>
            </w:r>
          </w:p>
        </w:tc>
        <w:tc>
          <w:tcPr>
            <w:tcW w:w="3510" w:type="dxa"/>
          </w:tcPr>
          <w:p w14:paraId="236F1D4A" w14:textId="59BC8EE7" w:rsidR="00A81596" w:rsidRDefault="006F5FD2"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5321205</w:t>
            </w:r>
          </w:p>
        </w:tc>
      </w:tr>
      <w:tr w:rsidR="00A81596" w14:paraId="0031BC6B" w14:textId="77777777" w:rsidTr="00800E97">
        <w:trPr>
          <w:trHeight w:val="768"/>
        </w:trPr>
        <w:tc>
          <w:tcPr>
            <w:tcW w:w="1435" w:type="dxa"/>
            <w:vMerge/>
          </w:tcPr>
          <w:p w14:paraId="575C4A8A" w14:textId="77777777" w:rsidR="00A81596" w:rsidRDefault="00A81596" w:rsidP="00C56EB8">
            <w:pPr>
              <w:jc w:val="center"/>
            </w:pPr>
          </w:p>
        </w:tc>
        <w:tc>
          <w:tcPr>
            <w:tcW w:w="2430" w:type="dxa"/>
            <w:vMerge/>
          </w:tcPr>
          <w:p w14:paraId="0AA47E48" w14:textId="77777777" w:rsidR="00A81596" w:rsidRPr="00A03524" w:rsidRDefault="00A81596" w:rsidP="00C56EB8">
            <w:pPr>
              <w:jc w:val="center"/>
              <w:rPr>
                <w:i/>
                <w:iCs/>
              </w:rPr>
            </w:pPr>
          </w:p>
        </w:tc>
        <w:tc>
          <w:tcPr>
            <w:tcW w:w="3240" w:type="dxa"/>
          </w:tcPr>
          <w:p w14:paraId="638D4414" w14:textId="38FBE1E0" w:rsidR="00A81596" w:rsidRDefault="00CD337B" w:rsidP="00C56EB8">
            <w:pPr>
              <w:jc w:val="center"/>
            </w:pPr>
            <w:r w:rsidRPr="00CD337B">
              <w:t>Pinocembrin</w:t>
            </w:r>
            <w:r w:rsidR="000035ED">
              <w:fldChar w:fldCharType="begin" w:fldLock="1"/>
            </w:r>
            <w:r w:rsidR="00DE45A2">
              <w:instrText>ADDIN CSL_CITATION {"citationItems":[{"id":"ITEM-1","itemData":{"author":[{"dropping-particle":"","family":"Hayata","given":"Yasuyoshi","non-dropping-particle":"","parse-names":false,"suffix":""}],"container-title":"Chemical Pharmaceutical Bulletin","id":"ITEM-1","issue":"43","issued":{"date-parts":[["2002"]]},"page":"2091","title":"NII-Electronic Library Service","type":"article-journal"},"uris":["http://www.mendeley.com/documents/?uuid=8ddbe03b-3fbf-40e8-8a2d-9af83f35f7c2"]}],"mendeley":{"formattedCitation":"&lt;sup&gt;2&lt;/sup&gt;","plainTextFormattedCitation":"2","previouslyFormattedCitation":"&lt;sup&gt;2&lt;/sup&gt;"},"properties":{"noteIndex":0},"schema":"https://github.com/citation-style-language/schema/raw/master/csl-citation.json"}</w:instrText>
            </w:r>
            <w:r w:rsidR="000035ED">
              <w:fldChar w:fldCharType="separate"/>
            </w:r>
            <w:r w:rsidR="000035ED" w:rsidRPr="000035ED">
              <w:rPr>
                <w:noProof/>
                <w:vertAlign w:val="superscript"/>
              </w:rPr>
              <w:t>2</w:t>
            </w:r>
            <w:r w:rsidR="000035ED">
              <w:fldChar w:fldCharType="end"/>
            </w:r>
          </w:p>
        </w:tc>
        <w:tc>
          <w:tcPr>
            <w:tcW w:w="3510" w:type="dxa"/>
          </w:tcPr>
          <w:p w14:paraId="3D79AEBF" w14:textId="1D9EC877" w:rsidR="00A81596" w:rsidRDefault="00CD337B" w:rsidP="00C56EB8">
            <w:pPr>
              <w:jc w:val="center"/>
              <w:rPr>
                <w:rFonts w:ascii="Segoe UI" w:hAnsi="Segoe UI" w:cs="Segoe UI"/>
                <w:color w:val="212121"/>
                <w:shd w:val="clear" w:color="auto" w:fill="FFFFFF"/>
              </w:rPr>
            </w:pPr>
            <w:r>
              <w:rPr>
                <w:rFonts w:ascii="Segoe UI" w:hAnsi="Segoe UI" w:cs="Segoe UI"/>
                <w:color w:val="212121"/>
                <w:shd w:val="clear" w:color="auto" w:fill="FFFFFF"/>
              </w:rPr>
              <w:t>68071</w:t>
            </w:r>
          </w:p>
        </w:tc>
      </w:tr>
      <w:tr w:rsidR="00A81596" w14:paraId="4D6A6603" w14:textId="77777777" w:rsidTr="00800E97">
        <w:trPr>
          <w:trHeight w:val="864"/>
        </w:trPr>
        <w:tc>
          <w:tcPr>
            <w:tcW w:w="1435" w:type="dxa"/>
            <w:vMerge/>
          </w:tcPr>
          <w:p w14:paraId="3B024DBD" w14:textId="77777777" w:rsidR="00A81596" w:rsidRDefault="00A81596" w:rsidP="00C56EB8">
            <w:pPr>
              <w:jc w:val="center"/>
            </w:pPr>
          </w:p>
        </w:tc>
        <w:tc>
          <w:tcPr>
            <w:tcW w:w="2430" w:type="dxa"/>
            <w:vMerge/>
          </w:tcPr>
          <w:p w14:paraId="626D0D72" w14:textId="77777777" w:rsidR="00A81596" w:rsidRPr="00A03524" w:rsidRDefault="00A81596" w:rsidP="00C56EB8">
            <w:pPr>
              <w:jc w:val="center"/>
              <w:rPr>
                <w:i/>
                <w:iCs/>
              </w:rPr>
            </w:pPr>
          </w:p>
        </w:tc>
        <w:tc>
          <w:tcPr>
            <w:tcW w:w="3240" w:type="dxa"/>
          </w:tcPr>
          <w:p w14:paraId="0CA9BAB0" w14:textId="198FF19C" w:rsidR="00A81596" w:rsidRDefault="00DE45A2" w:rsidP="00C56EB8">
            <w:pPr>
              <w:jc w:val="center"/>
            </w:pPr>
            <w:r w:rsidRPr="00DE45A2">
              <w:t>chrysin</w:t>
            </w:r>
            <w:r>
              <w:fldChar w:fldCharType="begin" w:fldLock="1"/>
            </w:r>
            <w:r>
              <w:instrText>ADDIN CSL_CITATION {"citationItems":[{"id":"ITEM-1","itemData":{"author":[{"dropping-particle":"","family":"Hayata","given":"Yasuyoshi","non-dropping-particle":"","parse-names":false,"suffix":""}],"container-title":"Chemical Pharmaceutical Bulletin","id":"ITEM-1","issue":"43","issued":{"date-parts":[["2002"]]},"page":"2091","title":"NII-Electronic Library Service","type":"article-journal"},"uris":["http://www.mendeley.com/documents/?uuid=7ec1bf80-d34a-4ba2-b341-04333beb1aea"]}],"mendeley":{"formattedCitation":"&lt;sup&gt;2&lt;/sup&gt;","plainTextFormattedCitation":"2","previouslyFormattedCitation":"&lt;sup&gt;2&lt;/sup&gt;"},"properties":{"noteIndex":0},"schema":"https://github.com/citation-style-language/schema/raw/master/csl-citation.json"}</w:instrText>
            </w:r>
            <w:r>
              <w:fldChar w:fldCharType="separate"/>
            </w:r>
            <w:r w:rsidRPr="00DE45A2">
              <w:rPr>
                <w:noProof/>
                <w:vertAlign w:val="superscript"/>
              </w:rPr>
              <w:t>2</w:t>
            </w:r>
            <w:r>
              <w:fldChar w:fldCharType="end"/>
            </w:r>
          </w:p>
        </w:tc>
        <w:tc>
          <w:tcPr>
            <w:tcW w:w="3510" w:type="dxa"/>
          </w:tcPr>
          <w:p w14:paraId="666BB778" w14:textId="69E8E330" w:rsidR="00A81596" w:rsidRDefault="00DE45A2"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5281607</w:t>
            </w:r>
          </w:p>
        </w:tc>
      </w:tr>
      <w:tr w:rsidR="00A81596" w14:paraId="71148BDE" w14:textId="77777777" w:rsidTr="00800E97">
        <w:trPr>
          <w:trHeight w:val="768"/>
        </w:trPr>
        <w:tc>
          <w:tcPr>
            <w:tcW w:w="1435" w:type="dxa"/>
            <w:vMerge/>
          </w:tcPr>
          <w:p w14:paraId="695734D2" w14:textId="77777777" w:rsidR="00A81596" w:rsidRDefault="00A81596" w:rsidP="00C56EB8">
            <w:pPr>
              <w:jc w:val="center"/>
            </w:pPr>
          </w:p>
        </w:tc>
        <w:tc>
          <w:tcPr>
            <w:tcW w:w="2430" w:type="dxa"/>
            <w:vMerge/>
          </w:tcPr>
          <w:p w14:paraId="51923F91" w14:textId="77777777" w:rsidR="00A81596" w:rsidRPr="00A03524" w:rsidRDefault="00A81596" w:rsidP="00C56EB8">
            <w:pPr>
              <w:jc w:val="center"/>
              <w:rPr>
                <w:i/>
                <w:iCs/>
              </w:rPr>
            </w:pPr>
          </w:p>
        </w:tc>
        <w:tc>
          <w:tcPr>
            <w:tcW w:w="3240" w:type="dxa"/>
          </w:tcPr>
          <w:p w14:paraId="729D915D" w14:textId="76166A18" w:rsidR="00A81596" w:rsidRDefault="00DE45A2" w:rsidP="00C56EB8">
            <w:pPr>
              <w:jc w:val="center"/>
            </w:pPr>
            <w:r w:rsidRPr="00DE45A2">
              <w:t>apigenin</w:t>
            </w:r>
            <w:r>
              <w:fldChar w:fldCharType="begin" w:fldLock="1"/>
            </w:r>
            <w:r>
              <w:instrText>ADDIN CSL_CITATION {"citationItems":[{"id":"ITEM-1","itemData":{"author":[{"dropping-particle":"","family":"Hayata","given":"Yasuyoshi","non-dropping-particle":"","parse-names":false,"suffix":""}],"container-title":"Chemical Pharmaceutical Bulletin","id":"ITEM-1","issue":"43","issued":{"date-parts":[["2002"]]},"page":"2091","title":"NII-Electronic Library Service","type":"article-journal"},"uris":["http://www.mendeley.com/documents/?uuid=7ec1bf80-d34a-4ba2-b341-04333beb1aea"]}],"mendeley":{"formattedCitation":"&lt;sup&gt;2&lt;/sup&gt;","plainTextFormattedCitation":"2","previouslyFormattedCitation":"&lt;sup&gt;2&lt;/sup&gt;"},"properties":{"noteIndex":0},"schema":"https://github.com/citation-style-language/schema/raw/master/csl-citation.json"}</w:instrText>
            </w:r>
            <w:r>
              <w:fldChar w:fldCharType="separate"/>
            </w:r>
            <w:r w:rsidRPr="00DE45A2">
              <w:rPr>
                <w:noProof/>
                <w:vertAlign w:val="superscript"/>
              </w:rPr>
              <w:t>2</w:t>
            </w:r>
            <w:r>
              <w:fldChar w:fldCharType="end"/>
            </w:r>
          </w:p>
        </w:tc>
        <w:tc>
          <w:tcPr>
            <w:tcW w:w="3510" w:type="dxa"/>
          </w:tcPr>
          <w:p w14:paraId="21DE8802" w14:textId="562F1E7B" w:rsidR="00A81596" w:rsidRDefault="00DE45A2"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5280443</w:t>
            </w:r>
          </w:p>
        </w:tc>
      </w:tr>
      <w:tr w:rsidR="00A81596" w14:paraId="126CFF65" w14:textId="77777777" w:rsidTr="00800E97">
        <w:trPr>
          <w:trHeight w:val="720"/>
        </w:trPr>
        <w:tc>
          <w:tcPr>
            <w:tcW w:w="1435" w:type="dxa"/>
            <w:vMerge/>
          </w:tcPr>
          <w:p w14:paraId="35E164D5" w14:textId="77777777" w:rsidR="00A81596" w:rsidRDefault="00A81596" w:rsidP="00C56EB8">
            <w:pPr>
              <w:jc w:val="center"/>
            </w:pPr>
          </w:p>
        </w:tc>
        <w:tc>
          <w:tcPr>
            <w:tcW w:w="2430" w:type="dxa"/>
            <w:vMerge/>
          </w:tcPr>
          <w:p w14:paraId="22E6213D" w14:textId="77777777" w:rsidR="00A81596" w:rsidRPr="00A03524" w:rsidRDefault="00A81596" w:rsidP="00C56EB8">
            <w:pPr>
              <w:jc w:val="center"/>
              <w:rPr>
                <w:i/>
                <w:iCs/>
              </w:rPr>
            </w:pPr>
          </w:p>
        </w:tc>
        <w:tc>
          <w:tcPr>
            <w:tcW w:w="3240" w:type="dxa"/>
          </w:tcPr>
          <w:p w14:paraId="7195DD2D" w14:textId="68B0A094" w:rsidR="00A81596" w:rsidRDefault="00DE45A2" w:rsidP="00C56EB8">
            <w:pPr>
              <w:jc w:val="center"/>
            </w:pPr>
            <w:r w:rsidRPr="00DE45A2">
              <w:t>luteolin</w:t>
            </w:r>
            <w:r>
              <w:fldChar w:fldCharType="begin" w:fldLock="1"/>
            </w:r>
            <w:r w:rsidR="009273C9">
              <w:instrText>ADDIN CSL_CITATION {"citationItems":[{"id":"ITEM-1","itemData":{"author":[{"dropping-particle":"","family":"Hayata","given":"Yasuyoshi","non-dropping-particle":"","parse-names":false,"suffix":""}],"container-title":"Chemical Pharmaceutical Bulletin","id":"ITEM-1","issue":"43","issued":{"date-parts":[["2002"]]},"page":"2091","title":"NII-Electronic Library Service","type":"article-journal"},"uris":["http://www.mendeley.com/documents/?uuid=7ec1bf80-d34a-4ba2-b341-04333beb1aea"]}],"mendeley":{"formattedCitation":"&lt;sup&gt;2&lt;/sup&gt;","plainTextFormattedCitation":"2","previouslyFormattedCitation":"&lt;sup&gt;2&lt;/sup&gt;"},"properties":{"noteIndex":0},"schema":"https://github.com/citation-style-language/schema/raw/master/csl-citation.json"}</w:instrText>
            </w:r>
            <w:r>
              <w:fldChar w:fldCharType="separate"/>
            </w:r>
            <w:r w:rsidRPr="00DE45A2">
              <w:rPr>
                <w:noProof/>
                <w:vertAlign w:val="superscript"/>
              </w:rPr>
              <w:t>2</w:t>
            </w:r>
            <w:r>
              <w:fldChar w:fldCharType="end"/>
            </w:r>
          </w:p>
        </w:tc>
        <w:tc>
          <w:tcPr>
            <w:tcW w:w="3510" w:type="dxa"/>
          </w:tcPr>
          <w:p w14:paraId="1D52F425" w14:textId="66760655" w:rsidR="00A81596" w:rsidRDefault="00DE45A2"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5280445</w:t>
            </w:r>
          </w:p>
        </w:tc>
      </w:tr>
      <w:tr w:rsidR="00D70AF0" w14:paraId="10F80ADD" w14:textId="77777777" w:rsidTr="00800E97">
        <w:trPr>
          <w:trHeight w:val="660"/>
        </w:trPr>
        <w:tc>
          <w:tcPr>
            <w:tcW w:w="1435" w:type="dxa"/>
            <w:vMerge w:val="restart"/>
          </w:tcPr>
          <w:p w14:paraId="0EB44461" w14:textId="71A7AA55" w:rsidR="00D70AF0" w:rsidRDefault="00D70AF0" w:rsidP="00C56EB8">
            <w:pPr>
              <w:jc w:val="center"/>
            </w:pPr>
            <w:r>
              <w:t>19</w:t>
            </w:r>
          </w:p>
        </w:tc>
        <w:tc>
          <w:tcPr>
            <w:tcW w:w="2430" w:type="dxa"/>
            <w:vMerge w:val="restart"/>
          </w:tcPr>
          <w:p w14:paraId="34AFFDE7" w14:textId="67914899" w:rsidR="00D70AF0" w:rsidRPr="00905DB0" w:rsidRDefault="00D70AF0" w:rsidP="00C56EB8">
            <w:pPr>
              <w:jc w:val="center"/>
              <w:rPr>
                <w:i/>
                <w:iCs/>
              </w:rPr>
            </w:pPr>
            <w:r w:rsidRPr="009415D1">
              <w:rPr>
                <w:i/>
                <w:iCs/>
              </w:rPr>
              <w:t xml:space="preserve">Senecio scandens </w:t>
            </w:r>
            <w:proofErr w:type="spellStart"/>
            <w:r w:rsidRPr="009460C0">
              <w:t>Buch.Ham</w:t>
            </w:r>
            <w:proofErr w:type="spellEnd"/>
            <w:r w:rsidRPr="009460C0">
              <w:t>. ex D. Don</w:t>
            </w:r>
          </w:p>
        </w:tc>
        <w:tc>
          <w:tcPr>
            <w:tcW w:w="3240" w:type="dxa"/>
          </w:tcPr>
          <w:p w14:paraId="5EAC5764" w14:textId="5BC4FDB7" w:rsidR="00D70AF0" w:rsidRPr="00331274" w:rsidRDefault="00D70AF0" w:rsidP="00C56EB8">
            <w:pPr>
              <w:jc w:val="center"/>
            </w:pPr>
            <w:r w:rsidRPr="00E01693">
              <w:t>Querceti</w:t>
            </w:r>
            <w:r>
              <w:t>n</w:t>
            </w:r>
            <w:r w:rsidR="009273C9">
              <w:fldChar w:fldCharType="begin" w:fldLock="1"/>
            </w:r>
            <w:r w:rsidR="009273C9">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9273C9">
              <w:fldChar w:fldCharType="separate"/>
            </w:r>
            <w:r w:rsidR="009273C9" w:rsidRPr="009273C9">
              <w:rPr>
                <w:noProof/>
                <w:vertAlign w:val="superscript"/>
              </w:rPr>
              <w:t>43</w:t>
            </w:r>
            <w:r w:rsidR="009273C9">
              <w:fldChar w:fldCharType="end"/>
            </w:r>
          </w:p>
        </w:tc>
        <w:tc>
          <w:tcPr>
            <w:tcW w:w="3510" w:type="dxa"/>
          </w:tcPr>
          <w:p w14:paraId="3639101A" w14:textId="56B51F45" w:rsidR="00D70AF0" w:rsidRDefault="00D70AF0" w:rsidP="00C56EB8">
            <w:pPr>
              <w:jc w:val="center"/>
              <w:rPr>
                <w:rFonts w:ascii="Segoe UI" w:hAnsi="Segoe UI" w:cs="Segoe UI"/>
                <w:color w:val="212121"/>
              </w:rPr>
            </w:pPr>
            <w:r>
              <w:rPr>
                <w:rFonts w:ascii="Segoe UI" w:hAnsi="Segoe UI" w:cs="Segoe UI"/>
                <w:color w:val="212121"/>
              </w:rPr>
              <w:t>5280343</w:t>
            </w:r>
          </w:p>
          <w:p w14:paraId="14A17451" w14:textId="77777777" w:rsidR="00D70AF0" w:rsidRDefault="00D70AF0" w:rsidP="00C56EB8">
            <w:pPr>
              <w:jc w:val="center"/>
              <w:rPr>
                <w:rFonts w:ascii="Segoe UI" w:hAnsi="Segoe UI" w:cs="Segoe UI"/>
                <w:color w:val="212121"/>
                <w:shd w:val="clear" w:color="auto" w:fill="FFFFFF"/>
              </w:rPr>
            </w:pPr>
          </w:p>
        </w:tc>
      </w:tr>
      <w:tr w:rsidR="00D70AF0" w14:paraId="72B799CD" w14:textId="77777777" w:rsidTr="00800E97">
        <w:trPr>
          <w:trHeight w:val="672"/>
        </w:trPr>
        <w:tc>
          <w:tcPr>
            <w:tcW w:w="1435" w:type="dxa"/>
            <w:vMerge/>
          </w:tcPr>
          <w:p w14:paraId="4DD4372C" w14:textId="77777777" w:rsidR="00D70AF0" w:rsidRDefault="00D70AF0" w:rsidP="00C56EB8">
            <w:pPr>
              <w:jc w:val="center"/>
            </w:pPr>
          </w:p>
        </w:tc>
        <w:tc>
          <w:tcPr>
            <w:tcW w:w="2430" w:type="dxa"/>
            <w:vMerge/>
          </w:tcPr>
          <w:p w14:paraId="61556F12" w14:textId="77777777" w:rsidR="00D70AF0" w:rsidRPr="00905DB0" w:rsidRDefault="00D70AF0" w:rsidP="00C56EB8">
            <w:pPr>
              <w:jc w:val="center"/>
              <w:rPr>
                <w:i/>
                <w:iCs/>
              </w:rPr>
            </w:pPr>
          </w:p>
        </w:tc>
        <w:tc>
          <w:tcPr>
            <w:tcW w:w="3240" w:type="dxa"/>
          </w:tcPr>
          <w:p w14:paraId="2592E872" w14:textId="7C34FF3B" w:rsidR="00D70AF0" w:rsidRPr="00331274" w:rsidRDefault="00D70AF0" w:rsidP="00C56EB8">
            <w:pPr>
              <w:jc w:val="center"/>
            </w:pPr>
            <w:r w:rsidRPr="00E01693">
              <w:t>Kaempfero</w:t>
            </w:r>
            <w:r>
              <w:t>l</w:t>
            </w:r>
            <w:r w:rsidR="009273C9">
              <w:fldChar w:fldCharType="begin" w:fldLock="1"/>
            </w:r>
            <w:r w:rsidR="009273C9">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9273C9">
              <w:fldChar w:fldCharType="separate"/>
            </w:r>
            <w:r w:rsidR="009273C9" w:rsidRPr="009273C9">
              <w:rPr>
                <w:noProof/>
                <w:vertAlign w:val="superscript"/>
              </w:rPr>
              <w:t>43</w:t>
            </w:r>
            <w:r w:rsidR="009273C9">
              <w:fldChar w:fldCharType="end"/>
            </w:r>
          </w:p>
        </w:tc>
        <w:tc>
          <w:tcPr>
            <w:tcW w:w="3510" w:type="dxa"/>
          </w:tcPr>
          <w:p w14:paraId="0FEC2E44" w14:textId="2CBACD54"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5280863</w:t>
            </w:r>
          </w:p>
        </w:tc>
      </w:tr>
      <w:tr w:rsidR="00D70AF0" w14:paraId="0531417B" w14:textId="77777777" w:rsidTr="00800E97">
        <w:trPr>
          <w:trHeight w:val="708"/>
        </w:trPr>
        <w:tc>
          <w:tcPr>
            <w:tcW w:w="1435" w:type="dxa"/>
            <w:vMerge/>
          </w:tcPr>
          <w:p w14:paraId="5524C53D" w14:textId="77777777" w:rsidR="00D70AF0" w:rsidRDefault="00D70AF0" w:rsidP="00C56EB8">
            <w:pPr>
              <w:jc w:val="center"/>
            </w:pPr>
          </w:p>
        </w:tc>
        <w:tc>
          <w:tcPr>
            <w:tcW w:w="2430" w:type="dxa"/>
            <w:vMerge/>
          </w:tcPr>
          <w:p w14:paraId="7EAF8D33" w14:textId="77777777" w:rsidR="00D70AF0" w:rsidRPr="00905DB0" w:rsidRDefault="00D70AF0" w:rsidP="00C56EB8">
            <w:pPr>
              <w:jc w:val="center"/>
              <w:rPr>
                <w:i/>
                <w:iCs/>
              </w:rPr>
            </w:pPr>
          </w:p>
        </w:tc>
        <w:tc>
          <w:tcPr>
            <w:tcW w:w="3240" w:type="dxa"/>
          </w:tcPr>
          <w:p w14:paraId="2FC8C7C7" w14:textId="6FCE568E" w:rsidR="00D70AF0" w:rsidRPr="00331274" w:rsidRDefault="00D70AF0" w:rsidP="00C56EB8">
            <w:pPr>
              <w:jc w:val="center"/>
            </w:pPr>
            <w:r w:rsidRPr="00E01693">
              <w:t>Hyperosid</w:t>
            </w:r>
            <w:r>
              <w:t>e</w:t>
            </w:r>
            <w:r w:rsidR="009273C9">
              <w:fldChar w:fldCharType="begin" w:fldLock="1"/>
            </w:r>
            <w:r w:rsidR="009273C9">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9273C9">
              <w:fldChar w:fldCharType="separate"/>
            </w:r>
            <w:r w:rsidR="009273C9" w:rsidRPr="009273C9">
              <w:rPr>
                <w:noProof/>
                <w:vertAlign w:val="superscript"/>
              </w:rPr>
              <w:t>43</w:t>
            </w:r>
            <w:r w:rsidR="009273C9">
              <w:fldChar w:fldCharType="end"/>
            </w:r>
          </w:p>
        </w:tc>
        <w:tc>
          <w:tcPr>
            <w:tcW w:w="3510" w:type="dxa"/>
          </w:tcPr>
          <w:p w14:paraId="44A4E6A6" w14:textId="173DCDDE"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5281643</w:t>
            </w:r>
          </w:p>
        </w:tc>
      </w:tr>
      <w:tr w:rsidR="00D70AF0" w14:paraId="292025A7" w14:textId="77777777" w:rsidTr="00800E97">
        <w:trPr>
          <w:trHeight w:val="588"/>
        </w:trPr>
        <w:tc>
          <w:tcPr>
            <w:tcW w:w="1435" w:type="dxa"/>
            <w:vMerge/>
          </w:tcPr>
          <w:p w14:paraId="6C7A7B4E" w14:textId="77777777" w:rsidR="00D70AF0" w:rsidRDefault="00D70AF0" w:rsidP="00C56EB8">
            <w:pPr>
              <w:jc w:val="center"/>
            </w:pPr>
          </w:p>
        </w:tc>
        <w:tc>
          <w:tcPr>
            <w:tcW w:w="2430" w:type="dxa"/>
            <w:vMerge/>
          </w:tcPr>
          <w:p w14:paraId="31D94517" w14:textId="77777777" w:rsidR="00D70AF0" w:rsidRPr="00905DB0" w:rsidRDefault="00D70AF0" w:rsidP="00C56EB8">
            <w:pPr>
              <w:jc w:val="center"/>
              <w:rPr>
                <w:i/>
                <w:iCs/>
              </w:rPr>
            </w:pPr>
          </w:p>
        </w:tc>
        <w:tc>
          <w:tcPr>
            <w:tcW w:w="3240" w:type="dxa"/>
          </w:tcPr>
          <w:p w14:paraId="773C509A" w14:textId="64C7BECC" w:rsidR="00D70AF0" w:rsidRPr="00331274" w:rsidRDefault="00D70AF0" w:rsidP="00C56EB8">
            <w:pPr>
              <w:jc w:val="center"/>
            </w:pPr>
            <w:r w:rsidRPr="00E01693">
              <w:t>Linari</w:t>
            </w:r>
            <w:r>
              <w:t>n</w:t>
            </w:r>
            <w:r w:rsidR="009273C9">
              <w:fldChar w:fldCharType="begin" w:fldLock="1"/>
            </w:r>
            <w:r w:rsidR="009273C9">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9273C9">
              <w:fldChar w:fldCharType="separate"/>
            </w:r>
            <w:r w:rsidR="009273C9" w:rsidRPr="009273C9">
              <w:rPr>
                <w:noProof/>
                <w:vertAlign w:val="superscript"/>
              </w:rPr>
              <w:t>43</w:t>
            </w:r>
            <w:r w:rsidR="009273C9">
              <w:fldChar w:fldCharType="end"/>
            </w:r>
          </w:p>
        </w:tc>
        <w:tc>
          <w:tcPr>
            <w:tcW w:w="3510" w:type="dxa"/>
          </w:tcPr>
          <w:p w14:paraId="5FED2E90" w14:textId="168BEFE9"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5317025</w:t>
            </w:r>
          </w:p>
        </w:tc>
      </w:tr>
      <w:tr w:rsidR="00D70AF0" w14:paraId="1AAC40BA" w14:textId="77777777" w:rsidTr="00800E97">
        <w:trPr>
          <w:trHeight w:val="660"/>
        </w:trPr>
        <w:tc>
          <w:tcPr>
            <w:tcW w:w="1435" w:type="dxa"/>
            <w:vMerge/>
          </w:tcPr>
          <w:p w14:paraId="05ABFBFF" w14:textId="77777777" w:rsidR="00D70AF0" w:rsidRDefault="00D70AF0" w:rsidP="00C56EB8">
            <w:pPr>
              <w:jc w:val="center"/>
            </w:pPr>
          </w:p>
        </w:tc>
        <w:tc>
          <w:tcPr>
            <w:tcW w:w="2430" w:type="dxa"/>
            <w:vMerge/>
          </w:tcPr>
          <w:p w14:paraId="31EF0D20" w14:textId="77777777" w:rsidR="00D70AF0" w:rsidRPr="00905DB0" w:rsidRDefault="00D70AF0" w:rsidP="00C56EB8">
            <w:pPr>
              <w:jc w:val="center"/>
              <w:rPr>
                <w:i/>
                <w:iCs/>
              </w:rPr>
            </w:pPr>
          </w:p>
        </w:tc>
        <w:tc>
          <w:tcPr>
            <w:tcW w:w="3240" w:type="dxa"/>
          </w:tcPr>
          <w:p w14:paraId="3AD753E6" w14:textId="74B2C84A" w:rsidR="00D70AF0" w:rsidRPr="00331274" w:rsidRDefault="00D70AF0" w:rsidP="00C56EB8">
            <w:pPr>
              <w:jc w:val="center"/>
            </w:pPr>
            <w:r w:rsidRPr="00E01693">
              <w:t>Ruti</w:t>
            </w:r>
            <w:r>
              <w:t>n</w:t>
            </w:r>
            <w:r w:rsidR="009273C9">
              <w:fldChar w:fldCharType="begin" w:fldLock="1"/>
            </w:r>
            <w:r w:rsidR="009273C9">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9273C9">
              <w:fldChar w:fldCharType="separate"/>
            </w:r>
            <w:r w:rsidR="009273C9" w:rsidRPr="009273C9">
              <w:rPr>
                <w:noProof/>
                <w:vertAlign w:val="superscript"/>
              </w:rPr>
              <w:t>43</w:t>
            </w:r>
            <w:r w:rsidR="009273C9">
              <w:fldChar w:fldCharType="end"/>
            </w:r>
          </w:p>
        </w:tc>
        <w:tc>
          <w:tcPr>
            <w:tcW w:w="3510" w:type="dxa"/>
          </w:tcPr>
          <w:p w14:paraId="71BA7F22" w14:textId="1E176076"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5280805</w:t>
            </w:r>
          </w:p>
        </w:tc>
      </w:tr>
      <w:tr w:rsidR="00D70AF0" w14:paraId="7E20C571" w14:textId="77777777" w:rsidTr="00800E97">
        <w:trPr>
          <w:trHeight w:val="648"/>
        </w:trPr>
        <w:tc>
          <w:tcPr>
            <w:tcW w:w="1435" w:type="dxa"/>
            <w:vMerge/>
          </w:tcPr>
          <w:p w14:paraId="3F597BE8" w14:textId="77777777" w:rsidR="00D70AF0" w:rsidRDefault="00D70AF0" w:rsidP="00C56EB8">
            <w:pPr>
              <w:jc w:val="center"/>
            </w:pPr>
          </w:p>
        </w:tc>
        <w:tc>
          <w:tcPr>
            <w:tcW w:w="2430" w:type="dxa"/>
            <w:vMerge/>
          </w:tcPr>
          <w:p w14:paraId="66F35908" w14:textId="77777777" w:rsidR="00D70AF0" w:rsidRPr="00905DB0" w:rsidRDefault="00D70AF0" w:rsidP="00C56EB8">
            <w:pPr>
              <w:jc w:val="center"/>
              <w:rPr>
                <w:i/>
                <w:iCs/>
              </w:rPr>
            </w:pPr>
          </w:p>
        </w:tc>
        <w:tc>
          <w:tcPr>
            <w:tcW w:w="3240" w:type="dxa"/>
          </w:tcPr>
          <w:p w14:paraId="20AB7B5F" w14:textId="0C5872F4" w:rsidR="00D70AF0" w:rsidRPr="00331274" w:rsidRDefault="00D70AF0" w:rsidP="00C56EB8">
            <w:pPr>
              <w:jc w:val="center"/>
            </w:pPr>
            <w:r w:rsidRPr="00E01693">
              <w:t>Lupenon</w:t>
            </w:r>
            <w:r>
              <w:t>e</w:t>
            </w:r>
            <w:r w:rsidR="009273C9">
              <w:fldChar w:fldCharType="begin" w:fldLock="1"/>
            </w:r>
            <w:r w:rsidR="009273C9">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9273C9">
              <w:fldChar w:fldCharType="separate"/>
            </w:r>
            <w:r w:rsidR="009273C9" w:rsidRPr="009273C9">
              <w:rPr>
                <w:noProof/>
                <w:vertAlign w:val="superscript"/>
              </w:rPr>
              <w:t>43</w:t>
            </w:r>
            <w:r w:rsidR="009273C9">
              <w:fldChar w:fldCharType="end"/>
            </w:r>
          </w:p>
        </w:tc>
        <w:tc>
          <w:tcPr>
            <w:tcW w:w="3510" w:type="dxa"/>
          </w:tcPr>
          <w:p w14:paraId="6DA8C1D4" w14:textId="2175DEF4"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92158</w:t>
            </w:r>
          </w:p>
        </w:tc>
      </w:tr>
      <w:tr w:rsidR="00D70AF0" w14:paraId="612EE635" w14:textId="77777777" w:rsidTr="00800E97">
        <w:trPr>
          <w:trHeight w:val="600"/>
        </w:trPr>
        <w:tc>
          <w:tcPr>
            <w:tcW w:w="1435" w:type="dxa"/>
            <w:vMerge/>
          </w:tcPr>
          <w:p w14:paraId="06BC36B5" w14:textId="77777777" w:rsidR="00D70AF0" w:rsidRDefault="00D70AF0" w:rsidP="00C56EB8">
            <w:pPr>
              <w:jc w:val="center"/>
            </w:pPr>
          </w:p>
        </w:tc>
        <w:tc>
          <w:tcPr>
            <w:tcW w:w="2430" w:type="dxa"/>
            <w:vMerge/>
          </w:tcPr>
          <w:p w14:paraId="7D8B8250" w14:textId="77777777" w:rsidR="00D70AF0" w:rsidRPr="00905DB0" w:rsidRDefault="00D70AF0" w:rsidP="00C56EB8">
            <w:pPr>
              <w:jc w:val="center"/>
              <w:rPr>
                <w:i/>
                <w:iCs/>
              </w:rPr>
            </w:pPr>
          </w:p>
        </w:tc>
        <w:tc>
          <w:tcPr>
            <w:tcW w:w="3240" w:type="dxa"/>
          </w:tcPr>
          <w:p w14:paraId="6C13241E" w14:textId="1EECF860" w:rsidR="00D70AF0" w:rsidRPr="00331274" w:rsidRDefault="00D70AF0" w:rsidP="00C56EB8">
            <w:pPr>
              <w:jc w:val="center"/>
            </w:pPr>
            <w:r w:rsidRPr="00E01693">
              <w:t>Emodi</w:t>
            </w:r>
            <w:r>
              <w:t>n</w:t>
            </w:r>
            <w:r w:rsidR="009273C9">
              <w:fldChar w:fldCharType="begin" w:fldLock="1"/>
            </w:r>
            <w:r w:rsidR="009273C9">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9273C9">
              <w:fldChar w:fldCharType="separate"/>
            </w:r>
            <w:r w:rsidR="009273C9" w:rsidRPr="009273C9">
              <w:rPr>
                <w:noProof/>
                <w:vertAlign w:val="superscript"/>
              </w:rPr>
              <w:t>43</w:t>
            </w:r>
            <w:r w:rsidR="009273C9">
              <w:fldChar w:fldCharType="end"/>
            </w:r>
          </w:p>
        </w:tc>
        <w:tc>
          <w:tcPr>
            <w:tcW w:w="3510" w:type="dxa"/>
          </w:tcPr>
          <w:p w14:paraId="355D8E75" w14:textId="255EEB57"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3220</w:t>
            </w:r>
          </w:p>
        </w:tc>
      </w:tr>
      <w:tr w:rsidR="00D70AF0" w14:paraId="0CC0DD7F" w14:textId="77777777" w:rsidTr="00800E97">
        <w:trPr>
          <w:trHeight w:val="672"/>
        </w:trPr>
        <w:tc>
          <w:tcPr>
            <w:tcW w:w="1435" w:type="dxa"/>
            <w:vMerge/>
          </w:tcPr>
          <w:p w14:paraId="4EDD4909" w14:textId="77777777" w:rsidR="00D70AF0" w:rsidRDefault="00D70AF0" w:rsidP="00C56EB8">
            <w:pPr>
              <w:jc w:val="center"/>
            </w:pPr>
          </w:p>
        </w:tc>
        <w:tc>
          <w:tcPr>
            <w:tcW w:w="2430" w:type="dxa"/>
            <w:vMerge/>
          </w:tcPr>
          <w:p w14:paraId="1A47C17A" w14:textId="77777777" w:rsidR="00D70AF0" w:rsidRPr="00905DB0" w:rsidRDefault="00D70AF0" w:rsidP="00C56EB8">
            <w:pPr>
              <w:jc w:val="center"/>
              <w:rPr>
                <w:i/>
                <w:iCs/>
              </w:rPr>
            </w:pPr>
          </w:p>
        </w:tc>
        <w:tc>
          <w:tcPr>
            <w:tcW w:w="3240" w:type="dxa"/>
          </w:tcPr>
          <w:p w14:paraId="4DD62BAD" w14:textId="068794C6" w:rsidR="00D70AF0" w:rsidRPr="00331274" w:rsidRDefault="00D70AF0" w:rsidP="00C56EB8">
            <w:pPr>
              <w:jc w:val="center"/>
            </w:pPr>
            <w:r w:rsidRPr="00E01693">
              <w:t>Isorhamnet</w:t>
            </w:r>
            <w:r>
              <w:t>in</w:t>
            </w:r>
            <w:r w:rsidR="009273C9">
              <w:fldChar w:fldCharType="begin" w:fldLock="1"/>
            </w:r>
            <w:r w:rsidR="009273C9">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9273C9">
              <w:fldChar w:fldCharType="separate"/>
            </w:r>
            <w:r w:rsidR="009273C9" w:rsidRPr="009273C9">
              <w:rPr>
                <w:noProof/>
                <w:vertAlign w:val="superscript"/>
              </w:rPr>
              <w:t>43</w:t>
            </w:r>
            <w:r w:rsidR="009273C9">
              <w:fldChar w:fldCharType="end"/>
            </w:r>
          </w:p>
        </w:tc>
        <w:tc>
          <w:tcPr>
            <w:tcW w:w="3510" w:type="dxa"/>
          </w:tcPr>
          <w:p w14:paraId="33059293" w14:textId="0C44413E" w:rsidR="00D70AF0" w:rsidRDefault="00D70AF0" w:rsidP="00C56EB8">
            <w:pPr>
              <w:jc w:val="center"/>
              <w:rPr>
                <w:rFonts w:ascii="Segoe UI" w:hAnsi="Segoe UI" w:cs="Segoe UI"/>
                <w:color w:val="212121"/>
              </w:rPr>
            </w:pPr>
            <w:r>
              <w:rPr>
                <w:rFonts w:ascii="Segoe UI" w:hAnsi="Segoe UI" w:cs="Segoe UI"/>
                <w:color w:val="212121"/>
              </w:rPr>
              <w:t>5281654</w:t>
            </w:r>
          </w:p>
          <w:p w14:paraId="2C567B31" w14:textId="77777777" w:rsidR="00D70AF0" w:rsidRDefault="00D70AF0" w:rsidP="00C56EB8">
            <w:pPr>
              <w:jc w:val="center"/>
              <w:rPr>
                <w:rFonts w:ascii="Segoe UI" w:hAnsi="Segoe UI" w:cs="Segoe UI"/>
                <w:color w:val="212121"/>
                <w:shd w:val="clear" w:color="auto" w:fill="FFFFFF"/>
              </w:rPr>
            </w:pPr>
          </w:p>
        </w:tc>
      </w:tr>
      <w:tr w:rsidR="00D70AF0" w14:paraId="42765E9A" w14:textId="77777777" w:rsidTr="00800E97">
        <w:trPr>
          <w:trHeight w:val="684"/>
        </w:trPr>
        <w:tc>
          <w:tcPr>
            <w:tcW w:w="1435" w:type="dxa"/>
            <w:vMerge/>
          </w:tcPr>
          <w:p w14:paraId="439B2281" w14:textId="77777777" w:rsidR="00D70AF0" w:rsidRDefault="00D70AF0" w:rsidP="00C56EB8">
            <w:pPr>
              <w:jc w:val="center"/>
            </w:pPr>
          </w:p>
        </w:tc>
        <w:tc>
          <w:tcPr>
            <w:tcW w:w="2430" w:type="dxa"/>
            <w:vMerge/>
          </w:tcPr>
          <w:p w14:paraId="3187858E" w14:textId="77777777" w:rsidR="00D70AF0" w:rsidRPr="00905DB0" w:rsidRDefault="00D70AF0" w:rsidP="00C56EB8">
            <w:pPr>
              <w:jc w:val="center"/>
              <w:rPr>
                <w:i/>
                <w:iCs/>
              </w:rPr>
            </w:pPr>
          </w:p>
        </w:tc>
        <w:tc>
          <w:tcPr>
            <w:tcW w:w="3240" w:type="dxa"/>
          </w:tcPr>
          <w:p w14:paraId="371B787F" w14:textId="427D1F64" w:rsidR="00D70AF0" w:rsidRPr="00331274" w:rsidRDefault="00D70AF0" w:rsidP="00C56EB8">
            <w:pPr>
              <w:jc w:val="center"/>
            </w:pPr>
            <w:r w:rsidRPr="00FA2E14">
              <w:t>Luteolin</w:t>
            </w:r>
            <w:r w:rsidR="009273C9">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9273C9">
              <w:fldChar w:fldCharType="separate"/>
            </w:r>
            <w:r w:rsidR="009273C9" w:rsidRPr="009273C9">
              <w:rPr>
                <w:noProof/>
                <w:vertAlign w:val="superscript"/>
              </w:rPr>
              <w:t>43</w:t>
            </w:r>
            <w:r w:rsidR="009273C9">
              <w:fldChar w:fldCharType="end"/>
            </w:r>
          </w:p>
        </w:tc>
        <w:tc>
          <w:tcPr>
            <w:tcW w:w="3510" w:type="dxa"/>
          </w:tcPr>
          <w:p w14:paraId="1169973F" w14:textId="77777777" w:rsidR="00D70AF0" w:rsidRDefault="00D70AF0" w:rsidP="00C56EB8">
            <w:pPr>
              <w:jc w:val="center"/>
              <w:rPr>
                <w:rFonts w:ascii="Segoe UI" w:hAnsi="Segoe UI" w:cs="Segoe UI"/>
                <w:color w:val="212121"/>
              </w:rPr>
            </w:pPr>
            <w:r>
              <w:rPr>
                <w:rFonts w:ascii="Segoe UI" w:hAnsi="Segoe UI" w:cs="Segoe UI"/>
                <w:color w:val="212121"/>
              </w:rPr>
              <w:br/>
              <w:t>5280445</w:t>
            </w:r>
          </w:p>
          <w:p w14:paraId="33EA66CC" w14:textId="77777777" w:rsidR="00D70AF0" w:rsidRDefault="00D70AF0" w:rsidP="00C56EB8">
            <w:pPr>
              <w:jc w:val="center"/>
              <w:rPr>
                <w:rFonts w:ascii="Segoe UI" w:hAnsi="Segoe UI" w:cs="Segoe UI"/>
                <w:color w:val="212121"/>
                <w:shd w:val="clear" w:color="auto" w:fill="FFFFFF"/>
              </w:rPr>
            </w:pPr>
          </w:p>
        </w:tc>
      </w:tr>
      <w:tr w:rsidR="00D70AF0" w14:paraId="7114E1B5" w14:textId="77777777" w:rsidTr="00800E97">
        <w:trPr>
          <w:trHeight w:val="828"/>
        </w:trPr>
        <w:tc>
          <w:tcPr>
            <w:tcW w:w="1435" w:type="dxa"/>
            <w:vMerge/>
          </w:tcPr>
          <w:p w14:paraId="42F8C9FD" w14:textId="77777777" w:rsidR="00D70AF0" w:rsidRDefault="00D70AF0" w:rsidP="00C56EB8">
            <w:pPr>
              <w:jc w:val="center"/>
            </w:pPr>
          </w:p>
        </w:tc>
        <w:tc>
          <w:tcPr>
            <w:tcW w:w="2430" w:type="dxa"/>
            <w:vMerge/>
          </w:tcPr>
          <w:p w14:paraId="5D69D27D" w14:textId="77777777" w:rsidR="00D70AF0" w:rsidRPr="00905DB0" w:rsidRDefault="00D70AF0" w:rsidP="00C56EB8">
            <w:pPr>
              <w:jc w:val="center"/>
              <w:rPr>
                <w:i/>
                <w:iCs/>
              </w:rPr>
            </w:pPr>
          </w:p>
        </w:tc>
        <w:tc>
          <w:tcPr>
            <w:tcW w:w="3240" w:type="dxa"/>
          </w:tcPr>
          <w:p w14:paraId="3FBCEE9C" w14:textId="358BC5AC" w:rsidR="00D70AF0" w:rsidRPr="00331274" w:rsidRDefault="00D70AF0" w:rsidP="00C56EB8">
            <w:pPr>
              <w:jc w:val="center"/>
            </w:pPr>
            <w:r w:rsidRPr="00FA2E14">
              <w:t>Isoquercitri</w:t>
            </w:r>
            <w:r>
              <w:t>n</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411794AD" w14:textId="77777777" w:rsidR="00D70AF0" w:rsidRDefault="00D70AF0" w:rsidP="00C56EB8">
            <w:pPr>
              <w:jc w:val="center"/>
              <w:rPr>
                <w:rFonts w:ascii="Segoe UI" w:hAnsi="Segoe UI" w:cs="Segoe UI"/>
                <w:color w:val="212121"/>
              </w:rPr>
            </w:pPr>
            <w:r>
              <w:rPr>
                <w:rFonts w:ascii="Segoe UI" w:hAnsi="Segoe UI" w:cs="Segoe UI"/>
                <w:color w:val="212121"/>
              </w:rPr>
              <w:br/>
              <w:t>5280804</w:t>
            </w:r>
          </w:p>
          <w:p w14:paraId="4E1AB169" w14:textId="77777777" w:rsidR="00D70AF0" w:rsidRDefault="00D70AF0" w:rsidP="00C56EB8">
            <w:pPr>
              <w:jc w:val="center"/>
              <w:rPr>
                <w:rFonts w:ascii="Segoe UI" w:hAnsi="Segoe UI" w:cs="Segoe UI"/>
                <w:color w:val="212121"/>
                <w:shd w:val="clear" w:color="auto" w:fill="FFFFFF"/>
              </w:rPr>
            </w:pPr>
          </w:p>
        </w:tc>
      </w:tr>
      <w:tr w:rsidR="00D70AF0" w14:paraId="4F61E290" w14:textId="77777777" w:rsidTr="00800E97">
        <w:trPr>
          <w:trHeight w:val="888"/>
        </w:trPr>
        <w:tc>
          <w:tcPr>
            <w:tcW w:w="1435" w:type="dxa"/>
            <w:vMerge/>
          </w:tcPr>
          <w:p w14:paraId="5C2D0718" w14:textId="77777777" w:rsidR="00D70AF0" w:rsidRDefault="00D70AF0" w:rsidP="00C56EB8">
            <w:pPr>
              <w:jc w:val="center"/>
            </w:pPr>
          </w:p>
        </w:tc>
        <w:tc>
          <w:tcPr>
            <w:tcW w:w="2430" w:type="dxa"/>
            <w:vMerge/>
          </w:tcPr>
          <w:p w14:paraId="46760799" w14:textId="77777777" w:rsidR="00D70AF0" w:rsidRPr="00905DB0" w:rsidRDefault="00D70AF0" w:rsidP="00C56EB8">
            <w:pPr>
              <w:jc w:val="center"/>
              <w:rPr>
                <w:i/>
                <w:iCs/>
              </w:rPr>
            </w:pPr>
          </w:p>
        </w:tc>
        <w:tc>
          <w:tcPr>
            <w:tcW w:w="3240" w:type="dxa"/>
          </w:tcPr>
          <w:p w14:paraId="390E574B" w14:textId="7102C8FB" w:rsidR="00D70AF0" w:rsidRPr="00331274" w:rsidRDefault="00D70AF0" w:rsidP="00C56EB8">
            <w:pPr>
              <w:jc w:val="center"/>
            </w:pPr>
            <w:r w:rsidRPr="00FA2E14">
              <w:t>Adonifolin</w:t>
            </w:r>
            <w:r>
              <w:t>e</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7637A27F" w14:textId="3A706595"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15736564</w:t>
            </w:r>
          </w:p>
        </w:tc>
      </w:tr>
      <w:tr w:rsidR="00D70AF0" w14:paraId="7BC1327C" w14:textId="77777777" w:rsidTr="00800E97">
        <w:trPr>
          <w:trHeight w:val="768"/>
        </w:trPr>
        <w:tc>
          <w:tcPr>
            <w:tcW w:w="1435" w:type="dxa"/>
            <w:vMerge/>
          </w:tcPr>
          <w:p w14:paraId="6E55AEC9" w14:textId="77777777" w:rsidR="00D70AF0" w:rsidRDefault="00D70AF0" w:rsidP="00C56EB8">
            <w:pPr>
              <w:jc w:val="center"/>
            </w:pPr>
          </w:p>
        </w:tc>
        <w:tc>
          <w:tcPr>
            <w:tcW w:w="2430" w:type="dxa"/>
            <w:vMerge/>
          </w:tcPr>
          <w:p w14:paraId="681F396C" w14:textId="77777777" w:rsidR="00D70AF0" w:rsidRPr="00905DB0" w:rsidRDefault="00D70AF0" w:rsidP="00C56EB8">
            <w:pPr>
              <w:jc w:val="center"/>
              <w:rPr>
                <w:i/>
                <w:iCs/>
              </w:rPr>
            </w:pPr>
          </w:p>
        </w:tc>
        <w:tc>
          <w:tcPr>
            <w:tcW w:w="3240" w:type="dxa"/>
          </w:tcPr>
          <w:p w14:paraId="10EACD5D" w14:textId="62193BE3" w:rsidR="00D70AF0" w:rsidRPr="00331274" w:rsidRDefault="00D70AF0" w:rsidP="00C56EB8">
            <w:pPr>
              <w:jc w:val="center"/>
            </w:pPr>
            <w:r w:rsidRPr="00FA2E14">
              <w:t>Senecionin</w:t>
            </w:r>
            <w:r>
              <w:t>e</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1AD51632" w14:textId="3835ECE3"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5280906</w:t>
            </w:r>
          </w:p>
        </w:tc>
      </w:tr>
      <w:tr w:rsidR="00D70AF0" w14:paraId="6D6E118F" w14:textId="77777777" w:rsidTr="00800E97">
        <w:trPr>
          <w:trHeight w:val="744"/>
        </w:trPr>
        <w:tc>
          <w:tcPr>
            <w:tcW w:w="1435" w:type="dxa"/>
            <w:vMerge/>
          </w:tcPr>
          <w:p w14:paraId="12D76E48" w14:textId="77777777" w:rsidR="00D70AF0" w:rsidRDefault="00D70AF0" w:rsidP="00C56EB8">
            <w:pPr>
              <w:jc w:val="center"/>
            </w:pPr>
          </w:p>
        </w:tc>
        <w:tc>
          <w:tcPr>
            <w:tcW w:w="2430" w:type="dxa"/>
            <w:vMerge/>
          </w:tcPr>
          <w:p w14:paraId="6DAE7521" w14:textId="77777777" w:rsidR="00D70AF0" w:rsidRPr="00905DB0" w:rsidRDefault="00D70AF0" w:rsidP="00C56EB8">
            <w:pPr>
              <w:jc w:val="center"/>
              <w:rPr>
                <w:i/>
                <w:iCs/>
              </w:rPr>
            </w:pPr>
          </w:p>
        </w:tc>
        <w:tc>
          <w:tcPr>
            <w:tcW w:w="3240" w:type="dxa"/>
          </w:tcPr>
          <w:p w14:paraId="58D05CF0" w14:textId="674C946A" w:rsidR="00D70AF0" w:rsidRPr="00331274" w:rsidRDefault="00D70AF0" w:rsidP="00C56EB8">
            <w:pPr>
              <w:jc w:val="center"/>
            </w:pPr>
            <w:r w:rsidRPr="00FA2E14">
              <w:t>Seneciphyllin</w:t>
            </w:r>
            <w:r>
              <w:t>e</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4C8A3708" w14:textId="3C2A0FB5"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5281750</w:t>
            </w:r>
          </w:p>
        </w:tc>
      </w:tr>
      <w:tr w:rsidR="00D70AF0" w14:paraId="48138B61" w14:textId="77777777" w:rsidTr="00800E97">
        <w:trPr>
          <w:trHeight w:val="720"/>
        </w:trPr>
        <w:tc>
          <w:tcPr>
            <w:tcW w:w="1435" w:type="dxa"/>
            <w:vMerge/>
          </w:tcPr>
          <w:p w14:paraId="4C5BF1DA" w14:textId="77777777" w:rsidR="00D70AF0" w:rsidRDefault="00D70AF0" w:rsidP="00C56EB8">
            <w:pPr>
              <w:jc w:val="center"/>
            </w:pPr>
          </w:p>
        </w:tc>
        <w:tc>
          <w:tcPr>
            <w:tcW w:w="2430" w:type="dxa"/>
            <w:vMerge/>
          </w:tcPr>
          <w:p w14:paraId="7E5A055E" w14:textId="77777777" w:rsidR="00D70AF0" w:rsidRPr="00905DB0" w:rsidRDefault="00D70AF0" w:rsidP="00C56EB8">
            <w:pPr>
              <w:jc w:val="center"/>
              <w:rPr>
                <w:i/>
                <w:iCs/>
              </w:rPr>
            </w:pPr>
          </w:p>
        </w:tc>
        <w:tc>
          <w:tcPr>
            <w:tcW w:w="3240" w:type="dxa"/>
          </w:tcPr>
          <w:p w14:paraId="5E8CEACC" w14:textId="5E5A3B41" w:rsidR="00D70AF0" w:rsidRPr="00331274" w:rsidRDefault="00D70AF0" w:rsidP="00C56EB8">
            <w:pPr>
              <w:jc w:val="center"/>
            </w:pPr>
            <w:proofErr w:type="spellStart"/>
            <w:r w:rsidRPr="00FA2E14">
              <w:t>Seneciphylline</w:t>
            </w:r>
            <w:proofErr w:type="spellEnd"/>
            <w:r>
              <w:t xml:space="preserve"> </w:t>
            </w:r>
            <w:r w:rsidRPr="00FA2E14">
              <w:t>N-oxid</w:t>
            </w:r>
            <w:r>
              <w:t>e</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7156A736" w14:textId="77777777" w:rsidR="00D70AF0" w:rsidRDefault="00D70AF0" w:rsidP="00C56EB8">
            <w:pPr>
              <w:jc w:val="center"/>
              <w:rPr>
                <w:rFonts w:ascii="Segoe UI" w:hAnsi="Segoe UI" w:cs="Segoe UI"/>
                <w:color w:val="212121"/>
              </w:rPr>
            </w:pPr>
            <w:r>
              <w:rPr>
                <w:rFonts w:ascii="Segoe UI" w:hAnsi="Segoe UI" w:cs="Segoe UI"/>
                <w:color w:val="212121"/>
              </w:rPr>
              <w:br/>
              <w:t>6442619</w:t>
            </w:r>
          </w:p>
          <w:p w14:paraId="5F18737E" w14:textId="77777777" w:rsidR="00D70AF0" w:rsidRDefault="00D70AF0" w:rsidP="00C56EB8">
            <w:pPr>
              <w:jc w:val="center"/>
              <w:rPr>
                <w:rFonts w:ascii="Segoe UI" w:hAnsi="Segoe UI" w:cs="Segoe UI"/>
                <w:color w:val="212121"/>
                <w:shd w:val="clear" w:color="auto" w:fill="FFFFFF"/>
              </w:rPr>
            </w:pPr>
          </w:p>
        </w:tc>
      </w:tr>
      <w:tr w:rsidR="00D70AF0" w14:paraId="54A9F535" w14:textId="77777777" w:rsidTr="00800E97">
        <w:trPr>
          <w:trHeight w:val="900"/>
        </w:trPr>
        <w:tc>
          <w:tcPr>
            <w:tcW w:w="1435" w:type="dxa"/>
            <w:vMerge/>
          </w:tcPr>
          <w:p w14:paraId="25C9C069" w14:textId="77777777" w:rsidR="00D70AF0" w:rsidRDefault="00D70AF0" w:rsidP="00C56EB8">
            <w:pPr>
              <w:jc w:val="center"/>
            </w:pPr>
          </w:p>
        </w:tc>
        <w:tc>
          <w:tcPr>
            <w:tcW w:w="2430" w:type="dxa"/>
            <w:vMerge/>
          </w:tcPr>
          <w:p w14:paraId="47E742A7" w14:textId="77777777" w:rsidR="00D70AF0" w:rsidRPr="00905DB0" w:rsidRDefault="00D70AF0" w:rsidP="00C56EB8">
            <w:pPr>
              <w:jc w:val="center"/>
              <w:rPr>
                <w:i/>
                <w:iCs/>
              </w:rPr>
            </w:pPr>
          </w:p>
        </w:tc>
        <w:tc>
          <w:tcPr>
            <w:tcW w:w="3240" w:type="dxa"/>
          </w:tcPr>
          <w:p w14:paraId="0DF4D797" w14:textId="159BFC95" w:rsidR="00D70AF0" w:rsidRPr="00331274" w:rsidRDefault="00D70AF0" w:rsidP="00C56EB8">
            <w:pPr>
              <w:jc w:val="center"/>
            </w:pPr>
            <w:r w:rsidRPr="00FA2E14">
              <w:t>Neoplatyphyllin</w:t>
            </w:r>
            <w:r>
              <w:t>e</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04FF63F2" w14:textId="6684646D"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6912281</w:t>
            </w:r>
          </w:p>
        </w:tc>
      </w:tr>
      <w:tr w:rsidR="00D70AF0" w14:paraId="7710CAC3" w14:textId="77777777" w:rsidTr="00800E97">
        <w:trPr>
          <w:trHeight w:val="756"/>
        </w:trPr>
        <w:tc>
          <w:tcPr>
            <w:tcW w:w="1435" w:type="dxa"/>
            <w:vMerge/>
          </w:tcPr>
          <w:p w14:paraId="3210E012" w14:textId="77777777" w:rsidR="00D70AF0" w:rsidRDefault="00D70AF0" w:rsidP="00C56EB8">
            <w:pPr>
              <w:jc w:val="center"/>
            </w:pPr>
          </w:p>
        </w:tc>
        <w:tc>
          <w:tcPr>
            <w:tcW w:w="2430" w:type="dxa"/>
            <w:vMerge/>
          </w:tcPr>
          <w:p w14:paraId="4C70DE11" w14:textId="77777777" w:rsidR="00D70AF0" w:rsidRPr="00905DB0" w:rsidRDefault="00D70AF0" w:rsidP="00C56EB8">
            <w:pPr>
              <w:jc w:val="center"/>
              <w:rPr>
                <w:i/>
                <w:iCs/>
              </w:rPr>
            </w:pPr>
          </w:p>
        </w:tc>
        <w:tc>
          <w:tcPr>
            <w:tcW w:w="3240" w:type="dxa"/>
          </w:tcPr>
          <w:p w14:paraId="21040F9D" w14:textId="46157B93" w:rsidR="00D70AF0" w:rsidRPr="00331274" w:rsidRDefault="00D70AF0" w:rsidP="00C56EB8">
            <w:pPr>
              <w:jc w:val="center"/>
            </w:pPr>
            <w:r w:rsidRPr="00FA2E14">
              <w:t>7-Tigloylplatynecin</w:t>
            </w:r>
            <w:r>
              <w:t>e</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33D7C0EB" w14:textId="3C383840"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6428020</w:t>
            </w:r>
          </w:p>
        </w:tc>
      </w:tr>
      <w:tr w:rsidR="00D70AF0" w14:paraId="2D87DB29" w14:textId="77777777" w:rsidTr="00800E97">
        <w:trPr>
          <w:trHeight w:val="768"/>
        </w:trPr>
        <w:tc>
          <w:tcPr>
            <w:tcW w:w="1435" w:type="dxa"/>
            <w:vMerge/>
          </w:tcPr>
          <w:p w14:paraId="07EAD20C" w14:textId="77777777" w:rsidR="00D70AF0" w:rsidRDefault="00D70AF0" w:rsidP="00C56EB8">
            <w:pPr>
              <w:jc w:val="center"/>
            </w:pPr>
          </w:p>
        </w:tc>
        <w:tc>
          <w:tcPr>
            <w:tcW w:w="2430" w:type="dxa"/>
            <w:vMerge/>
          </w:tcPr>
          <w:p w14:paraId="5688C93C" w14:textId="77777777" w:rsidR="00D70AF0" w:rsidRPr="00905DB0" w:rsidRDefault="00D70AF0" w:rsidP="00C56EB8">
            <w:pPr>
              <w:jc w:val="center"/>
              <w:rPr>
                <w:i/>
                <w:iCs/>
              </w:rPr>
            </w:pPr>
          </w:p>
        </w:tc>
        <w:tc>
          <w:tcPr>
            <w:tcW w:w="3240" w:type="dxa"/>
          </w:tcPr>
          <w:p w14:paraId="589CE973" w14:textId="2DD89F9D" w:rsidR="00D70AF0" w:rsidRPr="00331274" w:rsidRDefault="00D70AF0" w:rsidP="00C56EB8">
            <w:pPr>
              <w:jc w:val="center"/>
            </w:pPr>
            <w:r w:rsidRPr="00E8389A">
              <w:t>Jacobin</w:t>
            </w:r>
            <w:r>
              <w:t>e</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16B4B4C6" w14:textId="2BD3DA06"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442741</w:t>
            </w:r>
          </w:p>
        </w:tc>
      </w:tr>
      <w:tr w:rsidR="00D70AF0" w14:paraId="4683AD98" w14:textId="77777777" w:rsidTr="00800E97">
        <w:trPr>
          <w:trHeight w:val="828"/>
        </w:trPr>
        <w:tc>
          <w:tcPr>
            <w:tcW w:w="1435" w:type="dxa"/>
            <w:vMerge/>
          </w:tcPr>
          <w:p w14:paraId="16DD15A1" w14:textId="77777777" w:rsidR="00D70AF0" w:rsidRDefault="00D70AF0" w:rsidP="00C56EB8">
            <w:pPr>
              <w:jc w:val="center"/>
            </w:pPr>
          </w:p>
        </w:tc>
        <w:tc>
          <w:tcPr>
            <w:tcW w:w="2430" w:type="dxa"/>
            <w:vMerge/>
          </w:tcPr>
          <w:p w14:paraId="3A938E5E" w14:textId="77777777" w:rsidR="00D70AF0" w:rsidRPr="00905DB0" w:rsidRDefault="00D70AF0" w:rsidP="00C56EB8">
            <w:pPr>
              <w:jc w:val="center"/>
              <w:rPr>
                <w:i/>
                <w:iCs/>
              </w:rPr>
            </w:pPr>
          </w:p>
        </w:tc>
        <w:tc>
          <w:tcPr>
            <w:tcW w:w="3240" w:type="dxa"/>
          </w:tcPr>
          <w:p w14:paraId="49C98490" w14:textId="40286798" w:rsidR="00D70AF0" w:rsidRPr="00331274" w:rsidRDefault="00D70AF0" w:rsidP="00C56EB8">
            <w:pPr>
              <w:jc w:val="center"/>
            </w:pPr>
            <w:r w:rsidRPr="00E8389A">
              <w:t>Usaramin</w:t>
            </w:r>
            <w:r>
              <w:t>e</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29A8C514" w14:textId="77777777" w:rsidR="00D70AF0" w:rsidRDefault="00D70AF0" w:rsidP="00C56EB8">
            <w:pPr>
              <w:jc w:val="center"/>
              <w:rPr>
                <w:rFonts w:ascii="Segoe UI" w:hAnsi="Segoe UI" w:cs="Segoe UI"/>
                <w:color w:val="212121"/>
              </w:rPr>
            </w:pPr>
            <w:r>
              <w:rPr>
                <w:rFonts w:ascii="Segoe UI" w:hAnsi="Segoe UI" w:cs="Segoe UI"/>
                <w:color w:val="212121"/>
              </w:rPr>
              <w:br/>
              <w:t>5281756</w:t>
            </w:r>
          </w:p>
          <w:p w14:paraId="52EF6F0A" w14:textId="77777777" w:rsidR="00D70AF0" w:rsidRDefault="00D70AF0" w:rsidP="00C56EB8">
            <w:pPr>
              <w:jc w:val="center"/>
              <w:rPr>
                <w:rFonts w:ascii="Segoe UI" w:hAnsi="Segoe UI" w:cs="Segoe UI"/>
                <w:color w:val="212121"/>
                <w:shd w:val="clear" w:color="auto" w:fill="FFFFFF"/>
              </w:rPr>
            </w:pPr>
          </w:p>
        </w:tc>
      </w:tr>
      <w:tr w:rsidR="00D70AF0" w14:paraId="620BA1CB" w14:textId="77777777" w:rsidTr="00800E97">
        <w:trPr>
          <w:trHeight w:val="900"/>
        </w:trPr>
        <w:tc>
          <w:tcPr>
            <w:tcW w:w="1435" w:type="dxa"/>
            <w:vMerge/>
          </w:tcPr>
          <w:p w14:paraId="092A487F" w14:textId="77777777" w:rsidR="00D70AF0" w:rsidRDefault="00D70AF0" w:rsidP="00C56EB8">
            <w:pPr>
              <w:jc w:val="center"/>
            </w:pPr>
          </w:p>
        </w:tc>
        <w:tc>
          <w:tcPr>
            <w:tcW w:w="2430" w:type="dxa"/>
            <w:vMerge/>
          </w:tcPr>
          <w:p w14:paraId="362BDC45" w14:textId="77777777" w:rsidR="00D70AF0" w:rsidRPr="00905DB0" w:rsidRDefault="00D70AF0" w:rsidP="00C56EB8">
            <w:pPr>
              <w:jc w:val="center"/>
              <w:rPr>
                <w:i/>
                <w:iCs/>
              </w:rPr>
            </w:pPr>
          </w:p>
        </w:tc>
        <w:tc>
          <w:tcPr>
            <w:tcW w:w="3240" w:type="dxa"/>
          </w:tcPr>
          <w:p w14:paraId="4BAE1C61" w14:textId="3A4213B6" w:rsidR="00D70AF0" w:rsidRPr="00331274" w:rsidRDefault="00D70AF0" w:rsidP="00C56EB8">
            <w:pPr>
              <w:jc w:val="center"/>
            </w:pPr>
            <w:proofErr w:type="spellStart"/>
            <w:r w:rsidRPr="00E8389A">
              <w:t>Senecionine</w:t>
            </w:r>
            <w:proofErr w:type="spellEnd"/>
            <w:r>
              <w:t xml:space="preserve"> </w:t>
            </w:r>
            <w:r w:rsidRPr="00E8389A">
              <w:t>N-oxid</w:t>
            </w:r>
            <w:r>
              <w:t>e</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7183A2DB" w14:textId="522E922F"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5380876</w:t>
            </w:r>
          </w:p>
        </w:tc>
      </w:tr>
      <w:tr w:rsidR="00D70AF0" w14:paraId="20201712" w14:textId="77777777" w:rsidTr="00800E97">
        <w:trPr>
          <w:trHeight w:val="792"/>
        </w:trPr>
        <w:tc>
          <w:tcPr>
            <w:tcW w:w="1435" w:type="dxa"/>
            <w:vMerge/>
          </w:tcPr>
          <w:p w14:paraId="4284EC7F" w14:textId="77777777" w:rsidR="00D70AF0" w:rsidRDefault="00D70AF0" w:rsidP="00C56EB8">
            <w:pPr>
              <w:jc w:val="center"/>
            </w:pPr>
          </w:p>
        </w:tc>
        <w:tc>
          <w:tcPr>
            <w:tcW w:w="2430" w:type="dxa"/>
            <w:vMerge/>
          </w:tcPr>
          <w:p w14:paraId="00718FF8" w14:textId="77777777" w:rsidR="00D70AF0" w:rsidRPr="00905DB0" w:rsidRDefault="00D70AF0" w:rsidP="00C56EB8">
            <w:pPr>
              <w:jc w:val="center"/>
              <w:rPr>
                <w:i/>
                <w:iCs/>
              </w:rPr>
            </w:pPr>
          </w:p>
        </w:tc>
        <w:tc>
          <w:tcPr>
            <w:tcW w:w="3240" w:type="dxa"/>
          </w:tcPr>
          <w:p w14:paraId="1FACC9AE" w14:textId="5BD002F8" w:rsidR="00D70AF0" w:rsidRPr="00331274" w:rsidRDefault="00D70AF0" w:rsidP="00C56EB8">
            <w:pPr>
              <w:jc w:val="center"/>
            </w:pPr>
            <w:r w:rsidRPr="00E8389A">
              <w:t>Jacozine</w:t>
            </w:r>
            <w:r>
              <w:t xml:space="preserve"> </w:t>
            </w:r>
            <w:r w:rsidRPr="00E8389A">
              <w:t>N-oxide</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42C1CE9C" w14:textId="1CB06941"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132282051</w:t>
            </w:r>
          </w:p>
        </w:tc>
      </w:tr>
      <w:tr w:rsidR="00D70AF0" w14:paraId="38440324" w14:textId="77777777" w:rsidTr="00800E97">
        <w:trPr>
          <w:trHeight w:val="768"/>
        </w:trPr>
        <w:tc>
          <w:tcPr>
            <w:tcW w:w="1435" w:type="dxa"/>
            <w:vMerge/>
          </w:tcPr>
          <w:p w14:paraId="6579BC47" w14:textId="77777777" w:rsidR="00D70AF0" w:rsidRDefault="00D70AF0" w:rsidP="00C56EB8">
            <w:pPr>
              <w:jc w:val="center"/>
            </w:pPr>
          </w:p>
        </w:tc>
        <w:tc>
          <w:tcPr>
            <w:tcW w:w="2430" w:type="dxa"/>
            <w:vMerge/>
          </w:tcPr>
          <w:p w14:paraId="0A38E403" w14:textId="77777777" w:rsidR="00D70AF0" w:rsidRPr="00905DB0" w:rsidRDefault="00D70AF0" w:rsidP="00C56EB8">
            <w:pPr>
              <w:jc w:val="center"/>
              <w:rPr>
                <w:i/>
                <w:iCs/>
              </w:rPr>
            </w:pPr>
          </w:p>
        </w:tc>
        <w:tc>
          <w:tcPr>
            <w:tcW w:w="3240" w:type="dxa"/>
          </w:tcPr>
          <w:p w14:paraId="438FF000" w14:textId="22E46829" w:rsidR="00D70AF0" w:rsidRPr="00331274" w:rsidRDefault="00D70AF0" w:rsidP="00C56EB8">
            <w:pPr>
              <w:jc w:val="center"/>
            </w:pPr>
            <w:r w:rsidRPr="00E8389A">
              <w:t>Senkirkin</w:t>
            </w:r>
            <w:r>
              <w:t>e</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03F71096" w14:textId="2E82C7BD"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5281752</w:t>
            </w:r>
          </w:p>
        </w:tc>
      </w:tr>
      <w:tr w:rsidR="00D70AF0" w14:paraId="288F875B" w14:textId="77777777" w:rsidTr="00800E97">
        <w:trPr>
          <w:trHeight w:val="864"/>
        </w:trPr>
        <w:tc>
          <w:tcPr>
            <w:tcW w:w="1435" w:type="dxa"/>
            <w:vMerge/>
          </w:tcPr>
          <w:p w14:paraId="7CF03C24" w14:textId="77777777" w:rsidR="00D70AF0" w:rsidRDefault="00D70AF0" w:rsidP="00C56EB8">
            <w:pPr>
              <w:jc w:val="center"/>
            </w:pPr>
          </w:p>
        </w:tc>
        <w:tc>
          <w:tcPr>
            <w:tcW w:w="2430" w:type="dxa"/>
            <w:vMerge/>
          </w:tcPr>
          <w:p w14:paraId="27402020" w14:textId="77777777" w:rsidR="00D70AF0" w:rsidRPr="00905DB0" w:rsidRDefault="00D70AF0" w:rsidP="00C56EB8">
            <w:pPr>
              <w:jc w:val="center"/>
              <w:rPr>
                <w:i/>
                <w:iCs/>
              </w:rPr>
            </w:pPr>
          </w:p>
        </w:tc>
        <w:tc>
          <w:tcPr>
            <w:tcW w:w="3240" w:type="dxa"/>
          </w:tcPr>
          <w:p w14:paraId="621D2698" w14:textId="69E32743" w:rsidR="00D70AF0" w:rsidRPr="00331274" w:rsidRDefault="00D70AF0" w:rsidP="00C56EB8">
            <w:pPr>
              <w:jc w:val="center"/>
            </w:pPr>
            <w:r w:rsidRPr="00E8389A">
              <w:t>Monocrotalin</w:t>
            </w:r>
            <w:r>
              <w:t>e</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135E6D30" w14:textId="0E3B94D5"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9415</w:t>
            </w:r>
          </w:p>
        </w:tc>
      </w:tr>
      <w:tr w:rsidR="00D70AF0" w14:paraId="35F4CDBA" w14:textId="77777777" w:rsidTr="00800E97">
        <w:trPr>
          <w:trHeight w:val="588"/>
        </w:trPr>
        <w:tc>
          <w:tcPr>
            <w:tcW w:w="1435" w:type="dxa"/>
            <w:vMerge/>
          </w:tcPr>
          <w:p w14:paraId="6C0C4CD9" w14:textId="77777777" w:rsidR="00D70AF0" w:rsidRDefault="00D70AF0" w:rsidP="00C56EB8">
            <w:pPr>
              <w:jc w:val="center"/>
            </w:pPr>
          </w:p>
        </w:tc>
        <w:tc>
          <w:tcPr>
            <w:tcW w:w="2430" w:type="dxa"/>
            <w:vMerge/>
          </w:tcPr>
          <w:p w14:paraId="2EED078F" w14:textId="77777777" w:rsidR="00D70AF0" w:rsidRPr="00905DB0" w:rsidRDefault="00D70AF0" w:rsidP="00C56EB8">
            <w:pPr>
              <w:jc w:val="center"/>
              <w:rPr>
                <w:i/>
                <w:iCs/>
              </w:rPr>
            </w:pPr>
          </w:p>
        </w:tc>
        <w:tc>
          <w:tcPr>
            <w:tcW w:w="3240" w:type="dxa"/>
          </w:tcPr>
          <w:p w14:paraId="16076804" w14:textId="76663E67" w:rsidR="00D70AF0" w:rsidRPr="00331274" w:rsidRDefault="00D70AF0" w:rsidP="00C56EB8">
            <w:pPr>
              <w:jc w:val="center"/>
            </w:pPr>
            <w:r w:rsidRPr="00E8389A">
              <w:t>1,2-dihydroxybenzen</w:t>
            </w:r>
            <w:r>
              <w:t>e</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p w14:paraId="3BD3CB20" w14:textId="36EC1DB4" w:rsidR="00D70AF0" w:rsidRDefault="00D70AF0" w:rsidP="00C56EB8">
            <w:pPr>
              <w:jc w:val="center"/>
              <w:rPr>
                <w:rFonts w:ascii="Segoe UI" w:hAnsi="Segoe UI" w:cs="Segoe UI"/>
                <w:color w:val="212121"/>
              </w:rPr>
            </w:pPr>
          </w:p>
          <w:p w14:paraId="5647D3FC" w14:textId="4D858335" w:rsidR="00D70AF0" w:rsidRPr="00331274" w:rsidRDefault="00D70AF0" w:rsidP="00C56EB8">
            <w:pPr>
              <w:jc w:val="center"/>
            </w:pPr>
          </w:p>
        </w:tc>
        <w:tc>
          <w:tcPr>
            <w:tcW w:w="3510" w:type="dxa"/>
          </w:tcPr>
          <w:p w14:paraId="537DB818" w14:textId="77777777" w:rsidR="00D70AF0" w:rsidRDefault="00D70AF0" w:rsidP="00C56EB8">
            <w:pPr>
              <w:jc w:val="center"/>
              <w:rPr>
                <w:rFonts w:ascii="Segoe UI" w:hAnsi="Segoe UI" w:cs="Segoe UI"/>
                <w:color w:val="212121"/>
              </w:rPr>
            </w:pPr>
            <w:r>
              <w:rPr>
                <w:rFonts w:ascii="Segoe UI" w:hAnsi="Segoe UI" w:cs="Segoe UI"/>
                <w:color w:val="212121"/>
              </w:rPr>
              <w:br/>
              <w:t>289</w:t>
            </w:r>
          </w:p>
          <w:p w14:paraId="1C9C5EFD" w14:textId="77777777" w:rsidR="00D70AF0" w:rsidRDefault="00D70AF0" w:rsidP="00C56EB8">
            <w:pPr>
              <w:jc w:val="center"/>
              <w:rPr>
                <w:rFonts w:ascii="Segoe UI" w:hAnsi="Segoe UI" w:cs="Segoe UI"/>
                <w:color w:val="212121"/>
                <w:shd w:val="clear" w:color="auto" w:fill="FFFFFF"/>
              </w:rPr>
            </w:pPr>
          </w:p>
        </w:tc>
      </w:tr>
      <w:tr w:rsidR="00D70AF0" w14:paraId="29A1BDA0" w14:textId="77777777" w:rsidTr="00800E97">
        <w:trPr>
          <w:trHeight w:val="576"/>
        </w:trPr>
        <w:tc>
          <w:tcPr>
            <w:tcW w:w="1435" w:type="dxa"/>
            <w:vMerge/>
          </w:tcPr>
          <w:p w14:paraId="07DB9CC0" w14:textId="77777777" w:rsidR="00D70AF0" w:rsidRDefault="00D70AF0" w:rsidP="00C56EB8">
            <w:pPr>
              <w:jc w:val="center"/>
            </w:pPr>
          </w:p>
        </w:tc>
        <w:tc>
          <w:tcPr>
            <w:tcW w:w="2430" w:type="dxa"/>
            <w:vMerge/>
          </w:tcPr>
          <w:p w14:paraId="0F19223B" w14:textId="77777777" w:rsidR="00D70AF0" w:rsidRPr="00905DB0" w:rsidRDefault="00D70AF0" w:rsidP="00C56EB8">
            <w:pPr>
              <w:jc w:val="center"/>
              <w:rPr>
                <w:i/>
                <w:iCs/>
              </w:rPr>
            </w:pPr>
          </w:p>
        </w:tc>
        <w:tc>
          <w:tcPr>
            <w:tcW w:w="3240" w:type="dxa"/>
          </w:tcPr>
          <w:p w14:paraId="5242F8EA" w14:textId="465861F7" w:rsidR="00D70AF0" w:rsidRPr="00331274" w:rsidRDefault="00D70AF0" w:rsidP="00C56EB8">
            <w:pPr>
              <w:jc w:val="center"/>
            </w:pPr>
            <w:r w:rsidRPr="00E8389A">
              <w:t>P-hydroxyphenyl</w:t>
            </w:r>
            <w:r>
              <w:t xml:space="preserve"> </w:t>
            </w:r>
            <w:r w:rsidRPr="00E8389A">
              <w:t>acetic</w:t>
            </w:r>
            <w:r>
              <w:t xml:space="preserve"> </w:t>
            </w:r>
            <w:r w:rsidRPr="00E8389A">
              <w:t>aci</w:t>
            </w:r>
            <w:r>
              <w:t>d</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6E540DC9" w14:textId="253B5F71"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127</w:t>
            </w:r>
          </w:p>
        </w:tc>
      </w:tr>
      <w:tr w:rsidR="00D70AF0" w14:paraId="360BC1E0" w14:textId="77777777" w:rsidTr="00800E97">
        <w:trPr>
          <w:trHeight w:val="684"/>
        </w:trPr>
        <w:tc>
          <w:tcPr>
            <w:tcW w:w="1435" w:type="dxa"/>
            <w:vMerge/>
          </w:tcPr>
          <w:p w14:paraId="46348BD3" w14:textId="77777777" w:rsidR="00D70AF0" w:rsidRDefault="00D70AF0" w:rsidP="00C56EB8">
            <w:pPr>
              <w:jc w:val="center"/>
            </w:pPr>
          </w:p>
        </w:tc>
        <w:tc>
          <w:tcPr>
            <w:tcW w:w="2430" w:type="dxa"/>
            <w:vMerge/>
          </w:tcPr>
          <w:p w14:paraId="68E4F7CA" w14:textId="77777777" w:rsidR="00D70AF0" w:rsidRPr="00905DB0" w:rsidRDefault="00D70AF0" w:rsidP="00C56EB8">
            <w:pPr>
              <w:jc w:val="center"/>
              <w:rPr>
                <w:i/>
                <w:iCs/>
              </w:rPr>
            </w:pPr>
          </w:p>
        </w:tc>
        <w:tc>
          <w:tcPr>
            <w:tcW w:w="3240" w:type="dxa"/>
          </w:tcPr>
          <w:p w14:paraId="3302EDEE" w14:textId="0F4DB060" w:rsidR="00D70AF0" w:rsidRPr="00331274" w:rsidRDefault="00D70AF0" w:rsidP="00C56EB8">
            <w:pPr>
              <w:jc w:val="center"/>
            </w:pPr>
            <w:r w:rsidRPr="00E8389A">
              <w:t>Vanillic</w:t>
            </w:r>
            <w:r>
              <w:t xml:space="preserve"> </w:t>
            </w:r>
            <w:r w:rsidRPr="00E8389A">
              <w:t>aci</w:t>
            </w:r>
            <w:r>
              <w:t>d</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147CC1A4" w14:textId="77777777" w:rsidR="00D70AF0" w:rsidRDefault="00D70AF0" w:rsidP="00C56EB8">
            <w:pPr>
              <w:jc w:val="center"/>
              <w:rPr>
                <w:rFonts w:ascii="Segoe UI" w:hAnsi="Segoe UI" w:cs="Segoe UI"/>
                <w:color w:val="212121"/>
              </w:rPr>
            </w:pPr>
            <w:r>
              <w:rPr>
                <w:rFonts w:ascii="Segoe UI" w:hAnsi="Segoe UI" w:cs="Segoe UI"/>
                <w:color w:val="212121"/>
              </w:rPr>
              <w:br/>
              <w:t>8468</w:t>
            </w:r>
          </w:p>
          <w:p w14:paraId="126E8C5F" w14:textId="77777777" w:rsidR="00D70AF0" w:rsidRDefault="00D70AF0" w:rsidP="00C56EB8">
            <w:pPr>
              <w:jc w:val="center"/>
              <w:rPr>
                <w:rFonts w:ascii="Segoe UI" w:hAnsi="Segoe UI" w:cs="Segoe UI"/>
                <w:color w:val="212121"/>
                <w:shd w:val="clear" w:color="auto" w:fill="FFFFFF"/>
              </w:rPr>
            </w:pPr>
          </w:p>
        </w:tc>
      </w:tr>
      <w:tr w:rsidR="00D70AF0" w14:paraId="06ED33BE" w14:textId="77777777" w:rsidTr="00800E97">
        <w:trPr>
          <w:trHeight w:val="768"/>
        </w:trPr>
        <w:tc>
          <w:tcPr>
            <w:tcW w:w="1435" w:type="dxa"/>
            <w:vMerge/>
          </w:tcPr>
          <w:p w14:paraId="4CEA35FD" w14:textId="77777777" w:rsidR="00D70AF0" w:rsidRDefault="00D70AF0" w:rsidP="00C56EB8">
            <w:pPr>
              <w:jc w:val="center"/>
            </w:pPr>
          </w:p>
        </w:tc>
        <w:tc>
          <w:tcPr>
            <w:tcW w:w="2430" w:type="dxa"/>
            <w:vMerge/>
          </w:tcPr>
          <w:p w14:paraId="5025FEFB" w14:textId="77777777" w:rsidR="00D70AF0" w:rsidRPr="00905DB0" w:rsidRDefault="00D70AF0" w:rsidP="00C56EB8">
            <w:pPr>
              <w:jc w:val="center"/>
              <w:rPr>
                <w:i/>
                <w:iCs/>
              </w:rPr>
            </w:pPr>
          </w:p>
        </w:tc>
        <w:tc>
          <w:tcPr>
            <w:tcW w:w="3240" w:type="dxa"/>
          </w:tcPr>
          <w:p w14:paraId="5CB3B561" w14:textId="25B0183A" w:rsidR="00D70AF0" w:rsidRPr="00331274" w:rsidRDefault="00D70AF0" w:rsidP="00C56EB8">
            <w:pPr>
              <w:jc w:val="center"/>
            </w:pPr>
            <w:r w:rsidRPr="00C84958">
              <w:t>Pyromucic</w:t>
            </w:r>
            <w:r>
              <w:t xml:space="preserve"> </w:t>
            </w:r>
            <w:r w:rsidRPr="00C84958">
              <w:t>aci</w:t>
            </w:r>
            <w:r>
              <w:t>d</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75422E0A" w14:textId="0EC95B90"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6919</w:t>
            </w:r>
          </w:p>
        </w:tc>
      </w:tr>
      <w:tr w:rsidR="00D70AF0" w14:paraId="7659CE33" w14:textId="77777777" w:rsidTr="00800E97">
        <w:trPr>
          <w:trHeight w:val="816"/>
        </w:trPr>
        <w:tc>
          <w:tcPr>
            <w:tcW w:w="1435" w:type="dxa"/>
            <w:vMerge/>
          </w:tcPr>
          <w:p w14:paraId="479B3C96" w14:textId="77777777" w:rsidR="00D70AF0" w:rsidRDefault="00D70AF0" w:rsidP="00C56EB8">
            <w:pPr>
              <w:jc w:val="center"/>
            </w:pPr>
          </w:p>
        </w:tc>
        <w:tc>
          <w:tcPr>
            <w:tcW w:w="2430" w:type="dxa"/>
            <w:vMerge/>
          </w:tcPr>
          <w:p w14:paraId="2970298D" w14:textId="77777777" w:rsidR="00D70AF0" w:rsidRPr="00905DB0" w:rsidRDefault="00D70AF0" w:rsidP="00C56EB8">
            <w:pPr>
              <w:jc w:val="center"/>
              <w:rPr>
                <w:i/>
                <w:iCs/>
              </w:rPr>
            </w:pPr>
          </w:p>
        </w:tc>
        <w:tc>
          <w:tcPr>
            <w:tcW w:w="3240" w:type="dxa"/>
          </w:tcPr>
          <w:p w14:paraId="4EF6BEA5" w14:textId="4E71AC3B" w:rsidR="00D70AF0" w:rsidRPr="00331274" w:rsidRDefault="00D70AF0" w:rsidP="00C56EB8">
            <w:pPr>
              <w:jc w:val="center"/>
            </w:pPr>
            <w:r w:rsidRPr="00C84958">
              <w:t>Hydroquinon</w:t>
            </w:r>
            <w:r>
              <w:t>e</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6AFC9129" w14:textId="6BFAE819"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785</w:t>
            </w:r>
          </w:p>
        </w:tc>
      </w:tr>
      <w:tr w:rsidR="00D70AF0" w14:paraId="08DE5D31" w14:textId="77777777" w:rsidTr="00800E97">
        <w:trPr>
          <w:trHeight w:val="684"/>
        </w:trPr>
        <w:tc>
          <w:tcPr>
            <w:tcW w:w="1435" w:type="dxa"/>
            <w:vMerge/>
          </w:tcPr>
          <w:p w14:paraId="3787815E" w14:textId="77777777" w:rsidR="00D70AF0" w:rsidRDefault="00D70AF0" w:rsidP="00C56EB8">
            <w:pPr>
              <w:jc w:val="center"/>
            </w:pPr>
          </w:p>
        </w:tc>
        <w:tc>
          <w:tcPr>
            <w:tcW w:w="2430" w:type="dxa"/>
            <w:vMerge/>
          </w:tcPr>
          <w:p w14:paraId="647AB888" w14:textId="77777777" w:rsidR="00D70AF0" w:rsidRPr="00905DB0" w:rsidRDefault="00D70AF0" w:rsidP="00C56EB8">
            <w:pPr>
              <w:jc w:val="center"/>
              <w:rPr>
                <w:i/>
                <w:iCs/>
              </w:rPr>
            </w:pPr>
          </w:p>
        </w:tc>
        <w:tc>
          <w:tcPr>
            <w:tcW w:w="3240" w:type="dxa"/>
          </w:tcPr>
          <w:p w14:paraId="53061AE3" w14:textId="3E2183DC" w:rsidR="00D70AF0" w:rsidRPr="00331274" w:rsidRDefault="00D70AF0" w:rsidP="00C56EB8">
            <w:pPr>
              <w:jc w:val="center"/>
            </w:pPr>
            <w:r w:rsidRPr="00C84958">
              <w:t>Protocatechuic</w:t>
            </w:r>
            <w:r>
              <w:t xml:space="preserve"> </w:t>
            </w:r>
            <w:r w:rsidRPr="00C84958">
              <w:t>acid</w:t>
            </w:r>
            <w:r>
              <w:t xml:space="preserve"> </w:t>
            </w:r>
            <w:r w:rsidRPr="00C84958">
              <w:t>ethyl</w:t>
            </w:r>
            <w:r>
              <w:t xml:space="preserve"> </w:t>
            </w:r>
            <w:r w:rsidRPr="00C84958">
              <w:t>este</w:t>
            </w:r>
            <w:r>
              <w:t>r</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2C425C5E" w14:textId="3E59BB5A"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77547</w:t>
            </w:r>
          </w:p>
        </w:tc>
      </w:tr>
      <w:tr w:rsidR="00D70AF0" w14:paraId="1D49BE4B" w14:textId="77777777" w:rsidTr="00800E97">
        <w:trPr>
          <w:trHeight w:val="804"/>
        </w:trPr>
        <w:tc>
          <w:tcPr>
            <w:tcW w:w="1435" w:type="dxa"/>
            <w:vMerge/>
          </w:tcPr>
          <w:p w14:paraId="63E916E0" w14:textId="77777777" w:rsidR="00D70AF0" w:rsidRDefault="00D70AF0" w:rsidP="00C56EB8">
            <w:pPr>
              <w:jc w:val="center"/>
            </w:pPr>
          </w:p>
        </w:tc>
        <w:tc>
          <w:tcPr>
            <w:tcW w:w="2430" w:type="dxa"/>
            <w:vMerge/>
          </w:tcPr>
          <w:p w14:paraId="001F7A4D" w14:textId="77777777" w:rsidR="00D70AF0" w:rsidRPr="00905DB0" w:rsidRDefault="00D70AF0" w:rsidP="00C56EB8">
            <w:pPr>
              <w:jc w:val="center"/>
              <w:rPr>
                <w:i/>
                <w:iCs/>
              </w:rPr>
            </w:pPr>
          </w:p>
        </w:tc>
        <w:tc>
          <w:tcPr>
            <w:tcW w:w="3240" w:type="dxa"/>
          </w:tcPr>
          <w:p w14:paraId="52A3972A" w14:textId="33C0730B" w:rsidR="00D70AF0" w:rsidRPr="00331274" w:rsidRDefault="00D70AF0" w:rsidP="00C56EB8">
            <w:pPr>
              <w:jc w:val="center"/>
            </w:pPr>
            <w:r w:rsidRPr="00C84958">
              <w:t>Caffeic</w:t>
            </w:r>
            <w:r>
              <w:t xml:space="preserve"> </w:t>
            </w:r>
            <w:r w:rsidRPr="00C84958">
              <w:t>aci</w:t>
            </w:r>
            <w:r>
              <w:t>d</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68EB1321" w14:textId="0D476632"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689043</w:t>
            </w:r>
          </w:p>
        </w:tc>
      </w:tr>
      <w:tr w:rsidR="00D70AF0" w14:paraId="6824C326" w14:textId="77777777" w:rsidTr="00800E97">
        <w:trPr>
          <w:trHeight w:val="684"/>
        </w:trPr>
        <w:tc>
          <w:tcPr>
            <w:tcW w:w="1435" w:type="dxa"/>
            <w:vMerge/>
          </w:tcPr>
          <w:p w14:paraId="3414C6AE" w14:textId="77777777" w:rsidR="00D70AF0" w:rsidRDefault="00D70AF0" w:rsidP="00C56EB8">
            <w:pPr>
              <w:jc w:val="center"/>
            </w:pPr>
          </w:p>
        </w:tc>
        <w:tc>
          <w:tcPr>
            <w:tcW w:w="2430" w:type="dxa"/>
            <w:vMerge/>
          </w:tcPr>
          <w:p w14:paraId="1C16D835" w14:textId="77777777" w:rsidR="00D70AF0" w:rsidRPr="00905DB0" w:rsidRDefault="00D70AF0" w:rsidP="00C56EB8">
            <w:pPr>
              <w:jc w:val="center"/>
              <w:rPr>
                <w:i/>
                <w:iCs/>
              </w:rPr>
            </w:pPr>
          </w:p>
        </w:tc>
        <w:tc>
          <w:tcPr>
            <w:tcW w:w="3240" w:type="dxa"/>
          </w:tcPr>
          <w:p w14:paraId="3371184F" w14:textId="2A95CA2A" w:rsidR="00D70AF0" w:rsidRPr="00331274" w:rsidRDefault="00D70AF0" w:rsidP="00C56EB8">
            <w:pPr>
              <w:jc w:val="center"/>
            </w:pPr>
            <w:proofErr w:type="spellStart"/>
            <w:r w:rsidRPr="00C84958">
              <w:t>Gentisic</w:t>
            </w:r>
            <w:proofErr w:type="spellEnd"/>
            <w:r>
              <w:t xml:space="preserve"> </w:t>
            </w:r>
            <w:r w:rsidRPr="00C84958">
              <w:t>aci</w:t>
            </w:r>
            <w:r>
              <w:t>d</w:t>
            </w:r>
            <w:r w:rsidR="00C36D0E">
              <w:fldChar w:fldCharType="begin" w:fldLock="1"/>
            </w:r>
            <w:r w:rsidR="00C36D0E">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tc>
        <w:tc>
          <w:tcPr>
            <w:tcW w:w="3510" w:type="dxa"/>
          </w:tcPr>
          <w:p w14:paraId="14BE6B3D" w14:textId="22E24AD7"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3469</w:t>
            </w:r>
          </w:p>
        </w:tc>
      </w:tr>
      <w:tr w:rsidR="00D70AF0" w14:paraId="522B855E" w14:textId="77777777" w:rsidTr="00800E97">
        <w:trPr>
          <w:trHeight w:val="732"/>
        </w:trPr>
        <w:tc>
          <w:tcPr>
            <w:tcW w:w="1435" w:type="dxa"/>
            <w:vMerge/>
          </w:tcPr>
          <w:p w14:paraId="265550F8" w14:textId="77777777" w:rsidR="00D70AF0" w:rsidRDefault="00D70AF0" w:rsidP="00C56EB8">
            <w:pPr>
              <w:jc w:val="center"/>
            </w:pPr>
          </w:p>
        </w:tc>
        <w:tc>
          <w:tcPr>
            <w:tcW w:w="2430" w:type="dxa"/>
            <w:vMerge/>
          </w:tcPr>
          <w:p w14:paraId="320FFB95" w14:textId="77777777" w:rsidR="00D70AF0" w:rsidRPr="00905DB0" w:rsidRDefault="00D70AF0" w:rsidP="00C56EB8">
            <w:pPr>
              <w:jc w:val="center"/>
              <w:rPr>
                <w:i/>
                <w:iCs/>
              </w:rPr>
            </w:pPr>
          </w:p>
        </w:tc>
        <w:tc>
          <w:tcPr>
            <w:tcW w:w="3240" w:type="dxa"/>
          </w:tcPr>
          <w:p w14:paraId="30795292" w14:textId="634D23ED" w:rsidR="00D70AF0" w:rsidRDefault="00D70AF0" w:rsidP="00C56EB8">
            <w:pPr>
              <w:jc w:val="center"/>
            </w:pPr>
            <w:r w:rsidRPr="00C84958">
              <w:t>P-hydroxybenzoic</w:t>
            </w:r>
            <w:r>
              <w:t xml:space="preserve"> </w:t>
            </w:r>
            <w:r w:rsidRPr="00C84958">
              <w:t>aci</w:t>
            </w:r>
            <w:r>
              <w:t>d</w:t>
            </w:r>
            <w:r w:rsidR="00C36D0E">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C36D0E">
              <w:fldChar w:fldCharType="separate"/>
            </w:r>
            <w:r w:rsidR="00C36D0E" w:rsidRPr="00C36D0E">
              <w:rPr>
                <w:noProof/>
                <w:vertAlign w:val="superscript"/>
              </w:rPr>
              <w:t>43</w:t>
            </w:r>
            <w:r w:rsidR="00C36D0E">
              <w:fldChar w:fldCharType="end"/>
            </w:r>
          </w:p>
          <w:p w14:paraId="6CE31808" w14:textId="77777777" w:rsidR="00D70AF0" w:rsidRDefault="00D70AF0" w:rsidP="00C56EB8">
            <w:pPr>
              <w:jc w:val="center"/>
            </w:pPr>
          </w:p>
          <w:p w14:paraId="186FD2C1" w14:textId="77777777" w:rsidR="00D70AF0" w:rsidRDefault="00D70AF0" w:rsidP="00C56EB8">
            <w:pPr>
              <w:jc w:val="center"/>
            </w:pPr>
          </w:p>
          <w:p w14:paraId="2A335387" w14:textId="0EF0535A" w:rsidR="00D70AF0" w:rsidRPr="00331274" w:rsidRDefault="00D70AF0" w:rsidP="00C56EB8">
            <w:pPr>
              <w:jc w:val="center"/>
            </w:pPr>
          </w:p>
        </w:tc>
        <w:tc>
          <w:tcPr>
            <w:tcW w:w="3510" w:type="dxa"/>
          </w:tcPr>
          <w:p w14:paraId="0E183810" w14:textId="5EFED450"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135</w:t>
            </w:r>
          </w:p>
        </w:tc>
      </w:tr>
      <w:tr w:rsidR="00D70AF0" w14:paraId="7677BDA6" w14:textId="77777777" w:rsidTr="00800E97">
        <w:trPr>
          <w:trHeight w:val="672"/>
        </w:trPr>
        <w:tc>
          <w:tcPr>
            <w:tcW w:w="1435" w:type="dxa"/>
            <w:vMerge/>
          </w:tcPr>
          <w:p w14:paraId="0DE9FC07" w14:textId="77777777" w:rsidR="00D70AF0" w:rsidRDefault="00D70AF0" w:rsidP="00C56EB8">
            <w:pPr>
              <w:jc w:val="center"/>
            </w:pPr>
          </w:p>
        </w:tc>
        <w:tc>
          <w:tcPr>
            <w:tcW w:w="2430" w:type="dxa"/>
            <w:vMerge/>
          </w:tcPr>
          <w:p w14:paraId="64764559" w14:textId="77777777" w:rsidR="00D70AF0" w:rsidRPr="00905DB0" w:rsidRDefault="00D70AF0" w:rsidP="00C56EB8">
            <w:pPr>
              <w:jc w:val="center"/>
              <w:rPr>
                <w:i/>
                <w:iCs/>
              </w:rPr>
            </w:pPr>
          </w:p>
        </w:tc>
        <w:tc>
          <w:tcPr>
            <w:tcW w:w="3240" w:type="dxa"/>
          </w:tcPr>
          <w:p w14:paraId="284F5900" w14:textId="230978FE" w:rsidR="00D70AF0" w:rsidRPr="00331274" w:rsidRDefault="00D70AF0" w:rsidP="00C56EB8">
            <w:pPr>
              <w:jc w:val="center"/>
            </w:pPr>
            <w:r w:rsidRPr="009142BB">
              <w:t>P-hydroxycinnamic</w:t>
            </w:r>
            <w:r>
              <w:t xml:space="preserve"> </w:t>
            </w:r>
            <w:r w:rsidRPr="009142BB">
              <w:t>aci</w:t>
            </w:r>
            <w:r>
              <w:t>d</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07161D89" w14:textId="4235CD1E"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637542</w:t>
            </w:r>
          </w:p>
        </w:tc>
      </w:tr>
      <w:tr w:rsidR="00D70AF0" w14:paraId="27DB475A" w14:textId="77777777" w:rsidTr="00800E97">
        <w:trPr>
          <w:trHeight w:val="936"/>
        </w:trPr>
        <w:tc>
          <w:tcPr>
            <w:tcW w:w="1435" w:type="dxa"/>
            <w:vMerge/>
          </w:tcPr>
          <w:p w14:paraId="35C240D0" w14:textId="77777777" w:rsidR="00D70AF0" w:rsidRDefault="00D70AF0" w:rsidP="00C56EB8">
            <w:pPr>
              <w:jc w:val="center"/>
            </w:pPr>
          </w:p>
        </w:tc>
        <w:tc>
          <w:tcPr>
            <w:tcW w:w="2430" w:type="dxa"/>
            <w:vMerge/>
          </w:tcPr>
          <w:p w14:paraId="783D4E8A" w14:textId="77777777" w:rsidR="00D70AF0" w:rsidRPr="00905DB0" w:rsidRDefault="00D70AF0" w:rsidP="00C56EB8">
            <w:pPr>
              <w:jc w:val="center"/>
              <w:rPr>
                <w:i/>
                <w:iCs/>
              </w:rPr>
            </w:pPr>
          </w:p>
        </w:tc>
        <w:tc>
          <w:tcPr>
            <w:tcW w:w="3240" w:type="dxa"/>
          </w:tcPr>
          <w:p w14:paraId="62FB024F" w14:textId="78F92FA6" w:rsidR="00D70AF0" w:rsidRPr="00331274" w:rsidRDefault="00D70AF0" w:rsidP="00C56EB8">
            <w:pPr>
              <w:jc w:val="center"/>
            </w:pPr>
            <w:r w:rsidRPr="009142BB">
              <w:t>Trans-caffeic</w:t>
            </w:r>
            <w:r>
              <w:t xml:space="preserve"> </w:t>
            </w:r>
            <w:r w:rsidRPr="009142BB">
              <w:t>aci</w:t>
            </w:r>
            <w:r>
              <w:t>d</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52948C68" w14:textId="2E6EE927"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2518</w:t>
            </w:r>
          </w:p>
        </w:tc>
      </w:tr>
      <w:tr w:rsidR="00D70AF0" w14:paraId="3A0E2729" w14:textId="77777777" w:rsidTr="00800E97">
        <w:trPr>
          <w:trHeight w:val="780"/>
        </w:trPr>
        <w:tc>
          <w:tcPr>
            <w:tcW w:w="1435" w:type="dxa"/>
            <w:vMerge/>
          </w:tcPr>
          <w:p w14:paraId="6E10B798" w14:textId="77777777" w:rsidR="00D70AF0" w:rsidRDefault="00D70AF0" w:rsidP="00C56EB8">
            <w:pPr>
              <w:jc w:val="center"/>
            </w:pPr>
          </w:p>
        </w:tc>
        <w:tc>
          <w:tcPr>
            <w:tcW w:w="2430" w:type="dxa"/>
            <w:vMerge/>
          </w:tcPr>
          <w:p w14:paraId="1260292C" w14:textId="77777777" w:rsidR="00D70AF0" w:rsidRPr="00905DB0" w:rsidRDefault="00D70AF0" w:rsidP="00C56EB8">
            <w:pPr>
              <w:jc w:val="center"/>
              <w:rPr>
                <w:i/>
                <w:iCs/>
              </w:rPr>
            </w:pPr>
          </w:p>
        </w:tc>
        <w:tc>
          <w:tcPr>
            <w:tcW w:w="3240" w:type="dxa"/>
          </w:tcPr>
          <w:p w14:paraId="0E1846A4" w14:textId="54358363" w:rsidR="00D70AF0" w:rsidRPr="00331274" w:rsidRDefault="00D70AF0" w:rsidP="00C56EB8">
            <w:pPr>
              <w:jc w:val="center"/>
            </w:pPr>
            <w:r w:rsidRPr="009142BB">
              <w:t>Salicylic</w:t>
            </w:r>
            <w:r>
              <w:t xml:space="preserve"> </w:t>
            </w:r>
            <w:r w:rsidRPr="009142BB">
              <w:t>aci</w:t>
            </w:r>
            <w:r>
              <w:t>d</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545ACA42" w14:textId="57D52A5D"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338</w:t>
            </w:r>
          </w:p>
        </w:tc>
      </w:tr>
      <w:tr w:rsidR="00D70AF0" w14:paraId="00A85FEC" w14:textId="77777777" w:rsidTr="00800E97">
        <w:trPr>
          <w:trHeight w:val="840"/>
        </w:trPr>
        <w:tc>
          <w:tcPr>
            <w:tcW w:w="1435" w:type="dxa"/>
            <w:vMerge/>
          </w:tcPr>
          <w:p w14:paraId="53C1DAC1" w14:textId="77777777" w:rsidR="00D70AF0" w:rsidRDefault="00D70AF0" w:rsidP="00C56EB8">
            <w:pPr>
              <w:jc w:val="center"/>
            </w:pPr>
          </w:p>
        </w:tc>
        <w:tc>
          <w:tcPr>
            <w:tcW w:w="2430" w:type="dxa"/>
            <w:vMerge/>
          </w:tcPr>
          <w:p w14:paraId="4EF1F6AE" w14:textId="77777777" w:rsidR="00D70AF0" w:rsidRPr="00905DB0" w:rsidRDefault="00D70AF0" w:rsidP="00C56EB8">
            <w:pPr>
              <w:jc w:val="center"/>
              <w:rPr>
                <w:i/>
                <w:iCs/>
              </w:rPr>
            </w:pPr>
          </w:p>
        </w:tc>
        <w:tc>
          <w:tcPr>
            <w:tcW w:w="3240" w:type="dxa"/>
          </w:tcPr>
          <w:p w14:paraId="33913F83" w14:textId="14B158F0" w:rsidR="00D70AF0" w:rsidRPr="00331274" w:rsidRDefault="00D70AF0" w:rsidP="00C56EB8">
            <w:pPr>
              <w:jc w:val="center"/>
            </w:pPr>
            <w:r w:rsidRPr="009142BB">
              <w:t>4-Hydroxy-3,5-dimethoxybenzoicaci</w:t>
            </w:r>
            <w:r>
              <w:t>d</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663E574F" w14:textId="3E0B209C"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10742</w:t>
            </w:r>
          </w:p>
        </w:tc>
      </w:tr>
      <w:tr w:rsidR="00D70AF0" w14:paraId="547F5822" w14:textId="77777777" w:rsidTr="00800E97">
        <w:trPr>
          <w:trHeight w:val="864"/>
        </w:trPr>
        <w:tc>
          <w:tcPr>
            <w:tcW w:w="1435" w:type="dxa"/>
            <w:vMerge/>
          </w:tcPr>
          <w:p w14:paraId="5E8123E6" w14:textId="77777777" w:rsidR="00D70AF0" w:rsidRDefault="00D70AF0" w:rsidP="00C56EB8">
            <w:pPr>
              <w:jc w:val="center"/>
            </w:pPr>
          </w:p>
        </w:tc>
        <w:tc>
          <w:tcPr>
            <w:tcW w:w="2430" w:type="dxa"/>
            <w:vMerge/>
          </w:tcPr>
          <w:p w14:paraId="1B4B1236" w14:textId="77777777" w:rsidR="00D70AF0" w:rsidRPr="00905DB0" w:rsidRDefault="00D70AF0" w:rsidP="00C56EB8">
            <w:pPr>
              <w:jc w:val="center"/>
              <w:rPr>
                <w:i/>
                <w:iCs/>
              </w:rPr>
            </w:pPr>
          </w:p>
        </w:tc>
        <w:tc>
          <w:tcPr>
            <w:tcW w:w="3240" w:type="dxa"/>
          </w:tcPr>
          <w:p w14:paraId="2A066B6C" w14:textId="28465933" w:rsidR="00D70AF0" w:rsidRPr="00331274" w:rsidRDefault="00D70AF0" w:rsidP="00C56EB8">
            <w:pPr>
              <w:jc w:val="center"/>
            </w:pPr>
            <w:proofErr w:type="spellStart"/>
            <w:r w:rsidRPr="00E127DA">
              <w:t>Sinapic</w:t>
            </w:r>
            <w:proofErr w:type="spellEnd"/>
            <w:r>
              <w:t xml:space="preserve"> </w:t>
            </w:r>
            <w:r w:rsidRPr="00E127DA">
              <w:t>acid</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5353E4DA" w14:textId="4D7F3117"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637775</w:t>
            </w:r>
          </w:p>
        </w:tc>
      </w:tr>
      <w:tr w:rsidR="00D70AF0" w14:paraId="46CE8A27" w14:textId="77777777" w:rsidTr="00800E97">
        <w:trPr>
          <w:trHeight w:val="768"/>
        </w:trPr>
        <w:tc>
          <w:tcPr>
            <w:tcW w:w="1435" w:type="dxa"/>
            <w:vMerge/>
          </w:tcPr>
          <w:p w14:paraId="706ADE63" w14:textId="77777777" w:rsidR="00D70AF0" w:rsidRDefault="00D70AF0" w:rsidP="00C56EB8">
            <w:pPr>
              <w:jc w:val="center"/>
            </w:pPr>
          </w:p>
        </w:tc>
        <w:tc>
          <w:tcPr>
            <w:tcW w:w="2430" w:type="dxa"/>
            <w:vMerge/>
          </w:tcPr>
          <w:p w14:paraId="4EE279D8" w14:textId="77777777" w:rsidR="00D70AF0" w:rsidRPr="00905DB0" w:rsidRDefault="00D70AF0" w:rsidP="00C56EB8">
            <w:pPr>
              <w:jc w:val="center"/>
              <w:rPr>
                <w:i/>
                <w:iCs/>
              </w:rPr>
            </w:pPr>
          </w:p>
        </w:tc>
        <w:tc>
          <w:tcPr>
            <w:tcW w:w="3240" w:type="dxa"/>
          </w:tcPr>
          <w:p w14:paraId="6169334D" w14:textId="2CF0158D" w:rsidR="00D70AF0" w:rsidRPr="00331274" w:rsidRDefault="00D70AF0" w:rsidP="00C56EB8">
            <w:pPr>
              <w:jc w:val="center"/>
            </w:pPr>
            <w:r w:rsidRPr="00E127DA">
              <w:t>1-Hydroxy-4-oxo-2,5-cyclohexadiene-1-acetic</w:t>
            </w:r>
            <w:r>
              <w:t xml:space="preserve"> </w:t>
            </w:r>
            <w:r w:rsidRPr="00E127DA">
              <w:t>aci</w:t>
            </w:r>
            <w:r>
              <w:t>d</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468E6507" w14:textId="77777777" w:rsidR="00D70AF0" w:rsidRDefault="00D70AF0" w:rsidP="00C56EB8">
            <w:pPr>
              <w:jc w:val="center"/>
              <w:rPr>
                <w:rFonts w:ascii="Segoe UI" w:hAnsi="Segoe UI" w:cs="Segoe UI"/>
                <w:color w:val="212121"/>
              </w:rPr>
            </w:pPr>
            <w:r>
              <w:rPr>
                <w:rFonts w:ascii="Segoe UI" w:hAnsi="Segoe UI" w:cs="Segoe UI"/>
                <w:color w:val="212121"/>
              </w:rPr>
              <w:br/>
              <w:t>6453213</w:t>
            </w:r>
          </w:p>
          <w:p w14:paraId="1BE1F707" w14:textId="77777777" w:rsidR="00D70AF0" w:rsidRDefault="00D70AF0" w:rsidP="00C56EB8">
            <w:pPr>
              <w:jc w:val="center"/>
              <w:rPr>
                <w:rFonts w:ascii="Segoe UI" w:hAnsi="Segoe UI" w:cs="Segoe UI"/>
                <w:color w:val="212121"/>
                <w:shd w:val="clear" w:color="auto" w:fill="FFFFFF"/>
              </w:rPr>
            </w:pPr>
          </w:p>
        </w:tc>
      </w:tr>
      <w:tr w:rsidR="00D70AF0" w14:paraId="09F65CDA" w14:textId="77777777" w:rsidTr="00800E97">
        <w:trPr>
          <w:trHeight w:val="600"/>
        </w:trPr>
        <w:tc>
          <w:tcPr>
            <w:tcW w:w="1435" w:type="dxa"/>
            <w:vMerge/>
          </w:tcPr>
          <w:p w14:paraId="18AB682E" w14:textId="77777777" w:rsidR="00D70AF0" w:rsidRDefault="00D70AF0" w:rsidP="00C56EB8">
            <w:pPr>
              <w:jc w:val="center"/>
            </w:pPr>
          </w:p>
        </w:tc>
        <w:tc>
          <w:tcPr>
            <w:tcW w:w="2430" w:type="dxa"/>
            <w:vMerge/>
          </w:tcPr>
          <w:p w14:paraId="02C85DB8" w14:textId="77777777" w:rsidR="00D70AF0" w:rsidRPr="00905DB0" w:rsidRDefault="00D70AF0" w:rsidP="00C56EB8">
            <w:pPr>
              <w:jc w:val="center"/>
              <w:rPr>
                <w:i/>
                <w:iCs/>
              </w:rPr>
            </w:pPr>
          </w:p>
        </w:tc>
        <w:tc>
          <w:tcPr>
            <w:tcW w:w="3240" w:type="dxa"/>
          </w:tcPr>
          <w:p w14:paraId="06CE1CE5" w14:textId="77777777" w:rsidR="00D70AF0" w:rsidRDefault="00D70AF0" w:rsidP="00C56EB8">
            <w:pPr>
              <w:jc w:val="center"/>
            </w:pPr>
            <w:r w:rsidRPr="00E127DA">
              <w:t>Protocatechuic</w:t>
            </w:r>
            <w:r>
              <w:t xml:space="preserve"> </w:t>
            </w:r>
            <w:r w:rsidRPr="00E127DA">
              <w:t>aci</w:t>
            </w:r>
            <w:r>
              <w:t>d</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p w14:paraId="5BC00760" w14:textId="203E0838" w:rsidR="006B3B55" w:rsidRPr="00331274" w:rsidRDefault="006B3B55" w:rsidP="00C56EB8">
            <w:pPr>
              <w:jc w:val="center"/>
            </w:pPr>
          </w:p>
        </w:tc>
        <w:tc>
          <w:tcPr>
            <w:tcW w:w="3510" w:type="dxa"/>
          </w:tcPr>
          <w:p w14:paraId="70E7DC2B" w14:textId="4966BF52"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72</w:t>
            </w:r>
          </w:p>
        </w:tc>
      </w:tr>
      <w:tr w:rsidR="00D70AF0" w14:paraId="521B5337" w14:textId="77777777" w:rsidTr="00800E97">
        <w:trPr>
          <w:trHeight w:val="612"/>
        </w:trPr>
        <w:tc>
          <w:tcPr>
            <w:tcW w:w="1435" w:type="dxa"/>
            <w:vMerge/>
          </w:tcPr>
          <w:p w14:paraId="763F5413" w14:textId="77777777" w:rsidR="00D70AF0" w:rsidRDefault="00D70AF0" w:rsidP="00C56EB8">
            <w:pPr>
              <w:jc w:val="center"/>
            </w:pPr>
          </w:p>
        </w:tc>
        <w:tc>
          <w:tcPr>
            <w:tcW w:w="2430" w:type="dxa"/>
            <w:vMerge/>
          </w:tcPr>
          <w:p w14:paraId="768959EB" w14:textId="77777777" w:rsidR="00D70AF0" w:rsidRPr="00905DB0" w:rsidRDefault="00D70AF0" w:rsidP="00C56EB8">
            <w:pPr>
              <w:jc w:val="center"/>
              <w:rPr>
                <w:i/>
                <w:iCs/>
              </w:rPr>
            </w:pPr>
          </w:p>
        </w:tc>
        <w:tc>
          <w:tcPr>
            <w:tcW w:w="3240" w:type="dxa"/>
          </w:tcPr>
          <w:p w14:paraId="0E4B7C18" w14:textId="34AC139A" w:rsidR="00D70AF0" w:rsidRPr="00331274" w:rsidRDefault="00D70AF0" w:rsidP="00C56EB8">
            <w:pPr>
              <w:jc w:val="center"/>
            </w:pPr>
            <w:r w:rsidRPr="00DE3C52">
              <w:t>Chlorogenic acid</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00E4519B" w14:textId="689DD20F"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1794427</w:t>
            </w:r>
          </w:p>
        </w:tc>
      </w:tr>
      <w:tr w:rsidR="00D70AF0" w14:paraId="3B29C73F" w14:textId="77777777" w:rsidTr="00800E97">
        <w:trPr>
          <w:trHeight w:val="804"/>
        </w:trPr>
        <w:tc>
          <w:tcPr>
            <w:tcW w:w="1435" w:type="dxa"/>
            <w:vMerge/>
          </w:tcPr>
          <w:p w14:paraId="18E1CC8D" w14:textId="77777777" w:rsidR="00D70AF0" w:rsidRDefault="00D70AF0" w:rsidP="00C56EB8">
            <w:pPr>
              <w:jc w:val="center"/>
            </w:pPr>
          </w:p>
        </w:tc>
        <w:tc>
          <w:tcPr>
            <w:tcW w:w="2430" w:type="dxa"/>
            <w:vMerge/>
          </w:tcPr>
          <w:p w14:paraId="29710861" w14:textId="77777777" w:rsidR="00D70AF0" w:rsidRPr="00905DB0" w:rsidRDefault="00D70AF0" w:rsidP="00C56EB8">
            <w:pPr>
              <w:jc w:val="center"/>
              <w:rPr>
                <w:i/>
                <w:iCs/>
              </w:rPr>
            </w:pPr>
          </w:p>
        </w:tc>
        <w:tc>
          <w:tcPr>
            <w:tcW w:w="3240" w:type="dxa"/>
          </w:tcPr>
          <w:p w14:paraId="705B2BD4" w14:textId="0BA7E244" w:rsidR="00D70AF0" w:rsidRPr="00331274" w:rsidRDefault="00D70AF0" w:rsidP="00C56EB8">
            <w:pPr>
              <w:jc w:val="center"/>
            </w:pPr>
            <w:proofErr w:type="spellStart"/>
            <w:r w:rsidRPr="00F5170C">
              <w:t>Coumaroylquinic</w:t>
            </w:r>
            <w:proofErr w:type="spellEnd"/>
            <w:r>
              <w:t xml:space="preserve"> </w:t>
            </w:r>
            <w:r w:rsidRPr="00F5170C">
              <w:t>aci</w:t>
            </w:r>
            <w:r>
              <w:t>d</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74AD65DD" w14:textId="4FF92538"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9945785</w:t>
            </w:r>
          </w:p>
        </w:tc>
      </w:tr>
      <w:tr w:rsidR="00D70AF0" w14:paraId="3B245E6F" w14:textId="77777777" w:rsidTr="00800E97">
        <w:trPr>
          <w:trHeight w:val="852"/>
        </w:trPr>
        <w:tc>
          <w:tcPr>
            <w:tcW w:w="1435" w:type="dxa"/>
            <w:vMerge/>
          </w:tcPr>
          <w:p w14:paraId="4CE41EC9" w14:textId="77777777" w:rsidR="00D70AF0" w:rsidRDefault="00D70AF0" w:rsidP="00C56EB8">
            <w:pPr>
              <w:jc w:val="center"/>
            </w:pPr>
          </w:p>
        </w:tc>
        <w:tc>
          <w:tcPr>
            <w:tcW w:w="2430" w:type="dxa"/>
            <w:vMerge/>
          </w:tcPr>
          <w:p w14:paraId="667DE7EC" w14:textId="77777777" w:rsidR="00D70AF0" w:rsidRPr="00905DB0" w:rsidRDefault="00D70AF0" w:rsidP="00C56EB8">
            <w:pPr>
              <w:jc w:val="center"/>
              <w:rPr>
                <w:i/>
                <w:iCs/>
              </w:rPr>
            </w:pPr>
          </w:p>
        </w:tc>
        <w:tc>
          <w:tcPr>
            <w:tcW w:w="3240" w:type="dxa"/>
          </w:tcPr>
          <w:p w14:paraId="07373FF3" w14:textId="70D1CAFE" w:rsidR="00D70AF0" w:rsidRPr="00331274" w:rsidRDefault="00D70AF0" w:rsidP="00C56EB8">
            <w:pPr>
              <w:jc w:val="center"/>
            </w:pPr>
            <w:proofErr w:type="spellStart"/>
            <w:r w:rsidRPr="00156EFE">
              <w:t>Feruloylquinic</w:t>
            </w:r>
            <w:proofErr w:type="spellEnd"/>
            <w:r>
              <w:t xml:space="preserve"> </w:t>
            </w:r>
            <w:r w:rsidRPr="00156EFE">
              <w:t>aci</w:t>
            </w:r>
            <w:r>
              <w:t>d</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6D9D0060" w14:textId="72840FA0"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10133609</w:t>
            </w:r>
          </w:p>
        </w:tc>
      </w:tr>
      <w:tr w:rsidR="00D70AF0" w14:paraId="35E3F331" w14:textId="77777777" w:rsidTr="00800E97">
        <w:trPr>
          <w:trHeight w:val="744"/>
        </w:trPr>
        <w:tc>
          <w:tcPr>
            <w:tcW w:w="1435" w:type="dxa"/>
            <w:vMerge/>
          </w:tcPr>
          <w:p w14:paraId="3D25A3F7" w14:textId="77777777" w:rsidR="00D70AF0" w:rsidRDefault="00D70AF0" w:rsidP="00C56EB8">
            <w:pPr>
              <w:jc w:val="center"/>
            </w:pPr>
          </w:p>
        </w:tc>
        <w:tc>
          <w:tcPr>
            <w:tcW w:w="2430" w:type="dxa"/>
            <w:vMerge/>
          </w:tcPr>
          <w:p w14:paraId="680FFD31" w14:textId="77777777" w:rsidR="00D70AF0" w:rsidRPr="00905DB0" w:rsidRDefault="00D70AF0" w:rsidP="00C56EB8">
            <w:pPr>
              <w:jc w:val="center"/>
              <w:rPr>
                <w:i/>
                <w:iCs/>
              </w:rPr>
            </w:pPr>
          </w:p>
        </w:tc>
        <w:tc>
          <w:tcPr>
            <w:tcW w:w="3240" w:type="dxa"/>
          </w:tcPr>
          <w:p w14:paraId="48711F0F" w14:textId="286FCBBD" w:rsidR="00D70AF0" w:rsidRPr="00331274" w:rsidRDefault="00D70AF0" w:rsidP="00C56EB8">
            <w:pPr>
              <w:jc w:val="center"/>
            </w:pPr>
            <w:proofErr w:type="spellStart"/>
            <w:r w:rsidRPr="00156EFE">
              <w:t>Dicaffeoylquinic</w:t>
            </w:r>
            <w:proofErr w:type="spellEnd"/>
            <w:r>
              <w:t xml:space="preserve"> </w:t>
            </w:r>
            <w:r w:rsidRPr="00156EFE">
              <w:t>aci</w:t>
            </w:r>
            <w:r>
              <w:t>d</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36C16F9F" w14:textId="4CA7E06D"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12358846</w:t>
            </w:r>
          </w:p>
        </w:tc>
      </w:tr>
      <w:tr w:rsidR="00D70AF0" w14:paraId="30871D8C" w14:textId="77777777" w:rsidTr="00800E97">
        <w:trPr>
          <w:trHeight w:val="756"/>
        </w:trPr>
        <w:tc>
          <w:tcPr>
            <w:tcW w:w="1435" w:type="dxa"/>
            <w:vMerge/>
          </w:tcPr>
          <w:p w14:paraId="6780B107" w14:textId="77777777" w:rsidR="00D70AF0" w:rsidRDefault="00D70AF0" w:rsidP="00C56EB8">
            <w:pPr>
              <w:jc w:val="center"/>
            </w:pPr>
          </w:p>
        </w:tc>
        <w:tc>
          <w:tcPr>
            <w:tcW w:w="2430" w:type="dxa"/>
            <w:vMerge/>
          </w:tcPr>
          <w:p w14:paraId="4F1439AD" w14:textId="77777777" w:rsidR="00D70AF0" w:rsidRPr="00905DB0" w:rsidRDefault="00D70AF0" w:rsidP="00C56EB8">
            <w:pPr>
              <w:jc w:val="center"/>
              <w:rPr>
                <w:i/>
                <w:iCs/>
              </w:rPr>
            </w:pPr>
          </w:p>
        </w:tc>
        <w:tc>
          <w:tcPr>
            <w:tcW w:w="3240" w:type="dxa"/>
          </w:tcPr>
          <w:p w14:paraId="55F57D69" w14:textId="1D67C89E" w:rsidR="00D70AF0" w:rsidRPr="00331274" w:rsidRDefault="00D70AF0" w:rsidP="00C56EB8">
            <w:pPr>
              <w:jc w:val="center"/>
            </w:pPr>
            <w:r w:rsidRPr="00156EFE">
              <w:t>Ferulic</w:t>
            </w:r>
            <w:r>
              <w:t xml:space="preserve"> </w:t>
            </w:r>
            <w:r w:rsidRPr="00156EFE">
              <w:t>aci</w:t>
            </w:r>
            <w:r>
              <w:t>d</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45D8FDA3" w14:textId="2D435C76"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445858</w:t>
            </w:r>
          </w:p>
        </w:tc>
      </w:tr>
      <w:tr w:rsidR="00D70AF0" w14:paraId="53304E99" w14:textId="77777777" w:rsidTr="00800E97">
        <w:trPr>
          <w:trHeight w:val="720"/>
        </w:trPr>
        <w:tc>
          <w:tcPr>
            <w:tcW w:w="1435" w:type="dxa"/>
            <w:vMerge/>
          </w:tcPr>
          <w:p w14:paraId="6005B59F" w14:textId="77777777" w:rsidR="00D70AF0" w:rsidRDefault="00D70AF0" w:rsidP="00C56EB8">
            <w:pPr>
              <w:jc w:val="center"/>
            </w:pPr>
          </w:p>
        </w:tc>
        <w:tc>
          <w:tcPr>
            <w:tcW w:w="2430" w:type="dxa"/>
            <w:vMerge/>
          </w:tcPr>
          <w:p w14:paraId="56158407" w14:textId="77777777" w:rsidR="00D70AF0" w:rsidRPr="00905DB0" w:rsidRDefault="00D70AF0" w:rsidP="00C56EB8">
            <w:pPr>
              <w:jc w:val="center"/>
              <w:rPr>
                <w:i/>
                <w:iCs/>
              </w:rPr>
            </w:pPr>
          </w:p>
        </w:tc>
        <w:tc>
          <w:tcPr>
            <w:tcW w:w="3240" w:type="dxa"/>
          </w:tcPr>
          <w:p w14:paraId="1276F6A2" w14:textId="098CFC70" w:rsidR="00D70AF0" w:rsidRPr="00331274" w:rsidRDefault="00D70AF0" w:rsidP="00C56EB8">
            <w:pPr>
              <w:jc w:val="center"/>
            </w:pPr>
            <w:r w:rsidRPr="00156EFE">
              <w:t>Coniferi</w:t>
            </w:r>
            <w:r>
              <w:t>n</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1ADA2953" w14:textId="77777777" w:rsidR="00D70AF0" w:rsidRDefault="00D70AF0" w:rsidP="00C56EB8">
            <w:pPr>
              <w:jc w:val="center"/>
              <w:rPr>
                <w:rFonts w:ascii="Segoe UI" w:hAnsi="Segoe UI" w:cs="Segoe UI"/>
                <w:color w:val="212121"/>
              </w:rPr>
            </w:pPr>
            <w:r>
              <w:rPr>
                <w:rFonts w:ascii="Segoe UI" w:hAnsi="Segoe UI" w:cs="Segoe UI"/>
                <w:color w:val="212121"/>
              </w:rPr>
              <w:br/>
              <w:t>5280372</w:t>
            </w:r>
          </w:p>
          <w:p w14:paraId="78E06284" w14:textId="77777777" w:rsidR="00D70AF0" w:rsidRDefault="00D70AF0" w:rsidP="00C56EB8">
            <w:pPr>
              <w:jc w:val="center"/>
              <w:rPr>
                <w:rFonts w:ascii="Segoe UI" w:hAnsi="Segoe UI" w:cs="Segoe UI"/>
                <w:color w:val="212121"/>
                <w:shd w:val="clear" w:color="auto" w:fill="FFFFFF"/>
              </w:rPr>
            </w:pPr>
          </w:p>
        </w:tc>
      </w:tr>
      <w:tr w:rsidR="00D70AF0" w14:paraId="71C73673" w14:textId="77777777" w:rsidTr="00800E97">
        <w:trPr>
          <w:trHeight w:val="696"/>
        </w:trPr>
        <w:tc>
          <w:tcPr>
            <w:tcW w:w="1435" w:type="dxa"/>
            <w:vMerge/>
          </w:tcPr>
          <w:p w14:paraId="3016F1EB" w14:textId="77777777" w:rsidR="00D70AF0" w:rsidRDefault="00D70AF0" w:rsidP="00C56EB8">
            <w:pPr>
              <w:jc w:val="center"/>
            </w:pPr>
          </w:p>
        </w:tc>
        <w:tc>
          <w:tcPr>
            <w:tcW w:w="2430" w:type="dxa"/>
            <w:vMerge/>
          </w:tcPr>
          <w:p w14:paraId="7B4B8DDF" w14:textId="77777777" w:rsidR="00D70AF0" w:rsidRPr="00905DB0" w:rsidRDefault="00D70AF0" w:rsidP="00C56EB8">
            <w:pPr>
              <w:jc w:val="center"/>
              <w:rPr>
                <w:i/>
                <w:iCs/>
              </w:rPr>
            </w:pPr>
          </w:p>
        </w:tc>
        <w:tc>
          <w:tcPr>
            <w:tcW w:w="3240" w:type="dxa"/>
          </w:tcPr>
          <w:p w14:paraId="1C8EAB7C" w14:textId="6160EC4E" w:rsidR="00D70AF0" w:rsidRPr="00331274" w:rsidRDefault="00D70AF0" w:rsidP="00C56EB8">
            <w:pPr>
              <w:jc w:val="center"/>
            </w:pPr>
            <w:r w:rsidRPr="00156EFE">
              <w:t>α-Pinen</w:t>
            </w:r>
            <w:r>
              <w:t>e</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4C105247" w14:textId="77777777" w:rsidR="00D70AF0" w:rsidRDefault="00D70AF0" w:rsidP="00C56EB8">
            <w:pPr>
              <w:jc w:val="center"/>
              <w:rPr>
                <w:rFonts w:ascii="Segoe UI" w:hAnsi="Segoe UI" w:cs="Segoe UI"/>
                <w:color w:val="212121"/>
              </w:rPr>
            </w:pPr>
            <w:r>
              <w:rPr>
                <w:rFonts w:ascii="Segoe UI" w:hAnsi="Segoe UI" w:cs="Segoe UI"/>
                <w:color w:val="212121"/>
              </w:rPr>
              <w:br/>
              <w:t>440968</w:t>
            </w:r>
          </w:p>
          <w:p w14:paraId="2855771C" w14:textId="77777777" w:rsidR="00D70AF0" w:rsidRDefault="00D70AF0" w:rsidP="00C56EB8">
            <w:pPr>
              <w:jc w:val="center"/>
              <w:rPr>
                <w:rFonts w:ascii="Segoe UI" w:hAnsi="Segoe UI" w:cs="Segoe UI"/>
                <w:color w:val="212121"/>
                <w:shd w:val="clear" w:color="auto" w:fill="FFFFFF"/>
              </w:rPr>
            </w:pPr>
          </w:p>
        </w:tc>
      </w:tr>
      <w:tr w:rsidR="00D70AF0" w14:paraId="31EC0D26" w14:textId="77777777" w:rsidTr="00800E97">
        <w:trPr>
          <w:trHeight w:val="660"/>
        </w:trPr>
        <w:tc>
          <w:tcPr>
            <w:tcW w:w="1435" w:type="dxa"/>
            <w:vMerge/>
          </w:tcPr>
          <w:p w14:paraId="187FECF6" w14:textId="77777777" w:rsidR="00D70AF0" w:rsidRDefault="00D70AF0" w:rsidP="00C56EB8">
            <w:pPr>
              <w:jc w:val="center"/>
            </w:pPr>
          </w:p>
        </w:tc>
        <w:tc>
          <w:tcPr>
            <w:tcW w:w="2430" w:type="dxa"/>
            <w:vMerge/>
          </w:tcPr>
          <w:p w14:paraId="7EB25934" w14:textId="77777777" w:rsidR="00D70AF0" w:rsidRPr="00905DB0" w:rsidRDefault="00D70AF0" w:rsidP="00C56EB8">
            <w:pPr>
              <w:jc w:val="center"/>
              <w:rPr>
                <w:i/>
                <w:iCs/>
              </w:rPr>
            </w:pPr>
          </w:p>
        </w:tc>
        <w:tc>
          <w:tcPr>
            <w:tcW w:w="3240" w:type="dxa"/>
          </w:tcPr>
          <w:p w14:paraId="1B1516CE" w14:textId="04A286F9" w:rsidR="00D70AF0" w:rsidRPr="00331274" w:rsidRDefault="00D70AF0" w:rsidP="00C56EB8">
            <w:pPr>
              <w:jc w:val="center"/>
            </w:pPr>
            <w:r w:rsidRPr="0091665A">
              <w:t>Cyclohexan</w:t>
            </w:r>
            <w:r>
              <w:t>e</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13189A81" w14:textId="05026BEB"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8078</w:t>
            </w:r>
          </w:p>
        </w:tc>
      </w:tr>
      <w:tr w:rsidR="00D70AF0" w14:paraId="38C604C3" w14:textId="77777777" w:rsidTr="00800E97">
        <w:trPr>
          <w:trHeight w:val="648"/>
        </w:trPr>
        <w:tc>
          <w:tcPr>
            <w:tcW w:w="1435" w:type="dxa"/>
            <w:vMerge/>
          </w:tcPr>
          <w:p w14:paraId="1B103511" w14:textId="77777777" w:rsidR="00D70AF0" w:rsidRDefault="00D70AF0" w:rsidP="00C56EB8">
            <w:pPr>
              <w:jc w:val="center"/>
            </w:pPr>
          </w:p>
        </w:tc>
        <w:tc>
          <w:tcPr>
            <w:tcW w:w="2430" w:type="dxa"/>
            <w:vMerge/>
          </w:tcPr>
          <w:p w14:paraId="57D09196" w14:textId="77777777" w:rsidR="00D70AF0" w:rsidRPr="00905DB0" w:rsidRDefault="00D70AF0" w:rsidP="00C56EB8">
            <w:pPr>
              <w:jc w:val="center"/>
              <w:rPr>
                <w:i/>
                <w:iCs/>
              </w:rPr>
            </w:pPr>
          </w:p>
        </w:tc>
        <w:tc>
          <w:tcPr>
            <w:tcW w:w="3240" w:type="dxa"/>
          </w:tcPr>
          <w:p w14:paraId="776DFB1C" w14:textId="3C2CC05D" w:rsidR="00D70AF0" w:rsidRPr="00331274" w:rsidRDefault="00D70AF0" w:rsidP="00C56EB8">
            <w:pPr>
              <w:jc w:val="center"/>
            </w:pPr>
            <w:r w:rsidRPr="0091665A">
              <w:t>β-Pinen</w:t>
            </w:r>
            <w:r>
              <w:t>e</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51475649" w14:textId="046E83A6"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440967</w:t>
            </w:r>
          </w:p>
        </w:tc>
      </w:tr>
      <w:tr w:rsidR="00D70AF0" w14:paraId="5F84B2DA" w14:textId="77777777" w:rsidTr="00800E97">
        <w:trPr>
          <w:trHeight w:val="792"/>
        </w:trPr>
        <w:tc>
          <w:tcPr>
            <w:tcW w:w="1435" w:type="dxa"/>
            <w:vMerge/>
          </w:tcPr>
          <w:p w14:paraId="5230B6AB" w14:textId="77777777" w:rsidR="00D70AF0" w:rsidRDefault="00D70AF0" w:rsidP="00C56EB8">
            <w:pPr>
              <w:jc w:val="center"/>
            </w:pPr>
          </w:p>
        </w:tc>
        <w:tc>
          <w:tcPr>
            <w:tcW w:w="2430" w:type="dxa"/>
            <w:vMerge/>
          </w:tcPr>
          <w:p w14:paraId="31DC91D1" w14:textId="77777777" w:rsidR="00D70AF0" w:rsidRPr="00905DB0" w:rsidRDefault="00D70AF0" w:rsidP="00C56EB8">
            <w:pPr>
              <w:jc w:val="center"/>
              <w:rPr>
                <w:i/>
                <w:iCs/>
              </w:rPr>
            </w:pPr>
          </w:p>
        </w:tc>
        <w:tc>
          <w:tcPr>
            <w:tcW w:w="3240" w:type="dxa"/>
          </w:tcPr>
          <w:p w14:paraId="75D2D4A4" w14:textId="428DC80B" w:rsidR="00D70AF0" w:rsidRPr="00331274" w:rsidRDefault="00D70AF0" w:rsidP="00C56EB8">
            <w:pPr>
              <w:jc w:val="center"/>
            </w:pPr>
            <w:r w:rsidRPr="00FD2C69">
              <w:t>1,3-Cyclohexadien</w:t>
            </w:r>
            <w:r>
              <w:t>e</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34348FFD" w14:textId="4692A67E"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11605</w:t>
            </w:r>
          </w:p>
        </w:tc>
      </w:tr>
      <w:tr w:rsidR="00D70AF0" w14:paraId="79C74B3E" w14:textId="77777777" w:rsidTr="00800E97">
        <w:trPr>
          <w:trHeight w:val="756"/>
        </w:trPr>
        <w:tc>
          <w:tcPr>
            <w:tcW w:w="1435" w:type="dxa"/>
            <w:vMerge/>
          </w:tcPr>
          <w:p w14:paraId="04E1B2CE" w14:textId="77777777" w:rsidR="00D70AF0" w:rsidRDefault="00D70AF0" w:rsidP="00C56EB8">
            <w:pPr>
              <w:jc w:val="center"/>
            </w:pPr>
          </w:p>
        </w:tc>
        <w:tc>
          <w:tcPr>
            <w:tcW w:w="2430" w:type="dxa"/>
            <w:vMerge/>
          </w:tcPr>
          <w:p w14:paraId="61954ED1" w14:textId="77777777" w:rsidR="00D70AF0" w:rsidRPr="00905DB0" w:rsidRDefault="00D70AF0" w:rsidP="00C56EB8">
            <w:pPr>
              <w:jc w:val="center"/>
              <w:rPr>
                <w:i/>
                <w:iCs/>
              </w:rPr>
            </w:pPr>
          </w:p>
        </w:tc>
        <w:tc>
          <w:tcPr>
            <w:tcW w:w="3240" w:type="dxa"/>
          </w:tcPr>
          <w:p w14:paraId="37FD9ACB" w14:textId="09E48945" w:rsidR="00D70AF0" w:rsidRPr="00331274" w:rsidRDefault="00D70AF0" w:rsidP="00C56EB8">
            <w:pPr>
              <w:jc w:val="center"/>
            </w:pPr>
            <w:r>
              <w:t>(E)/(Z)</w:t>
            </w:r>
            <w:r w:rsidRPr="00FD2C69">
              <w:t>ocimen</w:t>
            </w:r>
            <w:r>
              <w:t>e</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172822AF" w14:textId="44595300"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5281553</w:t>
            </w:r>
          </w:p>
        </w:tc>
      </w:tr>
      <w:tr w:rsidR="00D70AF0" w14:paraId="6499D5A0" w14:textId="77777777" w:rsidTr="00800E97">
        <w:trPr>
          <w:trHeight w:val="780"/>
        </w:trPr>
        <w:tc>
          <w:tcPr>
            <w:tcW w:w="1435" w:type="dxa"/>
            <w:vMerge/>
          </w:tcPr>
          <w:p w14:paraId="561CD4F7" w14:textId="77777777" w:rsidR="00D70AF0" w:rsidRDefault="00D70AF0" w:rsidP="00C56EB8">
            <w:pPr>
              <w:jc w:val="center"/>
            </w:pPr>
          </w:p>
        </w:tc>
        <w:tc>
          <w:tcPr>
            <w:tcW w:w="2430" w:type="dxa"/>
            <w:vMerge/>
          </w:tcPr>
          <w:p w14:paraId="2B22F9FF" w14:textId="77777777" w:rsidR="00D70AF0" w:rsidRPr="00905DB0" w:rsidRDefault="00D70AF0" w:rsidP="00C56EB8">
            <w:pPr>
              <w:jc w:val="center"/>
              <w:rPr>
                <w:i/>
                <w:iCs/>
              </w:rPr>
            </w:pPr>
          </w:p>
        </w:tc>
        <w:tc>
          <w:tcPr>
            <w:tcW w:w="3240" w:type="dxa"/>
          </w:tcPr>
          <w:p w14:paraId="77DD858C" w14:textId="3886A5B9" w:rsidR="00D70AF0" w:rsidRPr="00331274" w:rsidRDefault="00D70AF0" w:rsidP="00C56EB8">
            <w:pPr>
              <w:jc w:val="center"/>
            </w:pPr>
            <w:r w:rsidRPr="006E69F0">
              <w:t>α-Terpinen</w:t>
            </w:r>
            <w:r>
              <w:t>e</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22F555AA" w14:textId="77777777" w:rsidR="00D70AF0" w:rsidRDefault="00D70AF0" w:rsidP="00C56EB8">
            <w:pPr>
              <w:jc w:val="center"/>
              <w:rPr>
                <w:rFonts w:ascii="Segoe UI" w:hAnsi="Segoe UI" w:cs="Segoe UI"/>
                <w:color w:val="212121"/>
              </w:rPr>
            </w:pPr>
            <w:r>
              <w:rPr>
                <w:rFonts w:ascii="Segoe UI" w:hAnsi="Segoe UI" w:cs="Segoe UI"/>
                <w:color w:val="212121"/>
              </w:rPr>
              <w:br/>
              <w:t>7462</w:t>
            </w:r>
          </w:p>
          <w:p w14:paraId="08594ADE" w14:textId="77777777" w:rsidR="00D70AF0" w:rsidRDefault="00D70AF0" w:rsidP="00C56EB8">
            <w:pPr>
              <w:jc w:val="center"/>
              <w:rPr>
                <w:rFonts w:ascii="Segoe UI" w:hAnsi="Segoe UI" w:cs="Segoe UI"/>
                <w:color w:val="212121"/>
                <w:shd w:val="clear" w:color="auto" w:fill="FFFFFF"/>
              </w:rPr>
            </w:pPr>
          </w:p>
        </w:tc>
      </w:tr>
      <w:tr w:rsidR="00D70AF0" w14:paraId="11EE2B09" w14:textId="77777777" w:rsidTr="00800E97">
        <w:trPr>
          <w:trHeight w:val="720"/>
        </w:trPr>
        <w:tc>
          <w:tcPr>
            <w:tcW w:w="1435" w:type="dxa"/>
            <w:vMerge/>
          </w:tcPr>
          <w:p w14:paraId="540C0002" w14:textId="77777777" w:rsidR="00D70AF0" w:rsidRDefault="00D70AF0" w:rsidP="00C56EB8">
            <w:pPr>
              <w:jc w:val="center"/>
            </w:pPr>
          </w:p>
        </w:tc>
        <w:tc>
          <w:tcPr>
            <w:tcW w:w="2430" w:type="dxa"/>
            <w:vMerge/>
          </w:tcPr>
          <w:p w14:paraId="6B691D46" w14:textId="77777777" w:rsidR="00D70AF0" w:rsidRPr="00905DB0" w:rsidRDefault="00D70AF0" w:rsidP="00C56EB8">
            <w:pPr>
              <w:jc w:val="center"/>
              <w:rPr>
                <w:i/>
                <w:iCs/>
              </w:rPr>
            </w:pPr>
          </w:p>
        </w:tc>
        <w:tc>
          <w:tcPr>
            <w:tcW w:w="3240" w:type="dxa"/>
          </w:tcPr>
          <w:p w14:paraId="3A94EA62" w14:textId="742C97EA" w:rsidR="00D70AF0" w:rsidRPr="00331274" w:rsidRDefault="00D70AF0" w:rsidP="00C56EB8">
            <w:pPr>
              <w:jc w:val="center"/>
            </w:pPr>
            <w:r w:rsidRPr="006E69F0">
              <w:t>γ-Terpinen</w:t>
            </w:r>
            <w:r>
              <w:t>e</w:t>
            </w:r>
            <w:r w:rsidR="0076213D">
              <w:fldChar w:fldCharType="begin" w:fldLock="1"/>
            </w:r>
            <w:r w:rsidR="0076213D">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26DBCD0D" w14:textId="77777777" w:rsidR="00D70AF0" w:rsidRDefault="00D70AF0" w:rsidP="00C56EB8">
            <w:pPr>
              <w:jc w:val="center"/>
              <w:rPr>
                <w:rFonts w:ascii="Segoe UI" w:hAnsi="Segoe UI" w:cs="Segoe UI"/>
                <w:color w:val="212121"/>
              </w:rPr>
            </w:pPr>
            <w:r>
              <w:rPr>
                <w:rFonts w:ascii="Segoe UI" w:hAnsi="Segoe UI" w:cs="Segoe UI"/>
                <w:color w:val="212121"/>
              </w:rPr>
              <w:br/>
              <w:t>7461</w:t>
            </w:r>
          </w:p>
          <w:p w14:paraId="7DF0976D" w14:textId="77777777" w:rsidR="00D70AF0" w:rsidRDefault="00D70AF0" w:rsidP="00C56EB8">
            <w:pPr>
              <w:jc w:val="center"/>
              <w:rPr>
                <w:rFonts w:ascii="Segoe UI" w:hAnsi="Segoe UI" w:cs="Segoe UI"/>
                <w:color w:val="212121"/>
                <w:shd w:val="clear" w:color="auto" w:fill="FFFFFF"/>
              </w:rPr>
            </w:pPr>
          </w:p>
        </w:tc>
      </w:tr>
      <w:tr w:rsidR="00D70AF0" w14:paraId="0B3EC9BA" w14:textId="77777777" w:rsidTr="00800E97">
        <w:trPr>
          <w:trHeight w:val="708"/>
        </w:trPr>
        <w:tc>
          <w:tcPr>
            <w:tcW w:w="1435" w:type="dxa"/>
            <w:vMerge/>
          </w:tcPr>
          <w:p w14:paraId="3E182897" w14:textId="77777777" w:rsidR="00D70AF0" w:rsidRDefault="00D70AF0" w:rsidP="00C56EB8">
            <w:pPr>
              <w:jc w:val="center"/>
            </w:pPr>
          </w:p>
        </w:tc>
        <w:tc>
          <w:tcPr>
            <w:tcW w:w="2430" w:type="dxa"/>
            <w:vMerge/>
          </w:tcPr>
          <w:p w14:paraId="3FDA0EC2" w14:textId="77777777" w:rsidR="00D70AF0" w:rsidRPr="00905DB0" w:rsidRDefault="00D70AF0" w:rsidP="00C56EB8">
            <w:pPr>
              <w:jc w:val="center"/>
              <w:rPr>
                <w:i/>
                <w:iCs/>
              </w:rPr>
            </w:pPr>
          </w:p>
        </w:tc>
        <w:tc>
          <w:tcPr>
            <w:tcW w:w="3240" w:type="dxa"/>
          </w:tcPr>
          <w:p w14:paraId="2B750384" w14:textId="266E319A" w:rsidR="00D70AF0" w:rsidRPr="00DE3C52" w:rsidRDefault="00D70AF0" w:rsidP="00C56EB8">
            <w:pPr>
              <w:jc w:val="center"/>
            </w:pPr>
            <w:r w:rsidRPr="00DE3C52">
              <w:t>Caryophyllene</w:t>
            </w:r>
            <w:r w:rsidR="0076213D">
              <w:fldChar w:fldCharType="begin" w:fldLock="1"/>
            </w:r>
            <w:r w:rsidR="00DB106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76213D">
              <w:fldChar w:fldCharType="separate"/>
            </w:r>
            <w:r w:rsidR="0076213D" w:rsidRPr="0076213D">
              <w:rPr>
                <w:noProof/>
                <w:vertAlign w:val="superscript"/>
              </w:rPr>
              <w:t>43</w:t>
            </w:r>
            <w:r w:rsidR="0076213D">
              <w:fldChar w:fldCharType="end"/>
            </w:r>
          </w:p>
        </w:tc>
        <w:tc>
          <w:tcPr>
            <w:tcW w:w="3510" w:type="dxa"/>
          </w:tcPr>
          <w:p w14:paraId="4314AD07" w14:textId="595D814E"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5281515</w:t>
            </w:r>
          </w:p>
        </w:tc>
      </w:tr>
      <w:tr w:rsidR="00D70AF0" w14:paraId="2C84BDB1" w14:textId="77777777" w:rsidTr="00800E97">
        <w:trPr>
          <w:trHeight w:val="804"/>
        </w:trPr>
        <w:tc>
          <w:tcPr>
            <w:tcW w:w="1435" w:type="dxa"/>
            <w:vMerge/>
          </w:tcPr>
          <w:p w14:paraId="5C2DA41E" w14:textId="77777777" w:rsidR="00D70AF0" w:rsidRDefault="00D70AF0" w:rsidP="00C56EB8">
            <w:pPr>
              <w:jc w:val="center"/>
            </w:pPr>
          </w:p>
        </w:tc>
        <w:tc>
          <w:tcPr>
            <w:tcW w:w="2430" w:type="dxa"/>
            <w:vMerge/>
          </w:tcPr>
          <w:p w14:paraId="5DFDEAA3" w14:textId="77777777" w:rsidR="00D70AF0" w:rsidRPr="00905DB0" w:rsidRDefault="00D70AF0" w:rsidP="00C56EB8">
            <w:pPr>
              <w:jc w:val="center"/>
              <w:rPr>
                <w:i/>
                <w:iCs/>
              </w:rPr>
            </w:pPr>
          </w:p>
        </w:tc>
        <w:tc>
          <w:tcPr>
            <w:tcW w:w="3240" w:type="dxa"/>
          </w:tcPr>
          <w:p w14:paraId="711F63F3" w14:textId="16BDB952" w:rsidR="00D70AF0" w:rsidRPr="00331274" w:rsidRDefault="00D70AF0" w:rsidP="00C56EB8">
            <w:pPr>
              <w:jc w:val="center"/>
            </w:pPr>
            <w:r w:rsidRPr="006E69F0">
              <w:t>Nerolido</w:t>
            </w:r>
            <w:r>
              <w:t>l</w:t>
            </w:r>
            <w:r w:rsidR="00DB1064">
              <w:fldChar w:fldCharType="begin" w:fldLock="1"/>
            </w:r>
            <w:r w:rsidR="00DB106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B1064">
              <w:fldChar w:fldCharType="separate"/>
            </w:r>
            <w:r w:rsidR="00DB1064" w:rsidRPr="00DB1064">
              <w:rPr>
                <w:noProof/>
                <w:vertAlign w:val="superscript"/>
              </w:rPr>
              <w:t>43</w:t>
            </w:r>
            <w:r w:rsidR="00DB1064">
              <w:fldChar w:fldCharType="end"/>
            </w:r>
          </w:p>
        </w:tc>
        <w:tc>
          <w:tcPr>
            <w:tcW w:w="3510" w:type="dxa"/>
          </w:tcPr>
          <w:p w14:paraId="5C4A6154" w14:textId="52663287"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5284507</w:t>
            </w:r>
          </w:p>
        </w:tc>
      </w:tr>
      <w:tr w:rsidR="00D70AF0" w14:paraId="703EE1E7" w14:textId="77777777" w:rsidTr="00800E97">
        <w:trPr>
          <w:trHeight w:val="720"/>
        </w:trPr>
        <w:tc>
          <w:tcPr>
            <w:tcW w:w="1435" w:type="dxa"/>
            <w:vMerge/>
          </w:tcPr>
          <w:p w14:paraId="07B4A9C0" w14:textId="77777777" w:rsidR="00D70AF0" w:rsidRDefault="00D70AF0" w:rsidP="00C56EB8">
            <w:pPr>
              <w:jc w:val="center"/>
            </w:pPr>
          </w:p>
        </w:tc>
        <w:tc>
          <w:tcPr>
            <w:tcW w:w="2430" w:type="dxa"/>
            <w:vMerge/>
          </w:tcPr>
          <w:p w14:paraId="38E0D802" w14:textId="77777777" w:rsidR="00D70AF0" w:rsidRPr="00905DB0" w:rsidRDefault="00D70AF0" w:rsidP="00C56EB8">
            <w:pPr>
              <w:jc w:val="center"/>
              <w:rPr>
                <w:i/>
                <w:iCs/>
              </w:rPr>
            </w:pPr>
          </w:p>
        </w:tc>
        <w:tc>
          <w:tcPr>
            <w:tcW w:w="3240" w:type="dxa"/>
          </w:tcPr>
          <w:p w14:paraId="24CB937A" w14:textId="05CAAABA" w:rsidR="00D70AF0" w:rsidRPr="00331274" w:rsidRDefault="00D70AF0" w:rsidP="00C56EB8">
            <w:pPr>
              <w:jc w:val="center"/>
            </w:pPr>
            <w:r w:rsidRPr="006E69F0">
              <w:t>Methyl</w:t>
            </w:r>
            <w:r>
              <w:t xml:space="preserve"> </w:t>
            </w:r>
            <w:r w:rsidRPr="006E69F0">
              <w:t>salicylat</w:t>
            </w:r>
            <w:r>
              <w:t>e</w:t>
            </w:r>
            <w:r w:rsidR="00DB1064">
              <w:fldChar w:fldCharType="begin" w:fldLock="1"/>
            </w:r>
            <w:r w:rsidR="00DB106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B1064">
              <w:fldChar w:fldCharType="separate"/>
            </w:r>
            <w:r w:rsidR="00DB1064" w:rsidRPr="00DB1064">
              <w:rPr>
                <w:noProof/>
                <w:vertAlign w:val="superscript"/>
              </w:rPr>
              <w:t>43</w:t>
            </w:r>
            <w:r w:rsidR="00DB1064">
              <w:fldChar w:fldCharType="end"/>
            </w:r>
          </w:p>
        </w:tc>
        <w:tc>
          <w:tcPr>
            <w:tcW w:w="3510" w:type="dxa"/>
          </w:tcPr>
          <w:p w14:paraId="1EBFCB3C" w14:textId="77777777" w:rsidR="00D70AF0" w:rsidRDefault="00D70AF0" w:rsidP="00C56EB8">
            <w:pPr>
              <w:jc w:val="center"/>
              <w:rPr>
                <w:rFonts w:ascii="Segoe UI" w:hAnsi="Segoe UI" w:cs="Segoe UI"/>
                <w:color w:val="212121"/>
              </w:rPr>
            </w:pPr>
            <w:r>
              <w:rPr>
                <w:rFonts w:ascii="Segoe UI" w:hAnsi="Segoe UI" w:cs="Segoe UI"/>
                <w:color w:val="212121"/>
              </w:rPr>
              <w:br/>
              <w:t>4133</w:t>
            </w:r>
          </w:p>
          <w:p w14:paraId="30E5857D" w14:textId="77777777" w:rsidR="00D70AF0" w:rsidRDefault="00D70AF0" w:rsidP="00C56EB8">
            <w:pPr>
              <w:jc w:val="center"/>
              <w:rPr>
                <w:rFonts w:ascii="Segoe UI" w:hAnsi="Segoe UI" w:cs="Segoe UI"/>
                <w:color w:val="212121"/>
                <w:shd w:val="clear" w:color="auto" w:fill="FFFFFF"/>
              </w:rPr>
            </w:pPr>
          </w:p>
        </w:tc>
      </w:tr>
      <w:tr w:rsidR="00D70AF0" w14:paraId="21E39493" w14:textId="77777777" w:rsidTr="00800E97">
        <w:trPr>
          <w:trHeight w:val="804"/>
        </w:trPr>
        <w:tc>
          <w:tcPr>
            <w:tcW w:w="1435" w:type="dxa"/>
            <w:vMerge/>
          </w:tcPr>
          <w:p w14:paraId="5108B56C" w14:textId="77777777" w:rsidR="00D70AF0" w:rsidRDefault="00D70AF0" w:rsidP="00C56EB8">
            <w:pPr>
              <w:jc w:val="center"/>
            </w:pPr>
          </w:p>
        </w:tc>
        <w:tc>
          <w:tcPr>
            <w:tcW w:w="2430" w:type="dxa"/>
            <w:vMerge/>
          </w:tcPr>
          <w:p w14:paraId="5624CF78" w14:textId="77777777" w:rsidR="00D70AF0" w:rsidRPr="00905DB0" w:rsidRDefault="00D70AF0" w:rsidP="00C56EB8">
            <w:pPr>
              <w:jc w:val="center"/>
              <w:rPr>
                <w:i/>
                <w:iCs/>
              </w:rPr>
            </w:pPr>
          </w:p>
        </w:tc>
        <w:tc>
          <w:tcPr>
            <w:tcW w:w="3240" w:type="dxa"/>
          </w:tcPr>
          <w:p w14:paraId="5D380343" w14:textId="2A9A1A74" w:rsidR="00D70AF0" w:rsidRPr="00331274" w:rsidRDefault="00D70AF0" w:rsidP="00C56EB8">
            <w:pPr>
              <w:jc w:val="center"/>
            </w:pPr>
            <w:r w:rsidRPr="006E69F0">
              <w:t>γ-Elemen</w:t>
            </w:r>
            <w:r>
              <w:t>e</w:t>
            </w:r>
            <w:r w:rsidR="00DB1064">
              <w:fldChar w:fldCharType="begin" w:fldLock="1"/>
            </w:r>
            <w:r w:rsidR="00DB106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B1064">
              <w:fldChar w:fldCharType="separate"/>
            </w:r>
            <w:r w:rsidR="00DB1064" w:rsidRPr="00DB1064">
              <w:rPr>
                <w:noProof/>
                <w:vertAlign w:val="superscript"/>
              </w:rPr>
              <w:t>43</w:t>
            </w:r>
            <w:r w:rsidR="00DB1064">
              <w:fldChar w:fldCharType="end"/>
            </w:r>
          </w:p>
        </w:tc>
        <w:tc>
          <w:tcPr>
            <w:tcW w:w="3510" w:type="dxa"/>
          </w:tcPr>
          <w:p w14:paraId="48E204EB" w14:textId="7B5B2B78"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6432312</w:t>
            </w:r>
          </w:p>
        </w:tc>
      </w:tr>
      <w:tr w:rsidR="00D70AF0" w14:paraId="336F7DB5" w14:textId="77777777" w:rsidTr="00800E97">
        <w:trPr>
          <w:trHeight w:val="828"/>
        </w:trPr>
        <w:tc>
          <w:tcPr>
            <w:tcW w:w="1435" w:type="dxa"/>
            <w:vMerge/>
          </w:tcPr>
          <w:p w14:paraId="0D6983D2" w14:textId="77777777" w:rsidR="00D70AF0" w:rsidRDefault="00D70AF0" w:rsidP="00C56EB8">
            <w:pPr>
              <w:jc w:val="center"/>
            </w:pPr>
          </w:p>
        </w:tc>
        <w:tc>
          <w:tcPr>
            <w:tcW w:w="2430" w:type="dxa"/>
            <w:vMerge/>
          </w:tcPr>
          <w:p w14:paraId="23F2CA42" w14:textId="77777777" w:rsidR="00D70AF0" w:rsidRPr="00905DB0" w:rsidRDefault="00D70AF0" w:rsidP="00C56EB8">
            <w:pPr>
              <w:jc w:val="center"/>
              <w:rPr>
                <w:i/>
                <w:iCs/>
              </w:rPr>
            </w:pPr>
          </w:p>
        </w:tc>
        <w:tc>
          <w:tcPr>
            <w:tcW w:w="3240" w:type="dxa"/>
          </w:tcPr>
          <w:p w14:paraId="34461DF2" w14:textId="3491BFBE" w:rsidR="00D70AF0" w:rsidRPr="00331274" w:rsidRDefault="00D70AF0" w:rsidP="00C56EB8">
            <w:pPr>
              <w:jc w:val="center"/>
            </w:pPr>
            <w:r w:rsidRPr="006E69F0">
              <w:t>α</w:t>
            </w:r>
            <w:r w:rsidRPr="00DE3C52">
              <w:t>-Farnesene</w:t>
            </w:r>
            <w:r w:rsidR="00DB1064">
              <w:fldChar w:fldCharType="begin" w:fldLock="1"/>
            </w:r>
            <w:r w:rsidR="00DB106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B1064">
              <w:fldChar w:fldCharType="separate"/>
            </w:r>
            <w:r w:rsidR="00DB1064" w:rsidRPr="00DB1064">
              <w:rPr>
                <w:noProof/>
                <w:vertAlign w:val="superscript"/>
              </w:rPr>
              <w:t>43</w:t>
            </w:r>
            <w:r w:rsidR="00DB1064">
              <w:fldChar w:fldCharType="end"/>
            </w:r>
          </w:p>
        </w:tc>
        <w:tc>
          <w:tcPr>
            <w:tcW w:w="3510" w:type="dxa"/>
          </w:tcPr>
          <w:p w14:paraId="00F789D6" w14:textId="524D71EC"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5281516</w:t>
            </w:r>
          </w:p>
        </w:tc>
      </w:tr>
      <w:tr w:rsidR="00D70AF0" w14:paraId="3EA01EA7" w14:textId="77777777" w:rsidTr="00800E97">
        <w:trPr>
          <w:trHeight w:val="720"/>
        </w:trPr>
        <w:tc>
          <w:tcPr>
            <w:tcW w:w="1435" w:type="dxa"/>
            <w:vMerge/>
          </w:tcPr>
          <w:p w14:paraId="579947A7" w14:textId="77777777" w:rsidR="00D70AF0" w:rsidRDefault="00D70AF0" w:rsidP="00C56EB8">
            <w:pPr>
              <w:jc w:val="center"/>
            </w:pPr>
          </w:p>
        </w:tc>
        <w:tc>
          <w:tcPr>
            <w:tcW w:w="2430" w:type="dxa"/>
            <w:vMerge/>
          </w:tcPr>
          <w:p w14:paraId="2E5EA91C" w14:textId="77777777" w:rsidR="00D70AF0" w:rsidRPr="00905DB0" w:rsidRDefault="00D70AF0" w:rsidP="00C56EB8">
            <w:pPr>
              <w:jc w:val="center"/>
              <w:rPr>
                <w:i/>
                <w:iCs/>
              </w:rPr>
            </w:pPr>
          </w:p>
        </w:tc>
        <w:tc>
          <w:tcPr>
            <w:tcW w:w="3240" w:type="dxa"/>
          </w:tcPr>
          <w:p w14:paraId="008A700B" w14:textId="61FC8F89" w:rsidR="00D70AF0" w:rsidRPr="00331274" w:rsidRDefault="00D70AF0" w:rsidP="00C56EB8">
            <w:pPr>
              <w:jc w:val="center"/>
            </w:pPr>
            <w:r w:rsidRPr="006E69F0">
              <w:t>2-Pentadecanon</w:t>
            </w:r>
            <w:r>
              <w:t>e</w:t>
            </w:r>
            <w:r w:rsidR="00DB1064">
              <w:fldChar w:fldCharType="begin" w:fldLock="1"/>
            </w:r>
            <w:r w:rsidR="00DB106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B1064">
              <w:fldChar w:fldCharType="separate"/>
            </w:r>
            <w:r w:rsidR="00DB1064" w:rsidRPr="00DB1064">
              <w:rPr>
                <w:noProof/>
                <w:vertAlign w:val="superscript"/>
              </w:rPr>
              <w:t>43</w:t>
            </w:r>
            <w:r w:rsidR="00DB1064">
              <w:fldChar w:fldCharType="end"/>
            </w:r>
          </w:p>
        </w:tc>
        <w:tc>
          <w:tcPr>
            <w:tcW w:w="3510" w:type="dxa"/>
          </w:tcPr>
          <w:p w14:paraId="7BF44963" w14:textId="77777777" w:rsidR="00D70AF0" w:rsidRDefault="00D70AF0" w:rsidP="00C56EB8">
            <w:pPr>
              <w:jc w:val="center"/>
              <w:rPr>
                <w:rFonts w:ascii="Segoe UI" w:hAnsi="Segoe UI" w:cs="Segoe UI"/>
                <w:color w:val="212121"/>
              </w:rPr>
            </w:pPr>
            <w:r>
              <w:rPr>
                <w:rFonts w:ascii="Segoe UI" w:hAnsi="Segoe UI" w:cs="Segoe UI"/>
                <w:color w:val="212121"/>
              </w:rPr>
              <w:br/>
              <w:t>61303</w:t>
            </w:r>
          </w:p>
          <w:p w14:paraId="59F8F371" w14:textId="77777777" w:rsidR="00D70AF0" w:rsidRDefault="00D70AF0" w:rsidP="00C56EB8">
            <w:pPr>
              <w:jc w:val="center"/>
              <w:rPr>
                <w:rFonts w:ascii="Segoe UI" w:hAnsi="Segoe UI" w:cs="Segoe UI"/>
                <w:color w:val="212121"/>
                <w:shd w:val="clear" w:color="auto" w:fill="FFFFFF"/>
              </w:rPr>
            </w:pPr>
          </w:p>
        </w:tc>
      </w:tr>
      <w:tr w:rsidR="00D70AF0" w14:paraId="512B27BA" w14:textId="77777777" w:rsidTr="00800E97">
        <w:trPr>
          <w:trHeight w:val="720"/>
        </w:trPr>
        <w:tc>
          <w:tcPr>
            <w:tcW w:w="1435" w:type="dxa"/>
            <w:vMerge/>
          </w:tcPr>
          <w:p w14:paraId="41004F1C" w14:textId="77777777" w:rsidR="00D70AF0" w:rsidRDefault="00D70AF0" w:rsidP="00C56EB8">
            <w:pPr>
              <w:jc w:val="center"/>
            </w:pPr>
          </w:p>
        </w:tc>
        <w:tc>
          <w:tcPr>
            <w:tcW w:w="2430" w:type="dxa"/>
            <w:vMerge/>
          </w:tcPr>
          <w:p w14:paraId="43E7B0A0" w14:textId="77777777" w:rsidR="00D70AF0" w:rsidRPr="00905DB0" w:rsidRDefault="00D70AF0" w:rsidP="00C56EB8">
            <w:pPr>
              <w:jc w:val="center"/>
              <w:rPr>
                <w:i/>
                <w:iCs/>
              </w:rPr>
            </w:pPr>
          </w:p>
        </w:tc>
        <w:tc>
          <w:tcPr>
            <w:tcW w:w="3240" w:type="dxa"/>
          </w:tcPr>
          <w:p w14:paraId="2A6FC098" w14:textId="0EC46879" w:rsidR="00D70AF0" w:rsidRPr="00331274" w:rsidRDefault="00D70AF0" w:rsidP="00C56EB8">
            <w:pPr>
              <w:jc w:val="center"/>
            </w:pPr>
            <w:r w:rsidRPr="006E69F0">
              <w:t>2-Naphthylamin</w:t>
            </w:r>
            <w:r>
              <w:t>e</w:t>
            </w:r>
            <w:r w:rsidR="00DB1064">
              <w:fldChar w:fldCharType="begin" w:fldLock="1"/>
            </w:r>
            <w:r w:rsidR="00DB106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B1064">
              <w:fldChar w:fldCharType="separate"/>
            </w:r>
            <w:r w:rsidR="00DB1064" w:rsidRPr="00DB1064">
              <w:rPr>
                <w:noProof/>
                <w:vertAlign w:val="superscript"/>
              </w:rPr>
              <w:t>43</w:t>
            </w:r>
            <w:r w:rsidR="00DB1064">
              <w:fldChar w:fldCharType="end"/>
            </w:r>
          </w:p>
        </w:tc>
        <w:tc>
          <w:tcPr>
            <w:tcW w:w="3510" w:type="dxa"/>
          </w:tcPr>
          <w:p w14:paraId="055540C7" w14:textId="77777777" w:rsidR="00D70AF0" w:rsidRDefault="00D70AF0" w:rsidP="00C56EB8">
            <w:pPr>
              <w:jc w:val="center"/>
              <w:rPr>
                <w:rFonts w:ascii="Segoe UI" w:hAnsi="Segoe UI" w:cs="Segoe UI"/>
                <w:color w:val="212121"/>
              </w:rPr>
            </w:pPr>
            <w:r>
              <w:rPr>
                <w:rFonts w:ascii="Segoe UI" w:hAnsi="Segoe UI" w:cs="Segoe UI"/>
                <w:color w:val="212121"/>
              </w:rPr>
              <w:br/>
              <w:t>7057</w:t>
            </w:r>
          </w:p>
          <w:p w14:paraId="1C3C5239" w14:textId="77777777" w:rsidR="00D70AF0" w:rsidRDefault="00D70AF0" w:rsidP="00C56EB8">
            <w:pPr>
              <w:jc w:val="center"/>
              <w:rPr>
                <w:rFonts w:ascii="Segoe UI" w:hAnsi="Segoe UI" w:cs="Segoe UI"/>
                <w:color w:val="212121"/>
                <w:shd w:val="clear" w:color="auto" w:fill="FFFFFF"/>
              </w:rPr>
            </w:pPr>
          </w:p>
        </w:tc>
      </w:tr>
      <w:tr w:rsidR="00D70AF0" w14:paraId="3FE30015" w14:textId="77777777" w:rsidTr="00800E97">
        <w:trPr>
          <w:trHeight w:val="792"/>
        </w:trPr>
        <w:tc>
          <w:tcPr>
            <w:tcW w:w="1435" w:type="dxa"/>
            <w:vMerge/>
          </w:tcPr>
          <w:p w14:paraId="07DFE7EA" w14:textId="77777777" w:rsidR="00D70AF0" w:rsidRDefault="00D70AF0" w:rsidP="00C56EB8">
            <w:pPr>
              <w:jc w:val="center"/>
            </w:pPr>
          </w:p>
        </w:tc>
        <w:tc>
          <w:tcPr>
            <w:tcW w:w="2430" w:type="dxa"/>
            <w:vMerge/>
          </w:tcPr>
          <w:p w14:paraId="33D0A645" w14:textId="77777777" w:rsidR="00D70AF0" w:rsidRPr="00905DB0" w:rsidRDefault="00D70AF0" w:rsidP="00C56EB8">
            <w:pPr>
              <w:jc w:val="center"/>
              <w:rPr>
                <w:i/>
                <w:iCs/>
              </w:rPr>
            </w:pPr>
          </w:p>
        </w:tc>
        <w:tc>
          <w:tcPr>
            <w:tcW w:w="3240" w:type="dxa"/>
          </w:tcPr>
          <w:p w14:paraId="0CFA283F" w14:textId="77777777" w:rsidR="00D70AF0" w:rsidRDefault="00D70AF0" w:rsidP="00C56EB8">
            <w:pPr>
              <w:jc w:val="center"/>
            </w:pPr>
          </w:p>
          <w:p w14:paraId="668769A0" w14:textId="1D3B40EB" w:rsidR="00D70AF0" w:rsidRPr="00331274" w:rsidRDefault="00D70AF0" w:rsidP="00C56EB8">
            <w:pPr>
              <w:jc w:val="center"/>
            </w:pPr>
            <w:r w:rsidRPr="006E69F0">
              <w:t>Nonacosan</w:t>
            </w:r>
            <w:r>
              <w:t>e</w:t>
            </w:r>
            <w:r w:rsidR="00DB1064">
              <w:fldChar w:fldCharType="begin" w:fldLock="1"/>
            </w:r>
            <w:r w:rsidR="00DB106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B1064">
              <w:fldChar w:fldCharType="separate"/>
            </w:r>
            <w:r w:rsidR="00DB1064" w:rsidRPr="00DB1064">
              <w:rPr>
                <w:noProof/>
                <w:vertAlign w:val="superscript"/>
              </w:rPr>
              <w:t>43</w:t>
            </w:r>
            <w:r w:rsidR="00DB1064">
              <w:fldChar w:fldCharType="end"/>
            </w:r>
          </w:p>
        </w:tc>
        <w:tc>
          <w:tcPr>
            <w:tcW w:w="3510" w:type="dxa"/>
          </w:tcPr>
          <w:p w14:paraId="73EC00AE" w14:textId="63086A14"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12409</w:t>
            </w:r>
          </w:p>
        </w:tc>
      </w:tr>
      <w:tr w:rsidR="00D70AF0" w14:paraId="4F8B504E" w14:textId="77777777" w:rsidTr="00800E97">
        <w:trPr>
          <w:trHeight w:val="852"/>
        </w:trPr>
        <w:tc>
          <w:tcPr>
            <w:tcW w:w="1435" w:type="dxa"/>
            <w:vMerge/>
          </w:tcPr>
          <w:p w14:paraId="6858189D" w14:textId="77777777" w:rsidR="00D70AF0" w:rsidRDefault="00D70AF0" w:rsidP="00C56EB8">
            <w:pPr>
              <w:jc w:val="center"/>
            </w:pPr>
          </w:p>
        </w:tc>
        <w:tc>
          <w:tcPr>
            <w:tcW w:w="2430" w:type="dxa"/>
            <w:vMerge/>
          </w:tcPr>
          <w:p w14:paraId="16B521DE" w14:textId="77777777" w:rsidR="00D70AF0" w:rsidRPr="00905DB0" w:rsidRDefault="00D70AF0" w:rsidP="00C56EB8">
            <w:pPr>
              <w:jc w:val="center"/>
              <w:rPr>
                <w:i/>
                <w:iCs/>
              </w:rPr>
            </w:pPr>
          </w:p>
        </w:tc>
        <w:tc>
          <w:tcPr>
            <w:tcW w:w="3240" w:type="dxa"/>
          </w:tcPr>
          <w:p w14:paraId="3DE10B87" w14:textId="57886F3C" w:rsidR="00D70AF0" w:rsidRDefault="00D70AF0" w:rsidP="00C56EB8">
            <w:pPr>
              <w:jc w:val="center"/>
            </w:pPr>
            <w:r w:rsidRPr="00C63C50">
              <w:t>Tetracosan</w:t>
            </w:r>
            <w:r>
              <w:t>e</w:t>
            </w:r>
            <w:r w:rsidR="00DB1064">
              <w:fldChar w:fldCharType="begin" w:fldLock="1"/>
            </w:r>
            <w:r w:rsidR="00DB106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B1064">
              <w:fldChar w:fldCharType="separate"/>
            </w:r>
            <w:r w:rsidR="00DB1064" w:rsidRPr="00DB1064">
              <w:rPr>
                <w:noProof/>
                <w:vertAlign w:val="superscript"/>
              </w:rPr>
              <w:t>43</w:t>
            </w:r>
            <w:r w:rsidR="00DB1064">
              <w:fldChar w:fldCharType="end"/>
            </w:r>
          </w:p>
        </w:tc>
        <w:tc>
          <w:tcPr>
            <w:tcW w:w="3510" w:type="dxa"/>
          </w:tcPr>
          <w:p w14:paraId="7D8417A0" w14:textId="7FC939BC"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12592</w:t>
            </w:r>
          </w:p>
        </w:tc>
      </w:tr>
      <w:tr w:rsidR="00D70AF0" w14:paraId="3AE65AD7" w14:textId="77777777" w:rsidTr="00800E97">
        <w:trPr>
          <w:trHeight w:val="696"/>
        </w:trPr>
        <w:tc>
          <w:tcPr>
            <w:tcW w:w="1435" w:type="dxa"/>
            <w:vMerge/>
          </w:tcPr>
          <w:p w14:paraId="3458210A" w14:textId="77777777" w:rsidR="00D70AF0" w:rsidRDefault="00D70AF0" w:rsidP="00C56EB8">
            <w:pPr>
              <w:jc w:val="center"/>
            </w:pPr>
          </w:p>
        </w:tc>
        <w:tc>
          <w:tcPr>
            <w:tcW w:w="2430" w:type="dxa"/>
            <w:vMerge/>
          </w:tcPr>
          <w:p w14:paraId="33F8531A" w14:textId="77777777" w:rsidR="00D70AF0" w:rsidRPr="00905DB0" w:rsidRDefault="00D70AF0" w:rsidP="00C56EB8">
            <w:pPr>
              <w:jc w:val="center"/>
              <w:rPr>
                <w:i/>
                <w:iCs/>
              </w:rPr>
            </w:pPr>
          </w:p>
        </w:tc>
        <w:tc>
          <w:tcPr>
            <w:tcW w:w="3240" w:type="dxa"/>
          </w:tcPr>
          <w:p w14:paraId="5898D773" w14:textId="5DF14F67" w:rsidR="00D70AF0" w:rsidRDefault="00D70AF0" w:rsidP="00C56EB8">
            <w:pPr>
              <w:jc w:val="center"/>
            </w:pPr>
            <w:r w:rsidRPr="00C63C50">
              <w:t>Triacontan</w:t>
            </w:r>
            <w:r>
              <w:t>e</w:t>
            </w:r>
            <w:r w:rsidR="00DB1064">
              <w:fldChar w:fldCharType="begin" w:fldLock="1"/>
            </w:r>
            <w:r w:rsidR="00DB106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B1064">
              <w:fldChar w:fldCharType="separate"/>
            </w:r>
            <w:r w:rsidR="00DB1064" w:rsidRPr="00DB1064">
              <w:rPr>
                <w:noProof/>
                <w:vertAlign w:val="superscript"/>
              </w:rPr>
              <w:t>43</w:t>
            </w:r>
            <w:r w:rsidR="00DB1064">
              <w:fldChar w:fldCharType="end"/>
            </w:r>
          </w:p>
        </w:tc>
        <w:tc>
          <w:tcPr>
            <w:tcW w:w="3510" w:type="dxa"/>
          </w:tcPr>
          <w:p w14:paraId="639325F6" w14:textId="77777777" w:rsidR="00D70AF0" w:rsidRDefault="00D70AF0" w:rsidP="00C56EB8">
            <w:pPr>
              <w:jc w:val="center"/>
              <w:rPr>
                <w:rFonts w:ascii="Segoe UI" w:hAnsi="Segoe UI" w:cs="Segoe UI"/>
                <w:color w:val="212121"/>
              </w:rPr>
            </w:pPr>
            <w:r>
              <w:rPr>
                <w:rFonts w:ascii="Segoe UI" w:hAnsi="Segoe UI" w:cs="Segoe UI"/>
                <w:color w:val="212121"/>
              </w:rPr>
              <w:br/>
              <w:t>12535</w:t>
            </w:r>
          </w:p>
          <w:p w14:paraId="7A8E29CB" w14:textId="77777777" w:rsidR="00D70AF0" w:rsidRDefault="00D70AF0" w:rsidP="00C56EB8">
            <w:pPr>
              <w:jc w:val="center"/>
              <w:rPr>
                <w:rFonts w:ascii="Segoe UI" w:hAnsi="Segoe UI" w:cs="Segoe UI"/>
                <w:color w:val="212121"/>
                <w:shd w:val="clear" w:color="auto" w:fill="FFFFFF"/>
              </w:rPr>
            </w:pPr>
          </w:p>
        </w:tc>
      </w:tr>
      <w:tr w:rsidR="00D70AF0" w14:paraId="120A57C1" w14:textId="77777777" w:rsidTr="00800E97">
        <w:trPr>
          <w:trHeight w:val="936"/>
        </w:trPr>
        <w:tc>
          <w:tcPr>
            <w:tcW w:w="1435" w:type="dxa"/>
            <w:vMerge/>
          </w:tcPr>
          <w:p w14:paraId="1B8CB0FE" w14:textId="77777777" w:rsidR="00D70AF0" w:rsidRDefault="00D70AF0" w:rsidP="00C56EB8">
            <w:pPr>
              <w:jc w:val="center"/>
            </w:pPr>
          </w:p>
        </w:tc>
        <w:tc>
          <w:tcPr>
            <w:tcW w:w="2430" w:type="dxa"/>
            <w:vMerge/>
          </w:tcPr>
          <w:p w14:paraId="7F6EB744" w14:textId="77777777" w:rsidR="00D70AF0" w:rsidRPr="00905DB0" w:rsidRDefault="00D70AF0" w:rsidP="00C56EB8">
            <w:pPr>
              <w:jc w:val="center"/>
              <w:rPr>
                <w:i/>
                <w:iCs/>
              </w:rPr>
            </w:pPr>
          </w:p>
        </w:tc>
        <w:tc>
          <w:tcPr>
            <w:tcW w:w="3240" w:type="dxa"/>
          </w:tcPr>
          <w:p w14:paraId="5579B858" w14:textId="10F09198" w:rsidR="00D70AF0" w:rsidRDefault="00D70AF0" w:rsidP="00C56EB8">
            <w:pPr>
              <w:jc w:val="center"/>
            </w:pPr>
            <w:r w:rsidRPr="00C63C50">
              <w:t>Eicosan</w:t>
            </w:r>
            <w:r>
              <w:t>e</w:t>
            </w:r>
            <w:r w:rsidR="00DB1064">
              <w:fldChar w:fldCharType="begin" w:fldLock="1"/>
            </w:r>
            <w:r w:rsidR="00DB106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B1064">
              <w:fldChar w:fldCharType="separate"/>
            </w:r>
            <w:r w:rsidR="00DB1064" w:rsidRPr="00DB1064">
              <w:rPr>
                <w:noProof/>
                <w:vertAlign w:val="superscript"/>
              </w:rPr>
              <w:t>43</w:t>
            </w:r>
            <w:r w:rsidR="00DB1064">
              <w:fldChar w:fldCharType="end"/>
            </w:r>
          </w:p>
        </w:tc>
        <w:tc>
          <w:tcPr>
            <w:tcW w:w="3510" w:type="dxa"/>
          </w:tcPr>
          <w:p w14:paraId="39A1DF90" w14:textId="3FBB6D03"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8222</w:t>
            </w:r>
          </w:p>
        </w:tc>
      </w:tr>
      <w:tr w:rsidR="00D70AF0" w14:paraId="08946DD3" w14:textId="77777777" w:rsidTr="00800E97">
        <w:trPr>
          <w:trHeight w:val="636"/>
        </w:trPr>
        <w:tc>
          <w:tcPr>
            <w:tcW w:w="1435" w:type="dxa"/>
            <w:vMerge/>
          </w:tcPr>
          <w:p w14:paraId="3876D6F8" w14:textId="77777777" w:rsidR="00D70AF0" w:rsidRDefault="00D70AF0" w:rsidP="00C56EB8">
            <w:pPr>
              <w:jc w:val="center"/>
            </w:pPr>
          </w:p>
        </w:tc>
        <w:tc>
          <w:tcPr>
            <w:tcW w:w="2430" w:type="dxa"/>
            <w:vMerge/>
          </w:tcPr>
          <w:p w14:paraId="4221B066" w14:textId="77777777" w:rsidR="00D70AF0" w:rsidRPr="00905DB0" w:rsidRDefault="00D70AF0" w:rsidP="00C56EB8">
            <w:pPr>
              <w:jc w:val="center"/>
              <w:rPr>
                <w:i/>
                <w:iCs/>
              </w:rPr>
            </w:pPr>
          </w:p>
        </w:tc>
        <w:tc>
          <w:tcPr>
            <w:tcW w:w="3240" w:type="dxa"/>
          </w:tcPr>
          <w:p w14:paraId="21791DC3" w14:textId="11D34E87" w:rsidR="00D70AF0" w:rsidRPr="00331274" w:rsidRDefault="00D70AF0" w:rsidP="00C56EB8">
            <w:pPr>
              <w:jc w:val="center"/>
            </w:pPr>
            <w:r w:rsidRPr="00C63C50">
              <w:t>Heptadecan</w:t>
            </w:r>
            <w:r>
              <w:t>e</w:t>
            </w:r>
            <w:r w:rsidR="00DB1064">
              <w:fldChar w:fldCharType="begin" w:fldLock="1"/>
            </w:r>
            <w:r w:rsidR="00DB106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B1064">
              <w:fldChar w:fldCharType="separate"/>
            </w:r>
            <w:r w:rsidR="00DB1064" w:rsidRPr="00DB1064">
              <w:rPr>
                <w:noProof/>
                <w:vertAlign w:val="superscript"/>
              </w:rPr>
              <w:t>43</w:t>
            </w:r>
            <w:r w:rsidR="00DB1064">
              <w:fldChar w:fldCharType="end"/>
            </w:r>
          </w:p>
        </w:tc>
        <w:tc>
          <w:tcPr>
            <w:tcW w:w="3510" w:type="dxa"/>
          </w:tcPr>
          <w:p w14:paraId="0B405DCE" w14:textId="77777777" w:rsidR="00D70AF0" w:rsidRDefault="00D70AF0" w:rsidP="00C56EB8">
            <w:pPr>
              <w:jc w:val="center"/>
              <w:rPr>
                <w:rFonts w:ascii="Segoe UI" w:hAnsi="Segoe UI" w:cs="Segoe UI"/>
                <w:color w:val="212121"/>
              </w:rPr>
            </w:pPr>
            <w:r>
              <w:rPr>
                <w:rFonts w:ascii="Segoe UI" w:hAnsi="Segoe UI" w:cs="Segoe UI"/>
                <w:color w:val="212121"/>
              </w:rPr>
              <w:br/>
              <w:t>12398</w:t>
            </w:r>
          </w:p>
          <w:p w14:paraId="3E777A1D" w14:textId="77777777" w:rsidR="00D70AF0" w:rsidRDefault="00D70AF0" w:rsidP="00C56EB8">
            <w:pPr>
              <w:jc w:val="center"/>
              <w:rPr>
                <w:rFonts w:ascii="Segoe UI" w:hAnsi="Segoe UI" w:cs="Segoe UI"/>
                <w:color w:val="212121"/>
                <w:shd w:val="clear" w:color="auto" w:fill="FFFFFF"/>
              </w:rPr>
            </w:pPr>
          </w:p>
        </w:tc>
      </w:tr>
      <w:tr w:rsidR="00D70AF0" w14:paraId="1D43F78F" w14:textId="77777777" w:rsidTr="00800E97">
        <w:trPr>
          <w:trHeight w:val="732"/>
        </w:trPr>
        <w:tc>
          <w:tcPr>
            <w:tcW w:w="1435" w:type="dxa"/>
            <w:vMerge/>
          </w:tcPr>
          <w:p w14:paraId="2C36C0D4" w14:textId="77777777" w:rsidR="00D70AF0" w:rsidRDefault="00D70AF0" w:rsidP="00C56EB8">
            <w:pPr>
              <w:jc w:val="center"/>
            </w:pPr>
          </w:p>
        </w:tc>
        <w:tc>
          <w:tcPr>
            <w:tcW w:w="2430" w:type="dxa"/>
            <w:vMerge/>
          </w:tcPr>
          <w:p w14:paraId="4B9050B1" w14:textId="77777777" w:rsidR="00D70AF0" w:rsidRPr="00905DB0" w:rsidRDefault="00D70AF0" w:rsidP="00C56EB8">
            <w:pPr>
              <w:jc w:val="center"/>
              <w:rPr>
                <w:i/>
                <w:iCs/>
              </w:rPr>
            </w:pPr>
          </w:p>
        </w:tc>
        <w:tc>
          <w:tcPr>
            <w:tcW w:w="3240" w:type="dxa"/>
          </w:tcPr>
          <w:p w14:paraId="7A7481AB" w14:textId="3A92C132" w:rsidR="00D70AF0" w:rsidRPr="00331274" w:rsidRDefault="00D70AF0" w:rsidP="00C56EB8">
            <w:pPr>
              <w:jc w:val="center"/>
            </w:pPr>
            <w:r w:rsidRPr="00C63C50">
              <w:t>Hexadecan</w:t>
            </w:r>
            <w:r>
              <w:t>e</w:t>
            </w:r>
            <w:r w:rsidR="00DB1064">
              <w:fldChar w:fldCharType="begin" w:fldLock="1"/>
            </w:r>
            <w:r w:rsidR="00DB106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B1064">
              <w:fldChar w:fldCharType="separate"/>
            </w:r>
            <w:r w:rsidR="00DB1064" w:rsidRPr="00DB1064">
              <w:rPr>
                <w:noProof/>
                <w:vertAlign w:val="superscript"/>
              </w:rPr>
              <w:t>43</w:t>
            </w:r>
            <w:r w:rsidR="00DB1064">
              <w:fldChar w:fldCharType="end"/>
            </w:r>
          </w:p>
        </w:tc>
        <w:tc>
          <w:tcPr>
            <w:tcW w:w="3510" w:type="dxa"/>
          </w:tcPr>
          <w:p w14:paraId="629F887C" w14:textId="44F3803E"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11006</w:t>
            </w:r>
          </w:p>
        </w:tc>
      </w:tr>
      <w:tr w:rsidR="00D70AF0" w14:paraId="432E48CB" w14:textId="77777777" w:rsidTr="00800E97">
        <w:trPr>
          <w:trHeight w:val="648"/>
        </w:trPr>
        <w:tc>
          <w:tcPr>
            <w:tcW w:w="1435" w:type="dxa"/>
            <w:vMerge/>
          </w:tcPr>
          <w:p w14:paraId="466C8C5D" w14:textId="77777777" w:rsidR="00D70AF0" w:rsidRDefault="00D70AF0" w:rsidP="00C56EB8">
            <w:pPr>
              <w:jc w:val="center"/>
            </w:pPr>
          </w:p>
        </w:tc>
        <w:tc>
          <w:tcPr>
            <w:tcW w:w="2430" w:type="dxa"/>
            <w:vMerge/>
          </w:tcPr>
          <w:p w14:paraId="4D51B7C2" w14:textId="77777777" w:rsidR="00D70AF0" w:rsidRPr="00905DB0" w:rsidRDefault="00D70AF0" w:rsidP="00C56EB8">
            <w:pPr>
              <w:jc w:val="center"/>
              <w:rPr>
                <w:i/>
                <w:iCs/>
              </w:rPr>
            </w:pPr>
          </w:p>
        </w:tc>
        <w:tc>
          <w:tcPr>
            <w:tcW w:w="3240" w:type="dxa"/>
          </w:tcPr>
          <w:p w14:paraId="5070C257" w14:textId="551C5DD9" w:rsidR="00D70AF0" w:rsidRDefault="00D70AF0" w:rsidP="00C56EB8">
            <w:pPr>
              <w:jc w:val="center"/>
            </w:pPr>
            <w:r w:rsidRPr="00C63C50">
              <w:t>Octacosan</w:t>
            </w:r>
            <w:r>
              <w:t>e</w:t>
            </w:r>
            <w:r w:rsidR="00DB1064">
              <w:fldChar w:fldCharType="begin" w:fldLock="1"/>
            </w:r>
            <w:r w:rsidR="00DB106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B1064">
              <w:fldChar w:fldCharType="separate"/>
            </w:r>
            <w:r w:rsidR="00DB1064" w:rsidRPr="00DB1064">
              <w:rPr>
                <w:noProof/>
                <w:vertAlign w:val="superscript"/>
              </w:rPr>
              <w:t>43</w:t>
            </w:r>
            <w:r w:rsidR="00DB1064">
              <w:fldChar w:fldCharType="end"/>
            </w:r>
          </w:p>
          <w:p w14:paraId="53035D80" w14:textId="234596BD" w:rsidR="00D70AF0" w:rsidRPr="00331274" w:rsidRDefault="00D70AF0" w:rsidP="00C56EB8">
            <w:pPr>
              <w:jc w:val="center"/>
            </w:pPr>
          </w:p>
        </w:tc>
        <w:tc>
          <w:tcPr>
            <w:tcW w:w="3510" w:type="dxa"/>
          </w:tcPr>
          <w:p w14:paraId="4326D10A" w14:textId="250F1808"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12408</w:t>
            </w:r>
          </w:p>
        </w:tc>
      </w:tr>
      <w:tr w:rsidR="00D70AF0" w14:paraId="09EDDB05" w14:textId="77777777" w:rsidTr="00800E97">
        <w:trPr>
          <w:trHeight w:val="708"/>
        </w:trPr>
        <w:tc>
          <w:tcPr>
            <w:tcW w:w="1435" w:type="dxa"/>
            <w:vMerge/>
          </w:tcPr>
          <w:p w14:paraId="6E942945" w14:textId="77777777" w:rsidR="00D70AF0" w:rsidRDefault="00D70AF0" w:rsidP="00C56EB8">
            <w:pPr>
              <w:jc w:val="center"/>
            </w:pPr>
          </w:p>
        </w:tc>
        <w:tc>
          <w:tcPr>
            <w:tcW w:w="2430" w:type="dxa"/>
            <w:vMerge/>
          </w:tcPr>
          <w:p w14:paraId="45003E97" w14:textId="77777777" w:rsidR="00D70AF0" w:rsidRPr="00905DB0" w:rsidRDefault="00D70AF0" w:rsidP="00C56EB8">
            <w:pPr>
              <w:jc w:val="center"/>
              <w:rPr>
                <w:i/>
                <w:iCs/>
              </w:rPr>
            </w:pPr>
          </w:p>
        </w:tc>
        <w:tc>
          <w:tcPr>
            <w:tcW w:w="3240" w:type="dxa"/>
          </w:tcPr>
          <w:p w14:paraId="356E10E1" w14:textId="49065B15" w:rsidR="00D70AF0" w:rsidRPr="00331274" w:rsidRDefault="00D70AF0" w:rsidP="00C56EB8">
            <w:pPr>
              <w:jc w:val="center"/>
            </w:pPr>
            <w:r w:rsidRPr="00417EBE">
              <w:t>Pentadecanoic</w:t>
            </w:r>
            <w:r>
              <w:t xml:space="preserve"> </w:t>
            </w:r>
            <w:r w:rsidRPr="00417EBE">
              <w:t>ac</w:t>
            </w:r>
            <w:r>
              <w:t>id</w:t>
            </w:r>
            <w:r w:rsidR="00DB1064">
              <w:fldChar w:fldCharType="begin" w:fldLock="1"/>
            </w:r>
            <w:r w:rsidR="00DB106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B1064">
              <w:fldChar w:fldCharType="separate"/>
            </w:r>
            <w:r w:rsidR="00DB1064" w:rsidRPr="00DB1064">
              <w:rPr>
                <w:noProof/>
                <w:vertAlign w:val="superscript"/>
              </w:rPr>
              <w:t>43</w:t>
            </w:r>
            <w:r w:rsidR="00DB1064">
              <w:fldChar w:fldCharType="end"/>
            </w:r>
          </w:p>
        </w:tc>
        <w:tc>
          <w:tcPr>
            <w:tcW w:w="3510" w:type="dxa"/>
          </w:tcPr>
          <w:p w14:paraId="5A8A6266" w14:textId="7B06B2A1"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13849</w:t>
            </w:r>
          </w:p>
        </w:tc>
      </w:tr>
      <w:tr w:rsidR="00D70AF0" w14:paraId="45199F9B" w14:textId="77777777" w:rsidTr="00800E97">
        <w:trPr>
          <w:trHeight w:val="828"/>
        </w:trPr>
        <w:tc>
          <w:tcPr>
            <w:tcW w:w="1435" w:type="dxa"/>
            <w:vMerge/>
          </w:tcPr>
          <w:p w14:paraId="5E671165" w14:textId="77777777" w:rsidR="00D70AF0" w:rsidRDefault="00D70AF0" w:rsidP="00C56EB8">
            <w:pPr>
              <w:jc w:val="center"/>
            </w:pPr>
          </w:p>
        </w:tc>
        <w:tc>
          <w:tcPr>
            <w:tcW w:w="2430" w:type="dxa"/>
            <w:vMerge/>
          </w:tcPr>
          <w:p w14:paraId="331348B4" w14:textId="77777777" w:rsidR="00D70AF0" w:rsidRPr="00905DB0" w:rsidRDefault="00D70AF0" w:rsidP="00C56EB8">
            <w:pPr>
              <w:jc w:val="center"/>
              <w:rPr>
                <w:i/>
                <w:iCs/>
              </w:rPr>
            </w:pPr>
          </w:p>
        </w:tc>
        <w:tc>
          <w:tcPr>
            <w:tcW w:w="3240" w:type="dxa"/>
          </w:tcPr>
          <w:p w14:paraId="05D8E248" w14:textId="0E1D68A2" w:rsidR="00D70AF0" w:rsidRPr="00331274" w:rsidRDefault="00D70AF0" w:rsidP="00C56EB8">
            <w:pPr>
              <w:jc w:val="center"/>
            </w:pPr>
            <w:proofErr w:type="spellStart"/>
            <w:r w:rsidRPr="00417EBE">
              <w:t>Hexadecanoic</w:t>
            </w:r>
            <w:proofErr w:type="spellEnd"/>
            <w:r>
              <w:t xml:space="preserve"> </w:t>
            </w:r>
            <w:r w:rsidRPr="00417EBE">
              <w:t>aci</w:t>
            </w:r>
            <w:r>
              <w:t>d</w:t>
            </w:r>
            <w:r w:rsidR="00DB1064">
              <w:fldChar w:fldCharType="begin" w:fldLock="1"/>
            </w:r>
            <w:r w:rsidR="00DB106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B1064">
              <w:fldChar w:fldCharType="separate"/>
            </w:r>
            <w:r w:rsidR="00DB1064" w:rsidRPr="00DB1064">
              <w:rPr>
                <w:noProof/>
                <w:vertAlign w:val="superscript"/>
              </w:rPr>
              <w:t>43</w:t>
            </w:r>
            <w:r w:rsidR="00DB1064">
              <w:fldChar w:fldCharType="end"/>
            </w:r>
          </w:p>
        </w:tc>
        <w:tc>
          <w:tcPr>
            <w:tcW w:w="3510" w:type="dxa"/>
          </w:tcPr>
          <w:p w14:paraId="7EEBB2C2" w14:textId="2D7A5B02" w:rsidR="00D70AF0" w:rsidRDefault="00D70AF0" w:rsidP="00C56EB8">
            <w:pPr>
              <w:jc w:val="center"/>
              <w:rPr>
                <w:rFonts w:ascii="Segoe UI" w:hAnsi="Segoe UI" w:cs="Segoe UI"/>
                <w:color w:val="212121"/>
              </w:rPr>
            </w:pPr>
            <w:r>
              <w:rPr>
                <w:rFonts w:ascii="Segoe UI" w:hAnsi="Segoe UI" w:cs="Segoe UI"/>
                <w:color w:val="212121"/>
              </w:rPr>
              <w:t>985</w:t>
            </w:r>
          </w:p>
          <w:p w14:paraId="6C6DA32B" w14:textId="77777777" w:rsidR="00D70AF0" w:rsidRDefault="00D70AF0" w:rsidP="00C56EB8">
            <w:pPr>
              <w:jc w:val="center"/>
              <w:rPr>
                <w:rFonts w:ascii="Segoe UI" w:hAnsi="Segoe UI" w:cs="Segoe UI"/>
                <w:color w:val="212121"/>
                <w:shd w:val="clear" w:color="auto" w:fill="FFFFFF"/>
              </w:rPr>
            </w:pPr>
          </w:p>
        </w:tc>
      </w:tr>
      <w:tr w:rsidR="00D70AF0" w14:paraId="20D3A9EA" w14:textId="77777777" w:rsidTr="00800E97">
        <w:trPr>
          <w:trHeight w:val="792"/>
        </w:trPr>
        <w:tc>
          <w:tcPr>
            <w:tcW w:w="1435" w:type="dxa"/>
            <w:vMerge/>
          </w:tcPr>
          <w:p w14:paraId="3AD28726" w14:textId="77777777" w:rsidR="00D70AF0" w:rsidRDefault="00D70AF0" w:rsidP="00C56EB8">
            <w:pPr>
              <w:jc w:val="center"/>
            </w:pPr>
          </w:p>
        </w:tc>
        <w:tc>
          <w:tcPr>
            <w:tcW w:w="2430" w:type="dxa"/>
            <w:vMerge/>
          </w:tcPr>
          <w:p w14:paraId="39979E70" w14:textId="77777777" w:rsidR="00D70AF0" w:rsidRPr="00905DB0" w:rsidRDefault="00D70AF0" w:rsidP="00C56EB8">
            <w:pPr>
              <w:jc w:val="center"/>
              <w:rPr>
                <w:i/>
                <w:iCs/>
              </w:rPr>
            </w:pPr>
          </w:p>
        </w:tc>
        <w:tc>
          <w:tcPr>
            <w:tcW w:w="3240" w:type="dxa"/>
          </w:tcPr>
          <w:p w14:paraId="08A5FC2B" w14:textId="68D18EF4" w:rsidR="00D70AF0" w:rsidRPr="00331274" w:rsidRDefault="00D70AF0" w:rsidP="00C56EB8">
            <w:pPr>
              <w:jc w:val="center"/>
            </w:pPr>
            <w:r w:rsidRPr="00417EBE">
              <w:t>9-Octadecynoic</w:t>
            </w:r>
            <w:r>
              <w:t xml:space="preserve"> </w:t>
            </w:r>
            <w:r w:rsidRPr="00417EBE">
              <w:t>aci</w:t>
            </w:r>
            <w:r>
              <w:t>d</w:t>
            </w:r>
            <w:r w:rsidR="00DB1064">
              <w:fldChar w:fldCharType="begin" w:fldLock="1"/>
            </w:r>
            <w:r w:rsidR="00DB106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B1064">
              <w:fldChar w:fldCharType="separate"/>
            </w:r>
            <w:r w:rsidR="00DB1064" w:rsidRPr="00DB1064">
              <w:rPr>
                <w:noProof/>
                <w:vertAlign w:val="superscript"/>
              </w:rPr>
              <w:t>43</w:t>
            </w:r>
            <w:r w:rsidR="00DB1064">
              <w:fldChar w:fldCharType="end"/>
            </w:r>
          </w:p>
        </w:tc>
        <w:tc>
          <w:tcPr>
            <w:tcW w:w="3510" w:type="dxa"/>
          </w:tcPr>
          <w:p w14:paraId="62C7AA0D" w14:textId="04634BB1"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68167</w:t>
            </w:r>
          </w:p>
        </w:tc>
      </w:tr>
      <w:tr w:rsidR="00D70AF0" w14:paraId="04CC7AD3" w14:textId="77777777" w:rsidTr="00800E97">
        <w:trPr>
          <w:trHeight w:val="804"/>
        </w:trPr>
        <w:tc>
          <w:tcPr>
            <w:tcW w:w="1435" w:type="dxa"/>
            <w:vMerge/>
          </w:tcPr>
          <w:p w14:paraId="2A22E8F3" w14:textId="77777777" w:rsidR="00D70AF0" w:rsidRDefault="00D70AF0" w:rsidP="00C56EB8">
            <w:pPr>
              <w:jc w:val="center"/>
            </w:pPr>
          </w:p>
        </w:tc>
        <w:tc>
          <w:tcPr>
            <w:tcW w:w="2430" w:type="dxa"/>
            <w:vMerge/>
          </w:tcPr>
          <w:p w14:paraId="184F8D18" w14:textId="77777777" w:rsidR="00D70AF0" w:rsidRPr="00905DB0" w:rsidRDefault="00D70AF0" w:rsidP="00C56EB8">
            <w:pPr>
              <w:jc w:val="center"/>
              <w:rPr>
                <w:i/>
                <w:iCs/>
              </w:rPr>
            </w:pPr>
          </w:p>
        </w:tc>
        <w:tc>
          <w:tcPr>
            <w:tcW w:w="3240" w:type="dxa"/>
          </w:tcPr>
          <w:p w14:paraId="3EE48AE4" w14:textId="416DF8C0" w:rsidR="00D70AF0" w:rsidRPr="00331274" w:rsidRDefault="00D70AF0" w:rsidP="00C56EB8">
            <w:pPr>
              <w:jc w:val="center"/>
            </w:pPr>
            <w:r w:rsidRPr="00915018">
              <w:t>(3E)-3-icosen</w:t>
            </w:r>
            <w:r>
              <w:t>e</w:t>
            </w:r>
            <w:r w:rsidR="00DB1064">
              <w:fldChar w:fldCharType="begin" w:fldLock="1"/>
            </w:r>
            <w:r w:rsidR="00003C15">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B1064">
              <w:fldChar w:fldCharType="separate"/>
            </w:r>
            <w:r w:rsidR="00DB1064" w:rsidRPr="00DB1064">
              <w:rPr>
                <w:noProof/>
                <w:vertAlign w:val="superscript"/>
              </w:rPr>
              <w:t>43</w:t>
            </w:r>
            <w:r w:rsidR="00DB1064">
              <w:fldChar w:fldCharType="end"/>
            </w:r>
          </w:p>
        </w:tc>
        <w:tc>
          <w:tcPr>
            <w:tcW w:w="3510" w:type="dxa"/>
          </w:tcPr>
          <w:p w14:paraId="60B11701" w14:textId="72F6D6C5"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5365051</w:t>
            </w:r>
          </w:p>
        </w:tc>
      </w:tr>
      <w:tr w:rsidR="00D70AF0" w14:paraId="4CE337BB" w14:textId="77777777" w:rsidTr="00800E97">
        <w:trPr>
          <w:trHeight w:val="864"/>
        </w:trPr>
        <w:tc>
          <w:tcPr>
            <w:tcW w:w="1435" w:type="dxa"/>
            <w:vMerge/>
          </w:tcPr>
          <w:p w14:paraId="6B70DEA9" w14:textId="77777777" w:rsidR="00D70AF0" w:rsidRDefault="00D70AF0" w:rsidP="00C56EB8">
            <w:pPr>
              <w:jc w:val="center"/>
            </w:pPr>
          </w:p>
        </w:tc>
        <w:tc>
          <w:tcPr>
            <w:tcW w:w="2430" w:type="dxa"/>
            <w:vMerge/>
          </w:tcPr>
          <w:p w14:paraId="641AF181" w14:textId="77777777" w:rsidR="00D70AF0" w:rsidRPr="00905DB0" w:rsidRDefault="00D70AF0" w:rsidP="00C56EB8">
            <w:pPr>
              <w:jc w:val="center"/>
              <w:rPr>
                <w:i/>
                <w:iCs/>
              </w:rPr>
            </w:pPr>
          </w:p>
        </w:tc>
        <w:tc>
          <w:tcPr>
            <w:tcW w:w="3240" w:type="dxa"/>
          </w:tcPr>
          <w:p w14:paraId="78AFC24B" w14:textId="2742F065" w:rsidR="00D70AF0" w:rsidRPr="00331274" w:rsidRDefault="00D70AF0" w:rsidP="00C56EB8">
            <w:pPr>
              <w:jc w:val="center"/>
            </w:pPr>
            <w:r w:rsidRPr="00915018">
              <w:t>Oleic</w:t>
            </w:r>
            <w:r>
              <w:t xml:space="preserve"> </w:t>
            </w:r>
            <w:r w:rsidRPr="00915018">
              <w:t>aci</w:t>
            </w:r>
            <w:r>
              <w:t>d</w:t>
            </w:r>
            <w:r w:rsidR="00003C15">
              <w:fldChar w:fldCharType="begin" w:fldLock="1"/>
            </w:r>
            <w:r w:rsidR="00003C15">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003C15">
              <w:fldChar w:fldCharType="separate"/>
            </w:r>
            <w:r w:rsidR="00003C15" w:rsidRPr="00003C15">
              <w:rPr>
                <w:noProof/>
                <w:vertAlign w:val="superscript"/>
              </w:rPr>
              <w:t>43</w:t>
            </w:r>
            <w:r w:rsidR="00003C15">
              <w:fldChar w:fldCharType="end"/>
            </w:r>
          </w:p>
        </w:tc>
        <w:tc>
          <w:tcPr>
            <w:tcW w:w="3510" w:type="dxa"/>
          </w:tcPr>
          <w:p w14:paraId="09BDAEAF" w14:textId="6E53409E"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445639</w:t>
            </w:r>
          </w:p>
        </w:tc>
      </w:tr>
      <w:tr w:rsidR="00D70AF0" w14:paraId="6F1D9D3C" w14:textId="77777777" w:rsidTr="00800E97">
        <w:trPr>
          <w:trHeight w:val="708"/>
        </w:trPr>
        <w:tc>
          <w:tcPr>
            <w:tcW w:w="1435" w:type="dxa"/>
            <w:vMerge/>
          </w:tcPr>
          <w:p w14:paraId="07771639" w14:textId="77777777" w:rsidR="00D70AF0" w:rsidRDefault="00D70AF0" w:rsidP="00C56EB8">
            <w:pPr>
              <w:jc w:val="center"/>
            </w:pPr>
          </w:p>
        </w:tc>
        <w:tc>
          <w:tcPr>
            <w:tcW w:w="2430" w:type="dxa"/>
            <w:vMerge/>
          </w:tcPr>
          <w:p w14:paraId="7E9C2F24" w14:textId="77777777" w:rsidR="00D70AF0" w:rsidRPr="00905DB0" w:rsidRDefault="00D70AF0" w:rsidP="00C56EB8">
            <w:pPr>
              <w:jc w:val="center"/>
              <w:rPr>
                <w:i/>
                <w:iCs/>
              </w:rPr>
            </w:pPr>
          </w:p>
        </w:tc>
        <w:tc>
          <w:tcPr>
            <w:tcW w:w="3240" w:type="dxa"/>
          </w:tcPr>
          <w:p w14:paraId="48C97F40" w14:textId="5A824A8C" w:rsidR="00D70AF0" w:rsidRPr="00331274" w:rsidRDefault="00D70AF0" w:rsidP="00C56EB8">
            <w:pPr>
              <w:jc w:val="center"/>
            </w:pPr>
            <w:r w:rsidRPr="00915018">
              <w:t>1-Nonen</w:t>
            </w:r>
            <w:r>
              <w:t>e</w:t>
            </w:r>
            <w:r w:rsidR="00003C15">
              <w:fldChar w:fldCharType="begin" w:fldLock="1"/>
            </w:r>
            <w:r w:rsidR="00003C15">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003C15">
              <w:fldChar w:fldCharType="separate"/>
            </w:r>
            <w:r w:rsidR="00003C15" w:rsidRPr="00003C15">
              <w:rPr>
                <w:noProof/>
                <w:vertAlign w:val="superscript"/>
              </w:rPr>
              <w:t>43</w:t>
            </w:r>
            <w:r w:rsidR="00003C15">
              <w:fldChar w:fldCharType="end"/>
            </w:r>
          </w:p>
        </w:tc>
        <w:tc>
          <w:tcPr>
            <w:tcW w:w="3510" w:type="dxa"/>
          </w:tcPr>
          <w:p w14:paraId="752387CC" w14:textId="64FEA0E8"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31285</w:t>
            </w:r>
          </w:p>
        </w:tc>
      </w:tr>
      <w:tr w:rsidR="00D70AF0" w14:paraId="3A96D307" w14:textId="77777777" w:rsidTr="00800E97">
        <w:trPr>
          <w:trHeight w:val="756"/>
        </w:trPr>
        <w:tc>
          <w:tcPr>
            <w:tcW w:w="1435" w:type="dxa"/>
            <w:vMerge/>
          </w:tcPr>
          <w:p w14:paraId="7FDAD3D7" w14:textId="77777777" w:rsidR="00D70AF0" w:rsidRDefault="00D70AF0" w:rsidP="00C56EB8">
            <w:pPr>
              <w:jc w:val="center"/>
            </w:pPr>
          </w:p>
        </w:tc>
        <w:tc>
          <w:tcPr>
            <w:tcW w:w="2430" w:type="dxa"/>
            <w:vMerge/>
          </w:tcPr>
          <w:p w14:paraId="08FDD5DF" w14:textId="77777777" w:rsidR="00D70AF0" w:rsidRPr="00905DB0" w:rsidRDefault="00D70AF0" w:rsidP="00C56EB8">
            <w:pPr>
              <w:jc w:val="center"/>
              <w:rPr>
                <w:i/>
                <w:iCs/>
              </w:rPr>
            </w:pPr>
          </w:p>
        </w:tc>
        <w:tc>
          <w:tcPr>
            <w:tcW w:w="3240" w:type="dxa"/>
          </w:tcPr>
          <w:p w14:paraId="5DD6F055" w14:textId="77777777" w:rsidR="00D70AF0" w:rsidRDefault="00D70AF0" w:rsidP="00C56EB8">
            <w:pPr>
              <w:jc w:val="center"/>
            </w:pPr>
            <w:r w:rsidRPr="00915018">
              <w:t>1-Ethenyl-1-methyl-2,4-bis(1-methylethenyl)-cyclohexan</w:t>
            </w:r>
            <w:r>
              <w:t>e</w:t>
            </w:r>
            <w:r w:rsidR="00003C15">
              <w:fldChar w:fldCharType="begin" w:fldLock="1"/>
            </w:r>
            <w:r w:rsidR="00003C15">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003C15">
              <w:fldChar w:fldCharType="separate"/>
            </w:r>
            <w:r w:rsidR="00003C15" w:rsidRPr="00003C15">
              <w:rPr>
                <w:noProof/>
                <w:vertAlign w:val="superscript"/>
              </w:rPr>
              <w:t>43</w:t>
            </w:r>
            <w:r w:rsidR="00003C15">
              <w:fldChar w:fldCharType="end"/>
            </w:r>
          </w:p>
          <w:p w14:paraId="0D0292AC" w14:textId="2C373AC9" w:rsidR="006B3B55" w:rsidRPr="00331274" w:rsidRDefault="006B3B55" w:rsidP="00C56EB8">
            <w:pPr>
              <w:jc w:val="center"/>
            </w:pPr>
          </w:p>
        </w:tc>
        <w:tc>
          <w:tcPr>
            <w:tcW w:w="3510" w:type="dxa"/>
          </w:tcPr>
          <w:p w14:paraId="36C18EFA" w14:textId="10CDF553"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6918391</w:t>
            </w:r>
          </w:p>
        </w:tc>
      </w:tr>
      <w:tr w:rsidR="00D70AF0" w14:paraId="38D108A3" w14:textId="77777777" w:rsidTr="00800E97">
        <w:trPr>
          <w:trHeight w:val="768"/>
        </w:trPr>
        <w:tc>
          <w:tcPr>
            <w:tcW w:w="1435" w:type="dxa"/>
            <w:vMerge/>
          </w:tcPr>
          <w:p w14:paraId="03A921FA" w14:textId="77777777" w:rsidR="00D70AF0" w:rsidRDefault="00D70AF0" w:rsidP="00C56EB8">
            <w:pPr>
              <w:jc w:val="center"/>
            </w:pPr>
          </w:p>
        </w:tc>
        <w:tc>
          <w:tcPr>
            <w:tcW w:w="2430" w:type="dxa"/>
            <w:vMerge/>
          </w:tcPr>
          <w:p w14:paraId="0A893649" w14:textId="77777777" w:rsidR="00D70AF0" w:rsidRPr="00905DB0" w:rsidRDefault="00D70AF0" w:rsidP="00C56EB8">
            <w:pPr>
              <w:jc w:val="center"/>
              <w:rPr>
                <w:i/>
                <w:iCs/>
              </w:rPr>
            </w:pPr>
          </w:p>
        </w:tc>
        <w:tc>
          <w:tcPr>
            <w:tcW w:w="3240" w:type="dxa"/>
          </w:tcPr>
          <w:p w14:paraId="4CF4466A" w14:textId="4046E848" w:rsidR="00D70AF0" w:rsidRPr="00331274" w:rsidRDefault="00D70AF0" w:rsidP="00C56EB8">
            <w:pPr>
              <w:jc w:val="center"/>
            </w:pPr>
            <w:r w:rsidRPr="00915018">
              <w:t>α-Bergamoten</w:t>
            </w:r>
            <w:r>
              <w:t>e</w:t>
            </w:r>
            <w:r w:rsidR="00003C15">
              <w:fldChar w:fldCharType="begin" w:fldLock="1"/>
            </w:r>
            <w:r w:rsidR="00AA1119">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003C15">
              <w:fldChar w:fldCharType="separate"/>
            </w:r>
            <w:r w:rsidR="00003C15" w:rsidRPr="00003C15">
              <w:rPr>
                <w:noProof/>
                <w:vertAlign w:val="superscript"/>
              </w:rPr>
              <w:t>43</w:t>
            </w:r>
            <w:r w:rsidR="00003C15">
              <w:fldChar w:fldCharType="end"/>
            </w:r>
          </w:p>
        </w:tc>
        <w:tc>
          <w:tcPr>
            <w:tcW w:w="3510" w:type="dxa"/>
          </w:tcPr>
          <w:p w14:paraId="20BC01F6" w14:textId="77777777" w:rsidR="00D70AF0" w:rsidRDefault="00D70AF0" w:rsidP="00C56EB8">
            <w:pPr>
              <w:jc w:val="center"/>
              <w:rPr>
                <w:rFonts w:ascii="Segoe UI" w:hAnsi="Segoe UI" w:cs="Segoe UI"/>
                <w:color w:val="212121"/>
              </w:rPr>
            </w:pPr>
            <w:r>
              <w:rPr>
                <w:rFonts w:ascii="Segoe UI" w:hAnsi="Segoe UI" w:cs="Segoe UI"/>
                <w:color w:val="212121"/>
              </w:rPr>
              <w:br/>
              <w:t>6429302</w:t>
            </w:r>
          </w:p>
          <w:p w14:paraId="523E3DAD" w14:textId="77777777" w:rsidR="00D70AF0" w:rsidRDefault="00D70AF0" w:rsidP="00C56EB8">
            <w:pPr>
              <w:jc w:val="center"/>
              <w:rPr>
                <w:rFonts w:ascii="Segoe UI" w:hAnsi="Segoe UI" w:cs="Segoe UI"/>
                <w:color w:val="212121"/>
                <w:shd w:val="clear" w:color="auto" w:fill="FFFFFF"/>
              </w:rPr>
            </w:pPr>
          </w:p>
        </w:tc>
      </w:tr>
      <w:tr w:rsidR="00D70AF0" w14:paraId="7F26C613" w14:textId="77777777" w:rsidTr="00800E97">
        <w:trPr>
          <w:trHeight w:val="732"/>
        </w:trPr>
        <w:tc>
          <w:tcPr>
            <w:tcW w:w="1435" w:type="dxa"/>
            <w:vMerge/>
          </w:tcPr>
          <w:p w14:paraId="2D7422CA" w14:textId="77777777" w:rsidR="00D70AF0" w:rsidRDefault="00D70AF0" w:rsidP="00C56EB8">
            <w:pPr>
              <w:jc w:val="center"/>
            </w:pPr>
          </w:p>
        </w:tc>
        <w:tc>
          <w:tcPr>
            <w:tcW w:w="2430" w:type="dxa"/>
            <w:vMerge/>
          </w:tcPr>
          <w:p w14:paraId="5B6763DE" w14:textId="77777777" w:rsidR="00D70AF0" w:rsidRPr="00905DB0" w:rsidRDefault="00D70AF0" w:rsidP="00C56EB8">
            <w:pPr>
              <w:jc w:val="center"/>
              <w:rPr>
                <w:i/>
                <w:iCs/>
              </w:rPr>
            </w:pPr>
          </w:p>
        </w:tc>
        <w:tc>
          <w:tcPr>
            <w:tcW w:w="3240" w:type="dxa"/>
          </w:tcPr>
          <w:p w14:paraId="2F761251" w14:textId="77777777" w:rsidR="00D70AF0" w:rsidRDefault="00D70AF0" w:rsidP="00C56EB8">
            <w:pPr>
              <w:jc w:val="center"/>
            </w:pPr>
            <w:r w:rsidRPr="00915018">
              <w:t>1,4,9,9-tetramethyl-4,7-methanoazulen</w:t>
            </w:r>
            <w:r>
              <w:t>e</w:t>
            </w:r>
            <w:r w:rsidR="00AA1119">
              <w:fldChar w:fldCharType="begin" w:fldLock="1"/>
            </w:r>
            <w:r w:rsidR="00AA1119">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AA1119">
              <w:fldChar w:fldCharType="separate"/>
            </w:r>
            <w:r w:rsidR="00AA1119" w:rsidRPr="00AA1119">
              <w:rPr>
                <w:noProof/>
                <w:vertAlign w:val="superscript"/>
              </w:rPr>
              <w:t>43</w:t>
            </w:r>
            <w:r w:rsidR="00AA1119">
              <w:fldChar w:fldCharType="end"/>
            </w:r>
          </w:p>
          <w:p w14:paraId="286F21BD" w14:textId="19CED961" w:rsidR="006B3B55" w:rsidRPr="00331274" w:rsidRDefault="006B3B55" w:rsidP="00C56EB8">
            <w:pPr>
              <w:jc w:val="center"/>
            </w:pPr>
          </w:p>
        </w:tc>
        <w:tc>
          <w:tcPr>
            <w:tcW w:w="3510" w:type="dxa"/>
          </w:tcPr>
          <w:p w14:paraId="4A6E28F9" w14:textId="0FEABB7B"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101731</w:t>
            </w:r>
          </w:p>
        </w:tc>
      </w:tr>
      <w:tr w:rsidR="00D70AF0" w14:paraId="1E558EEC" w14:textId="77777777" w:rsidTr="00800E97">
        <w:trPr>
          <w:trHeight w:val="708"/>
        </w:trPr>
        <w:tc>
          <w:tcPr>
            <w:tcW w:w="1435" w:type="dxa"/>
            <w:vMerge/>
          </w:tcPr>
          <w:p w14:paraId="3E976178" w14:textId="77777777" w:rsidR="00D70AF0" w:rsidRDefault="00D70AF0" w:rsidP="00C56EB8">
            <w:pPr>
              <w:jc w:val="center"/>
            </w:pPr>
          </w:p>
        </w:tc>
        <w:tc>
          <w:tcPr>
            <w:tcW w:w="2430" w:type="dxa"/>
            <w:vMerge/>
          </w:tcPr>
          <w:p w14:paraId="5083064B" w14:textId="77777777" w:rsidR="00D70AF0" w:rsidRPr="00905DB0" w:rsidRDefault="00D70AF0" w:rsidP="00C56EB8">
            <w:pPr>
              <w:jc w:val="center"/>
              <w:rPr>
                <w:i/>
                <w:iCs/>
              </w:rPr>
            </w:pPr>
          </w:p>
        </w:tc>
        <w:tc>
          <w:tcPr>
            <w:tcW w:w="3240" w:type="dxa"/>
          </w:tcPr>
          <w:p w14:paraId="4D9552F2" w14:textId="00898117" w:rsidR="00D70AF0" w:rsidRPr="00331274" w:rsidRDefault="00D70AF0" w:rsidP="00C56EB8">
            <w:pPr>
              <w:jc w:val="center"/>
            </w:pPr>
            <w:r w:rsidRPr="00915018">
              <w:t>4,7-Dimethyl-1-(1-methylethyl)-Naphthalen</w:t>
            </w:r>
            <w:r>
              <w:t>e</w:t>
            </w:r>
            <w:r w:rsidR="00AA1119">
              <w:fldChar w:fldCharType="begin" w:fldLock="1"/>
            </w:r>
            <w:r w:rsidR="00AA1119">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AA1119">
              <w:fldChar w:fldCharType="separate"/>
            </w:r>
            <w:r w:rsidR="00AA1119" w:rsidRPr="00AA1119">
              <w:rPr>
                <w:noProof/>
                <w:vertAlign w:val="superscript"/>
              </w:rPr>
              <w:t>43</w:t>
            </w:r>
            <w:r w:rsidR="00AA1119">
              <w:fldChar w:fldCharType="end"/>
            </w:r>
          </w:p>
        </w:tc>
        <w:tc>
          <w:tcPr>
            <w:tcW w:w="3510" w:type="dxa"/>
          </w:tcPr>
          <w:p w14:paraId="749BF6BC" w14:textId="41A12317"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528708</w:t>
            </w:r>
          </w:p>
        </w:tc>
      </w:tr>
      <w:tr w:rsidR="00D70AF0" w14:paraId="134D3107" w14:textId="77777777" w:rsidTr="00800E97">
        <w:trPr>
          <w:trHeight w:val="696"/>
        </w:trPr>
        <w:tc>
          <w:tcPr>
            <w:tcW w:w="1435" w:type="dxa"/>
            <w:vMerge/>
          </w:tcPr>
          <w:p w14:paraId="241647BA" w14:textId="77777777" w:rsidR="00D70AF0" w:rsidRDefault="00D70AF0" w:rsidP="00C56EB8">
            <w:pPr>
              <w:jc w:val="center"/>
            </w:pPr>
          </w:p>
        </w:tc>
        <w:tc>
          <w:tcPr>
            <w:tcW w:w="2430" w:type="dxa"/>
            <w:vMerge/>
          </w:tcPr>
          <w:p w14:paraId="05CA5DC0" w14:textId="77777777" w:rsidR="00D70AF0" w:rsidRPr="00905DB0" w:rsidRDefault="00D70AF0" w:rsidP="00C56EB8">
            <w:pPr>
              <w:jc w:val="center"/>
              <w:rPr>
                <w:i/>
                <w:iCs/>
              </w:rPr>
            </w:pPr>
          </w:p>
        </w:tc>
        <w:tc>
          <w:tcPr>
            <w:tcW w:w="3240" w:type="dxa"/>
          </w:tcPr>
          <w:p w14:paraId="3F7B448D" w14:textId="3D00A709" w:rsidR="00D70AF0" w:rsidRPr="00331274" w:rsidRDefault="00D70AF0" w:rsidP="00C56EB8">
            <w:pPr>
              <w:jc w:val="center"/>
            </w:pPr>
            <w:r w:rsidRPr="00915018">
              <w:t>Sesquirosefura</w:t>
            </w:r>
            <w:r>
              <w:t>n</w:t>
            </w:r>
            <w:r w:rsidR="00AA1119">
              <w:fldChar w:fldCharType="begin" w:fldLock="1"/>
            </w:r>
            <w:r w:rsidR="00AA1119">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AA1119">
              <w:fldChar w:fldCharType="separate"/>
            </w:r>
            <w:r w:rsidR="00AA1119" w:rsidRPr="00AA1119">
              <w:rPr>
                <w:noProof/>
                <w:vertAlign w:val="superscript"/>
              </w:rPr>
              <w:t>43</w:t>
            </w:r>
            <w:r w:rsidR="00AA1119">
              <w:fldChar w:fldCharType="end"/>
            </w:r>
          </w:p>
        </w:tc>
        <w:tc>
          <w:tcPr>
            <w:tcW w:w="3510" w:type="dxa"/>
          </w:tcPr>
          <w:p w14:paraId="770198BB" w14:textId="7C62E8CA"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5366078</w:t>
            </w:r>
          </w:p>
        </w:tc>
      </w:tr>
      <w:tr w:rsidR="00D70AF0" w14:paraId="053AAC93" w14:textId="77777777" w:rsidTr="00800E97">
        <w:trPr>
          <w:trHeight w:val="756"/>
        </w:trPr>
        <w:tc>
          <w:tcPr>
            <w:tcW w:w="1435" w:type="dxa"/>
            <w:vMerge/>
          </w:tcPr>
          <w:p w14:paraId="166272C8" w14:textId="77777777" w:rsidR="00D70AF0" w:rsidRDefault="00D70AF0" w:rsidP="00C56EB8">
            <w:pPr>
              <w:jc w:val="center"/>
            </w:pPr>
          </w:p>
        </w:tc>
        <w:tc>
          <w:tcPr>
            <w:tcW w:w="2430" w:type="dxa"/>
            <w:vMerge/>
          </w:tcPr>
          <w:p w14:paraId="59DA2EA2" w14:textId="77777777" w:rsidR="00D70AF0" w:rsidRPr="00905DB0" w:rsidRDefault="00D70AF0" w:rsidP="00C56EB8">
            <w:pPr>
              <w:jc w:val="center"/>
              <w:rPr>
                <w:i/>
                <w:iCs/>
              </w:rPr>
            </w:pPr>
          </w:p>
        </w:tc>
        <w:tc>
          <w:tcPr>
            <w:tcW w:w="3240" w:type="dxa"/>
          </w:tcPr>
          <w:p w14:paraId="223BDDBC" w14:textId="057CF738" w:rsidR="00D70AF0" w:rsidRPr="00331274" w:rsidRDefault="00D70AF0" w:rsidP="00C56EB8">
            <w:pPr>
              <w:jc w:val="center"/>
            </w:pPr>
            <w:proofErr w:type="spellStart"/>
            <w:r w:rsidRPr="00712E61">
              <w:t>Isoaromadendrene</w:t>
            </w:r>
            <w:proofErr w:type="spellEnd"/>
            <w:r>
              <w:t xml:space="preserve"> </w:t>
            </w:r>
            <w:r w:rsidRPr="00712E61">
              <w:t>epoxid</w:t>
            </w:r>
            <w:r>
              <w:t>e</w:t>
            </w:r>
            <w:r w:rsidR="00AA1119">
              <w:fldChar w:fldCharType="begin" w:fldLock="1"/>
            </w:r>
            <w:r w:rsidR="00AA1119">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AA1119">
              <w:fldChar w:fldCharType="separate"/>
            </w:r>
            <w:r w:rsidR="00AA1119" w:rsidRPr="00AA1119">
              <w:rPr>
                <w:noProof/>
                <w:vertAlign w:val="superscript"/>
              </w:rPr>
              <w:t>43</w:t>
            </w:r>
            <w:r w:rsidR="00AA1119">
              <w:fldChar w:fldCharType="end"/>
            </w:r>
          </w:p>
        </w:tc>
        <w:tc>
          <w:tcPr>
            <w:tcW w:w="3510" w:type="dxa"/>
          </w:tcPr>
          <w:p w14:paraId="6DB649D0" w14:textId="5318C902"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534398</w:t>
            </w:r>
          </w:p>
        </w:tc>
      </w:tr>
      <w:tr w:rsidR="00D70AF0" w14:paraId="27BB7FC2" w14:textId="77777777" w:rsidTr="00800E97">
        <w:trPr>
          <w:trHeight w:val="756"/>
        </w:trPr>
        <w:tc>
          <w:tcPr>
            <w:tcW w:w="1435" w:type="dxa"/>
            <w:vMerge/>
          </w:tcPr>
          <w:p w14:paraId="67FBBF10" w14:textId="77777777" w:rsidR="00D70AF0" w:rsidRDefault="00D70AF0" w:rsidP="00C56EB8">
            <w:pPr>
              <w:jc w:val="center"/>
            </w:pPr>
          </w:p>
        </w:tc>
        <w:tc>
          <w:tcPr>
            <w:tcW w:w="2430" w:type="dxa"/>
            <w:vMerge/>
          </w:tcPr>
          <w:p w14:paraId="3FDDC5B8" w14:textId="77777777" w:rsidR="00D70AF0" w:rsidRPr="00905DB0" w:rsidRDefault="00D70AF0" w:rsidP="00C56EB8">
            <w:pPr>
              <w:jc w:val="center"/>
              <w:rPr>
                <w:i/>
                <w:iCs/>
              </w:rPr>
            </w:pPr>
          </w:p>
        </w:tc>
        <w:tc>
          <w:tcPr>
            <w:tcW w:w="3240" w:type="dxa"/>
          </w:tcPr>
          <w:p w14:paraId="39F6F5D1" w14:textId="57E42D9E" w:rsidR="00D70AF0" w:rsidRPr="00331274" w:rsidRDefault="00D70AF0" w:rsidP="00C56EB8">
            <w:pPr>
              <w:jc w:val="center"/>
            </w:pPr>
            <w:r w:rsidRPr="00712E61">
              <w:t>Caryophyllene</w:t>
            </w:r>
            <w:r>
              <w:t xml:space="preserve"> </w:t>
            </w:r>
            <w:r w:rsidRPr="00712E61">
              <w:t>oxid</w:t>
            </w:r>
            <w:r>
              <w:t>e</w:t>
            </w:r>
            <w:r w:rsidR="00AA1119">
              <w:fldChar w:fldCharType="begin" w:fldLock="1"/>
            </w:r>
            <w:r w:rsidR="00AA1119">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AA1119">
              <w:fldChar w:fldCharType="separate"/>
            </w:r>
            <w:r w:rsidR="00AA1119" w:rsidRPr="00AA1119">
              <w:rPr>
                <w:noProof/>
                <w:vertAlign w:val="superscript"/>
              </w:rPr>
              <w:t>43</w:t>
            </w:r>
            <w:r w:rsidR="00AA1119">
              <w:fldChar w:fldCharType="end"/>
            </w:r>
          </w:p>
        </w:tc>
        <w:tc>
          <w:tcPr>
            <w:tcW w:w="3510" w:type="dxa"/>
          </w:tcPr>
          <w:p w14:paraId="28CB7D30" w14:textId="77777777" w:rsidR="00D70AF0" w:rsidRDefault="00D70AF0" w:rsidP="00C56EB8">
            <w:pPr>
              <w:jc w:val="center"/>
              <w:rPr>
                <w:rFonts w:ascii="Segoe UI" w:hAnsi="Segoe UI" w:cs="Segoe UI"/>
                <w:color w:val="212121"/>
              </w:rPr>
            </w:pPr>
            <w:r>
              <w:rPr>
                <w:rFonts w:ascii="Segoe UI" w:hAnsi="Segoe UI" w:cs="Segoe UI"/>
                <w:color w:val="212121"/>
              </w:rPr>
              <w:br/>
              <w:t>1742210</w:t>
            </w:r>
          </w:p>
          <w:p w14:paraId="524121D3" w14:textId="77777777" w:rsidR="00D70AF0" w:rsidRDefault="00D70AF0" w:rsidP="00C56EB8">
            <w:pPr>
              <w:jc w:val="center"/>
              <w:rPr>
                <w:rFonts w:ascii="Segoe UI" w:hAnsi="Segoe UI" w:cs="Segoe UI"/>
                <w:color w:val="212121"/>
                <w:shd w:val="clear" w:color="auto" w:fill="FFFFFF"/>
              </w:rPr>
            </w:pPr>
          </w:p>
        </w:tc>
      </w:tr>
      <w:tr w:rsidR="00D70AF0" w14:paraId="4BF3F054" w14:textId="77777777" w:rsidTr="00800E97">
        <w:trPr>
          <w:trHeight w:val="672"/>
        </w:trPr>
        <w:tc>
          <w:tcPr>
            <w:tcW w:w="1435" w:type="dxa"/>
            <w:vMerge/>
          </w:tcPr>
          <w:p w14:paraId="688E10D5" w14:textId="77777777" w:rsidR="00D70AF0" w:rsidRDefault="00D70AF0" w:rsidP="00C56EB8">
            <w:pPr>
              <w:jc w:val="center"/>
            </w:pPr>
          </w:p>
        </w:tc>
        <w:tc>
          <w:tcPr>
            <w:tcW w:w="2430" w:type="dxa"/>
            <w:vMerge/>
          </w:tcPr>
          <w:p w14:paraId="2D28B6B6" w14:textId="77777777" w:rsidR="00D70AF0" w:rsidRPr="00905DB0" w:rsidRDefault="00D70AF0" w:rsidP="00C56EB8">
            <w:pPr>
              <w:jc w:val="center"/>
              <w:rPr>
                <w:i/>
                <w:iCs/>
              </w:rPr>
            </w:pPr>
          </w:p>
        </w:tc>
        <w:tc>
          <w:tcPr>
            <w:tcW w:w="3240" w:type="dxa"/>
          </w:tcPr>
          <w:p w14:paraId="0DF63D36" w14:textId="246697DD" w:rsidR="00D70AF0" w:rsidRPr="00331274" w:rsidRDefault="00D70AF0" w:rsidP="00C56EB8">
            <w:pPr>
              <w:jc w:val="center"/>
            </w:pPr>
            <w:r w:rsidRPr="00712E61">
              <w:t>Trans-2-Undecen-1-o</w:t>
            </w:r>
            <w:r>
              <w:t>l</w:t>
            </w:r>
            <w:r w:rsidR="00AA1119">
              <w:fldChar w:fldCharType="begin" w:fldLock="1"/>
            </w:r>
            <w:r w:rsidR="00AA1119">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AA1119">
              <w:fldChar w:fldCharType="separate"/>
            </w:r>
            <w:r w:rsidR="00AA1119" w:rsidRPr="00AA1119">
              <w:rPr>
                <w:noProof/>
                <w:vertAlign w:val="superscript"/>
              </w:rPr>
              <w:t>43</w:t>
            </w:r>
            <w:r w:rsidR="00AA1119">
              <w:fldChar w:fldCharType="end"/>
            </w:r>
          </w:p>
        </w:tc>
        <w:tc>
          <w:tcPr>
            <w:tcW w:w="3510" w:type="dxa"/>
          </w:tcPr>
          <w:p w14:paraId="3A96F2F8" w14:textId="2FBE4D7E"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5365004</w:t>
            </w:r>
          </w:p>
        </w:tc>
      </w:tr>
      <w:tr w:rsidR="00D70AF0" w14:paraId="787DF9A9" w14:textId="77777777" w:rsidTr="00800E97">
        <w:trPr>
          <w:trHeight w:val="840"/>
        </w:trPr>
        <w:tc>
          <w:tcPr>
            <w:tcW w:w="1435" w:type="dxa"/>
            <w:vMerge/>
          </w:tcPr>
          <w:p w14:paraId="45251C46" w14:textId="77777777" w:rsidR="00D70AF0" w:rsidRDefault="00D70AF0" w:rsidP="00C56EB8">
            <w:pPr>
              <w:jc w:val="center"/>
            </w:pPr>
          </w:p>
        </w:tc>
        <w:tc>
          <w:tcPr>
            <w:tcW w:w="2430" w:type="dxa"/>
            <w:vMerge/>
          </w:tcPr>
          <w:p w14:paraId="3BBA7987" w14:textId="77777777" w:rsidR="00D70AF0" w:rsidRPr="00905DB0" w:rsidRDefault="00D70AF0" w:rsidP="00C56EB8">
            <w:pPr>
              <w:jc w:val="center"/>
              <w:rPr>
                <w:i/>
                <w:iCs/>
              </w:rPr>
            </w:pPr>
          </w:p>
        </w:tc>
        <w:tc>
          <w:tcPr>
            <w:tcW w:w="3240" w:type="dxa"/>
          </w:tcPr>
          <w:p w14:paraId="7BD5108C" w14:textId="2DC72833" w:rsidR="00D70AF0" w:rsidRPr="00331274" w:rsidRDefault="00D70AF0" w:rsidP="00C56EB8">
            <w:pPr>
              <w:jc w:val="center"/>
            </w:pPr>
            <w:r w:rsidRPr="00712E61">
              <w:t>1,4-Dimethyl-7-(1-methylethenyl)-azulen</w:t>
            </w:r>
            <w:r>
              <w:t>e</w:t>
            </w:r>
            <w:r w:rsidR="00AA1119">
              <w:fldChar w:fldCharType="begin" w:fldLock="1"/>
            </w:r>
            <w:r w:rsidR="00AA1119">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AA1119">
              <w:fldChar w:fldCharType="separate"/>
            </w:r>
            <w:r w:rsidR="00AA1119" w:rsidRPr="00AA1119">
              <w:rPr>
                <w:noProof/>
                <w:vertAlign w:val="superscript"/>
              </w:rPr>
              <w:t>43</w:t>
            </w:r>
            <w:r w:rsidR="00AA1119">
              <w:fldChar w:fldCharType="end"/>
            </w:r>
          </w:p>
        </w:tc>
        <w:tc>
          <w:tcPr>
            <w:tcW w:w="3510" w:type="dxa"/>
          </w:tcPr>
          <w:p w14:paraId="37E8C944" w14:textId="5816DA6D"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3083592</w:t>
            </w:r>
          </w:p>
        </w:tc>
      </w:tr>
      <w:tr w:rsidR="00D70AF0" w14:paraId="52899293" w14:textId="77777777" w:rsidTr="00800E97">
        <w:trPr>
          <w:trHeight w:val="744"/>
        </w:trPr>
        <w:tc>
          <w:tcPr>
            <w:tcW w:w="1435" w:type="dxa"/>
            <w:vMerge/>
          </w:tcPr>
          <w:p w14:paraId="4AE8BC6A" w14:textId="77777777" w:rsidR="00D70AF0" w:rsidRDefault="00D70AF0" w:rsidP="00C56EB8">
            <w:pPr>
              <w:jc w:val="center"/>
            </w:pPr>
          </w:p>
        </w:tc>
        <w:tc>
          <w:tcPr>
            <w:tcW w:w="2430" w:type="dxa"/>
            <w:vMerge/>
          </w:tcPr>
          <w:p w14:paraId="5D90FE74" w14:textId="77777777" w:rsidR="00D70AF0" w:rsidRPr="00905DB0" w:rsidRDefault="00D70AF0" w:rsidP="00C56EB8">
            <w:pPr>
              <w:jc w:val="center"/>
              <w:rPr>
                <w:i/>
                <w:iCs/>
              </w:rPr>
            </w:pPr>
          </w:p>
        </w:tc>
        <w:tc>
          <w:tcPr>
            <w:tcW w:w="3240" w:type="dxa"/>
          </w:tcPr>
          <w:p w14:paraId="1E7EA114" w14:textId="58C772B6" w:rsidR="00D70AF0" w:rsidRPr="00331274" w:rsidRDefault="00D70AF0" w:rsidP="00C56EB8">
            <w:pPr>
              <w:jc w:val="center"/>
            </w:pPr>
            <w:r w:rsidRPr="00712E61">
              <w:t>Humulane-1,6-dien-3-o</w:t>
            </w:r>
            <w:r>
              <w:t>l</w:t>
            </w:r>
            <w:r w:rsidR="00AA1119">
              <w:fldChar w:fldCharType="begin" w:fldLock="1"/>
            </w:r>
            <w:r w:rsidR="0032541C">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AA1119">
              <w:fldChar w:fldCharType="separate"/>
            </w:r>
            <w:r w:rsidR="00AA1119" w:rsidRPr="00AA1119">
              <w:rPr>
                <w:noProof/>
                <w:vertAlign w:val="superscript"/>
              </w:rPr>
              <w:t>43</w:t>
            </w:r>
            <w:r w:rsidR="00AA1119">
              <w:fldChar w:fldCharType="end"/>
            </w:r>
          </w:p>
        </w:tc>
        <w:tc>
          <w:tcPr>
            <w:tcW w:w="3510" w:type="dxa"/>
          </w:tcPr>
          <w:p w14:paraId="7AF6362F" w14:textId="28FDAD6E"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5353015</w:t>
            </w:r>
          </w:p>
        </w:tc>
      </w:tr>
      <w:tr w:rsidR="00D70AF0" w14:paraId="68B2305F" w14:textId="77777777" w:rsidTr="00800E97">
        <w:trPr>
          <w:trHeight w:val="744"/>
        </w:trPr>
        <w:tc>
          <w:tcPr>
            <w:tcW w:w="1435" w:type="dxa"/>
            <w:vMerge/>
          </w:tcPr>
          <w:p w14:paraId="46C91775" w14:textId="77777777" w:rsidR="00D70AF0" w:rsidRDefault="00D70AF0" w:rsidP="00C56EB8">
            <w:pPr>
              <w:jc w:val="center"/>
            </w:pPr>
          </w:p>
        </w:tc>
        <w:tc>
          <w:tcPr>
            <w:tcW w:w="2430" w:type="dxa"/>
            <w:vMerge/>
          </w:tcPr>
          <w:p w14:paraId="2B95ADB0" w14:textId="77777777" w:rsidR="00D70AF0" w:rsidRPr="00905DB0" w:rsidRDefault="00D70AF0" w:rsidP="00C56EB8">
            <w:pPr>
              <w:jc w:val="center"/>
              <w:rPr>
                <w:i/>
                <w:iCs/>
              </w:rPr>
            </w:pPr>
          </w:p>
        </w:tc>
        <w:tc>
          <w:tcPr>
            <w:tcW w:w="3240" w:type="dxa"/>
          </w:tcPr>
          <w:p w14:paraId="2834FCAD" w14:textId="50F652DC" w:rsidR="00D70AF0" w:rsidRPr="00331274" w:rsidRDefault="00D70AF0" w:rsidP="00C56EB8">
            <w:pPr>
              <w:jc w:val="center"/>
            </w:pPr>
            <w:proofErr w:type="spellStart"/>
            <w:r w:rsidRPr="00712E61">
              <w:t>Tetradecanoic</w:t>
            </w:r>
            <w:proofErr w:type="spellEnd"/>
            <w:r>
              <w:t xml:space="preserve"> </w:t>
            </w:r>
            <w:r w:rsidRPr="00712E61">
              <w:t>ac</w:t>
            </w:r>
            <w:r>
              <w:t>id</w:t>
            </w:r>
            <w:r w:rsidR="0032541C">
              <w:fldChar w:fldCharType="begin" w:fldLock="1"/>
            </w:r>
            <w:r w:rsidR="0032541C">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32541C">
              <w:fldChar w:fldCharType="separate"/>
            </w:r>
            <w:r w:rsidR="0032541C" w:rsidRPr="0032541C">
              <w:rPr>
                <w:noProof/>
                <w:vertAlign w:val="superscript"/>
              </w:rPr>
              <w:t>43</w:t>
            </w:r>
            <w:r w:rsidR="0032541C">
              <w:fldChar w:fldCharType="end"/>
            </w:r>
          </w:p>
        </w:tc>
        <w:tc>
          <w:tcPr>
            <w:tcW w:w="3510" w:type="dxa"/>
          </w:tcPr>
          <w:p w14:paraId="13CE341E" w14:textId="66B364CB"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11005</w:t>
            </w:r>
          </w:p>
        </w:tc>
      </w:tr>
      <w:tr w:rsidR="00D70AF0" w14:paraId="50AC1941" w14:textId="77777777" w:rsidTr="00800E97">
        <w:trPr>
          <w:trHeight w:val="732"/>
        </w:trPr>
        <w:tc>
          <w:tcPr>
            <w:tcW w:w="1435" w:type="dxa"/>
            <w:vMerge/>
          </w:tcPr>
          <w:p w14:paraId="4A85DC90" w14:textId="77777777" w:rsidR="00D70AF0" w:rsidRDefault="00D70AF0" w:rsidP="00C56EB8">
            <w:pPr>
              <w:jc w:val="center"/>
            </w:pPr>
          </w:p>
        </w:tc>
        <w:tc>
          <w:tcPr>
            <w:tcW w:w="2430" w:type="dxa"/>
            <w:vMerge/>
          </w:tcPr>
          <w:p w14:paraId="0C6B6CF6" w14:textId="77777777" w:rsidR="00D70AF0" w:rsidRPr="00905DB0" w:rsidRDefault="00D70AF0" w:rsidP="00C56EB8">
            <w:pPr>
              <w:jc w:val="center"/>
              <w:rPr>
                <w:i/>
                <w:iCs/>
              </w:rPr>
            </w:pPr>
          </w:p>
        </w:tc>
        <w:tc>
          <w:tcPr>
            <w:tcW w:w="3240" w:type="dxa"/>
          </w:tcPr>
          <w:p w14:paraId="0158DFB0" w14:textId="77777777" w:rsidR="00D70AF0" w:rsidRDefault="00D70AF0" w:rsidP="00C56EB8">
            <w:pPr>
              <w:jc w:val="center"/>
            </w:pPr>
            <w:r w:rsidRPr="00712E61">
              <w:t>4,5-Bis(hydroxymethyl)-3,6-dimethylcyclohexen</w:t>
            </w:r>
            <w:r>
              <w:t>e</w:t>
            </w:r>
            <w:r w:rsidR="0032541C">
              <w:fldChar w:fldCharType="begin" w:fldLock="1"/>
            </w:r>
            <w:r w:rsidR="0032541C">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32541C">
              <w:fldChar w:fldCharType="separate"/>
            </w:r>
            <w:r w:rsidR="0032541C" w:rsidRPr="0032541C">
              <w:rPr>
                <w:noProof/>
                <w:vertAlign w:val="superscript"/>
              </w:rPr>
              <w:t>43</w:t>
            </w:r>
            <w:r w:rsidR="0032541C">
              <w:fldChar w:fldCharType="end"/>
            </w:r>
          </w:p>
          <w:p w14:paraId="103FDB62" w14:textId="5FA96A1E" w:rsidR="006B3B55" w:rsidRPr="00331274" w:rsidRDefault="006B3B55" w:rsidP="00C56EB8">
            <w:pPr>
              <w:jc w:val="center"/>
            </w:pPr>
          </w:p>
        </w:tc>
        <w:tc>
          <w:tcPr>
            <w:tcW w:w="3510" w:type="dxa"/>
          </w:tcPr>
          <w:p w14:paraId="7CCFF30C" w14:textId="7D132A48"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578229</w:t>
            </w:r>
          </w:p>
        </w:tc>
      </w:tr>
      <w:tr w:rsidR="00D70AF0" w14:paraId="0804CC6F" w14:textId="77777777" w:rsidTr="00800E97">
        <w:trPr>
          <w:trHeight w:val="840"/>
        </w:trPr>
        <w:tc>
          <w:tcPr>
            <w:tcW w:w="1435" w:type="dxa"/>
            <w:vMerge/>
          </w:tcPr>
          <w:p w14:paraId="2871595C" w14:textId="77777777" w:rsidR="00D70AF0" w:rsidRDefault="00D70AF0" w:rsidP="00C56EB8">
            <w:pPr>
              <w:jc w:val="center"/>
            </w:pPr>
          </w:p>
        </w:tc>
        <w:tc>
          <w:tcPr>
            <w:tcW w:w="2430" w:type="dxa"/>
            <w:vMerge/>
          </w:tcPr>
          <w:p w14:paraId="1F7DE070" w14:textId="77777777" w:rsidR="00D70AF0" w:rsidRPr="00905DB0" w:rsidRDefault="00D70AF0" w:rsidP="00C56EB8">
            <w:pPr>
              <w:jc w:val="center"/>
              <w:rPr>
                <w:i/>
                <w:iCs/>
              </w:rPr>
            </w:pPr>
          </w:p>
        </w:tc>
        <w:tc>
          <w:tcPr>
            <w:tcW w:w="3240" w:type="dxa"/>
          </w:tcPr>
          <w:p w14:paraId="3B17DD23" w14:textId="30D13C07" w:rsidR="00D70AF0" w:rsidRPr="00331274" w:rsidRDefault="00D70AF0" w:rsidP="00C56EB8">
            <w:pPr>
              <w:jc w:val="center"/>
            </w:pPr>
            <w:r w:rsidRPr="00712E61">
              <w:t>(2Z,6E)-farneso</w:t>
            </w:r>
            <w:r>
              <w:t>l</w:t>
            </w:r>
            <w:r w:rsidR="0032541C">
              <w:fldChar w:fldCharType="begin" w:fldLock="1"/>
            </w:r>
            <w:r w:rsidR="0032541C">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32541C">
              <w:fldChar w:fldCharType="separate"/>
            </w:r>
            <w:r w:rsidR="0032541C" w:rsidRPr="0032541C">
              <w:rPr>
                <w:noProof/>
                <w:vertAlign w:val="superscript"/>
              </w:rPr>
              <w:t>43</w:t>
            </w:r>
            <w:r w:rsidR="0032541C">
              <w:fldChar w:fldCharType="end"/>
            </w:r>
          </w:p>
        </w:tc>
        <w:tc>
          <w:tcPr>
            <w:tcW w:w="3510" w:type="dxa"/>
          </w:tcPr>
          <w:p w14:paraId="1D8B6740" w14:textId="161D204F"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1549108</w:t>
            </w:r>
          </w:p>
        </w:tc>
      </w:tr>
      <w:tr w:rsidR="00D70AF0" w14:paraId="5D42D4D2" w14:textId="77777777" w:rsidTr="00800E97">
        <w:trPr>
          <w:trHeight w:val="768"/>
        </w:trPr>
        <w:tc>
          <w:tcPr>
            <w:tcW w:w="1435" w:type="dxa"/>
            <w:vMerge/>
          </w:tcPr>
          <w:p w14:paraId="2EA1FADA" w14:textId="77777777" w:rsidR="00D70AF0" w:rsidRDefault="00D70AF0" w:rsidP="00C56EB8">
            <w:pPr>
              <w:jc w:val="center"/>
            </w:pPr>
          </w:p>
        </w:tc>
        <w:tc>
          <w:tcPr>
            <w:tcW w:w="2430" w:type="dxa"/>
            <w:vMerge/>
          </w:tcPr>
          <w:p w14:paraId="1721564A" w14:textId="77777777" w:rsidR="00D70AF0" w:rsidRPr="00905DB0" w:rsidRDefault="00D70AF0" w:rsidP="00C56EB8">
            <w:pPr>
              <w:jc w:val="center"/>
              <w:rPr>
                <w:i/>
                <w:iCs/>
              </w:rPr>
            </w:pPr>
          </w:p>
        </w:tc>
        <w:tc>
          <w:tcPr>
            <w:tcW w:w="3240" w:type="dxa"/>
          </w:tcPr>
          <w:p w14:paraId="74F8073B" w14:textId="40B199F4" w:rsidR="00D70AF0" w:rsidRPr="00331274" w:rsidRDefault="00D70AF0" w:rsidP="00C56EB8">
            <w:pPr>
              <w:jc w:val="center"/>
            </w:pPr>
            <w:r w:rsidRPr="00712E61">
              <w:t>Phthalic</w:t>
            </w:r>
            <w:r>
              <w:t xml:space="preserve"> </w:t>
            </w:r>
            <w:r w:rsidRPr="00712E61">
              <w:t>aci</w:t>
            </w:r>
            <w:r>
              <w:t>d</w:t>
            </w:r>
            <w:r w:rsidR="0032541C">
              <w:fldChar w:fldCharType="begin" w:fldLock="1"/>
            </w:r>
            <w:r w:rsidR="00D9722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32541C">
              <w:fldChar w:fldCharType="separate"/>
            </w:r>
            <w:r w:rsidR="0032541C" w:rsidRPr="0032541C">
              <w:rPr>
                <w:noProof/>
                <w:vertAlign w:val="superscript"/>
              </w:rPr>
              <w:t>43</w:t>
            </w:r>
            <w:r w:rsidR="0032541C">
              <w:fldChar w:fldCharType="end"/>
            </w:r>
          </w:p>
        </w:tc>
        <w:tc>
          <w:tcPr>
            <w:tcW w:w="3510" w:type="dxa"/>
          </w:tcPr>
          <w:p w14:paraId="6A3A6508" w14:textId="4A99FF3C"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1017</w:t>
            </w:r>
          </w:p>
        </w:tc>
      </w:tr>
      <w:tr w:rsidR="00D70AF0" w14:paraId="6EE5027A" w14:textId="77777777" w:rsidTr="00800E97">
        <w:trPr>
          <w:trHeight w:val="624"/>
        </w:trPr>
        <w:tc>
          <w:tcPr>
            <w:tcW w:w="1435" w:type="dxa"/>
            <w:vMerge/>
          </w:tcPr>
          <w:p w14:paraId="2691AA5C" w14:textId="77777777" w:rsidR="00D70AF0" w:rsidRDefault="00D70AF0" w:rsidP="00C56EB8">
            <w:pPr>
              <w:jc w:val="center"/>
            </w:pPr>
          </w:p>
        </w:tc>
        <w:tc>
          <w:tcPr>
            <w:tcW w:w="2430" w:type="dxa"/>
            <w:vMerge/>
          </w:tcPr>
          <w:p w14:paraId="3D414963" w14:textId="77777777" w:rsidR="00D70AF0" w:rsidRPr="00905DB0" w:rsidRDefault="00D70AF0" w:rsidP="00C56EB8">
            <w:pPr>
              <w:jc w:val="center"/>
              <w:rPr>
                <w:i/>
                <w:iCs/>
              </w:rPr>
            </w:pPr>
          </w:p>
        </w:tc>
        <w:tc>
          <w:tcPr>
            <w:tcW w:w="3240" w:type="dxa"/>
          </w:tcPr>
          <w:p w14:paraId="0CA93D20" w14:textId="3BDD17C8" w:rsidR="00D70AF0" w:rsidRPr="00331274" w:rsidRDefault="00D70AF0" w:rsidP="00C56EB8">
            <w:pPr>
              <w:jc w:val="center"/>
            </w:pPr>
            <w:r w:rsidRPr="00712E61">
              <w:t>(Z)-9,17-Octadecadiena</w:t>
            </w:r>
            <w:r>
              <w:t>l</w:t>
            </w:r>
            <w:r w:rsidR="00D97224">
              <w:fldChar w:fldCharType="begin" w:fldLock="1"/>
            </w:r>
            <w:r w:rsidR="00D9722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97224">
              <w:fldChar w:fldCharType="separate"/>
            </w:r>
            <w:r w:rsidR="00D97224" w:rsidRPr="00D97224">
              <w:rPr>
                <w:noProof/>
                <w:vertAlign w:val="superscript"/>
              </w:rPr>
              <w:t>43</w:t>
            </w:r>
            <w:r w:rsidR="00D97224">
              <w:fldChar w:fldCharType="end"/>
            </w:r>
          </w:p>
        </w:tc>
        <w:tc>
          <w:tcPr>
            <w:tcW w:w="3510" w:type="dxa"/>
          </w:tcPr>
          <w:p w14:paraId="539AA627" w14:textId="6E0CC29E" w:rsidR="00D70AF0" w:rsidRDefault="00D70AF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5365667</w:t>
            </w:r>
          </w:p>
        </w:tc>
      </w:tr>
      <w:tr w:rsidR="00D70AF0" w14:paraId="308C65A2" w14:textId="77777777" w:rsidTr="00800E97">
        <w:trPr>
          <w:trHeight w:val="648"/>
        </w:trPr>
        <w:tc>
          <w:tcPr>
            <w:tcW w:w="1435" w:type="dxa"/>
            <w:vMerge/>
          </w:tcPr>
          <w:p w14:paraId="0F355F0D" w14:textId="77777777" w:rsidR="00D70AF0" w:rsidRDefault="00D70AF0" w:rsidP="00C56EB8">
            <w:pPr>
              <w:jc w:val="center"/>
            </w:pPr>
          </w:p>
        </w:tc>
        <w:tc>
          <w:tcPr>
            <w:tcW w:w="2430" w:type="dxa"/>
            <w:vMerge/>
          </w:tcPr>
          <w:p w14:paraId="0D8C24C8" w14:textId="77777777" w:rsidR="00D70AF0" w:rsidRPr="00905DB0" w:rsidRDefault="00D70AF0" w:rsidP="00C56EB8">
            <w:pPr>
              <w:jc w:val="center"/>
              <w:rPr>
                <w:i/>
                <w:iCs/>
              </w:rPr>
            </w:pPr>
          </w:p>
        </w:tc>
        <w:tc>
          <w:tcPr>
            <w:tcW w:w="3240" w:type="dxa"/>
          </w:tcPr>
          <w:p w14:paraId="546BC2D4" w14:textId="4070B499" w:rsidR="00D70AF0" w:rsidRPr="00331274" w:rsidRDefault="00D70AF0" w:rsidP="00C56EB8">
            <w:pPr>
              <w:jc w:val="center"/>
            </w:pPr>
            <w:r w:rsidRPr="006B0221">
              <w:t>9,12,15-Octadecatriena</w:t>
            </w:r>
            <w:r>
              <w:t>l</w:t>
            </w:r>
            <w:r w:rsidR="00D97224">
              <w:fldChar w:fldCharType="begin" w:fldLock="1"/>
            </w:r>
            <w:r w:rsidR="00D9722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97224">
              <w:fldChar w:fldCharType="separate"/>
            </w:r>
            <w:r w:rsidR="00D97224" w:rsidRPr="00D97224">
              <w:rPr>
                <w:noProof/>
                <w:vertAlign w:val="superscript"/>
              </w:rPr>
              <w:t>43</w:t>
            </w:r>
            <w:r w:rsidR="00D97224">
              <w:fldChar w:fldCharType="end"/>
            </w:r>
          </w:p>
        </w:tc>
        <w:tc>
          <w:tcPr>
            <w:tcW w:w="3510" w:type="dxa"/>
          </w:tcPr>
          <w:p w14:paraId="1BDA0282" w14:textId="77777777" w:rsidR="00D70AF0" w:rsidRDefault="00D70AF0" w:rsidP="00C56EB8">
            <w:pPr>
              <w:jc w:val="center"/>
              <w:rPr>
                <w:rFonts w:ascii="Segoe UI" w:hAnsi="Segoe UI" w:cs="Segoe UI"/>
                <w:color w:val="212121"/>
              </w:rPr>
            </w:pPr>
            <w:r>
              <w:rPr>
                <w:rFonts w:ascii="Segoe UI" w:hAnsi="Segoe UI" w:cs="Segoe UI"/>
                <w:color w:val="212121"/>
              </w:rPr>
              <w:br/>
              <w:t>5283384</w:t>
            </w:r>
          </w:p>
          <w:p w14:paraId="451E255E" w14:textId="77777777" w:rsidR="00D70AF0" w:rsidRDefault="00D70AF0" w:rsidP="00C56EB8">
            <w:pPr>
              <w:jc w:val="center"/>
              <w:rPr>
                <w:rFonts w:ascii="Segoe UI" w:hAnsi="Segoe UI" w:cs="Segoe UI"/>
                <w:color w:val="212121"/>
                <w:shd w:val="clear" w:color="auto" w:fill="FFFFFF"/>
              </w:rPr>
            </w:pPr>
          </w:p>
        </w:tc>
      </w:tr>
      <w:tr w:rsidR="00D70AF0" w14:paraId="291A6DB0" w14:textId="77777777" w:rsidTr="00800E97">
        <w:trPr>
          <w:trHeight w:val="648"/>
        </w:trPr>
        <w:tc>
          <w:tcPr>
            <w:tcW w:w="1435" w:type="dxa"/>
            <w:vMerge/>
          </w:tcPr>
          <w:p w14:paraId="1845BF6E" w14:textId="77777777" w:rsidR="00D70AF0" w:rsidRDefault="00D70AF0" w:rsidP="00C56EB8">
            <w:pPr>
              <w:jc w:val="center"/>
            </w:pPr>
          </w:p>
        </w:tc>
        <w:tc>
          <w:tcPr>
            <w:tcW w:w="2430" w:type="dxa"/>
            <w:vMerge/>
          </w:tcPr>
          <w:p w14:paraId="46CD9A87" w14:textId="77777777" w:rsidR="00D70AF0" w:rsidRPr="00905DB0" w:rsidRDefault="00D70AF0" w:rsidP="00C56EB8">
            <w:pPr>
              <w:jc w:val="center"/>
              <w:rPr>
                <w:i/>
                <w:iCs/>
              </w:rPr>
            </w:pPr>
          </w:p>
        </w:tc>
        <w:tc>
          <w:tcPr>
            <w:tcW w:w="3240" w:type="dxa"/>
          </w:tcPr>
          <w:p w14:paraId="58AE1664" w14:textId="78E56DD7" w:rsidR="00D70AF0" w:rsidRPr="00331274" w:rsidRDefault="00D70AF0" w:rsidP="00C56EB8">
            <w:pPr>
              <w:jc w:val="center"/>
            </w:pPr>
            <w:r w:rsidRPr="006B0221">
              <w:t>Phenanthren</w:t>
            </w:r>
            <w:r>
              <w:t>e</w:t>
            </w:r>
            <w:r w:rsidR="00D97224">
              <w:fldChar w:fldCharType="begin" w:fldLock="1"/>
            </w:r>
            <w:r w:rsidR="00D9722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97224">
              <w:fldChar w:fldCharType="separate"/>
            </w:r>
            <w:r w:rsidR="00D97224" w:rsidRPr="00D97224">
              <w:rPr>
                <w:noProof/>
                <w:vertAlign w:val="superscript"/>
              </w:rPr>
              <w:t>43</w:t>
            </w:r>
            <w:r w:rsidR="00D97224">
              <w:fldChar w:fldCharType="end"/>
            </w:r>
          </w:p>
        </w:tc>
        <w:tc>
          <w:tcPr>
            <w:tcW w:w="3510" w:type="dxa"/>
          </w:tcPr>
          <w:p w14:paraId="48AE91E3" w14:textId="77777777" w:rsidR="00D70AF0" w:rsidRDefault="00D70AF0" w:rsidP="00C56EB8">
            <w:pPr>
              <w:jc w:val="center"/>
              <w:rPr>
                <w:rFonts w:ascii="Segoe UI" w:hAnsi="Segoe UI" w:cs="Segoe UI"/>
                <w:color w:val="212121"/>
              </w:rPr>
            </w:pPr>
            <w:r>
              <w:rPr>
                <w:rFonts w:ascii="Segoe UI" w:hAnsi="Segoe UI" w:cs="Segoe UI"/>
                <w:color w:val="212121"/>
              </w:rPr>
              <w:br/>
              <w:t>995</w:t>
            </w:r>
          </w:p>
          <w:p w14:paraId="299DE301" w14:textId="77777777" w:rsidR="00D70AF0" w:rsidRDefault="00D70AF0" w:rsidP="00C56EB8">
            <w:pPr>
              <w:jc w:val="center"/>
              <w:rPr>
                <w:rFonts w:ascii="Segoe UI" w:hAnsi="Segoe UI" w:cs="Segoe UI"/>
                <w:color w:val="212121"/>
                <w:shd w:val="clear" w:color="auto" w:fill="FFFFFF"/>
              </w:rPr>
            </w:pPr>
          </w:p>
        </w:tc>
      </w:tr>
      <w:tr w:rsidR="00D70AF0" w14:paraId="597D6534" w14:textId="77777777" w:rsidTr="00800E97">
        <w:trPr>
          <w:trHeight w:val="600"/>
        </w:trPr>
        <w:tc>
          <w:tcPr>
            <w:tcW w:w="1435" w:type="dxa"/>
            <w:vMerge/>
          </w:tcPr>
          <w:p w14:paraId="7166AE63" w14:textId="77777777" w:rsidR="00D70AF0" w:rsidRDefault="00D70AF0" w:rsidP="00C56EB8">
            <w:pPr>
              <w:jc w:val="center"/>
            </w:pPr>
          </w:p>
        </w:tc>
        <w:tc>
          <w:tcPr>
            <w:tcW w:w="2430" w:type="dxa"/>
            <w:vMerge/>
          </w:tcPr>
          <w:p w14:paraId="0B3CF88A" w14:textId="77777777" w:rsidR="00D70AF0" w:rsidRPr="00905DB0" w:rsidRDefault="00D70AF0" w:rsidP="00C56EB8">
            <w:pPr>
              <w:jc w:val="center"/>
              <w:rPr>
                <w:i/>
                <w:iCs/>
              </w:rPr>
            </w:pPr>
          </w:p>
        </w:tc>
        <w:tc>
          <w:tcPr>
            <w:tcW w:w="3240" w:type="dxa"/>
          </w:tcPr>
          <w:p w14:paraId="3D178140" w14:textId="3123C398" w:rsidR="00D70AF0" w:rsidRPr="006B0221" w:rsidRDefault="00B86CDB" w:rsidP="00C56EB8">
            <w:pPr>
              <w:jc w:val="center"/>
            </w:pPr>
            <w:proofErr w:type="spellStart"/>
            <w:r w:rsidRPr="00B86CDB">
              <w:t>Hexahydrofarnesyl</w:t>
            </w:r>
            <w:proofErr w:type="spellEnd"/>
            <w:r>
              <w:t xml:space="preserve"> </w:t>
            </w:r>
            <w:r w:rsidRPr="00B86CDB">
              <w:t>aceton</w:t>
            </w:r>
            <w:r>
              <w:t>e</w:t>
            </w:r>
            <w:r w:rsidR="00D97224">
              <w:fldChar w:fldCharType="begin" w:fldLock="1"/>
            </w:r>
            <w:r w:rsidR="00D9722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97224">
              <w:fldChar w:fldCharType="separate"/>
            </w:r>
            <w:r w:rsidR="00D97224" w:rsidRPr="00D97224">
              <w:rPr>
                <w:noProof/>
                <w:vertAlign w:val="superscript"/>
              </w:rPr>
              <w:t>43</w:t>
            </w:r>
            <w:r w:rsidR="00D97224">
              <w:fldChar w:fldCharType="end"/>
            </w:r>
          </w:p>
        </w:tc>
        <w:tc>
          <w:tcPr>
            <w:tcW w:w="3510" w:type="dxa"/>
          </w:tcPr>
          <w:p w14:paraId="49C65A27" w14:textId="2474BCC3" w:rsidR="00D70AF0" w:rsidRDefault="00B86CDB" w:rsidP="00C56EB8">
            <w:pPr>
              <w:jc w:val="center"/>
              <w:rPr>
                <w:rFonts w:ascii="Segoe UI" w:hAnsi="Segoe UI" w:cs="Segoe UI"/>
                <w:color w:val="212121"/>
              </w:rPr>
            </w:pPr>
            <w:r>
              <w:rPr>
                <w:rFonts w:ascii="Segoe UI" w:hAnsi="Segoe UI" w:cs="Segoe UI"/>
                <w:color w:val="212121"/>
                <w:shd w:val="clear" w:color="auto" w:fill="FFFFFF"/>
              </w:rPr>
              <w:t>10408</w:t>
            </w:r>
          </w:p>
        </w:tc>
      </w:tr>
      <w:tr w:rsidR="00D70AF0" w14:paraId="510C2142" w14:textId="77777777" w:rsidTr="00800E97">
        <w:trPr>
          <w:trHeight w:val="566"/>
        </w:trPr>
        <w:tc>
          <w:tcPr>
            <w:tcW w:w="1435" w:type="dxa"/>
            <w:vMerge/>
          </w:tcPr>
          <w:p w14:paraId="4DA3315C" w14:textId="77777777" w:rsidR="00D70AF0" w:rsidRDefault="00D70AF0" w:rsidP="00C56EB8">
            <w:pPr>
              <w:jc w:val="center"/>
            </w:pPr>
          </w:p>
        </w:tc>
        <w:tc>
          <w:tcPr>
            <w:tcW w:w="2430" w:type="dxa"/>
            <w:vMerge/>
          </w:tcPr>
          <w:p w14:paraId="08A96EEA" w14:textId="77777777" w:rsidR="00D70AF0" w:rsidRPr="00905DB0" w:rsidRDefault="00D70AF0" w:rsidP="00C56EB8">
            <w:pPr>
              <w:jc w:val="center"/>
              <w:rPr>
                <w:i/>
                <w:iCs/>
              </w:rPr>
            </w:pPr>
          </w:p>
        </w:tc>
        <w:tc>
          <w:tcPr>
            <w:tcW w:w="3240" w:type="dxa"/>
          </w:tcPr>
          <w:p w14:paraId="6710CE56" w14:textId="4175AC4C" w:rsidR="00D70AF0" w:rsidRPr="006B0221" w:rsidRDefault="00B86CDB" w:rsidP="00C56EB8">
            <w:pPr>
              <w:jc w:val="center"/>
            </w:pPr>
            <w:r w:rsidRPr="00B86CDB">
              <w:t>Phyto</w:t>
            </w:r>
            <w:r>
              <w:t>l</w:t>
            </w:r>
            <w:r w:rsidR="00D97224">
              <w:fldChar w:fldCharType="begin" w:fldLock="1"/>
            </w:r>
            <w:r w:rsidR="00D9722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97224">
              <w:fldChar w:fldCharType="separate"/>
            </w:r>
            <w:r w:rsidR="00D97224" w:rsidRPr="00D97224">
              <w:rPr>
                <w:noProof/>
                <w:vertAlign w:val="superscript"/>
              </w:rPr>
              <w:t>43</w:t>
            </w:r>
            <w:r w:rsidR="00D97224">
              <w:fldChar w:fldCharType="end"/>
            </w:r>
          </w:p>
        </w:tc>
        <w:tc>
          <w:tcPr>
            <w:tcW w:w="3510" w:type="dxa"/>
          </w:tcPr>
          <w:p w14:paraId="76D866A1" w14:textId="77777777" w:rsidR="00B86CDB" w:rsidRDefault="00B86CDB" w:rsidP="00C56EB8">
            <w:pPr>
              <w:jc w:val="center"/>
              <w:rPr>
                <w:rFonts w:ascii="Segoe UI" w:hAnsi="Segoe UI" w:cs="Segoe UI"/>
                <w:color w:val="212121"/>
              </w:rPr>
            </w:pPr>
            <w:r>
              <w:rPr>
                <w:rFonts w:ascii="Segoe UI" w:hAnsi="Segoe UI" w:cs="Segoe UI"/>
                <w:color w:val="212121"/>
              </w:rPr>
              <w:br/>
              <w:t>5280435</w:t>
            </w:r>
          </w:p>
          <w:p w14:paraId="0AC8B673" w14:textId="77777777" w:rsidR="00D70AF0" w:rsidRDefault="00D70AF0" w:rsidP="00C56EB8">
            <w:pPr>
              <w:jc w:val="center"/>
              <w:rPr>
                <w:rFonts w:ascii="Segoe UI" w:hAnsi="Segoe UI" w:cs="Segoe UI"/>
                <w:color w:val="212121"/>
              </w:rPr>
            </w:pPr>
          </w:p>
        </w:tc>
      </w:tr>
      <w:tr w:rsidR="00D70AF0" w14:paraId="68950C59" w14:textId="77777777" w:rsidTr="00800E97">
        <w:trPr>
          <w:trHeight w:val="620"/>
        </w:trPr>
        <w:tc>
          <w:tcPr>
            <w:tcW w:w="1435" w:type="dxa"/>
            <w:vMerge/>
          </w:tcPr>
          <w:p w14:paraId="4DF4F88D" w14:textId="77777777" w:rsidR="00D70AF0" w:rsidRDefault="00D70AF0" w:rsidP="00C56EB8">
            <w:pPr>
              <w:jc w:val="center"/>
            </w:pPr>
          </w:p>
        </w:tc>
        <w:tc>
          <w:tcPr>
            <w:tcW w:w="2430" w:type="dxa"/>
            <w:vMerge/>
          </w:tcPr>
          <w:p w14:paraId="49F01981" w14:textId="77777777" w:rsidR="00D70AF0" w:rsidRPr="00905DB0" w:rsidRDefault="00D70AF0" w:rsidP="00C56EB8">
            <w:pPr>
              <w:jc w:val="center"/>
              <w:rPr>
                <w:i/>
                <w:iCs/>
              </w:rPr>
            </w:pPr>
          </w:p>
        </w:tc>
        <w:tc>
          <w:tcPr>
            <w:tcW w:w="3240" w:type="dxa"/>
          </w:tcPr>
          <w:p w14:paraId="1B0F535D" w14:textId="7D30CA23" w:rsidR="00D70AF0" w:rsidRPr="006B0221" w:rsidRDefault="00B86CDB" w:rsidP="00C56EB8">
            <w:pPr>
              <w:jc w:val="center"/>
            </w:pPr>
            <w:r w:rsidRPr="00B86CDB">
              <w:t>Linoleic</w:t>
            </w:r>
            <w:r>
              <w:t xml:space="preserve"> </w:t>
            </w:r>
            <w:r w:rsidRPr="00B86CDB">
              <w:t>aci</w:t>
            </w:r>
            <w:r>
              <w:t>d</w:t>
            </w:r>
            <w:r w:rsidR="00D97224">
              <w:fldChar w:fldCharType="begin" w:fldLock="1"/>
            </w:r>
            <w:r w:rsidR="00D9722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97224">
              <w:fldChar w:fldCharType="separate"/>
            </w:r>
            <w:r w:rsidR="00D97224" w:rsidRPr="00D97224">
              <w:rPr>
                <w:noProof/>
                <w:vertAlign w:val="superscript"/>
              </w:rPr>
              <w:t>43</w:t>
            </w:r>
            <w:r w:rsidR="00D97224">
              <w:fldChar w:fldCharType="end"/>
            </w:r>
          </w:p>
        </w:tc>
        <w:tc>
          <w:tcPr>
            <w:tcW w:w="3510" w:type="dxa"/>
          </w:tcPr>
          <w:p w14:paraId="35FDE709" w14:textId="568C4436" w:rsidR="00D70AF0" w:rsidRDefault="00B86CDB" w:rsidP="00C56EB8">
            <w:pPr>
              <w:jc w:val="center"/>
              <w:rPr>
                <w:rFonts w:ascii="Segoe UI" w:hAnsi="Segoe UI" w:cs="Segoe UI"/>
                <w:color w:val="212121"/>
              </w:rPr>
            </w:pPr>
            <w:r>
              <w:rPr>
                <w:rFonts w:ascii="Segoe UI" w:hAnsi="Segoe UI" w:cs="Segoe UI"/>
                <w:color w:val="212121"/>
                <w:shd w:val="clear" w:color="auto" w:fill="FFFFFF"/>
              </w:rPr>
              <w:t>5280450</w:t>
            </w:r>
          </w:p>
        </w:tc>
      </w:tr>
      <w:tr w:rsidR="00D70AF0" w14:paraId="019055E7" w14:textId="77777777" w:rsidTr="00800E97">
        <w:trPr>
          <w:trHeight w:val="611"/>
        </w:trPr>
        <w:tc>
          <w:tcPr>
            <w:tcW w:w="1435" w:type="dxa"/>
            <w:vMerge/>
          </w:tcPr>
          <w:p w14:paraId="3DE4540C" w14:textId="77777777" w:rsidR="00D70AF0" w:rsidRDefault="00D70AF0" w:rsidP="00C56EB8">
            <w:pPr>
              <w:jc w:val="center"/>
            </w:pPr>
          </w:p>
        </w:tc>
        <w:tc>
          <w:tcPr>
            <w:tcW w:w="2430" w:type="dxa"/>
            <w:vMerge/>
          </w:tcPr>
          <w:p w14:paraId="7B791E22" w14:textId="77777777" w:rsidR="00D70AF0" w:rsidRPr="00905DB0" w:rsidRDefault="00D70AF0" w:rsidP="00C56EB8">
            <w:pPr>
              <w:jc w:val="center"/>
              <w:rPr>
                <w:i/>
                <w:iCs/>
              </w:rPr>
            </w:pPr>
          </w:p>
        </w:tc>
        <w:tc>
          <w:tcPr>
            <w:tcW w:w="3240" w:type="dxa"/>
          </w:tcPr>
          <w:p w14:paraId="7085ED05" w14:textId="51CEC74A" w:rsidR="00D70AF0" w:rsidRPr="006B0221" w:rsidRDefault="00B86CDB" w:rsidP="00C56EB8">
            <w:pPr>
              <w:jc w:val="center"/>
            </w:pPr>
            <w:r w:rsidRPr="00B86CDB">
              <w:t>Heneicosan</w:t>
            </w:r>
            <w:r>
              <w:t>e</w:t>
            </w:r>
            <w:r w:rsidR="00D97224">
              <w:fldChar w:fldCharType="begin" w:fldLock="1"/>
            </w:r>
            <w:r w:rsidR="00D9722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97224">
              <w:fldChar w:fldCharType="separate"/>
            </w:r>
            <w:r w:rsidR="00D97224" w:rsidRPr="00D97224">
              <w:rPr>
                <w:noProof/>
                <w:vertAlign w:val="superscript"/>
              </w:rPr>
              <w:t>43</w:t>
            </w:r>
            <w:r w:rsidR="00D97224">
              <w:fldChar w:fldCharType="end"/>
            </w:r>
          </w:p>
        </w:tc>
        <w:tc>
          <w:tcPr>
            <w:tcW w:w="3510" w:type="dxa"/>
          </w:tcPr>
          <w:p w14:paraId="5CE2BD98" w14:textId="6AA431AC" w:rsidR="00D70AF0" w:rsidRDefault="00B86CDB" w:rsidP="00C56EB8">
            <w:pPr>
              <w:jc w:val="center"/>
              <w:rPr>
                <w:rFonts w:ascii="Segoe UI" w:hAnsi="Segoe UI" w:cs="Segoe UI"/>
                <w:color w:val="212121"/>
              </w:rPr>
            </w:pPr>
            <w:r>
              <w:rPr>
                <w:rFonts w:ascii="Segoe UI" w:hAnsi="Segoe UI" w:cs="Segoe UI"/>
                <w:color w:val="212121"/>
                <w:shd w:val="clear" w:color="auto" w:fill="FFFFFF"/>
              </w:rPr>
              <w:t>12403</w:t>
            </w:r>
          </w:p>
        </w:tc>
      </w:tr>
      <w:tr w:rsidR="00D70AF0" w14:paraId="205A3C96" w14:textId="77777777" w:rsidTr="00800E97">
        <w:trPr>
          <w:trHeight w:val="612"/>
        </w:trPr>
        <w:tc>
          <w:tcPr>
            <w:tcW w:w="1435" w:type="dxa"/>
            <w:vMerge/>
          </w:tcPr>
          <w:p w14:paraId="39DB525D" w14:textId="77777777" w:rsidR="00D70AF0" w:rsidRDefault="00D70AF0" w:rsidP="00C56EB8">
            <w:pPr>
              <w:jc w:val="center"/>
            </w:pPr>
          </w:p>
        </w:tc>
        <w:tc>
          <w:tcPr>
            <w:tcW w:w="2430" w:type="dxa"/>
            <w:vMerge/>
          </w:tcPr>
          <w:p w14:paraId="2DF3932D" w14:textId="77777777" w:rsidR="00D70AF0" w:rsidRPr="00905DB0" w:rsidRDefault="00D70AF0" w:rsidP="00C56EB8">
            <w:pPr>
              <w:jc w:val="center"/>
              <w:rPr>
                <w:i/>
                <w:iCs/>
              </w:rPr>
            </w:pPr>
          </w:p>
        </w:tc>
        <w:tc>
          <w:tcPr>
            <w:tcW w:w="3240" w:type="dxa"/>
          </w:tcPr>
          <w:p w14:paraId="7461F392" w14:textId="7B8E2186" w:rsidR="00D70AF0" w:rsidRPr="006B0221" w:rsidRDefault="00B86CDB" w:rsidP="00C56EB8">
            <w:pPr>
              <w:jc w:val="center"/>
            </w:pPr>
            <w:r w:rsidRPr="00B86CDB">
              <w:t>Heptacosan</w:t>
            </w:r>
            <w:r>
              <w:t>e</w:t>
            </w:r>
            <w:r w:rsidR="00D97224">
              <w:fldChar w:fldCharType="begin" w:fldLock="1"/>
            </w:r>
            <w:r w:rsidR="00D9722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97224">
              <w:fldChar w:fldCharType="separate"/>
            </w:r>
            <w:r w:rsidR="00D97224" w:rsidRPr="00D97224">
              <w:rPr>
                <w:noProof/>
                <w:vertAlign w:val="superscript"/>
              </w:rPr>
              <w:t>43</w:t>
            </w:r>
            <w:r w:rsidR="00D97224">
              <w:fldChar w:fldCharType="end"/>
            </w:r>
          </w:p>
        </w:tc>
        <w:tc>
          <w:tcPr>
            <w:tcW w:w="3510" w:type="dxa"/>
          </w:tcPr>
          <w:p w14:paraId="62E0C896" w14:textId="77777777" w:rsidR="00B86CDB" w:rsidRDefault="00B86CDB" w:rsidP="00C56EB8">
            <w:pPr>
              <w:jc w:val="center"/>
              <w:rPr>
                <w:rFonts w:ascii="Segoe UI" w:hAnsi="Segoe UI" w:cs="Segoe UI"/>
                <w:color w:val="212121"/>
              </w:rPr>
            </w:pPr>
            <w:r>
              <w:rPr>
                <w:rFonts w:ascii="Segoe UI" w:hAnsi="Segoe UI" w:cs="Segoe UI"/>
                <w:color w:val="212121"/>
              </w:rPr>
              <w:br/>
              <w:t>11636</w:t>
            </w:r>
          </w:p>
          <w:p w14:paraId="6CCA1A27" w14:textId="77777777" w:rsidR="00D70AF0" w:rsidRDefault="00D70AF0" w:rsidP="00C56EB8">
            <w:pPr>
              <w:jc w:val="center"/>
              <w:rPr>
                <w:rFonts w:ascii="Segoe UI" w:hAnsi="Segoe UI" w:cs="Segoe UI"/>
                <w:color w:val="212121"/>
              </w:rPr>
            </w:pPr>
          </w:p>
        </w:tc>
      </w:tr>
      <w:tr w:rsidR="00D70AF0" w14:paraId="398F8790" w14:textId="77777777" w:rsidTr="00800E97">
        <w:trPr>
          <w:trHeight w:val="696"/>
        </w:trPr>
        <w:tc>
          <w:tcPr>
            <w:tcW w:w="1435" w:type="dxa"/>
            <w:vMerge/>
          </w:tcPr>
          <w:p w14:paraId="48463369" w14:textId="77777777" w:rsidR="00D70AF0" w:rsidRDefault="00D70AF0" w:rsidP="00C56EB8">
            <w:pPr>
              <w:jc w:val="center"/>
            </w:pPr>
          </w:p>
        </w:tc>
        <w:tc>
          <w:tcPr>
            <w:tcW w:w="2430" w:type="dxa"/>
            <w:vMerge/>
          </w:tcPr>
          <w:p w14:paraId="482F0BE7" w14:textId="77777777" w:rsidR="00D70AF0" w:rsidRPr="00905DB0" w:rsidRDefault="00D70AF0" w:rsidP="00C56EB8">
            <w:pPr>
              <w:jc w:val="center"/>
              <w:rPr>
                <w:i/>
                <w:iCs/>
              </w:rPr>
            </w:pPr>
          </w:p>
        </w:tc>
        <w:tc>
          <w:tcPr>
            <w:tcW w:w="3240" w:type="dxa"/>
          </w:tcPr>
          <w:p w14:paraId="4FE86A2B" w14:textId="4911801C" w:rsidR="00D70AF0" w:rsidRPr="006B0221" w:rsidRDefault="00B86CDB" w:rsidP="00C56EB8">
            <w:pPr>
              <w:jc w:val="center"/>
            </w:pPr>
            <w:r w:rsidRPr="00B86CDB">
              <w:t>Jacaranon</w:t>
            </w:r>
            <w:r>
              <w:t>e</w:t>
            </w:r>
            <w:r w:rsidR="00D97224">
              <w:fldChar w:fldCharType="begin" w:fldLock="1"/>
            </w:r>
            <w:r w:rsidR="00D9722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97224">
              <w:fldChar w:fldCharType="separate"/>
            </w:r>
            <w:r w:rsidR="00D97224" w:rsidRPr="00D97224">
              <w:rPr>
                <w:noProof/>
                <w:vertAlign w:val="superscript"/>
              </w:rPr>
              <w:t>43</w:t>
            </w:r>
            <w:r w:rsidR="00D97224">
              <w:fldChar w:fldCharType="end"/>
            </w:r>
          </w:p>
        </w:tc>
        <w:tc>
          <w:tcPr>
            <w:tcW w:w="3510" w:type="dxa"/>
          </w:tcPr>
          <w:p w14:paraId="223DD7E1" w14:textId="33AD2351" w:rsidR="00D70AF0" w:rsidRDefault="00B86CDB" w:rsidP="00C56EB8">
            <w:pPr>
              <w:jc w:val="center"/>
              <w:rPr>
                <w:rFonts w:ascii="Segoe UI" w:hAnsi="Segoe UI" w:cs="Segoe UI"/>
                <w:color w:val="212121"/>
              </w:rPr>
            </w:pPr>
            <w:r>
              <w:rPr>
                <w:rFonts w:ascii="Segoe UI" w:hAnsi="Segoe UI" w:cs="Segoe UI"/>
                <w:color w:val="212121"/>
                <w:shd w:val="clear" w:color="auto" w:fill="FFFFFF"/>
              </w:rPr>
              <w:t>73307</w:t>
            </w:r>
          </w:p>
        </w:tc>
      </w:tr>
      <w:tr w:rsidR="00D70AF0" w14:paraId="43C16BE7" w14:textId="77777777" w:rsidTr="00800E97">
        <w:trPr>
          <w:trHeight w:val="672"/>
        </w:trPr>
        <w:tc>
          <w:tcPr>
            <w:tcW w:w="1435" w:type="dxa"/>
            <w:vMerge/>
          </w:tcPr>
          <w:p w14:paraId="55640DFB" w14:textId="77777777" w:rsidR="00D70AF0" w:rsidRDefault="00D70AF0" w:rsidP="00C56EB8">
            <w:pPr>
              <w:jc w:val="center"/>
            </w:pPr>
          </w:p>
        </w:tc>
        <w:tc>
          <w:tcPr>
            <w:tcW w:w="2430" w:type="dxa"/>
            <w:vMerge/>
          </w:tcPr>
          <w:p w14:paraId="7A792A2D" w14:textId="77777777" w:rsidR="00D70AF0" w:rsidRPr="00905DB0" w:rsidRDefault="00D70AF0" w:rsidP="00C56EB8">
            <w:pPr>
              <w:jc w:val="center"/>
              <w:rPr>
                <w:i/>
                <w:iCs/>
              </w:rPr>
            </w:pPr>
          </w:p>
        </w:tc>
        <w:tc>
          <w:tcPr>
            <w:tcW w:w="3240" w:type="dxa"/>
          </w:tcPr>
          <w:p w14:paraId="1553F1F1" w14:textId="07E31443" w:rsidR="00D70AF0" w:rsidRPr="006B0221" w:rsidRDefault="00B86CDB" w:rsidP="00C56EB8">
            <w:pPr>
              <w:jc w:val="center"/>
            </w:pPr>
            <w:r w:rsidRPr="00B86CDB">
              <w:t>Senecio</w:t>
            </w:r>
            <w:r>
              <w:t xml:space="preserve"> </w:t>
            </w:r>
            <w:r w:rsidRPr="00B86CDB">
              <w:t>lacton</w:t>
            </w:r>
            <w:r>
              <w:t>e</w:t>
            </w:r>
            <w:r w:rsidR="00D97224">
              <w:fldChar w:fldCharType="begin" w:fldLock="1"/>
            </w:r>
            <w:r w:rsidR="00D9722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97224">
              <w:fldChar w:fldCharType="separate"/>
            </w:r>
            <w:r w:rsidR="00D97224" w:rsidRPr="00D97224">
              <w:rPr>
                <w:noProof/>
                <w:vertAlign w:val="superscript"/>
              </w:rPr>
              <w:t>43</w:t>
            </w:r>
            <w:r w:rsidR="00D97224">
              <w:fldChar w:fldCharType="end"/>
            </w:r>
          </w:p>
        </w:tc>
        <w:tc>
          <w:tcPr>
            <w:tcW w:w="3510" w:type="dxa"/>
          </w:tcPr>
          <w:p w14:paraId="50756C1D" w14:textId="7DB0D14A" w:rsidR="00D70AF0" w:rsidRDefault="00B86CDB" w:rsidP="00C56EB8">
            <w:pPr>
              <w:jc w:val="center"/>
              <w:rPr>
                <w:rFonts w:ascii="Segoe UI" w:hAnsi="Segoe UI" w:cs="Segoe UI"/>
                <w:color w:val="212121"/>
              </w:rPr>
            </w:pPr>
            <w:r>
              <w:rPr>
                <w:rFonts w:ascii="Segoe UI" w:hAnsi="Segoe UI" w:cs="Segoe UI"/>
                <w:color w:val="212121"/>
                <w:shd w:val="clear" w:color="auto" w:fill="FFFFFF"/>
              </w:rPr>
              <w:t>92469142</w:t>
            </w:r>
          </w:p>
        </w:tc>
      </w:tr>
      <w:tr w:rsidR="00D70AF0" w14:paraId="41D24B13" w14:textId="77777777" w:rsidTr="00800E97">
        <w:trPr>
          <w:trHeight w:val="684"/>
        </w:trPr>
        <w:tc>
          <w:tcPr>
            <w:tcW w:w="1435" w:type="dxa"/>
            <w:vMerge/>
          </w:tcPr>
          <w:p w14:paraId="4078C934" w14:textId="77777777" w:rsidR="00D70AF0" w:rsidRDefault="00D70AF0" w:rsidP="00C56EB8">
            <w:pPr>
              <w:jc w:val="center"/>
            </w:pPr>
          </w:p>
        </w:tc>
        <w:tc>
          <w:tcPr>
            <w:tcW w:w="2430" w:type="dxa"/>
            <w:vMerge/>
          </w:tcPr>
          <w:p w14:paraId="74CB9499" w14:textId="77777777" w:rsidR="00D70AF0" w:rsidRPr="00905DB0" w:rsidRDefault="00D70AF0" w:rsidP="00C56EB8">
            <w:pPr>
              <w:jc w:val="center"/>
              <w:rPr>
                <w:i/>
                <w:iCs/>
              </w:rPr>
            </w:pPr>
          </w:p>
        </w:tc>
        <w:tc>
          <w:tcPr>
            <w:tcW w:w="3240" w:type="dxa"/>
          </w:tcPr>
          <w:p w14:paraId="4110A113" w14:textId="2A4EC4A1" w:rsidR="00D70AF0" w:rsidRPr="00331274" w:rsidRDefault="00B86CDB" w:rsidP="00C56EB8">
            <w:pPr>
              <w:jc w:val="center"/>
            </w:pPr>
            <w:r w:rsidRPr="00B86CDB">
              <w:t>Oleanoli</w:t>
            </w:r>
            <w:r>
              <w:t>c</w:t>
            </w:r>
            <w:r w:rsidR="00D97224">
              <w:fldChar w:fldCharType="begin" w:fldLock="1"/>
            </w:r>
            <w:r w:rsidR="00D97224">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97224">
              <w:fldChar w:fldCharType="separate"/>
            </w:r>
            <w:r w:rsidR="00D97224" w:rsidRPr="00D97224">
              <w:rPr>
                <w:noProof/>
                <w:vertAlign w:val="superscript"/>
              </w:rPr>
              <w:t>43</w:t>
            </w:r>
            <w:r w:rsidR="00D97224">
              <w:fldChar w:fldCharType="end"/>
            </w:r>
          </w:p>
        </w:tc>
        <w:tc>
          <w:tcPr>
            <w:tcW w:w="3510" w:type="dxa"/>
          </w:tcPr>
          <w:p w14:paraId="36003A88" w14:textId="4A7770B7" w:rsidR="00D70AF0" w:rsidRDefault="00B86CDB" w:rsidP="00C56EB8">
            <w:pPr>
              <w:jc w:val="center"/>
              <w:rPr>
                <w:rFonts w:ascii="Segoe UI" w:hAnsi="Segoe UI" w:cs="Segoe UI"/>
                <w:color w:val="212121"/>
                <w:shd w:val="clear" w:color="auto" w:fill="FFFFFF"/>
              </w:rPr>
            </w:pPr>
            <w:r>
              <w:rPr>
                <w:rFonts w:ascii="Segoe UI" w:hAnsi="Segoe UI" w:cs="Segoe UI"/>
                <w:color w:val="212121"/>
                <w:shd w:val="clear" w:color="auto" w:fill="FFFFFF"/>
              </w:rPr>
              <w:t>6453932</w:t>
            </w:r>
          </w:p>
        </w:tc>
      </w:tr>
      <w:tr w:rsidR="00D70AF0" w14:paraId="63E7BDCE" w14:textId="77777777" w:rsidTr="00800E97">
        <w:trPr>
          <w:trHeight w:val="696"/>
        </w:trPr>
        <w:tc>
          <w:tcPr>
            <w:tcW w:w="1435" w:type="dxa"/>
            <w:vMerge/>
          </w:tcPr>
          <w:p w14:paraId="348F03F8" w14:textId="77777777" w:rsidR="00D70AF0" w:rsidRDefault="00D70AF0" w:rsidP="00C56EB8">
            <w:pPr>
              <w:jc w:val="center"/>
            </w:pPr>
          </w:p>
        </w:tc>
        <w:tc>
          <w:tcPr>
            <w:tcW w:w="2430" w:type="dxa"/>
            <w:vMerge/>
          </w:tcPr>
          <w:p w14:paraId="6D980A85" w14:textId="77777777" w:rsidR="00D70AF0" w:rsidRPr="00905DB0" w:rsidRDefault="00D70AF0" w:rsidP="00C56EB8">
            <w:pPr>
              <w:jc w:val="center"/>
              <w:rPr>
                <w:i/>
                <w:iCs/>
              </w:rPr>
            </w:pPr>
          </w:p>
        </w:tc>
        <w:tc>
          <w:tcPr>
            <w:tcW w:w="3240" w:type="dxa"/>
          </w:tcPr>
          <w:p w14:paraId="7CD890D1" w14:textId="07B87B17" w:rsidR="00D70AF0" w:rsidRPr="00331274" w:rsidRDefault="00D710EE" w:rsidP="00C56EB8">
            <w:pPr>
              <w:jc w:val="center"/>
            </w:pPr>
            <w:r w:rsidRPr="00D710EE">
              <w:t>β-Amyrenono</w:t>
            </w:r>
            <w:r>
              <w:t>l</w:t>
            </w:r>
            <w:r w:rsidR="00D97224">
              <w:fldChar w:fldCharType="begin" w:fldLock="1"/>
            </w:r>
            <w:r w:rsidR="00DE1A77">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97224">
              <w:fldChar w:fldCharType="separate"/>
            </w:r>
            <w:r w:rsidR="00D97224" w:rsidRPr="00D97224">
              <w:rPr>
                <w:noProof/>
                <w:vertAlign w:val="superscript"/>
              </w:rPr>
              <w:t>43</w:t>
            </w:r>
            <w:r w:rsidR="00D97224">
              <w:fldChar w:fldCharType="end"/>
            </w:r>
          </w:p>
        </w:tc>
        <w:tc>
          <w:tcPr>
            <w:tcW w:w="3510" w:type="dxa"/>
          </w:tcPr>
          <w:p w14:paraId="36A2A262" w14:textId="77777777" w:rsidR="00D710EE" w:rsidRDefault="00D710EE" w:rsidP="00C56EB8">
            <w:pPr>
              <w:jc w:val="center"/>
              <w:rPr>
                <w:rFonts w:ascii="Segoe UI" w:hAnsi="Segoe UI" w:cs="Segoe UI"/>
                <w:color w:val="212121"/>
              </w:rPr>
            </w:pPr>
            <w:r>
              <w:rPr>
                <w:rFonts w:ascii="Segoe UI" w:hAnsi="Segoe UI" w:cs="Segoe UI"/>
                <w:color w:val="212121"/>
              </w:rPr>
              <w:br/>
              <w:t>20055661</w:t>
            </w:r>
          </w:p>
          <w:p w14:paraId="1B388F8C" w14:textId="77777777" w:rsidR="00D70AF0" w:rsidRDefault="00D70AF0" w:rsidP="00C56EB8">
            <w:pPr>
              <w:jc w:val="center"/>
              <w:rPr>
                <w:rFonts w:ascii="Segoe UI" w:hAnsi="Segoe UI" w:cs="Segoe UI"/>
                <w:color w:val="212121"/>
                <w:shd w:val="clear" w:color="auto" w:fill="FFFFFF"/>
              </w:rPr>
            </w:pPr>
          </w:p>
        </w:tc>
      </w:tr>
      <w:tr w:rsidR="00D70AF0" w14:paraId="3BBF1A37" w14:textId="77777777" w:rsidTr="00800E97">
        <w:trPr>
          <w:trHeight w:val="768"/>
        </w:trPr>
        <w:tc>
          <w:tcPr>
            <w:tcW w:w="1435" w:type="dxa"/>
            <w:vMerge/>
          </w:tcPr>
          <w:p w14:paraId="6B86CA11" w14:textId="77777777" w:rsidR="00D70AF0" w:rsidRDefault="00D70AF0" w:rsidP="00C56EB8">
            <w:pPr>
              <w:jc w:val="center"/>
            </w:pPr>
          </w:p>
        </w:tc>
        <w:tc>
          <w:tcPr>
            <w:tcW w:w="2430" w:type="dxa"/>
            <w:vMerge/>
          </w:tcPr>
          <w:p w14:paraId="2D02E457" w14:textId="77777777" w:rsidR="00D70AF0" w:rsidRPr="00905DB0" w:rsidRDefault="00D70AF0" w:rsidP="00C56EB8">
            <w:pPr>
              <w:jc w:val="center"/>
              <w:rPr>
                <w:i/>
                <w:iCs/>
              </w:rPr>
            </w:pPr>
          </w:p>
        </w:tc>
        <w:tc>
          <w:tcPr>
            <w:tcW w:w="3240" w:type="dxa"/>
          </w:tcPr>
          <w:p w14:paraId="62FEA250" w14:textId="2D9FD8A4" w:rsidR="00D70AF0" w:rsidRPr="00331274" w:rsidRDefault="00D710EE" w:rsidP="00C56EB8">
            <w:pPr>
              <w:jc w:val="center"/>
            </w:pPr>
            <w:r w:rsidRPr="00D710EE">
              <w:t>β-Amyri</w:t>
            </w:r>
            <w:r>
              <w:t>n</w:t>
            </w:r>
            <w:r w:rsidR="00DE1A77">
              <w:fldChar w:fldCharType="begin" w:fldLock="1"/>
            </w:r>
            <w:r w:rsidR="00DE1A77">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E1A77">
              <w:fldChar w:fldCharType="separate"/>
            </w:r>
            <w:r w:rsidR="00DE1A77" w:rsidRPr="00DE1A77">
              <w:rPr>
                <w:noProof/>
                <w:vertAlign w:val="superscript"/>
              </w:rPr>
              <w:t>43</w:t>
            </w:r>
            <w:r w:rsidR="00DE1A77">
              <w:fldChar w:fldCharType="end"/>
            </w:r>
          </w:p>
        </w:tc>
        <w:tc>
          <w:tcPr>
            <w:tcW w:w="3510" w:type="dxa"/>
          </w:tcPr>
          <w:p w14:paraId="5DA5C68E" w14:textId="3802DE0D" w:rsidR="00D70AF0" w:rsidRDefault="00D710EE" w:rsidP="00C56EB8">
            <w:pPr>
              <w:jc w:val="center"/>
              <w:rPr>
                <w:rFonts w:ascii="Segoe UI" w:hAnsi="Segoe UI" w:cs="Segoe UI"/>
                <w:color w:val="212121"/>
                <w:shd w:val="clear" w:color="auto" w:fill="FFFFFF"/>
              </w:rPr>
            </w:pPr>
            <w:r>
              <w:rPr>
                <w:rFonts w:ascii="Segoe UI" w:hAnsi="Segoe UI" w:cs="Segoe UI"/>
                <w:color w:val="212121"/>
                <w:shd w:val="clear" w:color="auto" w:fill="FFFFFF"/>
              </w:rPr>
              <w:t>73145</w:t>
            </w:r>
          </w:p>
        </w:tc>
      </w:tr>
      <w:tr w:rsidR="00D70AF0" w14:paraId="7E4470B9" w14:textId="77777777" w:rsidTr="00800E97">
        <w:trPr>
          <w:trHeight w:val="732"/>
        </w:trPr>
        <w:tc>
          <w:tcPr>
            <w:tcW w:w="1435" w:type="dxa"/>
            <w:vMerge/>
          </w:tcPr>
          <w:p w14:paraId="5F2CEB84" w14:textId="77777777" w:rsidR="00D70AF0" w:rsidRDefault="00D70AF0" w:rsidP="00C56EB8">
            <w:pPr>
              <w:jc w:val="center"/>
            </w:pPr>
          </w:p>
        </w:tc>
        <w:tc>
          <w:tcPr>
            <w:tcW w:w="2430" w:type="dxa"/>
            <w:vMerge/>
          </w:tcPr>
          <w:p w14:paraId="59541000" w14:textId="77777777" w:rsidR="00D70AF0" w:rsidRPr="00905DB0" w:rsidRDefault="00D70AF0" w:rsidP="00C56EB8">
            <w:pPr>
              <w:jc w:val="center"/>
              <w:rPr>
                <w:i/>
                <w:iCs/>
              </w:rPr>
            </w:pPr>
          </w:p>
        </w:tc>
        <w:tc>
          <w:tcPr>
            <w:tcW w:w="3240" w:type="dxa"/>
          </w:tcPr>
          <w:p w14:paraId="08F6C32B" w14:textId="539EE5BD" w:rsidR="00D70AF0" w:rsidRPr="00331274" w:rsidRDefault="00D710EE" w:rsidP="00C56EB8">
            <w:pPr>
              <w:jc w:val="center"/>
            </w:pPr>
            <w:r w:rsidRPr="00D710EE">
              <w:t>β-Sitosterol</w:t>
            </w:r>
            <w:r w:rsidR="00DE1A77">
              <w:fldChar w:fldCharType="begin" w:fldLock="1"/>
            </w:r>
            <w:r w:rsidR="00DE1A77">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E1A77">
              <w:fldChar w:fldCharType="separate"/>
            </w:r>
            <w:r w:rsidR="00DE1A77" w:rsidRPr="00DE1A77">
              <w:rPr>
                <w:noProof/>
                <w:vertAlign w:val="superscript"/>
              </w:rPr>
              <w:t>43</w:t>
            </w:r>
            <w:r w:rsidR="00DE1A77">
              <w:fldChar w:fldCharType="end"/>
            </w:r>
          </w:p>
        </w:tc>
        <w:tc>
          <w:tcPr>
            <w:tcW w:w="3510" w:type="dxa"/>
          </w:tcPr>
          <w:p w14:paraId="7926DF4D" w14:textId="77777777" w:rsidR="00D710EE" w:rsidRDefault="00D710EE" w:rsidP="00C56EB8">
            <w:pPr>
              <w:jc w:val="center"/>
              <w:rPr>
                <w:rFonts w:ascii="Segoe UI" w:hAnsi="Segoe UI" w:cs="Segoe UI"/>
                <w:color w:val="212121"/>
              </w:rPr>
            </w:pPr>
            <w:r>
              <w:rPr>
                <w:rFonts w:ascii="Segoe UI" w:hAnsi="Segoe UI" w:cs="Segoe UI"/>
                <w:color w:val="212121"/>
              </w:rPr>
              <w:br/>
              <w:t>222284</w:t>
            </w:r>
          </w:p>
          <w:p w14:paraId="7DAA0310" w14:textId="77777777" w:rsidR="00D70AF0" w:rsidRDefault="00D70AF0" w:rsidP="00C56EB8">
            <w:pPr>
              <w:jc w:val="center"/>
              <w:rPr>
                <w:rFonts w:ascii="Segoe UI" w:hAnsi="Segoe UI" w:cs="Segoe UI"/>
                <w:color w:val="212121"/>
                <w:shd w:val="clear" w:color="auto" w:fill="FFFFFF"/>
              </w:rPr>
            </w:pPr>
          </w:p>
        </w:tc>
      </w:tr>
      <w:tr w:rsidR="00D70AF0" w14:paraId="70935461" w14:textId="77777777" w:rsidTr="00800E97">
        <w:trPr>
          <w:trHeight w:val="600"/>
        </w:trPr>
        <w:tc>
          <w:tcPr>
            <w:tcW w:w="1435" w:type="dxa"/>
            <w:vMerge/>
          </w:tcPr>
          <w:p w14:paraId="33B4ECA0" w14:textId="77777777" w:rsidR="00D70AF0" w:rsidRDefault="00D70AF0" w:rsidP="00C56EB8">
            <w:pPr>
              <w:jc w:val="center"/>
            </w:pPr>
          </w:p>
        </w:tc>
        <w:tc>
          <w:tcPr>
            <w:tcW w:w="2430" w:type="dxa"/>
            <w:vMerge/>
          </w:tcPr>
          <w:p w14:paraId="3EE67E95" w14:textId="77777777" w:rsidR="00D70AF0" w:rsidRPr="00905DB0" w:rsidRDefault="00D70AF0" w:rsidP="00C56EB8">
            <w:pPr>
              <w:jc w:val="center"/>
              <w:rPr>
                <w:i/>
                <w:iCs/>
              </w:rPr>
            </w:pPr>
          </w:p>
        </w:tc>
        <w:tc>
          <w:tcPr>
            <w:tcW w:w="3240" w:type="dxa"/>
          </w:tcPr>
          <w:p w14:paraId="2B92E668" w14:textId="342893CA" w:rsidR="00D70AF0" w:rsidRPr="00331274" w:rsidRDefault="00D710EE" w:rsidP="00C56EB8">
            <w:pPr>
              <w:jc w:val="center"/>
            </w:pPr>
            <w:r w:rsidRPr="00D710EE">
              <w:t>stigmastero</w:t>
            </w:r>
            <w:r>
              <w:t>l</w:t>
            </w:r>
            <w:r w:rsidR="00DE1A77">
              <w:fldChar w:fldCharType="begin" w:fldLock="1"/>
            </w:r>
            <w:r w:rsidR="00DE1A77">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E1A77">
              <w:fldChar w:fldCharType="separate"/>
            </w:r>
            <w:r w:rsidR="00DE1A77" w:rsidRPr="00DE1A77">
              <w:rPr>
                <w:noProof/>
                <w:vertAlign w:val="superscript"/>
              </w:rPr>
              <w:t>43</w:t>
            </w:r>
            <w:r w:rsidR="00DE1A77">
              <w:fldChar w:fldCharType="end"/>
            </w:r>
          </w:p>
        </w:tc>
        <w:tc>
          <w:tcPr>
            <w:tcW w:w="3510" w:type="dxa"/>
          </w:tcPr>
          <w:p w14:paraId="27791A50" w14:textId="77777777" w:rsidR="00D710EE" w:rsidRDefault="00D710EE" w:rsidP="00C56EB8">
            <w:pPr>
              <w:jc w:val="center"/>
              <w:rPr>
                <w:rFonts w:ascii="Segoe UI" w:hAnsi="Segoe UI" w:cs="Segoe UI"/>
                <w:color w:val="212121"/>
              </w:rPr>
            </w:pPr>
            <w:r>
              <w:rPr>
                <w:rFonts w:ascii="Segoe UI" w:hAnsi="Segoe UI" w:cs="Segoe UI"/>
                <w:color w:val="212121"/>
              </w:rPr>
              <w:br/>
              <w:t>5280794</w:t>
            </w:r>
          </w:p>
          <w:p w14:paraId="3D9DFA2D" w14:textId="77777777" w:rsidR="00D70AF0" w:rsidRDefault="00D70AF0" w:rsidP="00C56EB8">
            <w:pPr>
              <w:jc w:val="center"/>
              <w:rPr>
                <w:rFonts w:ascii="Segoe UI" w:hAnsi="Segoe UI" w:cs="Segoe UI"/>
                <w:color w:val="212121"/>
                <w:shd w:val="clear" w:color="auto" w:fill="FFFFFF"/>
              </w:rPr>
            </w:pPr>
          </w:p>
        </w:tc>
      </w:tr>
      <w:tr w:rsidR="00D70AF0" w14:paraId="07B53675" w14:textId="77777777" w:rsidTr="00800E97">
        <w:trPr>
          <w:trHeight w:val="456"/>
        </w:trPr>
        <w:tc>
          <w:tcPr>
            <w:tcW w:w="1435" w:type="dxa"/>
            <w:vMerge/>
          </w:tcPr>
          <w:p w14:paraId="6B7EC5DE" w14:textId="77777777" w:rsidR="00D70AF0" w:rsidRDefault="00D70AF0" w:rsidP="00C56EB8">
            <w:pPr>
              <w:jc w:val="center"/>
            </w:pPr>
          </w:p>
        </w:tc>
        <w:tc>
          <w:tcPr>
            <w:tcW w:w="2430" w:type="dxa"/>
            <w:vMerge/>
          </w:tcPr>
          <w:p w14:paraId="7979D15A" w14:textId="77777777" w:rsidR="00D70AF0" w:rsidRPr="00905DB0" w:rsidRDefault="00D70AF0" w:rsidP="00C56EB8">
            <w:pPr>
              <w:jc w:val="center"/>
              <w:rPr>
                <w:i/>
                <w:iCs/>
              </w:rPr>
            </w:pPr>
          </w:p>
        </w:tc>
        <w:tc>
          <w:tcPr>
            <w:tcW w:w="3240" w:type="dxa"/>
          </w:tcPr>
          <w:p w14:paraId="516165B3" w14:textId="245BAD90" w:rsidR="00D70AF0" w:rsidRPr="00331274" w:rsidRDefault="00D710EE" w:rsidP="00C56EB8">
            <w:pPr>
              <w:jc w:val="center"/>
            </w:pPr>
            <w:r w:rsidRPr="00D710EE">
              <w:t>β-Sitostanol</w:t>
            </w:r>
            <w:r w:rsidR="00DE1A77">
              <w:fldChar w:fldCharType="begin" w:fldLock="1"/>
            </w:r>
            <w:r w:rsidR="00DE1A77">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E1A77">
              <w:fldChar w:fldCharType="separate"/>
            </w:r>
            <w:r w:rsidR="00DE1A77" w:rsidRPr="00DE1A77">
              <w:rPr>
                <w:noProof/>
                <w:vertAlign w:val="superscript"/>
              </w:rPr>
              <w:t>43</w:t>
            </w:r>
            <w:r w:rsidR="00DE1A77">
              <w:fldChar w:fldCharType="end"/>
            </w:r>
          </w:p>
        </w:tc>
        <w:tc>
          <w:tcPr>
            <w:tcW w:w="3510" w:type="dxa"/>
          </w:tcPr>
          <w:p w14:paraId="2087758C" w14:textId="0F798084" w:rsidR="00D70AF0" w:rsidRDefault="00D710EE" w:rsidP="00C56EB8">
            <w:pPr>
              <w:jc w:val="center"/>
              <w:rPr>
                <w:rFonts w:ascii="Segoe UI" w:hAnsi="Segoe UI" w:cs="Segoe UI"/>
                <w:color w:val="212121"/>
                <w:shd w:val="clear" w:color="auto" w:fill="FFFFFF"/>
              </w:rPr>
            </w:pPr>
            <w:r>
              <w:rPr>
                <w:rFonts w:ascii="Segoe UI" w:hAnsi="Segoe UI" w:cs="Segoe UI"/>
                <w:color w:val="212121"/>
                <w:shd w:val="clear" w:color="auto" w:fill="FFFFFF"/>
              </w:rPr>
              <w:t>6743</w:t>
            </w:r>
          </w:p>
        </w:tc>
      </w:tr>
      <w:tr w:rsidR="00D70AF0" w14:paraId="2145CF3A" w14:textId="77777777" w:rsidTr="00800E97">
        <w:trPr>
          <w:trHeight w:val="720"/>
        </w:trPr>
        <w:tc>
          <w:tcPr>
            <w:tcW w:w="1435" w:type="dxa"/>
            <w:vMerge/>
          </w:tcPr>
          <w:p w14:paraId="4DAEA40E" w14:textId="77777777" w:rsidR="00D70AF0" w:rsidRDefault="00D70AF0" w:rsidP="00C56EB8">
            <w:pPr>
              <w:jc w:val="center"/>
            </w:pPr>
          </w:p>
        </w:tc>
        <w:tc>
          <w:tcPr>
            <w:tcW w:w="2430" w:type="dxa"/>
            <w:vMerge/>
          </w:tcPr>
          <w:p w14:paraId="3FD88A39" w14:textId="77777777" w:rsidR="00D70AF0" w:rsidRPr="00905DB0" w:rsidRDefault="00D70AF0" w:rsidP="00C56EB8">
            <w:pPr>
              <w:jc w:val="center"/>
              <w:rPr>
                <w:i/>
                <w:iCs/>
              </w:rPr>
            </w:pPr>
          </w:p>
        </w:tc>
        <w:tc>
          <w:tcPr>
            <w:tcW w:w="3240" w:type="dxa"/>
          </w:tcPr>
          <w:p w14:paraId="713B7E14" w14:textId="1781B100" w:rsidR="00D70AF0" w:rsidRPr="00331274" w:rsidRDefault="00D034DF" w:rsidP="00C56EB8">
            <w:pPr>
              <w:jc w:val="center"/>
            </w:pPr>
            <w:r w:rsidRPr="00D034DF">
              <w:t>α-Sitostero</w:t>
            </w:r>
            <w:r>
              <w:t>l</w:t>
            </w:r>
            <w:r w:rsidR="00DE1A77">
              <w:fldChar w:fldCharType="begin" w:fldLock="1"/>
            </w:r>
            <w:r w:rsidR="00DE1A77">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E1A77">
              <w:fldChar w:fldCharType="separate"/>
            </w:r>
            <w:r w:rsidR="00DE1A77" w:rsidRPr="00DE1A77">
              <w:rPr>
                <w:noProof/>
                <w:vertAlign w:val="superscript"/>
              </w:rPr>
              <w:t>43</w:t>
            </w:r>
            <w:r w:rsidR="00DE1A77">
              <w:fldChar w:fldCharType="end"/>
            </w:r>
          </w:p>
        </w:tc>
        <w:tc>
          <w:tcPr>
            <w:tcW w:w="3510" w:type="dxa"/>
          </w:tcPr>
          <w:p w14:paraId="1260A926" w14:textId="1875F1AC" w:rsidR="00D70AF0" w:rsidRDefault="00D034DF" w:rsidP="00C56EB8">
            <w:pPr>
              <w:jc w:val="center"/>
              <w:rPr>
                <w:rFonts w:ascii="Segoe UI" w:hAnsi="Segoe UI" w:cs="Segoe UI"/>
                <w:color w:val="212121"/>
                <w:shd w:val="clear" w:color="auto" w:fill="FFFFFF"/>
              </w:rPr>
            </w:pPr>
            <w:r>
              <w:rPr>
                <w:rFonts w:ascii="Segoe UI" w:hAnsi="Segoe UI" w:cs="Segoe UI"/>
                <w:color w:val="212121"/>
                <w:shd w:val="clear" w:color="auto" w:fill="FFFFFF"/>
              </w:rPr>
              <w:t>9548595</w:t>
            </w:r>
          </w:p>
        </w:tc>
      </w:tr>
      <w:tr w:rsidR="00D70AF0" w14:paraId="7509FCCB" w14:textId="77777777" w:rsidTr="00800E97">
        <w:trPr>
          <w:trHeight w:val="564"/>
        </w:trPr>
        <w:tc>
          <w:tcPr>
            <w:tcW w:w="1435" w:type="dxa"/>
            <w:vMerge/>
          </w:tcPr>
          <w:p w14:paraId="6F42C3BB" w14:textId="77777777" w:rsidR="00D70AF0" w:rsidRDefault="00D70AF0" w:rsidP="00C56EB8">
            <w:pPr>
              <w:jc w:val="center"/>
            </w:pPr>
          </w:p>
        </w:tc>
        <w:tc>
          <w:tcPr>
            <w:tcW w:w="2430" w:type="dxa"/>
            <w:vMerge/>
          </w:tcPr>
          <w:p w14:paraId="6F5BD664" w14:textId="77777777" w:rsidR="00D70AF0" w:rsidRPr="00905DB0" w:rsidRDefault="00D70AF0" w:rsidP="00C56EB8">
            <w:pPr>
              <w:jc w:val="center"/>
              <w:rPr>
                <w:i/>
                <w:iCs/>
              </w:rPr>
            </w:pPr>
          </w:p>
        </w:tc>
        <w:tc>
          <w:tcPr>
            <w:tcW w:w="3240" w:type="dxa"/>
          </w:tcPr>
          <w:p w14:paraId="7F9BF022" w14:textId="77777777" w:rsidR="00D70AF0" w:rsidRDefault="00D70AF0" w:rsidP="00C56EB8">
            <w:pPr>
              <w:jc w:val="center"/>
            </w:pPr>
          </w:p>
          <w:p w14:paraId="5040210D" w14:textId="77777777" w:rsidR="00D70AF0" w:rsidRDefault="00D034DF" w:rsidP="00C56EB8">
            <w:pPr>
              <w:jc w:val="center"/>
            </w:pPr>
            <w:r w:rsidRPr="00D034DF">
              <w:t>24-Hydroxycycloart-25-en-3-on</w:t>
            </w:r>
            <w:r>
              <w:t>e</w:t>
            </w:r>
            <w:r w:rsidR="00DE1A77">
              <w:fldChar w:fldCharType="begin" w:fldLock="1"/>
            </w:r>
            <w:r w:rsidR="00DE1A77">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E1A77">
              <w:fldChar w:fldCharType="separate"/>
            </w:r>
            <w:r w:rsidR="00DE1A77" w:rsidRPr="00DE1A77">
              <w:rPr>
                <w:noProof/>
                <w:vertAlign w:val="superscript"/>
              </w:rPr>
              <w:t>43</w:t>
            </w:r>
            <w:r w:rsidR="00DE1A77">
              <w:fldChar w:fldCharType="end"/>
            </w:r>
          </w:p>
          <w:p w14:paraId="313CA51A" w14:textId="498A0DCC" w:rsidR="006B3B55" w:rsidRPr="00331274" w:rsidRDefault="006B3B55" w:rsidP="00C56EB8">
            <w:pPr>
              <w:jc w:val="center"/>
            </w:pPr>
          </w:p>
        </w:tc>
        <w:tc>
          <w:tcPr>
            <w:tcW w:w="3510" w:type="dxa"/>
          </w:tcPr>
          <w:p w14:paraId="7E96AA23" w14:textId="60E057C0" w:rsidR="00D70AF0" w:rsidRDefault="00ED7D51" w:rsidP="00C56EB8">
            <w:pPr>
              <w:jc w:val="center"/>
              <w:rPr>
                <w:rFonts w:ascii="Segoe UI" w:hAnsi="Segoe UI" w:cs="Segoe UI"/>
                <w:color w:val="212121"/>
                <w:shd w:val="clear" w:color="auto" w:fill="FFFFFF"/>
              </w:rPr>
            </w:pPr>
            <w:r>
              <w:rPr>
                <w:rFonts w:ascii="Segoe UI" w:hAnsi="Segoe UI" w:cs="Segoe UI"/>
                <w:color w:val="212121"/>
                <w:shd w:val="clear" w:color="auto" w:fill="FFFFFF"/>
              </w:rPr>
              <w:t>15767709</w:t>
            </w:r>
          </w:p>
        </w:tc>
      </w:tr>
      <w:tr w:rsidR="00D70AF0" w14:paraId="17313865" w14:textId="77777777" w:rsidTr="00800E97">
        <w:trPr>
          <w:trHeight w:val="756"/>
        </w:trPr>
        <w:tc>
          <w:tcPr>
            <w:tcW w:w="1435" w:type="dxa"/>
            <w:vMerge/>
          </w:tcPr>
          <w:p w14:paraId="22CC0140" w14:textId="77777777" w:rsidR="00D70AF0" w:rsidRDefault="00D70AF0" w:rsidP="00C56EB8">
            <w:pPr>
              <w:jc w:val="center"/>
            </w:pPr>
          </w:p>
        </w:tc>
        <w:tc>
          <w:tcPr>
            <w:tcW w:w="2430" w:type="dxa"/>
            <w:vMerge/>
          </w:tcPr>
          <w:p w14:paraId="0758A9FA" w14:textId="77777777" w:rsidR="00D70AF0" w:rsidRPr="00905DB0" w:rsidRDefault="00D70AF0" w:rsidP="00C56EB8">
            <w:pPr>
              <w:jc w:val="center"/>
              <w:rPr>
                <w:i/>
                <w:iCs/>
              </w:rPr>
            </w:pPr>
          </w:p>
        </w:tc>
        <w:tc>
          <w:tcPr>
            <w:tcW w:w="3240" w:type="dxa"/>
          </w:tcPr>
          <w:p w14:paraId="6F7D985C" w14:textId="476E3166" w:rsidR="00D70AF0" w:rsidRDefault="00ED7D51" w:rsidP="00C56EB8">
            <w:pPr>
              <w:jc w:val="center"/>
            </w:pPr>
            <w:r w:rsidRPr="00ED7D51">
              <w:t>24-methyl-cholestan-3-on</w:t>
            </w:r>
            <w:r>
              <w:t>e</w:t>
            </w:r>
            <w:r w:rsidR="00DE1A77">
              <w:fldChar w:fldCharType="begin" w:fldLock="1"/>
            </w:r>
            <w:r w:rsidR="00DE1A77">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E1A77">
              <w:fldChar w:fldCharType="separate"/>
            </w:r>
            <w:r w:rsidR="00DE1A77" w:rsidRPr="00DE1A77">
              <w:rPr>
                <w:noProof/>
                <w:vertAlign w:val="superscript"/>
              </w:rPr>
              <w:t>43</w:t>
            </w:r>
            <w:r w:rsidR="00DE1A77">
              <w:fldChar w:fldCharType="end"/>
            </w:r>
          </w:p>
        </w:tc>
        <w:tc>
          <w:tcPr>
            <w:tcW w:w="3510" w:type="dxa"/>
          </w:tcPr>
          <w:p w14:paraId="4229A054" w14:textId="77777777" w:rsidR="00ED7D51" w:rsidRDefault="00ED7D51" w:rsidP="00C56EB8">
            <w:pPr>
              <w:jc w:val="center"/>
              <w:rPr>
                <w:rFonts w:ascii="Segoe UI" w:hAnsi="Segoe UI" w:cs="Segoe UI"/>
                <w:color w:val="212121"/>
              </w:rPr>
            </w:pPr>
            <w:r>
              <w:rPr>
                <w:rFonts w:ascii="Segoe UI" w:hAnsi="Segoe UI" w:cs="Segoe UI"/>
                <w:color w:val="212121"/>
              </w:rPr>
              <w:br/>
              <w:t>14160302</w:t>
            </w:r>
          </w:p>
          <w:p w14:paraId="404AF8A2" w14:textId="77777777" w:rsidR="00D70AF0" w:rsidRDefault="00D70AF0" w:rsidP="00C56EB8">
            <w:pPr>
              <w:jc w:val="center"/>
              <w:rPr>
                <w:rFonts w:ascii="Segoe UI" w:hAnsi="Segoe UI" w:cs="Segoe UI"/>
                <w:color w:val="212121"/>
                <w:shd w:val="clear" w:color="auto" w:fill="FFFFFF"/>
              </w:rPr>
            </w:pPr>
          </w:p>
        </w:tc>
      </w:tr>
      <w:tr w:rsidR="00D70AF0" w14:paraId="7E66977E" w14:textId="77777777" w:rsidTr="00800E97">
        <w:trPr>
          <w:trHeight w:val="756"/>
        </w:trPr>
        <w:tc>
          <w:tcPr>
            <w:tcW w:w="1435" w:type="dxa"/>
            <w:vMerge/>
          </w:tcPr>
          <w:p w14:paraId="055735B2" w14:textId="77777777" w:rsidR="00D70AF0" w:rsidRDefault="00D70AF0" w:rsidP="00C56EB8">
            <w:pPr>
              <w:jc w:val="center"/>
            </w:pPr>
          </w:p>
        </w:tc>
        <w:tc>
          <w:tcPr>
            <w:tcW w:w="2430" w:type="dxa"/>
            <w:vMerge/>
          </w:tcPr>
          <w:p w14:paraId="7DB3979F" w14:textId="77777777" w:rsidR="00D70AF0" w:rsidRPr="00905DB0" w:rsidRDefault="00D70AF0" w:rsidP="00C56EB8">
            <w:pPr>
              <w:jc w:val="center"/>
              <w:rPr>
                <w:i/>
                <w:iCs/>
              </w:rPr>
            </w:pPr>
          </w:p>
        </w:tc>
        <w:tc>
          <w:tcPr>
            <w:tcW w:w="3240" w:type="dxa"/>
          </w:tcPr>
          <w:p w14:paraId="6DCCA42C" w14:textId="531D7525" w:rsidR="00D70AF0" w:rsidRDefault="00ED7D51" w:rsidP="00C56EB8">
            <w:pPr>
              <w:jc w:val="center"/>
            </w:pPr>
            <w:r w:rsidRPr="00ED7D51">
              <w:t>Ergosta-4,6,8(14),22-tetraen-3-on</w:t>
            </w:r>
            <w:r>
              <w:t>e</w:t>
            </w:r>
            <w:r w:rsidR="00DE1A77">
              <w:fldChar w:fldCharType="begin" w:fldLock="1"/>
            </w:r>
            <w:r w:rsidR="00DE1A77">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E1A77">
              <w:fldChar w:fldCharType="separate"/>
            </w:r>
            <w:r w:rsidR="00DE1A77" w:rsidRPr="00DE1A77">
              <w:rPr>
                <w:noProof/>
                <w:vertAlign w:val="superscript"/>
              </w:rPr>
              <w:t>43</w:t>
            </w:r>
            <w:r w:rsidR="00DE1A77">
              <w:fldChar w:fldCharType="end"/>
            </w:r>
          </w:p>
        </w:tc>
        <w:tc>
          <w:tcPr>
            <w:tcW w:w="3510" w:type="dxa"/>
          </w:tcPr>
          <w:p w14:paraId="2B0B9F7E" w14:textId="412423EA" w:rsidR="00ED7D51" w:rsidRDefault="00ED7D51" w:rsidP="00C56EB8">
            <w:pPr>
              <w:jc w:val="center"/>
              <w:rPr>
                <w:rFonts w:ascii="Segoe UI" w:hAnsi="Segoe UI" w:cs="Segoe UI"/>
                <w:color w:val="212121"/>
              </w:rPr>
            </w:pPr>
            <w:r>
              <w:rPr>
                <w:rFonts w:ascii="Segoe UI" w:hAnsi="Segoe UI" w:cs="Segoe UI"/>
                <w:color w:val="212121"/>
              </w:rPr>
              <w:t>6441416</w:t>
            </w:r>
          </w:p>
          <w:p w14:paraId="5EC31E19" w14:textId="77777777" w:rsidR="00D70AF0" w:rsidRDefault="00D70AF0" w:rsidP="00C56EB8">
            <w:pPr>
              <w:jc w:val="center"/>
              <w:rPr>
                <w:rFonts w:ascii="Segoe UI" w:hAnsi="Segoe UI" w:cs="Segoe UI"/>
                <w:color w:val="212121"/>
                <w:shd w:val="clear" w:color="auto" w:fill="FFFFFF"/>
              </w:rPr>
            </w:pPr>
          </w:p>
        </w:tc>
      </w:tr>
      <w:tr w:rsidR="00D70AF0" w14:paraId="6E8452D2" w14:textId="77777777" w:rsidTr="00800E97">
        <w:trPr>
          <w:trHeight w:val="648"/>
        </w:trPr>
        <w:tc>
          <w:tcPr>
            <w:tcW w:w="1435" w:type="dxa"/>
            <w:vMerge/>
          </w:tcPr>
          <w:p w14:paraId="5FAE6E85" w14:textId="77777777" w:rsidR="00D70AF0" w:rsidRDefault="00D70AF0" w:rsidP="00C56EB8">
            <w:pPr>
              <w:jc w:val="center"/>
            </w:pPr>
          </w:p>
        </w:tc>
        <w:tc>
          <w:tcPr>
            <w:tcW w:w="2430" w:type="dxa"/>
            <w:vMerge/>
          </w:tcPr>
          <w:p w14:paraId="41D2CA25" w14:textId="77777777" w:rsidR="00D70AF0" w:rsidRPr="00905DB0" w:rsidRDefault="00D70AF0" w:rsidP="00C56EB8">
            <w:pPr>
              <w:jc w:val="center"/>
              <w:rPr>
                <w:i/>
                <w:iCs/>
              </w:rPr>
            </w:pPr>
          </w:p>
        </w:tc>
        <w:tc>
          <w:tcPr>
            <w:tcW w:w="3240" w:type="dxa"/>
          </w:tcPr>
          <w:p w14:paraId="4EA1C183" w14:textId="698610A5" w:rsidR="00D70AF0" w:rsidRDefault="00DF0165" w:rsidP="00C56EB8">
            <w:pPr>
              <w:jc w:val="center"/>
            </w:pPr>
            <w:r w:rsidRPr="00DF0165">
              <w:t>(E)-24-methyl-cholest-22-en-3-on</w:t>
            </w:r>
            <w:r>
              <w:t>e</w:t>
            </w:r>
            <w:r w:rsidR="00DE1A77">
              <w:fldChar w:fldCharType="begin" w:fldLock="1"/>
            </w:r>
            <w:r w:rsidR="00DE1A77">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E1A77">
              <w:fldChar w:fldCharType="separate"/>
            </w:r>
            <w:r w:rsidR="00DE1A77" w:rsidRPr="00DE1A77">
              <w:rPr>
                <w:noProof/>
                <w:vertAlign w:val="superscript"/>
              </w:rPr>
              <w:t>43</w:t>
            </w:r>
            <w:r w:rsidR="00DE1A77">
              <w:fldChar w:fldCharType="end"/>
            </w:r>
          </w:p>
        </w:tc>
        <w:tc>
          <w:tcPr>
            <w:tcW w:w="3510" w:type="dxa"/>
          </w:tcPr>
          <w:p w14:paraId="4B7F624C" w14:textId="77777777" w:rsidR="00DF0165" w:rsidRDefault="00DF0165" w:rsidP="00C56EB8">
            <w:pPr>
              <w:jc w:val="center"/>
              <w:rPr>
                <w:rFonts w:ascii="Segoe UI" w:hAnsi="Segoe UI" w:cs="Segoe UI"/>
                <w:color w:val="212121"/>
              </w:rPr>
            </w:pPr>
            <w:r>
              <w:rPr>
                <w:rFonts w:ascii="Segoe UI" w:hAnsi="Segoe UI" w:cs="Segoe UI"/>
                <w:color w:val="212121"/>
              </w:rPr>
              <w:br/>
              <w:t>14283236</w:t>
            </w:r>
          </w:p>
          <w:p w14:paraId="2E8990CA" w14:textId="77777777" w:rsidR="00D70AF0" w:rsidRDefault="00D70AF0" w:rsidP="00C56EB8">
            <w:pPr>
              <w:jc w:val="center"/>
              <w:rPr>
                <w:rFonts w:ascii="Segoe UI" w:hAnsi="Segoe UI" w:cs="Segoe UI"/>
                <w:color w:val="212121"/>
                <w:shd w:val="clear" w:color="auto" w:fill="FFFFFF"/>
              </w:rPr>
            </w:pPr>
          </w:p>
        </w:tc>
      </w:tr>
      <w:tr w:rsidR="00D70AF0" w14:paraId="3EC1427F" w14:textId="77777777" w:rsidTr="00800E97">
        <w:trPr>
          <w:trHeight w:val="732"/>
        </w:trPr>
        <w:tc>
          <w:tcPr>
            <w:tcW w:w="1435" w:type="dxa"/>
            <w:vMerge/>
          </w:tcPr>
          <w:p w14:paraId="7A40C894" w14:textId="77777777" w:rsidR="00D70AF0" w:rsidRDefault="00D70AF0" w:rsidP="00C56EB8">
            <w:pPr>
              <w:jc w:val="center"/>
            </w:pPr>
          </w:p>
        </w:tc>
        <w:tc>
          <w:tcPr>
            <w:tcW w:w="2430" w:type="dxa"/>
            <w:vMerge/>
          </w:tcPr>
          <w:p w14:paraId="225BC1AA" w14:textId="77777777" w:rsidR="00D70AF0" w:rsidRPr="00905DB0" w:rsidRDefault="00D70AF0" w:rsidP="00C56EB8">
            <w:pPr>
              <w:jc w:val="center"/>
              <w:rPr>
                <w:i/>
                <w:iCs/>
              </w:rPr>
            </w:pPr>
          </w:p>
        </w:tc>
        <w:tc>
          <w:tcPr>
            <w:tcW w:w="3240" w:type="dxa"/>
          </w:tcPr>
          <w:p w14:paraId="35215FD0" w14:textId="7BC1E31B" w:rsidR="00D70AF0" w:rsidRDefault="00DF0165" w:rsidP="00C56EB8">
            <w:pPr>
              <w:jc w:val="center"/>
            </w:pPr>
            <w:r w:rsidRPr="00DF0165">
              <w:t>6-Hydroxystigmast-4-en-3-one</w:t>
            </w:r>
            <w:r w:rsidR="00DE1A77">
              <w:fldChar w:fldCharType="begin" w:fldLock="1"/>
            </w:r>
            <w:r w:rsidR="00DE1A77">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E1A77">
              <w:fldChar w:fldCharType="separate"/>
            </w:r>
            <w:r w:rsidR="00DE1A77" w:rsidRPr="00DE1A77">
              <w:rPr>
                <w:noProof/>
                <w:vertAlign w:val="superscript"/>
              </w:rPr>
              <w:t>43</w:t>
            </w:r>
            <w:r w:rsidR="00DE1A77">
              <w:fldChar w:fldCharType="end"/>
            </w:r>
          </w:p>
        </w:tc>
        <w:tc>
          <w:tcPr>
            <w:tcW w:w="3510" w:type="dxa"/>
          </w:tcPr>
          <w:p w14:paraId="3435C8F4" w14:textId="3C17025D" w:rsidR="00DF0165" w:rsidRDefault="00DF0165" w:rsidP="00C56EB8">
            <w:pPr>
              <w:jc w:val="center"/>
              <w:rPr>
                <w:rFonts w:ascii="Segoe UI" w:hAnsi="Segoe UI" w:cs="Segoe UI"/>
                <w:color w:val="212121"/>
              </w:rPr>
            </w:pPr>
            <w:r>
              <w:rPr>
                <w:rFonts w:ascii="Segoe UI" w:hAnsi="Segoe UI" w:cs="Segoe UI"/>
                <w:color w:val="212121"/>
              </w:rPr>
              <w:t>71307329</w:t>
            </w:r>
          </w:p>
          <w:p w14:paraId="5C658C39" w14:textId="77777777" w:rsidR="00D70AF0" w:rsidRDefault="00D70AF0" w:rsidP="00C56EB8">
            <w:pPr>
              <w:jc w:val="center"/>
              <w:rPr>
                <w:rFonts w:ascii="Segoe UI" w:hAnsi="Segoe UI" w:cs="Segoe UI"/>
                <w:color w:val="212121"/>
                <w:shd w:val="clear" w:color="auto" w:fill="FFFFFF"/>
              </w:rPr>
            </w:pPr>
          </w:p>
        </w:tc>
      </w:tr>
      <w:tr w:rsidR="00D70AF0" w14:paraId="6D08111D" w14:textId="77777777" w:rsidTr="00800E97">
        <w:trPr>
          <w:trHeight w:val="696"/>
        </w:trPr>
        <w:tc>
          <w:tcPr>
            <w:tcW w:w="1435" w:type="dxa"/>
            <w:vMerge/>
          </w:tcPr>
          <w:p w14:paraId="130E5160" w14:textId="77777777" w:rsidR="00D70AF0" w:rsidRDefault="00D70AF0" w:rsidP="00C56EB8">
            <w:pPr>
              <w:jc w:val="center"/>
            </w:pPr>
          </w:p>
        </w:tc>
        <w:tc>
          <w:tcPr>
            <w:tcW w:w="2430" w:type="dxa"/>
            <w:vMerge/>
          </w:tcPr>
          <w:p w14:paraId="27548AFF" w14:textId="77777777" w:rsidR="00D70AF0" w:rsidRPr="00905DB0" w:rsidRDefault="00D70AF0" w:rsidP="00C56EB8">
            <w:pPr>
              <w:jc w:val="center"/>
              <w:rPr>
                <w:i/>
                <w:iCs/>
              </w:rPr>
            </w:pPr>
          </w:p>
        </w:tc>
        <w:tc>
          <w:tcPr>
            <w:tcW w:w="3240" w:type="dxa"/>
          </w:tcPr>
          <w:p w14:paraId="7165182C" w14:textId="163968B4" w:rsidR="00D70AF0" w:rsidRDefault="00DF0165" w:rsidP="00C56EB8">
            <w:pPr>
              <w:jc w:val="center"/>
            </w:pPr>
            <w:r w:rsidRPr="00DF0165">
              <w:t>-Pinoresino</w:t>
            </w:r>
            <w:r>
              <w:t>l</w:t>
            </w:r>
            <w:r w:rsidR="00DE1A77">
              <w:fldChar w:fldCharType="begin" w:fldLock="1"/>
            </w:r>
            <w:r w:rsidR="00DE1A77">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E1A77">
              <w:fldChar w:fldCharType="separate"/>
            </w:r>
            <w:r w:rsidR="00DE1A77" w:rsidRPr="00DE1A77">
              <w:rPr>
                <w:noProof/>
                <w:vertAlign w:val="superscript"/>
              </w:rPr>
              <w:t>43</w:t>
            </w:r>
            <w:r w:rsidR="00DE1A77">
              <w:fldChar w:fldCharType="end"/>
            </w:r>
          </w:p>
        </w:tc>
        <w:tc>
          <w:tcPr>
            <w:tcW w:w="3510" w:type="dxa"/>
          </w:tcPr>
          <w:p w14:paraId="2974F782" w14:textId="77777777" w:rsidR="00DF0165" w:rsidRDefault="00DF0165" w:rsidP="00C56EB8">
            <w:pPr>
              <w:jc w:val="center"/>
              <w:rPr>
                <w:rFonts w:ascii="Segoe UI" w:hAnsi="Segoe UI" w:cs="Segoe UI"/>
                <w:color w:val="212121"/>
              </w:rPr>
            </w:pPr>
            <w:r>
              <w:rPr>
                <w:rFonts w:ascii="Segoe UI" w:hAnsi="Segoe UI" w:cs="Segoe UI"/>
                <w:color w:val="212121"/>
              </w:rPr>
              <w:br/>
              <w:t>73399</w:t>
            </w:r>
          </w:p>
          <w:p w14:paraId="4E5D5163" w14:textId="77777777" w:rsidR="00D70AF0" w:rsidRDefault="00D70AF0" w:rsidP="00C56EB8">
            <w:pPr>
              <w:jc w:val="center"/>
              <w:rPr>
                <w:rFonts w:ascii="Segoe UI" w:hAnsi="Segoe UI" w:cs="Segoe UI"/>
                <w:color w:val="212121"/>
                <w:shd w:val="clear" w:color="auto" w:fill="FFFFFF"/>
              </w:rPr>
            </w:pPr>
          </w:p>
        </w:tc>
      </w:tr>
      <w:tr w:rsidR="00D70AF0" w14:paraId="0906FD9C" w14:textId="77777777" w:rsidTr="00800E97">
        <w:trPr>
          <w:trHeight w:val="684"/>
        </w:trPr>
        <w:tc>
          <w:tcPr>
            <w:tcW w:w="1435" w:type="dxa"/>
            <w:vMerge/>
          </w:tcPr>
          <w:p w14:paraId="131266CE" w14:textId="77777777" w:rsidR="00D70AF0" w:rsidRDefault="00D70AF0" w:rsidP="00C56EB8">
            <w:pPr>
              <w:jc w:val="center"/>
            </w:pPr>
          </w:p>
        </w:tc>
        <w:tc>
          <w:tcPr>
            <w:tcW w:w="2430" w:type="dxa"/>
            <w:vMerge/>
          </w:tcPr>
          <w:p w14:paraId="43FEAC4D" w14:textId="77777777" w:rsidR="00D70AF0" w:rsidRPr="00905DB0" w:rsidRDefault="00D70AF0" w:rsidP="00C56EB8">
            <w:pPr>
              <w:jc w:val="center"/>
              <w:rPr>
                <w:i/>
                <w:iCs/>
              </w:rPr>
            </w:pPr>
          </w:p>
        </w:tc>
        <w:tc>
          <w:tcPr>
            <w:tcW w:w="3240" w:type="dxa"/>
          </w:tcPr>
          <w:p w14:paraId="1C24DA0B" w14:textId="7E2E15C6" w:rsidR="00D70AF0" w:rsidRDefault="00DF0165" w:rsidP="00C56EB8">
            <w:pPr>
              <w:jc w:val="center"/>
            </w:pPr>
            <w:r w:rsidRPr="00DF0165">
              <w:t>-epi-Pinoresino</w:t>
            </w:r>
            <w:r>
              <w:t>l</w:t>
            </w:r>
            <w:r w:rsidR="00DE1A77">
              <w:fldChar w:fldCharType="begin" w:fldLock="1"/>
            </w:r>
            <w:r w:rsidR="00DE1A77">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E1A77">
              <w:fldChar w:fldCharType="separate"/>
            </w:r>
            <w:r w:rsidR="00DE1A77" w:rsidRPr="00DE1A77">
              <w:rPr>
                <w:noProof/>
                <w:vertAlign w:val="superscript"/>
              </w:rPr>
              <w:t>43</w:t>
            </w:r>
            <w:r w:rsidR="00DE1A77">
              <w:fldChar w:fldCharType="end"/>
            </w:r>
          </w:p>
        </w:tc>
        <w:tc>
          <w:tcPr>
            <w:tcW w:w="3510" w:type="dxa"/>
          </w:tcPr>
          <w:p w14:paraId="4CCDAA31" w14:textId="1C4E778A" w:rsidR="00D70AF0" w:rsidRDefault="00DF0165" w:rsidP="00C56EB8">
            <w:pPr>
              <w:jc w:val="center"/>
              <w:rPr>
                <w:rFonts w:ascii="Segoe UI" w:hAnsi="Segoe UI" w:cs="Segoe UI"/>
                <w:color w:val="212121"/>
                <w:shd w:val="clear" w:color="auto" w:fill="FFFFFF"/>
              </w:rPr>
            </w:pPr>
            <w:r>
              <w:rPr>
                <w:rFonts w:ascii="Segoe UI" w:hAnsi="Segoe UI" w:cs="Segoe UI"/>
                <w:color w:val="212121"/>
                <w:shd w:val="clear" w:color="auto" w:fill="FFFFFF"/>
              </w:rPr>
              <w:t>637584</w:t>
            </w:r>
          </w:p>
        </w:tc>
      </w:tr>
      <w:tr w:rsidR="00D70AF0" w14:paraId="15287A39" w14:textId="77777777" w:rsidTr="00800E97">
        <w:trPr>
          <w:trHeight w:val="768"/>
        </w:trPr>
        <w:tc>
          <w:tcPr>
            <w:tcW w:w="1435" w:type="dxa"/>
            <w:vMerge/>
          </w:tcPr>
          <w:p w14:paraId="58D4FA8A" w14:textId="77777777" w:rsidR="00D70AF0" w:rsidRDefault="00D70AF0" w:rsidP="00C56EB8">
            <w:pPr>
              <w:jc w:val="center"/>
            </w:pPr>
          </w:p>
        </w:tc>
        <w:tc>
          <w:tcPr>
            <w:tcW w:w="2430" w:type="dxa"/>
            <w:vMerge/>
          </w:tcPr>
          <w:p w14:paraId="7D9C619C" w14:textId="77777777" w:rsidR="00D70AF0" w:rsidRPr="00905DB0" w:rsidRDefault="00D70AF0" w:rsidP="00C56EB8">
            <w:pPr>
              <w:jc w:val="center"/>
              <w:rPr>
                <w:i/>
                <w:iCs/>
              </w:rPr>
            </w:pPr>
          </w:p>
        </w:tc>
        <w:tc>
          <w:tcPr>
            <w:tcW w:w="3240" w:type="dxa"/>
          </w:tcPr>
          <w:p w14:paraId="7359A9EF" w14:textId="6E1AB180" w:rsidR="00D70AF0" w:rsidRDefault="00DF0165" w:rsidP="00C56EB8">
            <w:pPr>
              <w:jc w:val="center"/>
            </w:pPr>
            <w:proofErr w:type="spellStart"/>
            <w:r w:rsidRPr="00DF0165">
              <w:t>Tortoside</w:t>
            </w:r>
            <w:proofErr w:type="spellEnd"/>
            <w:r>
              <w:t xml:space="preserve"> A</w:t>
            </w:r>
            <w:r w:rsidR="00DE1A77">
              <w:fldChar w:fldCharType="begin" w:fldLock="1"/>
            </w:r>
            <w:r w:rsidR="00DE1A77">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E1A77">
              <w:fldChar w:fldCharType="separate"/>
            </w:r>
            <w:r w:rsidR="00DE1A77" w:rsidRPr="00DE1A77">
              <w:rPr>
                <w:noProof/>
                <w:vertAlign w:val="superscript"/>
              </w:rPr>
              <w:t>43</w:t>
            </w:r>
            <w:r w:rsidR="00DE1A77">
              <w:fldChar w:fldCharType="end"/>
            </w:r>
          </w:p>
        </w:tc>
        <w:tc>
          <w:tcPr>
            <w:tcW w:w="3510" w:type="dxa"/>
          </w:tcPr>
          <w:p w14:paraId="55FEF1CD" w14:textId="77777777" w:rsidR="00DF0165" w:rsidRDefault="00DF0165" w:rsidP="00C56EB8">
            <w:pPr>
              <w:jc w:val="center"/>
              <w:rPr>
                <w:rFonts w:ascii="Segoe UI" w:hAnsi="Segoe UI" w:cs="Segoe UI"/>
                <w:color w:val="212121"/>
              </w:rPr>
            </w:pPr>
            <w:r>
              <w:rPr>
                <w:rFonts w:ascii="Segoe UI" w:hAnsi="Segoe UI" w:cs="Segoe UI"/>
                <w:color w:val="212121"/>
              </w:rPr>
              <w:br/>
              <w:t>101701119</w:t>
            </w:r>
          </w:p>
          <w:p w14:paraId="51D9373A" w14:textId="77777777" w:rsidR="00D70AF0" w:rsidRDefault="00D70AF0" w:rsidP="00C56EB8">
            <w:pPr>
              <w:jc w:val="center"/>
              <w:rPr>
                <w:rFonts w:ascii="Segoe UI" w:hAnsi="Segoe UI" w:cs="Segoe UI"/>
                <w:color w:val="212121"/>
                <w:shd w:val="clear" w:color="auto" w:fill="FFFFFF"/>
              </w:rPr>
            </w:pPr>
          </w:p>
        </w:tc>
      </w:tr>
      <w:tr w:rsidR="00D70AF0" w14:paraId="3617F4DD" w14:textId="77777777" w:rsidTr="00800E97">
        <w:trPr>
          <w:trHeight w:val="672"/>
        </w:trPr>
        <w:tc>
          <w:tcPr>
            <w:tcW w:w="1435" w:type="dxa"/>
            <w:vMerge/>
          </w:tcPr>
          <w:p w14:paraId="46280DCC" w14:textId="77777777" w:rsidR="00D70AF0" w:rsidRDefault="00D70AF0" w:rsidP="00C56EB8">
            <w:pPr>
              <w:jc w:val="center"/>
            </w:pPr>
          </w:p>
        </w:tc>
        <w:tc>
          <w:tcPr>
            <w:tcW w:w="2430" w:type="dxa"/>
            <w:vMerge/>
          </w:tcPr>
          <w:p w14:paraId="09A62819" w14:textId="77777777" w:rsidR="00D70AF0" w:rsidRPr="00905DB0" w:rsidRDefault="00D70AF0" w:rsidP="00C56EB8">
            <w:pPr>
              <w:jc w:val="center"/>
              <w:rPr>
                <w:i/>
                <w:iCs/>
              </w:rPr>
            </w:pPr>
          </w:p>
        </w:tc>
        <w:tc>
          <w:tcPr>
            <w:tcW w:w="3240" w:type="dxa"/>
          </w:tcPr>
          <w:p w14:paraId="465D0A84" w14:textId="3A307055" w:rsidR="00D70AF0" w:rsidRDefault="00DF0165" w:rsidP="00C56EB8">
            <w:pPr>
              <w:jc w:val="center"/>
            </w:pPr>
            <w:proofErr w:type="spellStart"/>
            <w:r w:rsidRPr="00DF0165">
              <w:t>Caruilignan</w:t>
            </w:r>
            <w:proofErr w:type="spellEnd"/>
            <w:r>
              <w:t xml:space="preserve"> </w:t>
            </w:r>
            <w:r w:rsidRPr="00DF0165">
              <w:t>D</w:t>
            </w:r>
            <w:r w:rsidR="00DE1A77">
              <w:fldChar w:fldCharType="begin" w:fldLock="1"/>
            </w:r>
            <w:r w:rsidR="00DE1A77">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E1A77">
              <w:fldChar w:fldCharType="separate"/>
            </w:r>
            <w:r w:rsidR="00DE1A77" w:rsidRPr="00DE1A77">
              <w:rPr>
                <w:noProof/>
                <w:vertAlign w:val="superscript"/>
              </w:rPr>
              <w:t>43</w:t>
            </w:r>
            <w:r w:rsidR="00DE1A77">
              <w:fldChar w:fldCharType="end"/>
            </w:r>
          </w:p>
        </w:tc>
        <w:tc>
          <w:tcPr>
            <w:tcW w:w="3510" w:type="dxa"/>
          </w:tcPr>
          <w:p w14:paraId="2ECE3982" w14:textId="77777777" w:rsidR="00DF0165" w:rsidRDefault="00DF0165" w:rsidP="00C56EB8">
            <w:pPr>
              <w:jc w:val="center"/>
              <w:rPr>
                <w:rFonts w:ascii="Segoe UI" w:hAnsi="Segoe UI" w:cs="Segoe UI"/>
                <w:color w:val="212121"/>
              </w:rPr>
            </w:pPr>
            <w:r>
              <w:rPr>
                <w:rFonts w:ascii="Segoe UI" w:hAnsi="Segoe UI" w:cs="Segoe UI"/>
                <w:color w:val="212121"/>
              </w:rPr>
              <w:br/>
              <w:t>10850329</w:t>
            </w:r>
          </w:p>
          <w:p w14:paraId="7A695612" w14:textId="77777777" w:rsidR="00D70AF0" w:rsidRDefault="00D70AF0" w:rsidP="00C56EB8">
            <w:pPr>
              <w:jc w:val="center"/>
              <w:rPr>
                <w:rFonts w:ascii="Segoe UI" w:hAnsi="Segoe UI" w:cs="Segoe UI"/>
                <w:color w:val="212121"/>
                <w:shd w:val="clear" w:color="auto" w:fill="FFFFFF"/>
              </w:rPr>
            </w:pPr>
          </w:p>
        </w:tc>
      </w:tr>
      <w:tr w:rsidR="00D70AF0" w14:paraId="7FE0711D" w14:textId="77777777" w:rsidTr="00800E97">
        <w:trPr>
          <w:trHeight w:val="684"/>
        </w:trPr>
        <w:tc>
          <w:tcPr>
            <w:tcW w:w="1435" w:type="dxa"/>
            <w:vMerge/>
          </w:tcPr>
          <w:p w14:paraId="56465099" w14:textId="77777777" w:rsidR="00D70AF0" w:rsidRDefault="00D70AF0" w:rsidP="00C56EB8">
            <w:pPr>
              <w:jc w:val="center"/>
            </w:pPr>
          </w:p>
        </w:tc>
        <w:tc>
          <w:tcPr>
            <w:tcW w:w="2430" w:type="dxa"/>
            <w:vMerge/>
          </w:tcPr>
          <w:p w14:paraId="628ED792" w14:textId="77777777" w:rsidR="00D70AF0" w:rsidRPr="00905DB0" w:rsidRDefault="00D70AF0" w:rsidP="00C56EB8">
            <w:pPr>
              <w:jc w:val="center"/>
              <w:rPr>
                <w:i/>
                <w:iCs/>
              </w:rPr>
            </w:pPr>
          </w:p>
        </w:tc>
        <w:tc>
          <w:tcPr>
            <w:tcW w:w="3240" w:type="dxa"/>
          </w:tcPr>
          <w:p w14:paraId="1CF0DBA6" w14:textId="5FA93CA1" w:rsidR="00D70AF0" w:rsidRPr="00DE1A77" w:rsidRDefault="00DF0165" w:rsidP="00C56EB8">
            <w:pPr>
              <w:jc w:val="center"/>
            </w:pPr>
            <w:r w:rsidRPr="00DE1A77">
              <w:t>lirioresinol-A</w:t>
            </w:r>
            <w:r w:rsidR="00DE1A77">
              <w:fldChar w:fldCharType="begin" w:fldLock="1"/>
            </w:r>
            <w:r w:rsidR="00093391">
              <w:instrText>ADDIN CSL_CITATION {"citationItems":[{"id":"ITEM-1","itemData":{"DOI":"10.1016/j.jep.2013.05.048","ISSN":"03788741","PMID":"23747644","abstract":"Ethnopharmacological relevance The aerial parts of Senecio scandens Buch.-Ham. (family Asteraceae) have a long history in traditional Chinese medicine as a treatment for various ailments, such as bacterial diarrhea, enteritis, conjunctivitis, and respiratory tract infections. Materials and methods A bibliographic investigation of Senecio scandens was accomplished by analyzing secondary sources, including the Chinese Medicinal plantal Classics, the Internet (Google Scholar and Baidu Scholar), and scientific databases accepted worldwide (Pubmed, Scopus, Web of Science, SciFinder, and CNKI). These sources were scrutinized for available information about the uses of Senecio scandens in traditional Chinese medicine, phytochemistry, pharmacology, and toxicology. Results Senecio scandens is a medicinal plant with a climbing woody stem. Phytochemical studies have shown the presence of numerous valuable compounds, such as flavonoids, alkaloids, phenolic acids, terpenes, volatile oils, carotenoids, and trace elements. Among them, PAs are the characteristic constituents, adonifoline is one of the index ingredients of Senecio scandens. Studies in modern pharmacology have demonstrated that extracts and compounds isolated from Senecio scandens show a wide spectrum of pharmacological activities, including anti-inflammatory, antimicrobial, anti-leptospirosis, hepatoprotective, anti-infusorial, antioxidant, antiviral, antitumoral, analgesic, mutagenic, and toxicological activities. Conclusions Phytochemical and pharmacological studies have demonstrated that the extracts of the plant possess various pharmacological activities that can be attributed to the presence of various flavonoids, phenolic acids, and alkaloids. Newer technologies for qualitative and quantitative methods of PAs need to be developed to obtain better accuracy and sensitivity. Due to the toxicity of PAs present in this medicinal plant, the regulations on PAs of Senecio scandens were varied among different countries and regions. In China, the PAs toxicity of Senecio scandens ranking criteria is not well defined in the Chinese Pharmacopoeia 2010, and there is no strict uniform requirement on the PAs in western countries. We propose that the use of Senecio scandens should be reevaluated based on a set of criteria, which includes risk-benefit analysis and severity of the toxic effects, clinical and preclinical data to ensure safe use while continuing to satisfy the need for access to the medicinal plant. ©…","author":[{"dropping-particle":"","family":"Wang","given":"Dongmei","non-dropping-particle":"","parse-names":false,"suffix":""},{"dropping-particle":"","family":"Huang","given":"Linfang","non-dropping-particle":"","parse-names":false,"suffix":""},{"dropping-particle":"","family":"Chen","given":"Shilin","non-dropping-particle":"","parse-names":false,"suffix":""}],"container-title":"Journal of Ethnopharmacology","id":"ITEM-1","issue":"1","issued":{"date-parts":[["2013"]]},"page":"1-23","publisher":"Elsevier","title":"Senecio scandens Buch.-Ham.: A review on its ethnopharmacology, phytochemistry, pharmacology, and toxicity","type":"article-journal","volume":"149"},"uris":["http://www.mendeley.com/documents/?uuid=8969a3c2-e255-410a-b746-acf3a10b24ec"]}],"mendeley":{"formattedCitation":"&lt;sup&gt;43&lt;/sup&gt;","plainTextFormattedCitation":"43","previouslyFormattedCitation":"&lt;sup&gt;43&lt;/sup&gt;"},"properties":{"noteIndex":0},"schema":"https://github.com/citation-style-language/schema/raw/master/csl-citation.json"}</w:instrText>
            </w:r>
            <w:r w:rsidR="00DE1A77">
              <w:fldChar w:fldCharType="separate"/>
            </w:r>
            <w:r w:rsidR="00DE1A77" w:rsidRPr="00DE1A77">
              <w:rPr>
                <w:noProof/>
                <w:vertAlign w:val="superscript"/>
              </w:rPr>
              <w:t>43</w:t>
            </w:r>
            <w:r w:rsidR="00DE1A77">
              <w:fldChar w:fldCharType="end"/>
            </w:r>
          </w:p>
        </w:tc>
        <w:tc>
          <w:tcPr>
            <w:tcW w:w="3510" w:type="dxa"/>
          </w:tcPr>
          <w:p w14:paraId="5F274073" w14:textId="38268AFF" w:rsidR="00D70AF0" w:rsidRDefault="00DF0165"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10049223</w:t>
            </w:r>
          </w:p>
        </w:tc>
      </w:tr>
      <w:tr w:rsidR="00D70AF0" w14:paraId="21255B95" w14:textId="77777777" w:rsidTr="00800E97">
        <w:trPr>
          <w:trHeight w:val="588"/>
        </w:trPr>
        <w:tc>
          <w:tcPr>
            <w:tcW w:w="1435" w:type="dxa"/>
            <w:vMerge/>
          </w:tcPr>
          <w:p w14:paraId="5514BD41" w14:textId="77777777" w:rsidR="00D70AF0" w:rsidRDefault="00D70AF0" w:rsidP="00C56EB8">
            <w:pPr>
              <w:jc w:val="center"/>
            </w:pPr>
          </w:p>
        </w:tc>
        <w:tc>
          <w:tcPr>
            <w:tcW w:w="2430" w:type="dxa"/>
            <w:vMerge/>
          </w:tcPr>
          <w:p w14:paraId="17AD573C" w14:textId="77777777" w:rsidR="00D70AF0" w:rsidRPr="00905DB0" w:rsidRDefault="00D70AF0" w:rsidP="00C56EB8">
            <w:pPr>
              <w:jc w:val="center"/>
              <w:rPr>
                <w:i/>
                <w:iCs/>
              </w:rPr>
            </w:pPr>
          </w:p>
        </w:tc>
        <w:tc>
          <w:tcPr>
            <w:tcW w:w="3240" w:type="dxa"/>
          </w:tcPr>
          <w:p w14:paraId="6FF84C7F" w14:textId="0AA3759C" w:rsidR="00D70AF0" w:rsidRDefault="00196D6E" w:rsidP="00C56EB8">
            <w:pPr>
              <w:jc w:val="center"/>
            </w:pPr>
            <w:r w:rsidRPr="00196D6E">
              <w:t>stigmasta-4,22-dien-3-one</w:t>
            </w:r>
            <w:r w:rsidR="00093391">
              <w:fldChar w:fldCharType="begin" w:fldLock="1"/>
            </w:r>
            <w:r w:rsidR="00093391">
              <w:instrText>ADDIN CSL_CITATION {"citationItems":[{"id":"ITEM-1","itemData":{"DOI":"10.1007/s12272-011-0304-z","ISSN":"02536269","PMID":"21547668","abstract":"Forty-one compounds including two new constituents, senecainin A (1) and 3-methoxyisonicotinic acid (2), were characterized from the methanol extracts of the whole plant of Senecio scandens. The structures of the new compounds were comprehensively established with the aid of 1D and 2D NMR spectroscopic and mass spectrometric analyses. The chemical structures of known compounds were identified by comparison of their spectroscopic and physical data with those reported in the literature. In addition, the antioxidant activity of some of the isolates was examined in the DPPH free radical scavenging assay. Among the tested compounds, (-)-monoepoxylignanolide, (-)-pinoresinol and (-)-epi-pinoresinol displayed significant antioxidant bioactivity.","author":[{"dropping-particle":"","family":"Leu","given":"Yann Lii","non-dropping-particle":"","parse-names":false,"suffix":""},{"dropping-particle":"","family":"Lin","given":"Chih Lung","non-dropping-particle":"","parse-names":false,"suffix":""},{"dropping-particle":"","family":"Kuo","given":"Ping Chung","non-dropping-particle":"","parse-names":false,"suffix":""}],"container-title":"Archives of Pharmacal Research","id":"ITEM-1","issue":"3","issued":{"date-parts":[["2011"]]},"page":"377-382","title":"Constituents from senecio scandens and their antioxidant bioactivity","type":"article-journal","volume":"34"},"uris":["http://www.mendeley.com/documents/?uuid=74d04814-6275-4026-88a4-efc306d87252"]}],"mendeley":{"formattedCitation":"&lt;sup&gt;44&lt;/sup&gt;","plainTextFormattedCitation":"44","previouslyFormattedCitation":"&lt;sup&gt;44&lt;/sup&gt;"},"properties":{"noteIndex":0},"schema":"https://github.com/citation-style-language/schema/raw/master/csl-citation.json"}</w:instrText>
            </w:r>
            <w:r w:rsidR="00093391">
              <w:fldChar w:fldCharType="separate"/>
            </w:r>
            <w:r w:rsidR="00093391" w:rsidRPr="00093391">
              <w:rPr>
                <w:noProof/>
                <w:vertAlign w:val="superscript"/>
              </w:rPr>
              <w:t>44</w:t>
            </w:r>
            <w:r w:rsidR="00093391">
              <w:fldChar w:fldCharType="end"/>
            </w:r>
          </w:p>
        </w:tc>
        <w:tc>
          <w:tcPr>
            <w:tcW w:w="3510" w:type="dxa"/>
          </w:tcPr>
          <w:p w14:paraId="239B8AB7" w14:textId="181BDC89" w:rsidR="00D70AF0" w:rsidRDefault="00196D6E" w:rsidP="00C56EB8">
            <w:pPr>
              <w:jc w:val="center"/>
              <w:rPr>
                <w:rFonts w:ascii="Segoe UI" w:hAnsi="Segoe UI" w:cs="Segoe UI"/>
                <w:color w:val="212121"/>
                <w:shd w:val="clear" w:color="auto" w:fill="FFFFFF"/>
              </w:rPr>
            </w:pPr>
            <w:r>
              <w:rPr>
                <w:rFonts w:ascii="Segoe UI" w:hAnsi="Segoe UI" w:cs="Segoe UI"/>
                <w:color w:val="212121"/>
                <w:shd w:val="clear" w:color="auto" w:fill="FFFFFF"/>
              </w:rPr>
              <w:t>6442194</w:t>
            </w:r>
          </w:p>
        </w:tc>
      </w:tr>
      <w:tr w:rsidR="00D70AF0" w14:paraId="77F16056" w14:textId="77777777" w:rsidTr="00800E97">
        <w:trPr>
          <w:trHeight w:val="840"/>
        </w:trPr>
        <w:tc>
          <w:tcPr>
            <w:tcW w:w="1435" w:type="dxa"/>
            <w:vMerge/>
          </w:tcPr>
          <w:p w14:paraId="320EBC19" w14:textId="77777777" w:rsidR="00D70AF0" w:rsidRDefault="00D70AF0" w:rsidP="00C56EB8">
            <w:pPr>
              <w:jc w:val="center"/>
            </w:pPr>
          </w:p>
        </w:tc>
        <w:tc>
          <w:tcPr>
            <w:tcW w:w="2430" w:type="dxa"/>
            <w:vMerge/>
          </w:tcPr>
          <w:p w14:paraId="7A52DD93" w14:textId="77777777" w:rsidR="00D70AF0" w:rsidRPr="00905DB0" w:rsidRDefault="00D70AF0" w:rsidP="00C56EB8">
            <w:pPr>
              <w:jc w:val="center"/>
              <w:rPr>
                <w:i/>
                <w:iCs/>
              </w:rPr>
            </w:pPr>
          </w:p>
        </w:tc>
        <w:tc>
          <w:tcPr>
            <w:tcW w:w="3240" w:type="dxa"/>
          </w:tcPr>
          <w:p w14:paraId="580B5014" w14:textId="36EF0AB8" w:rsidR="00D70AF0" w:rsidRDefault="00196D6E" w:rsidP="00C56EB8">
            <w:pPr>
              <w:jc w:val="center"/>
            </w:pPr>
            <w:r w:rsidRPr="00196D6E">
              <w:t>stigmast-4-en-3-one</w:t>
            </w:r>
            <w:r w:rsidR="00093391">
              <w:fldChar w:fldCharType="begin" w:fldLock="1"/>
            </w:r>
            <w:r w:rsidR="00093391">
              <w:instrText>ADDIN CSL_CITATION {"citationItems":[{"id":"ITEM-1","itemData":{"DOI":"10.1007/s12272-011-0304-z","ISSN":"02536269","PMID":"21547668","abstract":"Forty-one compounds including two new constituents, senecainin A (1) and 3-methoxyisonicotinic acid (2), were characterized from the methanol extracts of the whole plant of Senecio scandens. The structures of the new compounds were comprehensively established with the aid of 1D and 2D NMR spectroscopic and mass spectrometric analyses. The chemical structures of known compounds were identified by comparison of their spectroscopic and physical data with those reported in the literature. In addition, the antioxidant activity of some of the isolates was examined in the DPPH free radical scavenging assay. Among the tested compounds, (-)-monoepoxylignanolide, (-)-pinoresinol and (-)-epi-pinoresinol displayed significant antioxidant bioactivity.","author":[{"dropping-particle":"","family":"Leu","given":"Yann Lii","non-dropping-particle":"","parse-names":false,"suffix":""},{"dropping-particle":"","family":"Lin","given":"Chih Lung","non-dropping-particle":"","parse-names":false,"suffix":""},{"dropping-particle":"","family":"Kuo","given":"Ping Chung","non-dropping-particle":"","parse-names":false,"suffix":""}],"container-title":"Archives of Pharmacal Research","id":"ITEM-1","issue":"3","issued":{"date-parts":[["2011"]]},"page":"377-382","title":"Constituents from senecio scandens and their antioxidant bioactivity","type":"article-journal","volume":"34"},"uris":["http://www.mendeley.com/documents/?uuid=74d04814-6275-4026-88a4-efc306d87252"]}],"mendeley":{"formattedCitation":"&lt;sup&gt;44&lt;/sup&gt;","plainTextFormattedCitation":"44","previouslyFormattedCitation":"&lt;sup&gt;44&lt;/sup&gt;"},"properties":{"noteIndex":0},"schema":"https://github.com/citation-style-language/schema/raw/master/csl-citation.json"}</w:instrText>
            </w:r>
            <w:r w:rsidR="00093391">
              <w:fldChar w:fldCharType="separate"/>
            </w:r>
            <w:r w:rsidR="00093391" w:rsidRPr="00093391">
              <w:rPr>
                <w:noProof/>
                <w:vertAlign w:val="superscript"/>
              </w:rPr>
              <w:t>44</w:t>
            </w:r>
            <w:r w:rsidR="00093391">
              <w:fldChar w:fldCharType="end"/>
            </w:r>
          </w:p>
        </w:tc>
        <w:tc>
          <w:tcPr>
            <w:tcW w:w="3510" w:type="dxa"/>
          </w:tcPr>
          <w:p w14:paraId="450BFCE3" w14:textId="01937895" w:rsidR="00D70AF0" w:rsidRDefault="00196D6E" w:rsidP="00C56EB8">
            <w:pPr>
              <w:jc w:val="center"/>
              <w:rPr>
                <w:rFonts w:ascii="Segoe UI" w:hAnsi="Segoe UI" w:cs="Segoe UI"/>
                <w:color w:val="212121"/>
                <w:shd w:val="clear" w:color="auto" w:fill="FFFFFF"/>
              </w:rPr>
            </w:pPr>
            <w:r>
              <w:rPr>
                <w:rFonts w:ascii="Segoe UI" w:hAnsi="Segoe UI" w:cs="Segoe UI"/>
                <w:color w:val="212121"/>
                <w:shd w:val="clear" w:color="auto" w:fill="FFFFFF"/>
              </w:rPr>
              <w:t>5484202</w:t>
            </w:r>
          </w:p>
        </w:tc>
      </w:tr>
      <w:tr w:rsidR="00D70AF0" w14:paraId="3485B530" w14:textId="77777777" w:rsidTr="00800E97">
        <w:trPr>
          <w:trHeight w:val="708"/>
        </w:trPr>
        <w:tc>
          <w:tcPr>
            <w:tcW w:w="1435" w:type="dxa"/>
            <w:vMerge/>
          </w:tcPr>
          <w:p w14:paraId="3D647309" w14:textId="77777777" w:rsidR="00D70AF0" w:rsidRDefault="00D70AF0" w:rsidP="00C56EB8">
            <w:pPr>
              <w:jc w:val="center"/>
            </w:pPr>
          </w:p>
        </w:tc>
        <w:tc>
          <w:tcPr>
            <w:tcW w:w="2430" w:type="dxa"/>
            <w:vMerge/>
          </w:tcPr>
          <w:p w14:paraId="519DEAF9" w14:textId="77777777" w:rsidR="00D70AF0" w:rsidRPr="00905DB0" w:rsidRDefault="00D70AF0" w:rsidP="00C56EB8">
            <w:pPr>
              <w:jc w:val="center"/>
              <w:rPr>
                <w:i/>
                <w:iCs/>
              </w:rPr>
            </w:pPr>
          </w:p>
        </w:tc>
        <w:tc>
          <w:tcPr>
            <w:tcW w:w="3240" w:type="dxa"/>
          </w:tcPr>
          <w:p w14:paraId="324C2FF8" w14:textId="24DEA5EB" w:rsidR="00D70AF0" w:rsidRDefault="00196D6E" w:rsidP="00C56EB8">
            <w:pPr>
              <w:jc w:val="center"/>
            </w:pPr>
            <w:r w:rsidRPr="00196D6E">
              <w:t>cis-ferulic acid</w:t>
            </w:r>
            <w:r w:rsidR="00093391">
              <w:fldChar w:fldCharType="begin" w:fldLock="1"/>
            </w:r>
            <w:r w:rsidR="00093391">
              <w:instrText>ADDIN CSL_CITATION {"citationItems":[{"id":"ITEM-1","itemData":{"DOI":"10.1007/s12272-011-0304-z","ISSN":"02536269","PMID":"21547668","abstract":"Forty-one compounds including two new constituents, senecainin A (1) and 3-methoxyisonicotinic acid (2), were characterized from the methanol extracts of the whole plant of Senecio scandens. The structures of the new compounds were comprehensively established with the aid of 1D and 2D NMR spectroscopic and mass spectrometric analyses. The chemical structures of known compounds were identified by comparison of their spectroscopic and physical data with those reported in the literature. In addition, the antioxidant activity of some of the isolates was examined in the DPPH free radical scavenging assay. Among the tested compounds, (-)-monoepoxylignanolide, (-)-pinoresinol and (-)-epi-pinoresinol displayed significant antioxidant bioactivity.","author":[{"dropping-particle":"","family":"Leu","given":"Yann Lii","non-dropping-particle":"","parse-names":false,"suffix":""},{"dropping-particle":"","family":"Lin","given":"Chih Lung","non-dropping-particle":"","parse-names":false,"suffix":""},{"dropping-particle":"","family":"Kuo","given":"Ping Chung","non-dropping-particle":"","parse-names":false,"suffix":""}],"container-title":"Archives of Pharmacal Research","id":"ITEM-1","issue":"3","issued":{"date-parts":[["2011"]]},"page":"377-382","title":"Constituents from senecio scandens and their antioxidant bioactivity","type":"article-journal","volume":"34"},"uris":["http://www.mendeley.com/documents/?uuid=74d04814-6275-4026-88a4-efc306d87252"]}],"mendeley":{"formattedCitation":"&lt;sup&gt;44&lt;/sup&gt;","plainTextFormattedCitation":"44","previouslyFormattedCitation":"&lt;sup&gt;44&lt;/sup&gt;"},"properties":{"noteIndex":0},"schema":"https://github.com/citation-style-language/schema/raw/master/csl-citation.json"}</w:instrText>
            </w:r>
            <w:r w:rsidR="00093391">
              <w:fldChar w:fldCharType="separate"/>
            </w:r>
            <w:r w:rsidR="00093391" w:rsidRPr="00093391">
              <w:rPr>
                <w:noProof/>
                <w:vertAlign w:val="superscript"/>
              </w:rPr>
              <w:t>44</w:t>
            </w:r>
            <w:r w:rsidR="00093391">
              <w:fldChar w:fldCharType="end"/>
            </w:r>
          </w:p>
        </w:tc>
        <w:tc>
          <w:tcPr>
            <w:tcW w:w="3510" w:type="dxa"/>
          </w:tcPr>
          <w:p w14:paraId="2FD90AF2" w14:textId="08370EE4" w:rsidR="00D70AF0" w:rsidRDefault="00196D6E" w:rsidP="00C56EB8">
            <w:pPr>
              <w:jc w:val="center"/>
              <w:rPr>
                <w:rFonts w:ascii="Segoe UI" w:hAnsi="Segoe UI" w:cs="Segoe UI"/>
                <w:color w:val="212121"/>
                <w:shd w:val="clear" w:color="auto" w:fill="FFFFFF"/>
              </w:rPr>
            </w:pPr>
            <w:r>
              <w:rPr>
                <w:rFonts w:ascii="Segoe UI" w:hAnsi="Segoe UI" w:cs="Segoe UI"/>
                <w:color w:val="212121"/>
                <w:shd w:val="clear" w:color="auto" w:fill="FFFFFF"/>
              </w:rPr>
              <w:t>1548883</w:t>
            </w:r>
          </w:p>
        </w:tc>
      </w:tr>
      <w:tr w:rsidR="00D70AF0" w14:paraId="63147752" w14:textId="77777777" w:rsidTr="00800E97">
        <w:trPr>
          <w:trHeight w:val="720"/>
        </w:trPr>
        <w:tc>
          <w:tcPr>
            <w:tcW w:w="1435" w:type="dxa"/>
            <w:vMerge/>
          </w:tcPr>
          <w:p w14:paraId="393A9EBA" w14:textId="77777777" w:rsidR="00D70AF0" w:rsidRDefault="00D70AF0" w:rsidP="00C56EB8">
            <w:pPr>
              <w:jc w:val="center"/>
            </w:pPr>
          </w:p>
        </w:tc>
        <w:tc>
          <w:tcPr>
            <w:tcW w:w="2430" w:type="dxa"/>
            <w:vMerge/>
          </w:tcPr>
          <w:p w14:paraId="18E81BF7" w14:textId="77777777" w:rsidR="00D70AF0" w:rsidRPr="00905DB0" w:rsidRDefault="00D70AF0" w:rsidP="00C56EB8">
            <w:pPr>
              <w:jc w:val="center"/>
              <w:rPr>
                <w:i/>
                <w:iCs/>
              </w:rPr>
            </w:pPr>
          </w:p>
        </w:tc>
        <w:tc>
          <w:tcPr>
            <w:tcW w:w="3240" w:type="dxa"/>
          </w:tcPr>
          <w:p w14:paraId="1B8596C5" w14:textId="378AC3A1" w:rsidR="00D70AF0" w:rsidRDefault="00196D6E" w:rsidP="00C56EB8">
            <w:pPr>
              <w:jc w:val="center"/>
            </w:pPr>
            <w:r w:rsidRPr="00196D6E">
              <w:t>methyl ferulate</w:t>
            </w:r>
            <w:r w:rsidR="00093391">
              <w:fldChar w:fldCharType="begin" w:fldLock="1"/>
            </w:r>
            <w:r w:rsidR="00093391">
              <w:instrText>ADDIN CSL_CITATION {"citationItems":[{"id":"ITEM-1","itemData":{"DOI":"10.1007/s12272-011-0304-z","ISSN":"02536269","PMID":"21547668","abstract":"Forty-one compounds including two new constituents, senecainin A (1) and 3-methoxyisonicotinic acid (2), were characterized from the methanol extracts of the whole plant of Senecio scandens. The structures of the new compounds were comprehensively established with the aid of 1D and 2D NMR spectroscopic and mass spectrometric analyses. The chemical structures of known compounds were identified by comparison of their spectroscopic and physical data with those reported in the literature. In addition, the antioxidant activity of some of the isolates was examined in the DPPH free radical scavenging assay. Among the tested compounds, (-)-monoepoxylignanolide, (-)-pinoresinol and (-)-epi-pinoresinol displayed significant antioxidant bioactivity.","author":[{"dropping-particle":"","family":"Leu","given":"Yann Lii","non-dropping-particle":"","parse-names":false,"suffix":""},{"dropping-particle":"","family":"Lin","given":"Chih Lung","non-dropping-particle":"","parse-names":false,"suffix":""},{"dropping-particle":"","family":"Kuo","given":"Ping Chung","non-dropping-particle":"","parse-names":false,"suffix":""}],"container-title":"Archives of Pharmacal Research","id":"ITEM-1","issue":"3","issued":{"date-parts":[["2011"]]},"page":"377-382","title":"Constituents from senecio scandens and their antioxidant bioactivity","type":"article-journal","volume":"34"},"uris":["http://www.mendeley.com/documents/?uuid=74d04814-6275-4026-88a4-efc306d87252"]}],"mendeley":{"formattedCitation":"&lt;sup&gt;44&lt;/sup&gt;","plainTextFormattedCitation":"44","previouslyFormattedCitation":"&lt;sup&gt;44&lt;/sup&gt;"},"properties":{"noteIndex":0},"schema":"https://github.com/citation-style-language/schema/raw/master/csl-citation.json"}</w:instrText>
            </w:r>
            <w:r w:rsidR="00093391">
              <w:fldChar w:fldCharType="separate"/>
            </w:r>
            <w:r w:rsidR="00093391" w:rsidRPr="00093391">
              <w:rPr>
                <w:noProof/>
                <w:vertAlign w:val="superscript"/>
              </w:rPr>
              <w:t>44</w:t>
            </w:r>
            <w:r w:rsidR="00093391">
              <w:fldChar w:fldCharType="end"/>
            </w:r>
          </w:p>
        </w:tc>
        <w:tc>
          <w:tcPr>
            <w:tcW w:w="3510" w:type="dxa"/>
          </w:tcPr>
          <w:p w14:paraId="00CE64AE" w14:textId="77777777" w:rsidR="00196D6E" w:rsidRDefault="00196D6E" w:rsidP="00C56EB8">
            <w:pPr>
              <w:jc w:val="center"/>
              <w:rPr>
                <w:rFonts w:ascii="Segoe UI" w:hAnsi="Segoe UI" w:cs="Segoe UI"/>
                <w:color w:val="212121"/>
              </w:rPr>
            </w:pPr>
            <w:r>
              <w:rPr>
                <w:rFonts w:ascii="Segoe UI" w:hAnsi="Segoe UI" w:cs="Segoe UI"/>
                <w:color w:val="212121"/>
              </w:rPr>
              <w:br/>
              <w:t>5357283</w:t>
            </w:r>
          </w:p>
          <w:p w14:paraId="6EF5B458" w14:textId="77777777" w:rsidR="00D70AF0" w:rsidRDefault="00D70AF0" w:rsidP="00C56EB8">
            <w:pPr>
              <w:jc w:val="center"/>
              <w:rPr>
                <w:rFonts w:ascii="Segoe UI" w:hAnsi="Segoe UI" w:cs="Segoe UI"/>
                <w:color w:val="212121"/>
                <w:shd w:val="clear" w:color="auto" w:fill="FFFFFF"/>
              </w:rPr>
            </w:pPr>
          </w:p>
        </w:tc>
      </w:tr>
      <w:tr w:rsidR="00D70AF0" w14:paraId="37C9799B" w14:textId="77777777" w:rsidTr="00800E97">
        <w:trPr>
          <w:trHeight w:val="648"/>
        </w:trPr>
        <w:tc>
          <w:tcPr>
            <w:tcW w:w="1435" w:type="dxa"/>
            <w:vMerge/>
          </w:tcPr>
          <w:p w14:paraId="378F1667" w14:textId="77777777" w:rsidR="00D70AF0" w:rsidRDefault="00D70AF0" w:rsidP="00C56EB8">
            <w:pPr>
              <w:jc w:val="center"/>
            </w:pPr>
          </w:p>
        </w:tc>
        <w:tc>
          <w:tcPr>
            <w:tcW w:w="2430" w:type="dxa"/>
            <w:vMerge/>
          </w:tcPr>
          <w:p w14:paraId="075B44F0" w14:textId="77777777" w:rsidR="00D70AF0" w:rsidRPr="00905DB0" w:rsidRDefault="00D70AF0" w:rsidP="00C56EB8">
            <w:pPr>
              <w:jc w:val="center"/>
              <w:rPr>
                <w:i/>
                <w:iCs/>
              </w:rPr>
            </w:pPr>
          </w:p>
        </w:tc>
        <w:tc>
          <w:tcPr>
            <w:tcW w:w="3240" w:type="dxa"/>
          </w:tcPr>
          <w:p w14:paraId="537064A8" w14:textId="627FBF20" w:rsidR="00D70AF0" w:rsidRDefault="001520D9" w:rsidP="00C56EB8">
            <w:pPr>
              <w:jc w:val="center"/>
            </w:pPr>
            <w:r w:rsidRPr="001520D9">
              <w:t>4-hydroxy-3-methoxyacetophenone</w:t>
            </w:r>
            <w:r w:rsidR="00093391">
              <w:fldChar w:fldCharType="begin" w:fldLock="1"/>
            </w:r>
            <w:r w:rsidR="00093391">
              <w:instrText>ADDIN CSL_CITATION {"citationItems":[{"id":"ITEM-1","itemData":{"DOI":"10.1007/s12272-011-0304-z","ISSN":"02536269","PMID":"21547668","abstract":"Forty-one compounds including two new constituents, senecainin A (1) and 3-methoxyisonicotinic acid (2), were characterized from the methanol extracts of the whole plant of Senecio scandens. The structures of the new compounds were comprehensively established with the aid of 1D and 2D NMR spectroscopic and mass spectrometric analyses. The chemical structures of known compounds were identified by comparison of their spectroscopic and physical data with those reported in the literature. In addition, the antioxidant activity of some of the isolates was examined in the DPPH free radical scavenging assay. Among the tested compounds, (-)-monoepoxylignanolide, (-)-pinoresinol and (-)-epi-pinoresinol displayed significant antioxidant bioactivity.","author":[{"dropping-particle":"","family":"Leu","given":"Yann Lii","non-dropping-particle":"","parse-names":false,"suffix":""},{"dropping-particle":"","family":"Lin","given":"Chih Lung","non-dropping-particle":"","parse-names":false,"suffix":""},{"dropping-particle":"","family":"Kuo","given":"Ping Chung","non-dropping-particle":"","parse-names":false,"suffix":""}],"container-title":"Archives of Pharmacal Research","id":"ITEM-1","issue":"3","issued":{"date-parts":[["2011"]]},"page":"377-382","title":"Constituents from senecio scandens and their antioxidant bioactivity","type":"article-journal","volume":"34"},"uris":["http://www.mendeley.com/documents/?uuid=74d04814-6275-4026-88a4-efc306d87252"]}],"mendeley":{"formattedCitation":"&lt;sup&gt;44&lt;/sup&gt;","plainTextFormattedCitation":"44","previouslyFormattedCitation":"&lt;sup&gt;44&lt;/sup&gt;"},"properties":{"noteIndex":0},"schema":"https://github.com/citation-style-language/schema/raw/master/csl-citation.json"}</w:instrText>
            </w:r>
            <w:r w:rsidR="00093391">
              <w:fldChar w:fldCharType="separate"/>
            </w:r>
            <w:r w:rsidR="00093391" w:rsidRPr="00093391">
              <w:rPr>
                <w:noProof/>
                <w:vertAlign w:val="superscript"/>
              </w:rPr>
              <w:t>44</w:t>
            </w:r>
            <w:r w:rsidR="00093391">
              <w:fldChar w:fldCharType="end"/>
            </w:r>
          </w:p>
        </w:tc>
        <w:tc>
          <w:tcPr>
            <w:tcW w:w="3510" w:type="dxa"/>
          </w:tcPr>
          <w:p w14:paraId="16B7DD53" w14:textId="77777777" w:rsidR="001520D9" w:rsidRDefault="001520D9" w:rsidP="00C56EB8">
            <w:pPr>
              <w:jc w:val="center"/>
              <w:rPr>
                <w:rFonts w:ascii="Segoe UI" w:hAnsi="Segoe UI" w:cs="Segoe UI"/>
                <w:color w:val="212121"/>
              </w:rPr>
            </w:pPr>
            <w:r>
              <w:rPr>
                <w:rFonts w:ascii="Segoe UI" w:hAnsi="Segoe UI" w:cs="Segoe UI"/>
                <w:color w:val="212121"/>
              </w:rPr>
              <w:br/>
              <w:t>2214</w:t>
            </w:r>
          </w:p>
          <w:p w14:paraId="19D26716" w14:textId="77777777" w:rsidR="00D70AF0" w:rsidRDefault="00D70AF0" w:rsidP="00C56EB8">
            <w:pPr>
              <w:jc w:val="center"/>
              <w:rPr>
                <w:rFonts w:ascii="Segoe UI" w:hAnsi="Segoe UI" w:cs="Segoe UI"/>
                <w:color w:val="212121"/>
                <w:shd w:val="clear" w:color="auto" w:fill="FFFFFF"/>
              </w:rPr>
            </w:pPr>
          </w:p>
        </w:tc>
      </w:tr>
      <w:tr w:rsidR="00D70AF0" w14:paraId="4ADA71B5" w14:textId="77777777" w:rsidTr="00800E97">
        <w:trPr>
          <w:trHeight w:val="756"/>
        </w:trPr>
        <w:tc>
          <w:tcPr>
            <w:tcW w:w="1435" w:type="dxa"/>
            <w:vMerge/>
          </w:tcPr>
          <w:p w14:paraId="10BF3E2A" w14:textId="77777777" w:rsidR="00D70AF0" w:rsidRDefault="00D70AF0" w:rsidP="00C56EB8">
            <w:pPr>
              <w:jc w:val="center"/>
            </w:pPr>
          </w:p>
        </w:tc>
        <w:tc>
          <w:tcPr>
            <w:tcW w:w="2430" w:type="dxa"/>
            <w:vMerge/>
          </w:tcPr>
          <w:p w14:paraId="13C095E5" w14:textId="77777777" w:rsidR="00D70AF0" w:rsidRPr="00905DB0" w:rsidRDefault="00D70AF0" w:rsidP="00C56EB8">
            <w:pPr>
              <w:jc w:val="center"/>
              <w:rPr>
                <w:i/>
                <w:iCs/>
              </w:rPr>
            </w:pPr>
          </w:p>
        </w:tc>
        <w:tc>
          <w:tcPr>
            <w:tcW w:w="3240" w:type="dxa"/>
          </w:tcPr>
          <w:p w14:paraId="5E43345A" w14:textId="752CC337" w:rsidR="00D70AF0" w:rsidRDefault="001520D9" w:rsidP="00C56EB8">
            <w:pPr>
              <w:jc w:val="center"/>
            </w:pPr>
            <w:r w:rsidRPr="00093391">
              <w:t>3-methoxyisonicotinic acid</w:t>
            </w:r>
            <w:r w:rsidR="00093391">
              <w:fldChar w:fldCharType="begin" w:fldLock="1"/>
            </w:r>
            <w:r w:rsidR="00A477A0">
              <w:instrText>ADDIN CSL_CITATION {"citationItems":[{"id":"ITEM-1","itemData":{"DOI":"10.1007/s12272-011-0304-z","ISSN":"02536269","PMID":"21547668","abstract":"Forty-one compounds including two new constituents, senecainin A (1) and 3-methoxyisonicotinic acid (2), were characterized from the methanol extracts of the whole plant of Senecio scandens. The structures of the new compounds were comprehensively established with the aid of 1D and 2D NMR spectroscopic and mass spectrometric analyses. The chemical structures of known compounds were identified by comparison of their spectroscopic and physical data with those reported in the literature. In addition, the antioxidant activity of some of the isolates was examined in the DPPH free radical scavenging assay. Among the tested compounds, (-)-monoepoxylignanolide, (-)-pinoresinol and (-)-epi-pinoresinol displayed significant antioxidant bioactivity.","author":[{"dropping-particle":"","family":"Leu","given":"Yann Lii","non-dropping-particle":"","parse-names":false,"suffix":""},{"dropping-particle":"","family":"Lin","given":"Chih Lung","non-dropping-particle":"","parse-names":false,"suffix":""},{"dropping-particle":"","family":"Kuo","given":"Ping Chung","non-dropping-particle":"","parse-names":false,"suffix":""}],"container-title":"Archives of Pharmacal Research","id":"ITEM-1","issue":"3","issued":{"date-parts":[["2011"]]},"page":"377-382","title":"Constituents from senecio scandens and their antioxidant bioactivity","type":"article-journal","volume":"34"},"uris":["http://www.mendeley.com/documents/?uuid=74d04814-6275-4026-88a4-efc306d87252"]}],"mendeley":{"formattedCitation":"&lt;sup&gt;44&lt;/sup&gt;","plainTextFormattedCitation":"44","previouslyFormattedCitation":"&lt;sup&gt;44&lt;/sup&gt;"},"properties":{"noteIndex":0},"schema":"https://github.com/citation-style-language/schema/raw/master/csl-citation.json"}</w:instrText>
            </w:r>
            <w:r w:rsidR="00093391">
              <w:fldChar w:fldCharType="separate"/>
            </w:r>
            <w:r w:rsidR="00093391" w:rsidRPr="00093391">
              <w:rPr>
                <w:noProof/>
                <w:vertAlign w:val="superscript"/>
              </w:rPr>
              <w:t>44</w:t>
            </w:r>
            <w:r w:rsidR="00093391">
              <w:fldChar w:fldCharType="end"/>
            </w:r>
          </w:p>
        </w:tc>
        <w:tc>
          <w:tcPr>
            <w:tcW w:w="3510" w:type="dxa"/>
          </w:tcPr>
          <w:p w14:paraId="533C4972" w14:textId="5B9778D3" w:rsidR="00D70AF0" w:rsidRDefault="001520D9" w:rsidP="00C56EB8">
            <w:pPr>
              <w:jc w:val="center"/>
              <w:rPr>
                <w:rFonts w:ascii="Segoe UI" w:hAnsi="Segoe UI" w:cs="Segoe UI"/>
                <w:color w:val="212121"/>
                <w:shd w:val="clear" w:color="auto" w:fill="FFFFFF"/>
              </w:rPr>
            </w:pPr>
            <w:r>
              <w:rPr>
                <w:rFonts w:ascii="Segoe UI" w:hAnsi="Segoe UI" w:cs="Segoe UI"/>
                <w:color w:val="212121"/>
                <w:shd w:val="clear" w:color="auto" w:fill="FFFFFF"/>
              </w:rPr>
              <w:t>27282457</w:t>
            </w:r>
          </w:p>
        </w:tc>
      </w:tr>
      <w:tr w:rsidR="00D70AF0" w14:paraId="0C6A1838" w14:textId="77777777" w:rsidTr="00800E97">
        <w:trPr>
          <w:trHeight w:val="756"/>
        </w:trPr>
        <w:tc>
          <w:tcPr>
            <w:tcW w:w="1435" w:type="dxa"/>
            <w:vMerge/>
          </w:tcPr>
          <w:p w14:paraId="26E1CC3D" w14:textId="77777777" w:rsidR="00D70AF0" w:rsidRDefault="00D70AF0" w:rsidP="00C56EB8">
            <w:pPr>
              <w:jc w:val="center"/>
            </w:pPr>
          </w:p>
        </w:tc>
        <w:tc>
          <w:tcPr>
            <w:tcW w:w="2430" w:type="dxa"/>
            <w:vMerge/>
          </w:tcPr>
          <w:p w14:paraId="3F64F489" w14:textId="77777777" w:rsidR="00D70AF0" w:rsidRPr="00905DB0" w:rsidRDefault="00D70AF0" w:rsidP="00C56EB8">
            <w:pPr>
              <w:jc w:val="center"/>
              <w:rPr>
                <w:i/>
                <w:iCs/>
              </w:rPr>
            </w:pPr>
          </w:p>
        </w:tc>
        <w:tc>
          <w:tcPr>
            <w:tcW w:w="3240" w:type="dxa"/>
          </w:tcPr>
          <w:p w14:paraId="1F060456" w14:textId="114C2125" w:rsidR="00D70AF0" w:rsidRDefault="00412D68" w:rsidP="00C56EB8">
            <w:pPr>
              <w:jc w:val="center"/>
            </w:pPr>
            <w:proofErr w:type="spellStart"/>
            <w:r w:rsidRPr="00412D68">
              <w:t>pentacosanoic</w:t>
            </w:r>
            <w:proofErr w:type="spellEnd"/>
            <w:r w:rsidRPr="00412D68">
              <w:t xml:space="preserve"> acid</w:t>
            </w:r>
            <w:r w:rsidR="00A477A0">
              <w:fldChar w:fldCharType="begin" w:fldLock="1"/>
            </w:r>
            <w:r w:rsidR="00A477A0">
              <w:instrText>ADDIN CSL_CITATION {"citationItems":[{"id":"ITEM-1","itemData":{"DOI":"10.1007/s10600-011-9892-6","ISSN":"00093130","abstract":"The chemical constituents of the roots of Senecio scandens Buch.-Ham. grown in the Funiu mountains in China have been investigated. Four compounds were isolated and identified as β-sitosterol (1), pentacosanoic acid (2), 19α-H lupeone (3), and sucrose (4). The structures of these compounds were elucidated on the basis of chemical and spectroscopic evidence. 19α-H Lupeone (3) was isolated as a single compound and its structure established unambiguously by the spectral method for the first time, and 1H and 13C NMR data were assigned wholly by 1D and 2D NMR. © 2011 Springer Science+Business Media, Inc.","author":[{"dropping-particle":"","family":"Wang","given":"C. F.","non-dropping-particle":"","parse-names":false,"suffix":""},{"dropping-particle":"","family":"Li","given":"J. P.","non-dropping-particle":"","parse-names":false,"suffix":""},{"dropping-particle":"","family":"Zhang","given":"Y. B.","non-dropping-particle":"","parse-names":false,"suffix":""},{"dropping-particle":"","family":"Zhang","given":"Z. Z.","non-dropping-particle":"","parse-names":false,"suffix":""}],"container-title":"Chemistry of Natural Compounds","id":"ITEM-1","issue":"2","issued":{"date-parts":[["2011"]]},"page":"243-245","title":"Chemical constituents from the roots of senecio scandens","type":"article-journal","volume":"47"},"uris":["http://www.mendeley.com/documents/?uuid=bb741e61-826f-4426-b93f-91a723f70ca5"]}],"mendeley":{"formattedCitation":"&lt;sup&gt;45&lt;/sup&gt;","plainTextFormattedCitation":"45","previouslyFormattedCitation":"&lt;sup&gt;45&lt;/sup&gt;"},"properties":{"noteIndex":0},"schema":"https://github.com/citation-style-language/schema/raw/master/csl-citation.json"}</w:instrText>
            </w:r>
            <w:r w:rsidR="00A477A0">
              <w:fldChar w:fldCharType="separate"/>
            </w:r>
            <w:r w:rsidR="00A477A0" w:rsidRPr="00A477A0">
              <w:rPr>
                <w:noProof/>
                <w:vertAlign w:val="superscript"/>
              </w:rPr>
              <w:t>45</w:t>
            </w:r>
            <w:r w:rsidR="00A477A0">
              <w:fldChar w:fldCharType="end"/>
            </w:r>
          </w:p>
        </w:tc>
        <w:tc>
          <w:tcPr>
            <w:tcW w:w="3510" w:type="dxa"/>
          </w:tcPr>
          <w:p w14:paraId="57C81F5F" w14:textId="77777777" w:rsidR="00412D68" w:rsidRDefault="00412D68" w:rsidP="00C56EB8">
            <w:pPr>
              <w:jc w:val="center"/>
              <w:rPr>
                <w:rFonts w:ascii="Segoe UI" w:hAnsi="Segoe UI" w:cs="Segoe UI"/>
                <w:color w:val="212121"/>
              </w:rPr>
            </w:pPr>
            <w:r>
              <w:rPr>
                <w:rFonts w:ascii="Segoe UI" w:hAnsi="Segoe UI" w:cs="Segoe UI"/>
                <w:color w:val="212121"/>
              </w:rPr>
              <w:br/>
              <w:t>10468</w:t>
            </w:r>
          </w:p>
          <w:p w14:paraId="44E1258B" w14:textId="77777777" w:rsidR="00D70AF0" w:rsidRDefault="00D70AF0" w:rsidP="00C56EB8">
            <w:pPr>
              <w:jc w:val="center"/>
              <w:rPr>
                <w:rFonts w:ascii="Segoe UI" w:hAnsi="Segoe UI" w:cs="Segoe UI"/>
                <w:color w:val="212121"/>
                <w:shd w:val="clear" w:color="auto" w:fill="FFFFFF"/>
              </w:rPr>
            </w:pPr>
          </w:p>
        </w:tc>
      </w:tr>
      <w:tr w:rsidR="00D70AF0" w14:paraId="53E14CC9" w14:textId="77777777" w:rsidTr="00800E97">
        <w:trPr>
          <w:trHeight w:val="708"/>
        </w:trPr>
        <w:tc>
          <w:tcPr>
            <w:tcW w:w="1435" w:type="dxa"/>
            <w:vMerge/>
          </w:tcPr>
          <w:p w14:paraId="76EFDB20" w14:textId="77777777" w:rsidR="00D70AF0" w:rsidRDefault="00D70AF0" w:rsidP="00C56EB8">
            <w:pPr>
              <w:jc w:val="center"/>
            </w:pPr>
          </w:p>
        </w:tc>
        <w:tc>
          <w:tcPr>
            <w:tcW w:w="2430" w:type="dxa"/>
            <w:vMerge/>
          </w:tcPr>
          <w:p w14:paraId="6AB64D1D" w14:textId="77777777" w:rsidR="00D70AF0" w:rsidRPr="00905DB0" w:rsidRDefault="00D70AF0" w:rsidP="00C56EB8">
            <w:pPr>
              <w:jc w:val="center"/>
              <w:rPr>
                <w:i/>
                <w:iCs/>
              </w:rPr>
            </w:pPr>
          </w:p>
        </w:tc>
        <w:tc>
          <w:tcPr>
            <w:tcW w:w="3240" w:type="dxa"/>
          </w:tcPr>
          <w:p w14:paraId="6EB9405A" w14:textId="6D88197C" w:rsidR="00D70AF0" w:rsidRDefault="00412D68" w:rsidP="00C56EB8">
            <w:pPr>
              <w:jc w:val="center"/>
            </w:pPr>
            <w:r w:rsidRPr="00412D68">
              <w:t>sucrose</w:t>
            </w:r>
            <w:r w:rsidR="00A477A0">
              <w:fldChar w:fldCharType="begin" w:fldLock="1"/>
            </w:r>
            <w:r w:rsidR="00F93AFD">
              <w:instrText>ADDIN CSL_CITATION {"citationItems":[{"id":"ITEM-1","itemData":{"DOI":"10.1007/s10600-011-9892-6","ISSN":"00093130","abstract":"The chemical constituents of the roots of Senecio scandens Buch.-Ham. grown in the Funiu mountains in China have been investigated. Four compounds were isolated and identified as β-sitosterol (1), pentacosanoic acid (2), 19α-H lupeone (3), and sucrose (4). The structures of these compounds were elucidated on the basis of chemical and spectroscopic evidence. 19α-H Lupeone (3) was isolated as a single compound and its structure established unambiguously by the spectral method for the first time, and 1H and 13C NMR data were assigned wholly by 1D and 2D NMR. © 2011 Springer Science+Business Media, Inc.","author":[{"dropping-particle":"","family":"Wang","given":"C. F.","non-dropping-particle":"","parse-names":false,"suffix":""},{"dropping-particle":"","family":"Li","given":"J. P.","non-dropping-particle":"","parse-names":false,"suffix":""},{"dropping-particle":"","family":"Zhang","given":"Y. B.","non-dropping-particle":"","parse-names":false,"suffix":""},{"dropping-particle":"","family":"Zhang","given":"Z. Z.","non-dropping-particle":"","parse-names":false,"suffix":""}],"container-title":"Chemistry of Natural Compounds","id":"ITEM-1","issue":"2","issued":{"date-parts":[["2011"]]},"page":"243-245","title":"Chemical constituents from the roots of senecio scandens","type":"article-journal","volume":"47"},"uris":["http://www.mendeley.com/documents/?uuid=bb741e61-826f-4426-b93f-91a723f70ca5"]}],"mendeley":{"formattedCitation":"&lt;sup&gt;45&lt;/sup&gt;","plainTextFormattedCitation":"45","previouslyFormattedCitation":"&lt;sup&gt;45&lt;/sup&gt;"},"properties":{"noteIndex":0},"schema":"https://github.com/citation-style-language/schema/raw/master/csl-citation.json"}</w:instrText>
            </w:r>
            <w:r w:rsidR="00A477A0">
              <w:fldChar w:fldCharType="separate"/>
            </w:r>
            <w:r w:rsidR="00A477A0" w:rsidRPr="00A477A0">
              <w:rPr>
                <w:noProof/>
                <w:vertAlign w:val="superscript"/>
              </w:rPr>
              <w:t>45</w:t>
            </w:r>
            <w:r w:rsidR="00A477A0">
              <w:fldChar w:fldCharType="end"/>
            </w:r>
          </w:p>
        </w:tc>
        <w:tc>
          <w:tcPr>
            <w:tcW w:w="3510" w:type="dxa"/>
          </w:tcPr>
          <w:p w14:paraId="53E6AF56" w14:textId="732CF264" w:rsidR="00D70AF0" w:rsidRDefault="00412D68" w:rsidP="00C56EB8">
            <w:pPr>
              <w:jc w:val="center"/>
              <w:rPr>
                <w:rFonts w:ascii="Segoe UI" w:hAnsi="Segoe UI" w:cs="Segoe UI"/>
                <w:color w:val="212121"/>
                <w:shd w:val="clear" w:color="auto" w:fill="FFFFFF"/>
              </w:rPr>
            </w:pPr>
            <w:r>
              <w:rPr>
                <w:rFonts w:ascii="Segoe UI" w:hAnsi="Segoe UI" w:cs="Segoe UI"/>
                <w:color w:val="212121"/>
                <w:shd w:val="clear" w:color="auto" w:fill="FFFFFF"/>
              </w:rPr>
              <w:t>5988</w:t>
            </w:r>
          </w:p>
        </w:tc>
      </w:tr>
      <w:tr w:rsidR="004335B1" w14:paraId="652E326D" w14:textId="77777777" w:rsidTr="00800E97">
        <w:trPr>
          <w:trHeight w:val="686"/>
        </w:trPr>
        <w:tc>
          <w:tcPr>
            <w:tcW w:w="1435" w:type="dxa"/>
            <w:vMerge w:val="restart"/>
          </w:tcPr>
          <w:p w14:paraId="040B0E17" w14:textId="3B5E2022" w:rsidR="004335B1" w:rsidRDefault="004335B1" w:rsidP="00C56EB8">
            <w:pPr>
              <w:jc w:val="center"/>
            </w:pPr>
            <w:r>
              <w:t>20</w:t>
            </w:r>
          </w:p>
        </w:tc>
        <w:tc>
          <w:tcPr>
            <w:tcW w:w="2430" w:type="dxa"/>
            <w:vMerge w:val="restart"/>
          </w:tcPr>
          <w:p w14:paraId="3728431A" w14:textId="2AA1657E" w:rsidR="004335B1" w:rsidRPr="00905DB0" w:rsidRDefault="004335B1" w:rsidP="00C56EB8">
            <w:pPr>
              <w:jc w:val="center"/>
              <w:rPr>
                <w:i/>
                <w:iCs/>
              </w:rPr>
            </w:pPr>
            <w:r w:rsidRPr="0078408A">
              <w:rPr>
                <w:i/>
                <w:iCs/>
              </w:rPr>
              <w:t xml:space="preserve">Senna occidentalis </w:t>
            </w:r>
            <w:r w:rsidRPr="009460C0">
              <w:t>(L.)</w:t>
            </w:r>
          </w:p>
        </w:tc>
        <w:tc>
          <w:tcPr>
            <w:tcW w:w="3240" w:type="dxa"/>
          </w:tcPr>
          <w:p w14:paraId="1EA2FF82" w14:textId="2E0861E9" w:rsidR="004335B1" w:rsidRPr="00F23C85" w:rsidRDefault="004335B1" w:rsidP="00C56EB8">
            <w:pPr>
              <w:jc w:val="center"/>
              <w:rPr>
                <w:rFonts w:cstheme="minorHAnsi"/>
              </w:rPr>
            </w:pPr>
            <w:r w:rsidRPr="00F23C85">
              <w:rPr>
                <w:rFonts w:cstheme="minorHAnsi"/>
              </w:rPr>
              <w:t>aloe-emodin</w:t>
            </w:r>
            <w:r w:rsidR="00F93AFD">
              <w:rPr>
                <w:rFonts w:cstheme="minorHAnsi"/>
              </w:rPr>
              <w:fldChar w:fldCharType="begin" w:fldLock="1"/>
            </w:r>
            <w:r w:rsidR="00F93AFD">
              <w:rPr>
                <w:rFonts w:cstheme="minorHAnsi"/>
              </w:rPr>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F93AFD">
              <w:rPr>
                <w:rFonts w:cstheme="minorHAnsi"/>
              </w:rPr>
              <w:fldChar w:fldCharType="separate"/>
            </w:r>
            <w:r w:rsidR="00F93AFD" w:rsidRPr="00F93AFD">
              <w:rPr>
                <w:rFonts w:cstheme="minorHAnsi"/>
                <w:noProof/>
                <w:vertAlign w:val="superscript"/>
              </w:rPr>
              <w:t>46</w:t>
            </w:r>
            <w:r w:rsidR="00F93AFD">
              <w:rPr>
                <w:rFonts w:cstheme="minorHAnsi"/>
              </w:rPr>
              <w:fldChar w:fldCharType="end"/>
            </w:r>
          </w:p>
        </w:tc>
        <w:tc>
          <w:tcPr>
            <w:tcW w:w="3510" w:type="dxa"/>
          </w:tcPr>
          <w:p w14:paraId="6E30E781" w14:textId="51E2BA5E" w:rsidR="004335B1" w:rsidRDefault="004335B1"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10207</w:t>
            </w:r>
          </w:p>
        </w:tc>
      </w:tr>
      <w:tr w:rsidR="004335B1" w14:paraId="6E69B70B" w14:textId="77777777" w:rsidTr="00800E97">
        <w:trPr>
          <w:trHeight w:val="638"/>
        </w:trPr>
        <w:tc>
          <w:tcPr>
            <w:tcW w:w="1435" w:type="dxa"/>
            <w:vMerge/>
          </w:tcPr>
          <w:p w14:paraId="32B7B1D5" w14:textId="77777777" w:rsidR="004335B1" w:rsidRDefault="004335B1" w:rsidP="00C56EB8">
            <w:pPr>
              <w:jc w:val="center"/>
            </w:pPr>
          </w:p>
        </w:tc>
        <w:tc>
          <w:tcPr>
            <w:tcW w:w="2430" w:type="dxa"/>
            <w:vMerge/>
          </w:tcPr>
          <w:p w14:paraId="4C2E009C" w14:textId="77777777" w:rsidR="004335B1" w:rsidRPr="00905DB0" w:rsidRDefault="004335B1" w:rsidP="00C56EB8">
            <w:pPr>
              <w:jc w:val="center"/>
              <w:rPr>
                <w:i/>
                <w:iCs/>
              </w:rPr>
            </w:pPr>
          </w:p>
        </w:tc>
        <w:tc>
          <w:tcPr>
            <w:tcW w:w="3240" w:type="dxa"/>
          </w:tcPr>
          <w:p w14:paraId="1BDA3E69" w14:textId="362571E3" w:rsidR="004335B1" w:rsidRPr="001309C8" w:rsidRDefault="004335B1" w:rsidP="00C56EB8">
            <w:pPr>
              <w:jc w:val="center"/>
              <w:rPr>
                <w:rFonts w:cstheme="minorHAnsi"/>
              </w:rPr>
            </w:pPr>
            <w:r w:rsidRPr="001309C8">
              <w:rPr>
                <w:rFonts w:cstheme="minorHAnsi"/>
              </w:rPr>
              <w:t>emodin</w:t>
            </w:r>
            <w:r w:rsidR="00F93AFD">
              <w:rPr>
                <w:rFonts w:cstheme="minorHAnsi"/>
              </w:rPr>
              <w:fldChar w:fldCharType="begin" w:fldLock="1"/>
            </w:r>
            <w:r w:rsidR="00F93AFD">
              <w:rPr>
                <w:rFonts w:cstheme="minorHAnsi"/>
              </w:rPr>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F93AFD">
              <w:rPr>
                <w:rFonts w:cstheme="minorHAnsi"/>
              </w:rPr>
              <w:fldChar w:fldCharType="separate"/>
            </w:r>
            <w:r w:rsidR="00F93AFD" w:rsidRPr="00F93AFD">
              <w:rPr>
                <w:rFonts w:cstheme="minorHAnsi"/>
                <w:noProof/>
                <w:vertAlign w:val="superscript"/>
              </w:rPr>
              <w:t>46</w:t>
            </w:r>
            <w:r w:rsidR="00F93AFD">
              <w:rPr>
                <w:rFonts w:cstheme="minorHAnsi"/>
              </w:rPr>
              <w:fldChar w:fldCharType="end"/>
            </w:r>
          </w:p>
        </w:tc>
        <w:tc>
          <w:tcPr>
            <w:tcW w:w="3510" w:type="dxa"/>
          </w:tcPr>
          <w:p w14:paraId="3D844E9D" w14:textId="77777777" w:rsidR="004335B1" w:rsidRDefault="004335B1" w:rsidP="00C56EB8">
            <w:pPr>
              <w:jc w:val="center"/>
              <w:rPr>
                <w:rFonts w:ascii="Segoe UI" w:hAnsi="Segoe UI" w:cs="Segoe UI"/>
                <w:color w:val="212121"/>
              </w:rPr>
            </w:pPr>
            <w:r>
              <w:rPr>
                <w:rFonts w:ascii="Segoe UI" w:hAnsi="Segoe UI" w:cs="Segoe UI"/>
                <w:color w:val="212121"/>
              </w:rPr>
              <w:br/>
              <w:t>3220</w:t>
            </w:r>
          </w:p>
          <w:p w14:paraId="1E98FE8A" w14:textId="77777777" w:rsidR="004335B1" w:rsidRDefault="004335B1" w:rsidP="00C56EB8">
            <w:pPr>
              <w:jc w:val="center"/>
              <w:rPr>
                <w:rFonts w:ascii="Segoe UI" w:hAnsi="Segoe UI" w:cs="Segoe UI"/>
                <w:color w:val="212121"/>
                <w:shd w:val="clear" w:color="auto" w:fill="FFFFFF"/>
              </w:rPr>
            </w:pPr>
          </w:p>
        </w:tc>
      </w:tr>
      <w:tr w:rsidR="004335B1" w14:paraId="10D557B2" w14:textId="77777777" w:rsidTr="00800E97">
        <w:trPr>
          <w:trHeight w:val="684"/>
        </w:trPr>
        <w:tc>
          <w:tcPr>
            <w:tcW w:w="1435" w:type="dxa"/>
            <w:vMerge/>
          </w:tcPr>
          <w:p w14:paraId="5466A199" w14:textId="77777777" w:rsidR="004335B1" w:rsidRDefault="004335B1" w:rsidP="00C56EB8">
            <w:pPr>
              <w:jc w:val="center"/>
            </w:pPr>
          </w:p>
        </w:tc>
        <w:tc>
          <w:tcPr>
            <w:tcW w:w="2430" w:type="dxa"/>
            <w:vMerge/>
          </w:tcPr>
          <w:p w14:paraId="00524D1E" w14:textId="77777777" w:rsidR="004335B1" w:rsidRPr="00905DB0" w:rsidRDefault="004335B1" w:rsidP="00C56EB8">
            <w:pPr>
              <w:jc w:val="center"/>
              <w:rPr>
                <w:i/>
                <w:iCs/>
              </w:rPr>
            </w:pPr>
          </w:p>
        </w:tc>
        <w:tc>
          <w:tcPr>
            <w:tcW w:w="3240" w:type="dxa"/>
          </w:tcPr>
          <w:p w14:paraId="706525E7" w14:textId="147076A4" w:rsidR="004335B1" w:rsidRPr="001309C8" w:rsidRDefault="004335B1" w:rsidP="00C56EB8">
            <w:pPr>
              <w:jc w:val="center"/>
              <w:rPr>
                <w:rFonts w:cstheme="minorHAnsi"/>
              </w:rPr>
            </w:pPr>
            <w:r w:rsidRPr="001309C8">
              <w:rPr>
                <w:rFonts w:cstheme="minorHAnsi"/>
              </w:rPr>
              <w:t>kaempferol</w:t>
            </w:r>
            <w:r w:rsidR="00F93AFD">
              <w:rPr>
                <w:rFonts w:cstheme="minorHAnsi"/>
              </w:rPr>
              <w:fldChar w:fldCharType="begin" w:fldLock="1"/>
            </w:r>
            <w:r w:rsidR="00BD7A10">
              <w:rPr>
                <w:rFonts w:cstheme="minorHAnsi"/>
              </w:rPr>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F93AFD">
              <w:rPr>
                <w:rFonts w:cstheme="minorHAnsi"/>
              </w:rPr>
              <w:fldChar w:fldCharType="separate"/>
            </w:r>
            <w:r w:rsidR="00F93AFD" w:rsidRPr="00F93AFD">
              <w:rPr>
                <w:rFonts w:cstheme="minorHAnsi"/>
                <w:noProof/>
                <w:vertAlign w:val="superscript"/>
              </w:rPr>
              <w:t>46</w:t>
            </w:r>
            <w:r w:rsidR="00F93AFD">
              <w:rPr>
                <w:rFonts w:cstheme="minorHAnsi"/>
              </w:rPr>
              <w:fldChar w:fldCharType="end"/>
            </w:r>
          </w:p>
        </w:tc>
        <w:tc>
          <w:tcPr>
            <w:tcW w:w="3510" w:type="dxa"/>
          </w:tcPr>
          <w:p w14:paraId="46BF1D78" w14:textId="77777777" w:rsidR="004335B1" w:rsidRDefault="004335B1" w:rsidP="00C56EB8">
            <w:pPr>
              <w:jc w:val="center"/>
              <w:rPr>
                <w:rFonts w:ascii="Segoe UI" w:hAnsi="Segoe UI" w:cs="Segoe UI"/>
                <w:color w:val="212121"/>
              </w:rPr>
            </w:pPr>
            <w:r>
              <w:rPr>
                <w:rFonts w:ascii="Segoe UI" w:hAnsi="Segoe UI" w:cs="Segoe UI"/>
                <w:color w:val="212121"/>
              </w:rPr>
              <w:br/>
              <w:t>5280863</w:t>
            </w:r>
          </w:p>
          <w:p w14:paraId="736BFCFC" w14:textId="77777777" w:rsidR="004335B1" w:rsidRDefault="004335B1" w:rsidP="00C56EB8">
            <w:pPr>
              <w:jc w:val="center"/>
              <w:rPr>
                <w:rFonts w:ascii="Segoe UI" w:hAnsi="Segoe UI" w:cs="Segoe UI"/>
                <w:color w:val="212121"/>
                <w:shd w:val="clear" w:color="auto" w:fill="FFFFFF"/>
              </w:rPr>
            </w:pPr>
          </w:p>
        </w:tc>
      </w:tr>
      <w:tr w:rsidR="004335B1" w14:paraId="51A4FC2D" w14:textId="77777777" w:rsidTr="00800E97">
        <w:trPr>
          <w:trHeight w:val="780"/>
        </w:trPr>
        <w:tc>
          <w:tcPr>
            <w:tcW w:w="1435" w:type="dxa"/>
            <w:vMerge/>
          </w:tcPr>
          <w:p w14:paraId="44517E73" w14:textId="77777777" w:rsidR="004335B1" w:rsidRDefault="004335B1" w:rsidP="00C56EB8">
            <w:pPr>
              <w:jc w:val="center"/>
            </w:pPr>
          </w:p>
        </w:tc>
        <w:tc>
          <w:tcPr>
            <w:tcW w:w="2430" w:type="dxa"/>
            <w:vMerge/>
          </w:tcPr>
          <w:p w14:paraId="056CDE05" w14:textId="77777777" w:rsidR="004335B1" w:rsidRPr="00905DB0" w:rsidRDefault="004335B1" w:rsidP="00C56EB8">
            <w:pPr>
              <w:jc w:val="center"/>
              <w:rPr>
                <w:i/>
                <w:iCs/>
              </w:rPr>
            </w:pPr>
          </w:p>
        </w:tc>
        <w:tc>
          <w:tcPr>
            <w:tcW w:w="3240" w:type="dxa"/>
          </w:tcPr>
          <w:p w14:paraId="3C8E09EF" w14:textId="201960E8" w:rsidR="004335B1" w:rsidRPr="001309C8" w:rsidRDefault="004335B1" w:rsidP="00C56EB8">
            <w:pPr>
              <w:jc w:val="center"/>
              <w:rPr>
                <w:rFonts w:cstheme="minorHAnsi"/>
              </w:rPr>
            </w:pPr>
            <w:r w:rsidRPr="001309C8">
              <w:rPr>
                <w:rFonts w:cstheme="minorHAnsi"/>
              </w:rPr>
              <w:t>obtusifolin</w:t>
            </w:r>
            <w:r w:rsidR="00BD7A10">
              <w:rPr>
                <w:rFonts w:cstheme="minorHAnsi"/>
              </w:rPr>
              <w:fldChar w:fldCharType="begin" w:fldLock="1"/>
            </w:r>
            <w:r w:rsidR="00391C56">
              <w:rPr>
                <w:rFonts w:cstheme="minorHAnsi"/>
              </w:rPr>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BD7A10">
              <w:rPr>
                <w:rFonts w:cstheme="minorHAnsi"/>
              </w:rPr>
              <w:fldChar w:fldCharType="separate"/>
            </w:r>
            <w:r w:rsidR="00BD7A10" w:rsidRPr="00BD7A10">
              <w:rPr>
                <w:rFonts w:cstheme="minorHAnsi"/>
                <w:noProof/>
                <w:vertAlign w:val="superscript"/>
              </w:rPr>
              <w:t>46</w:t>
            </w:r>
            <w:r w:rsidR="00BD7A10">
              <w:rPr>
                <w:rFonts w:cstheme="minorHAnsi"/>
              </w:rPr>
              <w:fldChar w:fldCharType="end"/>
            </w:r>
          </w:p>
        </w:tc>
        <w:tc>
          <w:tcPr>
            <w:tcW w:w="3510" w:type="dxa"/>
          </w:tcPr>
          <w:p w14:paraId="301FDE6E" w14:textId="6EC8643C" w:rsidR="004335B1" w:rsidRDefault="004335B1" w:rsidP="00C56EB8">
            <w:pPr>
              <w:jc w:val="center"/>
              <w:rPr>
                <w:rFonts w:ascii="Segoe UI" w:hAnsi="Segoe UI" w:cs="Segoe UI"/>
                <w:color w:val="212121"/>
                <w:shd w:val="clear" w:color="auto" w:fill="FFFFFF"/>
              </w:rPr>
            </w:pPr>
            <w:r>
              <w:rPr>
                <w:rFonts w:ascii="Segoe UI" w:hAnsi="Segoe UI" w:cs="Segoe UI"/>
                <w:color w:val="212121"/>
                <w:shd w:val="clear" w:color="auto" w:fill="FFFFFF"/>
              </w:rPr>
              <w:t>3083575</w:t>
            </w:r>
          </w:p>
        </w:tc>
      </w:tr>
      <w:tr w:rsidR="004335B1" w14:paraId="0F9D591B" w14:textId="77777777" w:rsidTr="00800E97">
        <w:trPr>
          <w:trHeight w:val="684"/>
        </w:trPr>
        <w:tc>
          <w:tcPr>
            <w:tcW w:w="1435" w:type="dxa"/>
            <w:vMerge/>
          </w:tcPr>
          <w:p w14:paraId="27F422C6" w14:textId="77777777" w:rsidR="004335B1" w:rsidRDefault="004335B1" w:rsidP="00C56EB8">
            <w:pPr>
              <w:jc w:val="center"/>
            </w:pPr>
          </w:p>
        </w:tc>
        <w:tc>
          <w:tcPr>
            <w:tcW w:w="2430" w:type="dxa"/>
            <w:vMerge/>
          </w:tcPr>
          <w:p w14:paraId="5BE6D667" w14:textId="77777777" w:rsidR="004335B1" w:rsidRPr="00905DB0" w:rsidRDefault="004335B1" w:rsidP="00C56EB8">
            <w:pPr>
              <w:jc w:val="center"/>
              <w:rPr>
                <w:i/>
                <w:iCs/>
              </w:rPr>
            </w:pPr>
          </w:p>
        </w:tc>
        <w:tc>
          <w:tcPr>
            <w:tcW w:w="3240" w:type="dxa"/>
          </w:tcPr>
          <w:p w14:paraId="41BC0A67" w14:textId="22C9DD25" w:rsidR="004335B1" w:rsidRPr="001309C8" w:rsidRDefault="004335B1" w:rsidP="00C56EB8">
            <w:pPr>
              <w:jc w:val="center"/>
              <w:rPr>
                <w:rFonts w:cstheme="minorHAnsi"/>
              </w:rPr>
            </w:pPr>
            <w:r w:rsidRPr="001309C8">
              <w:rPr>
                <w:rFonts w:cstheme="minorHAnsi"/>
              </w:rPr>
              <w:t>obtusin</w:t>
            </w:r>
            <w:r w:rsidR="00391C56">
              <w:rPr>
                <w:rFonts w:cstheme="minorHAnsi"/>
              </w:rPr>
              <w:fldChar w:fldCharType="begin" w:fldLock="1"/>
            </w:r>
            <w:r w:rsidR="00391C56">
              <w:rPr>
                <w:rFonts w:cstheme="minorHAnsi"/>
              </w:rPr>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391C56">
              <w:rPr>
                <w:rFonts w:cstheme="minorHAnsi"/>
              </w:rPr>
              <w:fldChar w:fldCharType="separate"/>
            </w:r>
            <w:r w:rsidR="00391C56" w:rsidRPr="00391C56">
              <w:rPr>
                <w:rFonts w:cstheme="minorHAnsi"/>
                <w:noProof/>
                <w:vertAlign w:val="superscript"/>
              </w:rPr>
              <w:t>46</w:t>
            </w:r>
            <w:r w:rsidR="00391C56">
              <w:rPr>
                <w:rFonts w:cstheme="minorHAnsi"/>
              </w:rPr>
              <w:fldChar w:fldCharType="end"/>
            </w:r>
          </w:p>
        </w:tc>
        <w:tc>
          <w:tcPr>
            <w:tcW w:w="3510" w:type="dxa"/>
          </w:tcPr>
          <w:p w14:paraId="65E7FB37" w14:textId="73560004" w:rsidR="004335B1" w:rsidRDefault="004335B1" w:rsidP="00C56EB8">
            <w:pPr>
              <w:jc w:val="center"/>
              <w:rPr>
                <w:rFonts w:ascii="Segoe UI" w:hAnsi="Segoe UI" w:cs="Segoe UI"/>
                <w:color w:val="212121"/>
                <w:shd w:val="clear" w:color="auto" w:fill="FFFFFF"/>
              </w:rPr>
            </w:pPr>
            <w:r>
              <w:rPr>
                <w:rFonts w:ascii="Segoe UI" w:hAnsi="Segoe UI" w:cs="Segoe UI"/>
                <w:color w:val="212121"/>
                <w:shd w:val="clear" w:color="auto" w:fill="FFFFFF"/>
              </w:rPr>
              <w:t>155380</w:t>
            </w:r>
          </w:p>
        </w:tc>
      </w:tr>
      <w:tr w:rsidR="004335B1" w14:paraId="070AC4EF" w14:textId="77777777" w:rsidTr="00800E97">
        <w:trPr>
          <w:trHeight w:val="612"/>
        </w:trPr>
        <w:tc>
          <w:tcPr>
            <w:tcW w:w="1435" w:type="dxa"/>
            <w:vMerge/>
          </w:tcPr>
          <w:p w14:paraId="555F93D2" w14:textId="77777777" w:rsidR="004335B1" w:rsidRDefault="004335B1" w:rsidP="00C56EB8">
            <w:pPr>
              <w:jc w:val="center"/>
            </w:pPr>
          </w:p>
        </w:tc>
        <w:tc>
          <w:tcPr>
            <w:tcW w:w="2430" w:type="dxa"/>
            <w:vMerge/>
          </w:tcPr>
          <w:p w14:paraId="4EB6C651" w14:textId="77777777" w:rsidR="004335B1" w:rsidRPr="00905DB0" w:rsidRDefault="004335B1" w:rsidP="00C56EB8">
            <w:pPr>
              <w:jc w:val="center"/>
              <w:rPr>
                <w:i/>
                <w:iCs/>
              </w:rPr>
            </w:pPr>
          </w:p>
        </w:tc>
        <w:tc>
          <w:tcPr>
            <w:tcW w:w="3240" w:type="dxa"/>
          </w:tcPr>
          <w:p w14:paraId="54E2E1E6" w14:textId="09A8A7DE" w:rsidR="004335B1" w:rsidRPr="001309C8" w:rsidRDefault="004335B1" w:rsidP="00C56EB8">
            <w:pPr>
              <w:jc w:val="center"/>
              <w:rPr>
                <w:rFonts w:cstheme="minorHAnsi"/>
              </w:rPr>
            </w:pPr>
            <w:r w:rsidRPr="001309C8">
              <w:rPr>
                <w:rFonts w:cstheme="minorHAnsi"/>
              </w:rPr>
              <w:t>physcion</w:t>
            </w:r>
            <w:r w:rsidR="00391C56">
              <w:rPr>
                <w:rFonts w:cstheme="minorHAnsi"/>
              </w:rPr>
              <w:fldChar w:fldCharType="begin" w:fldLock="1"/>
            </w:r>
            <w:r w:rsidR="00391C56">
              <w:rPr>
                <w:rFonts w:cstheme="minorHAnsi"/>
              </w:rPr>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391C56">
              <w:rPr>
                <w:rFonts w:cstheme="minorHAnsi"/>
              </w:rPr>
              <w:fldChar w:fldCharType="separate"/>
            </w:r>
            <w:r w:rsidR="00391C56" w:rsidRPr="00391C56">
              <w:rPr>
                <w:rFonts w:cstheme="minorHAnsi"/>
                <w:noProof/>
                <w:vertAlign w:val="superscript"/>
              </w:rPr>
              <w:t>46</w:t>
            </w:r>
            <w:r w:rsidR="00391C56">
              <w:rPr>
                <w:rFonts w:cstheme="minorHAnsi"/>
              </w:rPr>
              <w:fldChar w:fldCharType="end"/>
            </w:r>
          </w:p>
        </w:tc>
        <w:tc>
          <w:tcPr>
            <w:tcW w:w="3510" w:type="dxa"/>
          </w:tcPr>
          <w:p w14:paraId="1F01118B" w14:textId="1CE0407A" w:rsidR="004335B1" w:rsidRDefault="004335B1"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10639</w:t>
            </w:r>
          </w:p>
        </w:tc>
      </w:tr>
      <w:tr w:rsidR="004335B1" w14:paraId="7110C1A8" w14:textId="77777777" w:rsidTr="00800E97">
        <w:trPr>
          <w:trHeight w:val="624"/>
        </w:trPr>
        <w:tc>
          <w:tcPr>
            <w:tcW w:w="1435" w:type="dxa"/>
            <w:vMerge/>
          </w:tcPr>
          <w:p w14:paraId="0DF5A298" w14:textId="77777777" w:rsidR="004335B1" w:rsidRDefault="004335B1" w:rsidP="00C56EB8">
            <w:pPr>
              <w:jc w:val="center"/>
            </w:pPr>
          </w:p>
        </w:tc>
        <w:tc>
          <w:tcPr>
            <w:tcW w:w="2430" w:type="dxa"/>
            <w:vMerge/>
          </w:tcPr>
          <w:p w14:paraId="236B542C" w14:textId="77777777" w:rsidR="004335B1" w:rsidRPr="00905DB0" w:rsidRDefault="004335B1" w:rsidP="00C56EB8">
            <w:pPr>
              <w:jc w:val="center"/>
              <w:rPr>
                <w:i/>
                <w:iCs/>
              </w:rPr>
            </w:pPr>
          </w:p>
        </w:tc>
        <w:tc>
          <w:tcPr>
            <w:tcW w:w="3240" w:type="dxa"/>
          </w:tcPr>
          <w:p w14:paraId="6788E33D" w14:textId="1B5D3C23" w:rsidR="004335B1" w:rsidRPr="001309C8" w:rsidRDefault="004335B1" w:rsidP="00C56EB8">
            <w:pPr>
              <w:jc w:val="center"/>
              <w:rPr>
                <w:rFonts w:cstheme="minorHAnsi"/>
              </w:rPr>
            </w:pPr>
            <w:r w:rsidRPr="001309C8">
              <w:rPr>
                <w:rFonts w:cstheme="minorHAnsi"/>
              </w:rPr>
              <w:t>anthraquinones</w:t>
            </w:r>
            <w:r w:rsidR="00391C56">
              <w:rPr>
                <w:rFonts w:cstheme="minorHAnsi"/>
              </w:rPr>
              <w:fldChar w:fldCharType="begin" w:fldLock="1"/>
            </w:r>
            <w:r w:rsidR="00391C56">
              <w:rPr>
                <w:rFonts w:cstheme="minorHAnsi"/>
              </w:rPr>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391C56">
              <w:rPr>
                <w:rFonts w:cstheme="minorHAnsi"/>
              </w:rPr>
              <w:fldChar w:fldCharType="separate"/>
            </w:r>
            <w:r w:rsidR="00391C56" w:rsidRPr="00391C56">
              <w:rPr>
                <w:rFonts w:cstheme="minorHAnsi"/>
                <w:noProof/>
                <w:vertAlign w:val="superscript"/>
              </w:rPr>
              <w:t>46</w:t>
            </w:r>
            <w:r w:rsidR="00391C56">
              <w:rPr>
                <w:rFonts w:cstheme="minorHAnsi"/>
              </w:rPr>
              <w:fldChar w:fldCharType="end"/>
            </w:r>
          </w:p>
        </w:tc>
        <w:tc>
          <w:tcPr>
            <w:tcW w:w="3510" w:type="dxa"/>
          </w:tcPr>
          <w:p w14:paraId="09829167" w14:textId="63728FFE" w:rsidR="004335B1" w:rsidRDefault="004335B1" w:rsidP="00C56EB8">
            <w:pPr>
              <w:jc w:val="center"/>
              <w:rPr>
                <w:rFonts w:ascii="Segoe UI" w:hAnsi="Segoe UI" w:cs="Segoe UI"/>
                <w:color w:val="212121"/>
                <w:shd w:val="clear" w:color="auto" w:fill="FFFFFF"/>
              </w:rPr>
            </w:pPr>
            <w:r>
              <w:rPr>
                <w:rFonts w:ascii="Segoe UI" w:hAnsi="Segoe UI" w:cs="Segoe UI"/>
                <w:color w:val="212121"/>
                <w:shd w:val="clear" w:color="auto" w:fill="FFFFFF"/>
              </w:rPr>
              <w:t>6780</w:t>
            </w:r>
          </w:p>
        </w:tc>
      </w:tr>
      <w:tr w:rsidR="004335B1" w14:paraId="58CE08CF" w14:textId="77777777" w:rsidTr="00800E97">
        <w:trPr>
          <w:trHeight w:val="636"/>
        </w:trPr>
        <w:tc>
          <w:tcPr>
            <w:tcW w:w="1435" w:type="dxa"/>
            <w:vMerge/>
          </w:tcPr>
          <w:p w14:paraId="7FE85E24" w14:textId="77777777" w:rsidR="004335B1" w:rsidRDefault="004335B1" w:rsidP="00C56EB8">
            <w:pPr>
              <w:jc w:val="center"/>
            </w:pPr>
          </w:p>
        </w:tc>
        <w:tc>
          <w:tcPr>
            <w:tcW w:w="2430" w:type="dxa"/>
            <w:vMerge/>
          </w:tcPr>
          <w:p w14:paraId="1070837E" w14:textId="77777777" w:rsidR="004335B1" w:rsidRPr="00905DB0" w:rsidRDefault="004335B1" w:rsidP="00C56EB8">
            <w:pPr>
              <w:jc w:val="center"/>
              <w:rPr>
                <w:i/>
                <w:iCs/>
              </w:rPr>
            </w:pPr>
          </w:p>
        </w:tc>
        <w:tc>
          <w:tcPr>
            <w:tcW w:w="3240" w:type="dxa"/>
          </w:tcPr>
          <w:p w14:paraId="4771285A" w14:textId="5E0E5587" w:rsidR="004335B1" w:rsidRPr="001309C8" w:rsidRDefault="004335B1" w:rsidP="00C56EB8">
            <w:pPr>
              <w:jc w:val="center"/>
              <w:rPr>
                <w:rFonts w:cstheme="minorHAnsi"/>
              </w:rPr>
            </w:pPr>
            <w:r w:rsidRPr="001309C8">
              <w:rPr>
                <w:rFonts w:cstheme="minorHAnsi"/>
              </w:rPr>
              <w:t>apigenin</w:t>
            </w:r>
            <w:r w:rsidR="00391C56">
              <w:rPr>
                <w:rFonts w:cstheme="minorHAnsi"/>
              </w:rPr>
              <w:fldChar w:fldCharType="begin" w:fldLock="1"/>
            </w:r>
            <w:r w:rsidR="00391C56">
              <w:rPr>
                <w:rFonts w:cstheme="minorHAnsi"/>
              </w:rPr>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391C56">
              <w:rPr>
                <w:rFonts w:cstheme="minorHAnsi"/>
              </w:rPr>
              <w:fldChar w:fldCharType="separate"/>
            </w:r>
            <w:r w:rsidR="00391C56" w:rsidRPr="00391C56">
              <w:rPr>
                <w:rFonts w:cstheme="minorHAnsi"/>
                <w:noProof/>
                <w:vertAlign w:val="superscript"/>
              </w:rPr>
              <w:t>46</w:t>
            </w:r>
            <w:r w:rsidR="00391C56">
              <w:rPr>
                <w:rFonts w:cstheme="minorHAnsi"/>
              </w:rPr>
              <w:fldChar w:fldCharType="end"/>
            </w:r>
          </w:p>
        </w:tc>
        <w:tc>
          <w:tcPr>
            <w:tcW w:w="3510" w:type="dxa"/>
          </w:tcPr>
          <w:p w14:paraId="5B25EBA5" w14:textId="2695A967" w:rsidR="004335B1" w:rsidRDefault="004335B1"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5280443</w:t>
            </w:r>
          </w:p>
        </w:tc>
      </w:tr>
      <w:tr w:rsidR="004335B1" w14:paraId="7EB83A01" w14:textId="77777777" w:rsidTr="00800E97">
        <w:trPr>
          <w:trHeight w:val="552"/>
        </w:trPr>
        <w:tc>
          <w:tcPr>
            <w:tcW w:w="1435" w:type="dxa"/>
            <w:vMerge/>
          </w:tcPr>
          <w:p w14:paraId="741FFC21" w14:textId="77777777" w:rsidR="004335B1" w:rsidRDefault="004335B1" w:rsidP="00C56EB8">
            <w:pPr>
              <w:jc w:val="center"/>
            </w:pPr>
          </w:p>
        </w:tc>
        <w:tc>
          <w:tcPr>
            <w:tcW w:w="2430" w:type="dxa"/>
            <w:vMerge/>
          </w:tcPr>
          <w:p w14:paraId="0A1864F2" w14:textId="77777777" w:rsidR="004335B1" w:rsidRPr="00905DB0" w:rsidRDefault="004335B1" w:rsidP="00C56EB8">
            <w:pPr>
              <w:jc w:val="center"/>
              <w:rPr>
                <w:i/>
                <w:iCs/>
              </w:rPr>
            </w:pPr>
          </w:p>
        </w:tc>
        <w:tc>
          <w:tcPr>
            <w:tcW w:w="3240" w:type="dxa"/>
          </w:tcPr>
          <w:p w14:paraId="64E53B34" w14:textId="2CAE71D8" w:rsidR="004335B1" w:rsidRPr="001309C8" w:rsidRDefault="004335B1" w:rsidP="00C56EB8">
            <w:pPr>
              <w:jc w:val="center"/>
              <w:rPr>
                <w:rFonts w:cstheme="minorHAnsi"/>
              </w:rPr>
            </w:pPr>
            <w:r w:rsidRPr="001309C8">
              <w:rPr>
                <w:rFonts w:cstheme="minorHAnsi"/>
              </w:rPr>
              <w:t>campesterol</w:t>
            </w:r>
            <w:r w:rsidR="00391C56">
              <w:rPr>
                <w:rFonts w:cstheme="minorHAnsi"/>
              </w:rPr>
              <w:fldChar w:fldCharType="begin" w:fldLock="1"/>
            </w:r>
            <w:r w:rsidR="00391C56">
              <w:rPr>
                <w:rFonts w:cstheme="minorHAnsi"/>
              </w:rPr>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391C56">
              <w:rPr>
                <w:rFonts w:cstheme="minorHAnsi"/>
              </w:rPr>
              <w:fldChar w:fldCharType="separate"/>
            </w:r>
            <w:r w:rsidR="00391C56" w:rsidRPr="00391C56">
              <w:rPr>
                <w:rFonts w:cstheme="minorHAnsi"/>
                <w:noProof/>
                <w:vertAlign w:val="superscript"/>
              </w:rPr>
              <w:t>46</w:t>
            </w:r>
            <w:r w:rsidR="00391C56">
              <w:rPr>
                <w:rFonts w:cstheme="minorHAnsi"/>
              </w:rPr>
              <w:fldChar w:fldCharType="end"/>
            </w:r>
          </w:p>
        </w:tc>
        <w:tc>
          <w:tcPr>
            <w:tcW w:w="3510" w:type="dxa"/>
          </w:tcPr>
          <w:p w14:paraId="6FB4BF0F" w14:textId="77777777" w:rsidR="004335B1" w:rsidRDefault="004335B1" w:rsidP="00C56EB8">
            <w:pPr>
              <w:jc w:val="center"/>
              <w:rPr>
                <w:rFonts w:ascii="Segoe UI" w:hAnsi="Segoe UI" w:cs="Segoe UI"/>
                <w:color w:val="212121"/>
              </w:rPr>
            </w:pPr>
            <w:r>
              <w:rPr>
                <w:rFonts w:ascii="Segoe UI" w:hAnsi="Segoe UI" w:cs="Segoe UI"/>
                <w:color w:val="212121"/>
              </w:rPr>
              <w:br/>
              <w:t>173183</w:t>
            </w:r>
          </w:p>
          <w:p w14:paraId="491D28EF" w14:textId="77777777" w:rsidR="004335B1" w:rsidRDefault="004335B1" w:rsidP="00C56EB8">
            <w:pPr>
              <w:jc w:val="center"/>
              <w:rPr>
                <w:rFonts w:ascii="Segoe UI" w:hAnsi="Segoe UI" w:cs="Segoe UI"/>
                <w:color w:val="212121"/>
                <w:shd w:val="clear" w:color="auto" w:fill="FFFFFF"/>
              </w:rPr>
            </w:pPr>
          </w:p>
        </w:tc>
      </w:tr>
      <w:tr w:rsidR="004335B1" w14:paraId="113A3580" w14:textId="77777777" w:rsidTr="00800E97">
        <w:trPr>
          <w:trHeight w:val="518"/>
        </w:trPr>
        <w:tc>
          <w:tcPr>
            <w:tcW w:w="1435" w:type="dxa"/>
            <w:vMerge/>
          </w:tcPr>
          <w:p w14:paraId="5C8B437F" w14:textId="77777777" w:rsidR="004335B1" w:rsidRDefault="004335B1" w:rsidP="00C56EB8">
            <w:pPr>
              <w:jc w:val="center"/>
            </w:pPr>
          </w:p>
        </w:tc>
        <w:tc>
          <w:tcPr>
            <w:tcW w:w="2430" w:type="dxa"/>
            <w:vMerge/>
          </w:tcPr>
          <w:p w14:paraId="65A9499C" w14:textId="77777777" w:rsidR="004335B1" w:rsidRPr="00905DB0" w:rsidRDefault="004335B1" w:rsidP="00C56EB8">
            <w:pPr>
              <w:jc w:val="center"/>
              <w:rPr>
                <w:i/>
                <w:iCs/>
              </w:rPr>
            </w:pPr>
          </w:p>
        </w:tc>
        <w:tc>
          <w:tcPr>
            <w:tcW w:w="3240" w:type="dxa"/>
          </w:tcPr>
          <w:p w14:paraId="2A79C3C9" w14:textId="1EE59DCA" w:rsidR="004335B1" w:rsidRPr="006C7B25" w:rsidRDefault="004335B1" w:rsidP="00C56EB8">
            <w:pPr>
              <w:jc w:val="center"/>
              <w:rPr>
                <w:rFonts w:cstheme="minorHAnsi"/>
              </w:rPr>
            </w:pPr>
            <w:r w:rsidRPr="006C7B25">
              <w:rPr>
                <w:rFonts w:cstheme="minorHAnsi"/>
              </w:rPr>
              <w:t>chrysoobtusin</w:t>
            </w:r>
            <w:r w:rsidR="00391C56">
              <w:rPr>
                <w:rFonts w:cstheme="minorHAnsi"/>
              </w:rPr>
              <w:fldChar w:fldCharType="begin" w:fldLock="1"/>
            </w:r>
            <w:r w:rsidR="00391C56">
              <w:rPr>
                <w:rFonts w:cstheme="minorHAnsi"/>
              </w:rPr>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391C56">
              <w:rPr>
                <w:rFonts w:cstheme="minorHAnsi"/>
              </w:rPr>
              <w:fldChar w:fldCharType="separate"/>
            </w:r>
            <w:r w:rsidR="00391C56" w:rsidRPr="00391C56">
              <w:rPr>
                <w:rFonts w:cstheme="minorHAnsi"/>
                <w:noProof/>
                <w:vertAlign w:val="superscript"/>
              </w:rPr>
              <w:t>46</w:t>
            </w:r>
            <w:r w:rsidR="00391C56">
              <w:rPr>
                <w:rFonts w:cstheme="minorHAnsi"/>
              </w:rPr>
              <w:fldChar w:fldCharType="end"/>
            </w:r>
          </w:p>
        </w:tc>
        <w:tc>
          <w:tcPr>
            <w:tcW w:w="3510" w:type="dxa"/>
          </w:tcPr>
          <w:p w14:paraId="1C58AEE5" w14:textId="23517CA0" w:rsidR="004335B1" w:rsidRDefault="004335B1" w:rsidP="00C56EB8">
            <w:pPr>
              <w:jc w:val="center"/>
              <w:rPr>
                <w:rFonts w:ascii="Segoe UI" w:hAnsi="Segoe UI" w:cs="Segoe UI"/>
                <w:color w:val="212121"/>
                <w:shd w:val="clear" w:color="auto" w:fill="FFFFFF"/>
              </w:rPr>
            </w:pPr>
            <w:r>
              <w:rPr>
                <w:rFonts w:ascii="Segoe UI" w:hAnsi="Segoe UI" w:cs="Segoe UI"/>
                <w:color w:val="212121"/>
                <w:shd w:val="clear" w:color="auto" w:fill="FFFFFF"/>
              </w:rPr>
              <w:t>155381</w:t>
            </w:r>
          </w:p>
        </w:tc>
      </w:tr>
      <w:tr w:rsidR="004335B1" w14:paraId="4D576891" w14:textId="77777777" w:rsidTr="00800E97">
        <w:trPr>
          <w:trHeight w:val="660"/>
        </w:trPr>
        <w:tc>
          <w:tcPr>
            <w:tcW w:w="1435" w:type="dxa"/>
            <w:vMerge/>
          </w:tcPr>
          <w:p w14:paraId="33013D9A" w14:textId="77777777" w:rsidR="004335B1" w:rsidRDefault="004335B1" w:rsidP="00C56EB8">
            <w:pPr>
              <w:jc w:val="center"/>
            </w:pPr>
          </w:p>
        </w:tc>
        <w:tc>
          <w:tcPr>
            <w:tcW w:w="2430" w:type="dxa"/>
            <w:vMerge/>
          </w:tcPr>
          <w:p w14:paraId="51A517E8" w14:textId="77777777" w:rsidR="004335B1" w:rsidRPr="00905DB0" w:rsidRDefault="004335B1" w:rsidP="00C56EB8">
            <w:pPr>
              <w:jc w:val="center"/>
              <w:rPr>
                <w:i/>
                <w:iCs/>
              </w:rPr>
            </w:pPr>
          </w:p>
        </w:tc>
        <w:tc>
          <w:tcPr>
            <w:tcW w:w="3240" w:type="dxa"/>
          </w:tcPr>
          <w:p w14:paraId="45930CC0" w14:textId="70A1D7D9" w:rsidR="004335B1" w:rsidRPr="006C7B25" w:rsidRDefault="004335B1" w:rsidP="00C56EB8">
            <w:pPr>
              <w:jc w:val="center"/>
              <w:rPr>
                <w:rFonts w:cstheme="minorHAnsi"/>
              </w:rPr>
            </w:pPr>
            <w:proofErr w:type="spellStart"/>
            <w:r w:rsidRPr="006C7B25">
              <w:rPr>
                <w:rFonts w:cstheme="minorHAnsi"/>
              </w:rPr>
              <w:t>chrysophanic</w:t>
            </w:r>
            <w:proofErr w:type="spellEnd"/>
            <w:r w:rsidRPr="006C7B25">
              <w:rPr>
                <w:rFonts w:cstheme="minorHAnsi"/>
              </w:rPr>
              <w:t xml:space="preserve"> acid</w:t>
            </w:r>
            <w:r w:rsidR="00391C56">
              <w:rPr>
                <w:rFonts w:cstheme="minorHAnsi"/>
              </w:rPr>
              <w:fldChar w:fldCharType="begin" w:fldLock="1"/>
            </w:r>
            <w:r w:rsidR="00391C56">
              <w:rPr>
                <w:rFonts w:cstheme="minorHAnsi"/>
              </w:rPr>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391C56">
              <w:rPr>
                <w:rFonts w:cstheme="minorHAnsi"/>
              </w:rPr>
              <w:fldChar w:fldCharType="separate"/>
            </w:r>
            <w:r w:rsidR="00391C56" w:rsidRPr="00391C56">
              <w:rPr>
                <w:rFonts w:cstheme="minorHAnsi"/>
                <w:noProof/>
                <w:vertAlign w:val="superscript"/>
              </w:rPr>
              <w:t>46</w:t>
            </w:r>
            <w:r w:rsidR="00391C56">
              <w:rPr>
                <w:rFonts w:cstheme="minorHAnsi"/>
              </w:rPr>
              <w:fldChar w:fldCharType="end"/>
            </w:r>
          </w:p>
        </w:tc>
        <w:tc>
          <w:tcPr>
            <w:tcW w:w="3510" w:type="dxa"/>
          </w:tcPr>
          <w:p w14:paraId="0F6C6550" w14:textId="77777777" w:rsidR="004335B1" w:rsidRDefault="004335B1" w:rsidP="00C56EB8">
            <w:pPr>
              <w:jc w:val="center"/>
              <w:rPr>
                <w:rFonts w:ascii="Segoe UI" w:hAnsi="Segoe UI" w:cs="Segoe UI"/>
                <w:color w:val="212121"/>
              </w:rPr>
            </w:pPr>
            <w:r>
              <w:rPr>
                <w:rFonts w:ascii="Segoe UI" w:hAnsi="Segoe UI" w:cs="Segoe UI"/>
                <w:color w:val="212121"/>
              </w:rPr>
              <w:br/>
              <w:t>10208</w:t>
            </w:r>
          </w:p>
          <w:p w14:paraId="355D0A0D" w14:textId="77777777" w:rsidR="004335B1" w:rsidRDefault="004335B1" w:rsidP="00C56EB8">
            <w:pPr>
              <w:jc w:val="center"/>
              <w:rPr>
                <w:rFonts w:ascii="Segoe UI" w:hAnsi="Segoe UI" w:cs="Segoe UI"/>
                <w:color w:val="212121"/>
                <w:shd w:val="clear" w:color="auto" w:fill="FFFFFF"/>
              </w:rPr>
            </w:pPr>
          </w:p>
        </w:tc>
      </w:tr>
      <w:tr w:rsidR="004335B1" w14:paraId="41CE9044" w14:textId="77777777" w:rsidTr="00800E97">
        <w:trPr>
          <w:trHeight w:val="588"/>
        </w:trPr>
        <w:tc>
          <w:tcPr>
            <w:tcW w:w="1435" w:type="dxa"/>
            <w:vMerge/>
          </w:tcPr>
          <w:p w14:paraId="426A27CE" w14:textId="77777777" w:rsidR="004335B1" w:rsidRDefault="004335B1" w:rsidP="00C56EB8">
            <w:pPr>
              <w:jc w:val="center"/>
            </w:pPr>
          </w:p>
        </w:tc>
        <w:tc>
          <w:tcPr>
            <w:tcW w:w="2430" w:type="dxa"/>
            <w:vMerge/>
          </w:tcPr>
          <w:p w14:paraId="7D85D5BC" w14:textId="77777777" w:rsidR="004335B1" w:rsidRPr="00905DB0" w:rsidRDefault="004335B1" w:rsidP="00C56EB8">
            <w:pPr>
              <w:jc w:val="center"/>
              <w:rPr>
                <w:i/>
                <w:iCs/>
              </w:rPr>
            </w:pPr>
          </w:p>
        </w:tc>
        <w:tc>
          <w:tcPr>
            <w:tcW w:w="3240" w:type="dxa"/>
          </w:tcPr>
          <w:p w14:paraId="12658D94" w14:textId="62C6A1BB" w:rsidR="004335B1" w:rsidRPr="006C7B25" w:rsidRDefault="004335B1" w:rsidP="00C56EB8">
            <w:pPr>
              <w:jc w:val="center"/>
              <w:rPr>
                <w:rFonts w:cstheme="minorHAnsi"/>
              </w:rPr>
            </w:pPr>
            <w:r w:rsidRPr="006C7B25">
              <w:rPr>
                <w:rFonts w:cstheme="minorHAnsi"/>
              </w:rPr>
              <w:t>chrysoeriol</w:t>
            </w:r>
            <w:r w:rsidR="00391C56">
              <w:rPr>
                <w:rFonts w:cstheme="minorHAnsi"/>
              </w:rPr>
              <w:fldChar w:fldCharType="begin" w:fldLock="1"/>
            </w:r>
            <w:r w:rsidR="00391C56">
              <w:rPr>
                <w:rFonts w:cstheme="minorHAnsi"/>
              </w:rPr>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391C56">
              <w:rPr>
                <w:rFonts w:cstheme="minorHAnsi"/>
              </w:rPr>
              <w:fldChar w:fldCharType="separate"/>
            </w:r>
            <w:r w:rsidR="00391C56" w:rsidRPr="00391C56">
              <w:rPr>
                <w:rFonts w:cstheme="minorHAnsi"/>
                <w:noProof/>
                <w:vertAlign w:val="superscript"/>
              </w:rPr>
              <w:t>46</w:t>
            </w:r>
            <w:r w:rsidR="00391C56">
              <w:rPr>
                <w:rFonts w:cstheme="minorHAnsi"/>
              </w:rPr>
              <w:fldChar w:fldCharType="end"/>
            </w:r>
          </w:p>
        </w:tc>
        <w:tc>
          <w:tcPr>
            <w:tcW w:w="3510" w:type="dxa"/>
          </w:tcPr>
          <w:p w14:paraId="5CF5190B" w14:textId="41884A33" w:rsidR="004335B1" w:rsidRDefault="004335B1"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5280666</w:t>
            </w:r>
          </w:p>
        </w:tc>
      </w:tr>
      <w:tr w:rsidR="004335B1" w14:paraId="6B01C2A5" w14:textId="77777777" w:rsidTr="00800E97">
        <w:trPr>
          <w:trHeight w:val="576"/>
        </w:trPr>
        <w:tc>
          <w:tcPr>
            <w:tcW w:w="1435" w:type="dxa"/>
            <w:vMerge/>
          </w:tcPr>
          <w:p w14:paraId="3E01D5C6" w14:textId="77777777" w:rsidR="004335B1" w:rsidRDefault="004335B1" w:rsidP="00C56EB8">
            <w:pPr>
              <w:jc w:val="center"/>
            </w:pPr>
          </w:p>
        </w:tc>
        <w:tc>
          <w:tcPr>
            <w:tcW w:w="2430" w:type="dxa"/>
            <w:vMerge/>
          </w:tcPr>
          <w:p w14:paraId="6772F18E" w14:textId="77777777" w:rsidR="004335B1" w:rsidRPr="00905DB0" w:rsidRDefault="004335B1" w:rsidP="00C56EB8">
            <w:pPr>
              <w:jc w:val="center"/>
              <w:rPr>
                <w:i/>
                <w:iCs/>
              </w:rPr>
            </w:pPr>
          </w:p>
        </w:tc>
        <w:tc>
          <w:tcPr>
            <w:tcW w:w="3240" w:type="dxa"/>
          </w:tcPr>
          <w:p w14:paraId="3FA9D29E" w14:textId="50D6D808" w:rsidR="004335B1" w:rsidRPr="006C7B25" w:rsidRDefault="004335B1" w:rsidP="00C56EB8">
            <w:pPr>
              <w:jc w:val="center"/>
              <w:rPr>
                <w:rFonts w:cstheme="minorHAnsi"/>
                <w:b/>
                <w:bCs/>
              </w:rPr>
            </w:pPr>
            <w:r w:rsidRPr="006C7B25">
              <w:rPr>
                <w:rFonts w:cstheme="minorHAnsi"/>
              </w:rPr>
              <w:t>funiculosin</w:t>
            </w:r>
            <w:r w:rsidR="00391C56">
              <w:rPr>
                <w:rFonts w:cstheme="minorHAnsi"/>
              </w:rPr>
              <w:fldChar w:fldCharType="begin" w:fldLock="1"/>
            </w:r>
            <w:r w:rsidR="00391C56">
              <w:rPr>
                <w:rFonts w:cstheme="minorHAnsi"/>
              </w:rPr>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391C56">
              <w:rPr>
                <w:rFonts w:cstheme="minorHAnsi"/>
              </w:rPr>
              <w:fldChar w:fldCharType="separate"/>
            </w:r>
            <w:r w:rsidR="00391C56" w:rsidRPr="00391C56">
              <w:rPr>
                <w:rFonts w:cstheme="minorHAnsi"/>
                <w:noProof/>
                <w:vertAlign w:val="superscript"/>
              </w:rPr>
              <w:t>46</w:t>
            </w:r>
            <w:r w:rsidR="00391C56">
              <w:rPr>
                <w:rFonts w:cstheme="minorHAnsi"/>
              </w:rPr>
              <w:fldChar w:fldCharType="end"/>
            </w:r>
          </w:p>
        </w:tc>
        <w:tc>
          <w:tcPr>
            <w:tcW w:w="3510" w:type="dxa"/>
          </w:tcPr>
          <w:p w14:paraId="186548D6" w14:textId="77777777" w:rsidR="004335B1" w:rsidRDefault="004335B1" w:rsidP="00C56EB8">
            <w:pPr>
              <w:jc w:val="center"/>
              <w:rPr>
                <w:rFonts w:ascii="Segoe UI" w:hAnsi="Segoe UI" w:cs="Segoe UI"/>
                <w:color w:val="212121"/>
              </w:rPr>
            </w:pPr>
            <w:r>
              <w:rPr>
                <w:rFonts w:ascii="Segoe UI" w:hAnsi="Segoe UI" w:cs="Segoe UI"/>
                <w:color w:val="212121"/>
              </w:rPr>
              <w:br/>
              <w:t>10151</w:t>
            </w:r>
          </w:p>
          <w:p w14:paraId="7101BECD" w14:textId="77777777" w:rsidR="004335B1" w:rsidRDefault="004335B1" w:rsidP="00C56EB8">
            <w:pPr>
              <w:jc w:val="center"/>
              <w:rPr>
                <w:rFonts w:ascii="Segoe UI" w:hAnsi="Segoe UI" w:cs="Segoe UI"/>
                <w:color w:val="212121"/>
                <w:shd w:val="clear" w:color="auto" w:fill="FFFFFF"/>
              </w:rPr>
            </w:pPr>
          </w:p>
        </w:tc>
      </w:tr>
      <w:tr w:rsidR="004335B1" w14:paraId="66F4E902" w14:textId="77777777" w:rsidTr="00800E97">
        <w:trPr>
          <w:trHeight w:val="732"/>
        </w:trPr>
        <w:tc>
          <w:tcPr>
            <w:tcW w:w="1435" w:type="dxa"/>
            <w:vMerge/>
          </w:tcPr>
          <w:p w14:paraId="3D0EB169" w14:textId="77777777" w:rsidR="004335B1" w:rsidRDefault="004335B1" w:rsidP="00C56EB8">
            <w:pPr>
              <w:jc w:val="center"/>
            </w:pPr>
          </w:p>
        </w:tc>
        <w:tc>
          <w:tcPr>
            <w:tcW w:w="2430" w:type="dxa"/>
            <w:vMerge/>
          </w:tcPr>
          <w:p w14:paraId="77B8D6B1" w14:textId="77777777" w:rsidR="004335B1" w:rsidRPr="00905DB0" w:rsidRDefault="004335B1" w:rsidP="00C56EB8">
            <w:pPr>
              <w:jc w:val="center"/>
              <w:rPr>
                <w:i/>
                <w:iCs/>
              </w:rPr>
            </w:pPr>
          </w:p>
        </w:tc>
        <w:tc>
          <w:tcPr>
            <w:tcW w:w="3240" w:type="dxa"/>
          </w:tcPr>
          <w:p w14:paraId="0911446F" w14:textId="23342EF5" w:rsidR="004335B1" w:rsidRPr="006C7B25" w:rsidRDefault="004335B1" w:rsidP="00C56EB8">
            <w:pPr>
              <w:jc w:val="center"/>
              <w:rPr>
                <w:rFonts w:cstheme="minorHAnsi"/>
              </w:rPr>
            </w:pPr>
            <w:r w:rsidRPr="006C7B25">
              <w:rPr>
                <w:rFonts w:cstheme="minorHAnsi"/>
              </w:rPr>
              <w:t>quercetin</w:t>
            </w:r>
            <w:r w:rsidR="00391C56">
              <w:rPr>
                <w:rFonts w:cstheme="minorHAnsi"/>
              </w:rPr>
              <w:fldChar w:fldCharType="begin" w:fldLock="1"/>
            </w:r>
            <w:r w:rsidR="00391C56">
              <w:rPr>
                <w:rFonts w:cstheme="minorHAnsi"/>
              </w:rPr>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391C56">
              <w:rPr>
                <w:rFonts w:cstheme="minorHAnsi"/>
              </w:rPr>
              <w:fldChar w:fldCharType="separate"/>
            </w:r>
            <w:r w:rsidR="00391C56" w:rsidRPr="00391C56">
              <w:rPr>
                <w:rFonts w:cstheme="minorHAnsi"/>
                <w:noProof/>
                <w:vertAlign w:val="superscript"/>
              </w:rPr>
              <w:t>46</w:t>
            </w:r>
            <w:r w:rsidR="00391C56">
              <w:rPr>
                <w:rFonts w:cstheme="minorHAnsi"/>
              </w:rPr>
              <w:fldChar w:fldCharType="end"/>
            </w:r>
          </w:p>
        </w:tc>
        <w:tc>
          <w:tcPr>
            <w:tcW w:w="3510" w:type="dxa"/>
          </w:tcPr>
          <w:p w14:paraId="767AFAD0" w14:textId="7431CFF6" w:rsidR="004335B1" w:rsidRDefault="004335B1"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5280343</w:t>
            </w:r>
          </w:p>
        </w:tc>
      </w:tr>
      <w:tr w:rsidR="004335B1" w14:paraId="2CBC294A" w14:textId="77777777" w:rsidTr="00800E97">
        <w:trPr>
          <w:trHeight w:val="660"/>
        </w:trPr>
        <w:tc>
          <w:tcPr>
            <w:tcW w:w="1435" w:type="dxa"/>
            <w:vMerge/>
          </w:tcPr>
          <w:p w14:paraId="0E5A1D1D" w14:textId="77777777" w:rsidR="004335B1" w:rsidRDefault="004335B1" w:rsidP="00C56EB8">
            <w:pPr>
              <w:jc w:val="center"/>
            </w:pPr>
          </w:p>
        </w:tc>
        <w:tc>
          <w:tcPr>
            <w:tcW w:w="2430" w:type="dxa"/>
            <w:vMerge/>
          </w:tcPr>
          <w:p w14:paraId="321BAB6A" w14:textId="77777777" w:rsidR="004335B1" w:rsidRPr="00905DB0" w:rsidRDefault="004335B1" w:rsidP="00C56EB8">
            <w:pPr>
              <w:jc w:val="center"/>
              <w:rPr>
                <w:i/>
                <w:iCs/>
              </w:rPr>
            </w:pPr>
          </w:p>
        </w:tc>
        <w:tc>
          <w:tcPr>
            <w:tcW w:w="3240" w:type="dxa"/>
          </w:tcPr>
          <w:p w14:paraId="6A8BDF17" w14:textId="295FBA32" w:rsidR="004335B1" w:rsidRPr="006C7B25" w:rsidRDefault="004335B1" w:rsidP="00C56EB8">
            <w:pPr>
              <w:jc w:val="center"/>
              <w:rPr>
                <w:rFonts w:cstheme="minorHAnsi"/>
              </w:rPr>
            </w:pPr>
            <w:r w:rsidRPr="006C7B25">
              <w:rPr>
                <w:rFonts w:cstheme="minorHAnsi"/>
              </w:rPr>
              <w:t>rhein</w:t>
            </w:r>
            <w:r w:rsidR="00391C56">
              <w:rPr>
                <w:rFonts w:cstheme="minorHAnsi"/>
              </w:rPr>
              <w:fldChar w:fldCharType="begin" w:fldLock="1"/>
            </w:r>
            <w:r w:rsidR="00391C56">
              <w:rPr>
                <w:rFonts w:cstheme="minorHAnsi"/>
              </w:rPr>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391C56">
              <w:rPr>
                <w:rFonts w:cstheme="minorHAnsi"/>
              </w:rPr>
              <w:fldChar w:fldCharType="separate"/>
            </w:r>
            <w:r w:rsidR="00391C56" w:rsidRPr="00391C56">
              <w:rPr>
                <w:rFonts w:cstheme="minorHAnsi"/>
                <w:noProof/>
                <w:vertAlign w:val="superscript"/>
              </w:rPr>
              <w:t>46</w:t>
            </w:r>
            <w:r w:rsidR="00391C56">
              <w:rPr>
                <w:rFonts w:cstheme="minorHAnsi"/>
              </w:rPr>
              <w:fldChar w:fldCharType="end"/>
            </w:r>
          </w:p>
        </w:tc>
        <w:tc>
          <w:tcPr>
            <w:tcW w:w="3510" w:type="dxa"/>
          </w:tcPr>
          <w:p w14:paraId="12FA708A" w14:textId="535532B3" w:rsidR="004335B1" w:rsidRDefault="004335B1"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10168</w:t>
            </w:r>
          </w:p>
        </w:tc>
      </w:tr>
      <w:tr w:rsidR="004335B1" w14:paraId="266BF415" w14:textId="77777777" w:rsidTr="00800E97">
        <w:trPr>
          <w:trHeight w:val="576"/>
        </w:trPr>
        <w:tc>
          <w:tcPr>
            <w:tcW w:w="1435" w:type="dxa"/>
            <w:vMerge/>
          </w:tcPr>
          <w:p w14:paraId="56A968DC" w14:textId="77777777" w:rsidR="004335B1" w:rsidRDefault="004335B1" w:rsidP="00C56EB8">
            <w:pPr>
              <w:jc w:val="center"/>
            </w:pPr>
          </w:p>
        </w:tc>
        <w:tc>
          <w:tcPr>
            <w:tcW w:w="2430" w:type="dxa"/>
            <w:vMerge/>
          </w:tcPr>
          <w:p w14:paraId="3C28B14A" w14:textId="77777777" w:rsidR="004335B1" w:rsidRPr="00905DB0" w:rsidRDefault="004335B1" w:rsidP="00C56EB8">
            <w:pPr>
              <w:jc w:val="center"/>
              <w:rPr>
                <w:i/>
                <w:iCs/>
              </w:rPr>
            </w:pPr>
          </w:p>
        </w:tc>
        <w:tc>
          <w:tcPr>
            <w:tcW w:w="3240" w:type="dxa"/>
          </w:tcPr>
          <w:p w14:paraId="77AE382F" w14:textId="77777777" w:rsidR="004335B1" w:rsidRPr="006C7B25" w:rsidRDefault="004335B1" w:rsidP="00C56EB8">
            <w:pPr>
              <w:jc w:val="center"/>
              <w:rPr>
                <w:rFonts w:cstheme="minorHAnsi"/>
              </w:rPr>
            </w:pPr>
          </w:p>
          <w:p w14:paraId="002636E8" w14:textId="55434EE0" w:rsidR="004335B1" w:rsidRPr="006C7B25" w:rsidRDefault="004335B1" w:rsidP="00C56EB8">
            <w:pPr>
              <w:jc w:val="center"/>
              <w:rPr>
                <w:rFonts w:cstheme="minorHAnsi"/>
              </w:rPr>
            </w:pPr>
            <w:r w:rsidRPr="006C7B25">
              <w:rPr>
                <w:rFonts w:cstheme="minorHAnsi"/>
              </w:rPr>
              <w:t>rubrofusarin</w:t>
            </w:r>
            <w:r w:rsidR="00391C56">
              <w:rPr>
                <w:rFonts w:cstheme="minorHAnsi"/>
              </w:rPr>
              <w:fldChar w:fldCharType="begin" w:fldLock="1"/>
            </w:r>
            <w:r w:rsidR="00391C56">
              <w:rPr>
                <w:rFonts w:cstheme="minorHAnsi"/>
              </w:rPr>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391C56">
              <w:rPr>
                <w:rFonts w:cstheme="minorHAnsi"/>
              </w:rPr>
              <w:fldChar w:fldCharType="separate"/>
            </w:r>
            <w:r w:rsidR="00391C56" w:rsidRPr="00391C56">
              <w:rPr>
                <w:rFonts w:cstheme="minorHAnsi"/>
                <w:noProof/>
                <w:vertAlign w:val="superscript"/>
              </w:rPr>
              <w:t>46</w:t>
            </w:r>
            <w:r w:rsidR="00391C56">
              <w:rPr>
                <w:rFonts w:cstheme="minorHAnsi"/>
              </w:rPr>
              <w:fldChar w:fldCharType="end"/>
            </w:r>
          </w:p>
        </w:tc>
        <w:tc>
          <w:tcPr>
            <w:tcW w:w="3510" w:type="dxa"/>
          </w:tcPr>
          <w:p w14:paraId="55151FA6" w14:textId="626D21B9" w:rsidR="004335B1" w:rsidRDefault="004335B1" w:rsidP="00C56EB8">
            <w:pPr>
              <w:jc w:val="center"/>
              <w:rPr>
                <w:rFonts w:ascii="Segoe UI" w:hAnsi="Segoe UI" w:cs="Segoe UI"/>
                <w:color w:val="212121"/>
                <w:shd w:val="clear" w:color="auto" w:fill="FFFFFF"/>
              </w:rPr>
            </w:pPr>
            <w:r>
              <w:rPr>
                <w:rFonts w:ascii="Segoe UI" w:hAnsi="Segoe UI" w:cs="Segoe UI"/>
                <w:color w:val="212121"/>
                <w:shd w:val="clear" w:color="auto" w:fill="FFFFFF"/>
              </w:rPr>
              <w:t>72537</w:t>
            </w:r>
          </w:p>
        </w:tc>
      </w:tr>
      <w:tr w:rsidR="004335B1" w14:paraId="227109D7" w14:textId="77777777" w:rsidTr="00800E97">
        <w:trPr>
          <w:trHeight w:val="755"/>
        </w:trPr>
        <w:tc>
          <w:tcPr>
            <w:tcW w:w="1435" w:type="dxa"/>
            <w:vMerge/>
          </w:tcPr>
          <w:p w14:paraId="03D12C86" w14:textId="77777777" w:rsidR="004335B1" w:rsidRDefault="004335B1" w:rsidP="00C56EB8">
            <w:pPr>
              <w:jc w:val="center"/>
            </w:pPr>
          </w:p>
        </w:tc>
        <w:tc>
          <w:tcPr>
            <w:tcW w:w="2430" w:type="dxa"/>
            <w:vMerge/>
          </w:tcPr>
          <w:p w14:paraId="0AA5B001" w14:textId="77777777" w:rsidR="004335B1" w:rsidRPr="00905DB0" w:rsidRDefault="004335B1" w:rsidP="00C56EB8">
            <w:pPr>
              <w:jc w:val="center"/>
              <w:rPr>
                <w:i/>
                <w:iCs/>
              </w:rPr>
            </w:pPr>
          </w:p>
        </w:tc>
        <w:tc>
          <w:tcPr>
            <w:tcW w:w="3240" w:type="dxa"/>
          </w:tcPr>
          <w:p w14:paraId="115DC6FF" w14:textId="080AAB74" w:rsidR="004335B1" w:rsidRPr="006C7B25" w:rsidRDefault="004335B1" w:rsidP="00C56EB8">
            <w:pPr>
              <w:jc w:val="center"/>
              <w:rPr>
                <w:rFonts w:cstheme="minorHAnsi"/>
              </w:rPr>
            </w:pPr>
            <w:r w:rsidRPr="006C7B25">
              <w:rPr>
                <w:rFonts w:cstheme="minorHAnsi"/>
              </w:rPr>
              <w:t>sitosterol</w:t>
            </w:r>
            <w:r w:rsidR="00391C56">
              <w:rPr>
                <w:rFonts w:cstheme="minorHAnsi"/>
              </w:rPr>
              <w:fldChar w:fldCharType="begin" w:fldLock="1"/>
            </w:r>
            <w:r w:rsidR="00224526">
              <w:rPr>
                <w:rFonts w:cstheme="minorHAnsi"/>
              </w:rPr>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391C56">
              <w:rPr>
                <w:rFonts w:cstheme="minorHAnsi"/>
              </w:rPr>
              <w:fldChar w:fldCharType="separate"/>
            </w:r>
            <w:r w:rsidR="00391C56" w:rsidRPr="00391C56">
              <w:rPr>
                <w:rFonts w:cstheme="minorHAnsi"/>
                <w:noProof/>
                <w:vertAlign w:val="superscript"/>
              </w:rPr>
              <w:t>46</w:t>
            </w:r>
            <w:r w:rsidR="00391C56">
              <w:rPr>
                <w:rFonts w:cstheme="minorHAnsi"/>
              </w:rPr>
              <w:fldChar w:fldCharType="end"/>
            </w:r>
          </w:p>
        </w:tc>
        <w:tc>
          <w:tcPr>
            <w:tcW w:w="3510" w:type="dxa"/>
          </w:tcPr>
          <w:p w14:paraId="55A7D3B1" w14:textId="40328CAE" w:rsidR="004335B1" w:rsidRDefault="004335B1" w:rsidP="00C56EB8">
            <w:pPr>
              <w:jc w:val="center"/>
              <w:rPr>
                <w:rFonts w:ascii="Segoe UI" w:hAnsi="Segoe UI" w:cs="Segoe UI"/>
                <w:color w:val="212121"/>
                <w:shd w:val="clear" w:color="auto" w:fill="FFFFFF"/>
              </w:rPr>
            </w:pPr>
            <w:r>
              <w:rPr>
                <w:rFonts w:ascii="Segoe UI" w:hAnsi="Segoe UI" w:cs="Segoe UI"/>
                <w:color w:val="212121"/>
                <w:shd w:val="clear" w:color="auto" w:fill="FFFFFF"/>
              </w:rPr>
              <w:t>222284</w:t>
            </w:r>
          </w:p>
        </w:tc>
      </w:tr>
      <w:tr w:rsidR="004335B1" w14:paraId="7457F66D" w14:textId="77777777" w:rsidTr="00800E97">
        <w:trPr>
          <w:trHeight w:val="600"/>
        </w:trPr>
        <w:tc>
          <w:tcPr>
            <w:tcW w:w="1435" w:type="dxa"/>
            <w:vMerge/>
          </w:tcPr>
          <w:p w14:paraId="48DFFCD1" w14:textId="77777777" w:rsidR="004335B1" w:rsidRDefault="004335B1" w:rsidP="00C56EB8">
            <w:pPr>
              <w:jc w:val="center"/>
            </w:pPr>
          </w:p>
        </w:tc>
        <w:tc>
          <w:tcPr>
            <w:tcW w:w="2430" w:type="dxa"/>
            <w:vMerge/>
          </w:tcPr>
          <w:p w14:paraId="53F2A781" w14:textId="77777777" w:rsidR="004335B1" w:rsidRPr="00905DB0" w:rsidRDefault="004335B1" w:rsidP="00C56EB8">
            <w:pPr>
              <w:jc w:val="center"/>
              <w:rPr>
                <w:i/>
                <w:iCs/>
              </w:rPr>
            </w:pPr>
          </w:p>
        </w:tc>
        <w:tc>
          <w:tcPr>
            <w:tcW w:w="3240" w:type="dxa"/>
          </w:tcPr>
          <w:p w14:paraId="1F10E7F1" w14:textId="2FAF725C" w:rsidR="004335B1" w:rsidRDefault="004335B1" w:rsidP="00C56EB8">
            <w:pPr>
              <w:jc w:val="center"/>
            </w:pPr>
            <w:r w:rsidRPr="00A404F1">
              <w:t>Nonanoic acid</w:t>
            </w:r>
            <w:r w:rsidR="00224526">
              <w:fldChar w:fldCharType="begin" w:fldLock="1"/>
            </w:r>
            <w:r w:rsidR="00224526">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224526">
              <w:fldChar w:fldCharType="separate"/>
            </w:r>
            <w:r w:rsidR="00224526" w:rsidRPr="00224526">
              <w:rPr>
                <w:noProof/>
                <w:vertAlign w:val="superscript"/>
              </w:rPr>
              <w:t>46</w:t>
            </w:r>
            <w:r w:rsidR="00224526">
              <w:fldChar w:fldCharType="end"/>
            </w:r>
          </w:p>
        </w:tc>
        <w:tc>
          <w:tcPr>
            <w:tcW w:w="3510" w:type="dxa"/>
          </w:tcPr>
          <w:p w14:paraId="669EC77D" w14:textId="45E5C3D6" w:rsidR="004335B1" w:rsidRDefault="004335B1" w:rsidP="00C56EB8">
            <w:pPr>
              <w:jc w:val="center"/>
              <w:rPr>
                <w:rFonts w:ascii="Segoe UI" w:hAnsi="Segoe UI" w:cs="Segoe UI"/>
                <w:color w:val="212121"/>
                <w:shd w:val="clear" w:color="auto" w:fill="FFFFFF"/>
              </w:rPr>
            </w:pPr>
            <w:r>
              <w:rPr>
                <w:rFonts w:ascii="Segoe UI" w:hAnsi="Segoe UI" w:cs="Segoe UI"/>
                <w:color w:val="212121"/>
                <w:shd w:val="clear" w:color="auto" w:fill="FFFFFF"/>
              </w:rPr>
              <w:t>8158</w:t>
            </w:r>
          </w:p>
        </w:tc>
      </w:tr>
      <w:tr w:rsidR="004335B1" w14:paraId="44455AA6" w14:textId="77777777" w:rsidTr="00800E97">
        <w:trPr>
          <w:trHeight w:val="624"/>
        </w:trPr>
        <w:tc>
          <w:tcPr>
            <w:tcW w:w="1435" w:type="dxa"/>
            <w:vMerge/>
          </w:tcPr>
          <w:p w14:paraId="7201F6DB" w14:textId="77777777" w:rsidR="004335B1" w:rsidRDefault="004335B1" w:rsidP="00C56EB8">
            <w:pPr>
              <w:jc w:val="center"/>
            </w:pPr>
          </w:p>
        </w:tc>
        <w:tc>
          <w:tcPr>
            <w:tcW w:w="2430" w:type="dxa"/>
            <w:vMerge/>
          </w:tcPr>
          <w:p w14:paraId="50681B28" w14:textId="77777777" w:rsidR="004335B1" w:rsidRPr="00905DB0" w:rsidRDefault="004335B1" w:rsidP="00C56EB8">
            <w:pPr>
              <w:jc w:val="center"/>
              <w:rPr>
                <w:i/>
                <w:iCs/>
              </w:rPr>
            </w:pPr>
          </w:p>
        </w:tc>
        <w:tc>
          <w:tcPr>
            <w:tcW w:w="3240" w:type="dxa"/>
          </w:tcPr>
          <w:p w14:paraId="44E6A114" w14:textId="6D38227F" w:rsidR="004335B1" w:rsidRDefault="004335B1" w:rsidP="00C56EB8">
            <w:pPr>
              <w:jc w:val="center"/>
            </w:pPr>
            <w:r w:rsidRPr="009D2602">
              <w:t>Dodecanoic acid</w:t>
            </w:r>
            <w:r w:rsidR="00224526">
              <w:fldChar w:fldCharType="begin" w:fldLock="1"/>
            </w:r>
            <w:r w:rsidR="00224526">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224526">
              <w:fldChar w:fldCharType="separate"/>
            </w:r>
            <w:r w:rsidR="00224526" w:rsidRPr="00224526">
              <w:rPr>
                <w:noProof/>
                <w:vertAlign w:val="superscript"/>
              </w:rPr>
              <w:t>46</w:t>
            </w:r>
            <w:r w:rsidR="00224526">
              <w:fldChar w:fldCharType="end"/>
            </w:r>
          </w:p>
        </w:tc>
        <w:tc>
          <w:tcPr>
            <w:tcW w:w="3510" w:type="dxa"/>
          </w:tcPr>
          <w:p w14:paraId="6094B4C7" w14:textId="77777777" w:rsidR="004335B1" w:rsidRDefault="004335B1" w:rsidP="00C56EB8">
            <w:pPr>
              <w:jc w:val="center"/>
              <w:rPr>
                <w:rFonts w:ascii="Segoe UI" w:hAnsi="Segoe UI" w:cs="Segoe UI"/>
                <w:color w:val="212121"/>
              </w:rPr>
            </w:pPr>
            <w:r>
              <w:rPr>
                <w:rFonts w:ascii="Segoe UI" w:hAnsi="Segoe UI" w:cs="Segoe UI"/>
                <w:color w:val="212121"/>
              </w:rPr>
              <w:br/>
              <w:t>3893</w:t>
            </w:r>
          </w:p>
          <w:p w14:paraId="5EBE440C" w14:textId="77777777" w:rsidR="004335B1" w:rsidRDefault="004335B1" w:rsidP="00C56EB8">
            <w:pPr>
              <w:jc w:val="center"/>
              <w:rPr>
                <w:rFonts w:ascii="Segoe UI" w:hAnsi="Segoe UI" w:cs="Segoe UI"/>
                <w:color w:val="212121"/>
                <w:shd w:val="clear" w:color="auto" w:fill="FFFFFF"/>
              </w:rPr>
            </w:pPr>
          </w:p>
        </w:tc>
      </w:tr>
      <w:tr w:rsidR="004335B1" w14:paraId="5867DC52" w14:textId="77777777" w:rsidTr="00800E97">
        <w:trPr>
          <w:trHeight w:val="552"/>
        </w:trPr>
        <w:tc>
          <w:tcPr>
            <w:tcW w:w="1435" w:type="dxa"/>
            <w:vMerge/>
          </w:tcPr>
          <w:p w14:paraId="73DD7BA8" w14:textId="77777777" w:rsidR="004335B1" w:rsidRDefault="004335B1" w:rsidP="00C56EB8">
            <w:pPr>
              <w:jc w:val="center"/>
            </w:pPr>
          </w:p>
        </w:tc>
        <w:tc>
          <w:tcPr>
            <w:tcW w:w="2430" w:type="dxa"/>
            <w:vMerge/>
          </w:tcPr>
          <w:p w14:paraId="12DDC828" w14:textId="77777777" w:rsidR="004335B1" w:rsidRPr="00905DB0" w:rsidRDefault="004335B1" w:rsidP="00C56EB8">
            <w:pPr>
              <w:jc w:val="center"/>
              <w:rPr>
                <w:i/>
                <w:iCs/>
              </w:rPr>
            </w:pPr>
          </w:p>
        </w:tc>
        <w:tc>
          <w:tcPr>
            <w:tcW w:w="3240" w:type="dxa"/>
          </w:tcPr>
          <w:p w14:paraId="61545E34" w14:textId="417B6167" w:rsidR="004335B1" w:rsidRDefault="004335B1" w:rsidP="00C56EB8">
            <w:pPr>
              <w:jc w:val="center"/>
            </w:pPr>
            <w:proofErr w:type="spellStart"/>
            <w:r w:rsidRPr="006C7B25">
              <w:t>Tetradecanoic</w:t>
            </w:r>
            <w:proofErr w:type="spellEnd"/>
            <w:r w:rsidRPr="006C7B25">
              <w:t xml:space="preserve"> acid</w:t>
            </w:r>
            <w:r w:rsidR="00224526">
              <w:fldChar w:fldCharType="begin" w:fldLock="1"/>
            </w:r>
            <w:r w:rsidR="00224526">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224526">
              <w:fldChar w:fldCharType="separate"/>
            </w:r>
            <w:r w:rsidR="00224526" w:rsidRPr="00224526">
              <w:rPr>
                <w:noProof/>
                <w:vertAlign w:val="superscript"/>
              </w:rPr>
              <w:t>46</w:t>
            </w:r>
            <w:r w:rsidR="00224526">
              <w:fldChar w:fldCharType="end"/>
            </w:r>
          </w:p>
        </w:tc>
        <w:tc>
          <w:tcPr>
            <w:tcW w:w="3510" w:type="dxa"/>
          </w:tcPr>
          <w:p w14:paraId="7CAEC927" w14:textId="0F5F1E05" w:rsidR="004335B1" w:rsidRDefault="004335B1" w:rsidP="00C56EB8">
            <w:pPr>
              <w:jc w:val="center"/>
              <w:rPr>
                <w:rFonts w:ascii="Segoe UI" w:hAnsi="Segoe UI" w:cs="Segoe UI"/>
                <w:color w:val="212121"/>
                <w:shd w:val="clear" w:color="auto" w:fill="FFFFFF"/>
              </w:rPr>
            </w:pPr>
            <w:r>
              <w:rPr>
                <w:rFonts w:ascii="Segoe UI" w:hAnsi="Segoe UI" w:cs="Segoe UI"/>
                <w:color w:val="212121"/>
                <w:shd w:val="clear" w:color="auto" w:fill="FFFFFF"/>
              </w:rPr>
              <w:t>11005</w:t>
            </w:r>
          </w:p>
        </w:tc>
      </w:tr>
      <w:tr w:rsidR="004335B1" w14:paraId="3F8FDC8B" w14:textId="77777777" w:rsidTr="00800E97">
        <w:trPr>
          <w:trHeight w:val="552"/>
        </w:trPr>
        <w:tc>
          <w:tcPr>
            <w:tcW w:w="1435" w:type="dxa"/>
            <w:vMerge/>
          </w:tcPr>
          <w:p w14:paraId="22B3B881" w14:textId="77777777" w:rsidR="004335B1" w:rsidRDefault="004335B1" w:rsidP="00C56EB8">
            <w:pPr>
              <w:jc w:val="center"/>
            </w:pPr>
          </w:p>
        </w:tc>
        <w:tc>
          <w:tcPr>
            <w:tcW w:w="2430" w:type="dxa"/>
            <w:vMerge/>
          </w:tcPr>
          <w:p w14:paraId="63BA0128" w14:textId="77777777" w:rsidR="004335B1" w:rsidRPr="00905DB0" w:rsidRDefault="004335B1" w:rsidP="00C56EB8">
            <w:pPr>
              <w:jc w:val="center"/>
              <w:rPr>
                <w:i/>
                <w:iCs/>
              </w:rPr>
            </w:pPr>
          </w:p>
        </w:tc>
        <w:tc>
          <w:tcPr>
            <w:tcW w:w="3240" w:type="dxa"/>
          </w:tcPr>
          <w:p w14:paraId="71CB4E22" w14:textId="4EBCA592" w:rsidR="004335B1" w:rsidRDefault="004335B1" w:rsidP="00C56EB8">
            <w:pPr>
              <w:jc w:val="center"/>
            </w:pPr>
            <w:r w:rsidRPr="006C7B25">
              <w:t>n-</w:t>
            </w:r>
            <w:proofErr w:type="spellStart"/>
            <w:r w:rsidRPr="006C7B25">
              <w:t>Hexadecanoic</w:t>
            </w:r>
            <w:proofErr w:type="spellEnd"/>
            <w:r w:rsidRPr="006C7B25">
              <w:t xml:space="preserve"> acid</w:t>
            </w:r>
            <w:r w:rsidR="00224526">
              <w:fldChar w:fldCharType="begin" w:fldLock="1"/>
            </w:r>
            <w:r w:rsidR="00224526">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224526">
              <w:fldChar w:fldCharType="separate"/>
            </w:r>
            <w:r w:rsidR="00224526" w:rsidRPr="00224526">
              <w:rPr>
                <w:noProof/>
                <w:vertAlign w:val="superscript"/>
              </w:rPr>
              <w:t>46</w:t>
            </w:r>
            <w:r w:rsidR="00224526">
              <w:fldChar w:fldCharType="end"/>
            </w:r>
          </w:p>
        </w:tc>
        <w:tc>
          <w:tcPr>
            <w:tcW w:w="3510" w:type="dxa"/>
          </w:tcPr>
          <w:p w14:paraId="2FE0D668" w14:textId="77777777" w:rsidR="004335B1" w:rsidRDefault="004335B1" w:rsidP="00C56EB8">
            <w:pPr>
              <w:jc w:val="center"/>
              <w:rPr>
                <w:rFonts w:ascii="Segoe UI" w:hAnsi="Segoe UI" w:cs="Segoe UI"/>
                <w:color w:val="212121"/>
              </w:rPr>
            </w:pPr>
            <w:r>
              <w:rPr>
                <w:rFonts w:ascii="Segoe UI" w:hAnsi="Segoe UI" w:cs="Segoe UI"/>
                <w:color w:val="212121"/>
              </w:rPr>
              <w:br/>
              <w:t>985</w:t>
            </w:r>
          </w:p>
          <w:p w14:paraId="1F815468" w14:textId="77777777" w:rsidR="004335B1" w:rsidRDefault="004335B1" w:rsidP="00C56EB8">
            <w:pPr>
              <w:jc w:val="center"/>
              <w:rPr>
                <w:rFonts w:ascii="Segoe UI" w:hAnsi="Segoe UI" w:cs="Segoe UI"/>
                <w:color w:val="212121"/>
                <w:shd w:val="clear" w:color="auto" w:fill="FFFFFF"/>
              </w:rPr>
            </w:pPr>
          </w:p>
        </w:tc>
      </w:tr>
      <w:tr w:rsidR="004335B1" w14:paraId="21B1AEF7" w14:textId="77777777" w:rsidTr="00800E97">
        <w:trPr>
          <w:trHeight w:val="612"/>
        </w:trPr>
        <w:tc>
          <w:tcPr>
            <w:tcW w:w="1435" w:type="dxa"/>
            <w:vMerge/>
          </w:tcPr>
          <w:p w14:paraId="4692C405" w14:textId="77777777" w:rsidR="004335B1" w:rsidRDefault="004335B1" w:rsidP="00C56EB8">
            <w:pPr>
              <w:jc w:val="center"/>
            </w:pPr>
          </w:p>
        </w:tc>
        <w:tc>
          <w:tcPr>
            <w:tcW w:w="2430" w:type="dxa"/>
            <w:vMerge/>
          </w:tcPr>
          <w:p w14:paraId="0776D334" w14:textId="77777777" w:rsidR="004335B1" w:rsidRPr="00905DB0" w:rsidRDefault="004335B1" w:rsidP="00C56EB8">
            <w:pPr>
              <w:jc w:val="center"/>
              <w:rPr>
                <w:i/>
                <w:iCs/>
              </w:rPr>
            </w:pPr>
          </w:p>
        </w:tc>
        <w:tc>
          <w:tcPr>
            <w:tcW w:w="3240" w:type="dxa"/>
          </w:tcPr>
          <w:p w14:paraId="74912E21" w14:textId="50D67829" w:rsidR="004335B1" w:rsidRDefault="004335B1" w:rsidP="00C56EB8">
            <w:pPr>
              <w:jc w:val="center"/>
            </w:pPr>
            <w:r w:rsidRPr="006C7B25">
              <w:t>10-Octadecenoic acid methyl ester</w:t>
            </w:r>
            <w:r w:rsidR="00224526">
              <w:fldChar w:fldCharType="begin" w:fldLock="1"/>
            </w:r>
            <w:r w:rsidR="00224526">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224526">
              <w:fldChar w:fldCharType="separate"/>
            </w:r>
            <w:r w:rsidR="00224526" w:rsidRPr="00224526">
              <w:rPr>
                <w:noProof/>
                <w:vertAlign w:val="superscript"/>
              </w:rPr>
              <w:t>46</w:t>
            </w:r>
            <w:r w:rsidR="00224526">
              <w:fldChar w:fldCharType="end"/>
            </w:r>
          </w:p>
        </w:tc>
        <w:tc>
          <w:tcPr>
            <w:tcW w:w="3510" w:type="dxa"/>
          </w:tcPr>
          <w:p w14:paraId="450511F5" w14:textId="77777777" w:rsidR="004335B1" w:rsidRDefault="004335B1" w:rsidP="00C56EB8">
            <w:pPr>
              <w:jc w:val="center"/>
              <w:rPr>
                <w:rFonts w:ascii="Segoe UI" w:hAnsi="Segoe UI" w:cs="Segoe UI"/>
                <w:color w:val="212121"/>
              </w:rPr>
            </w:pPr>
            <w:r>
              <w:rPr>
                <w:rFonts w:ascii="Segoe UI" w:hAnsi="Segoe UI" w:cs="Segoe UI"/>
                <w:color w:val="212121"/>
              </w:rPr>
              <w:br/>
              <w:t>25642</w:t>
            </w:r>
          </w:p>
          <w:p w14:paraId="00A3A9B1" w14:textId="77777777" w:rsidR="004335B1" w:rsidRDefault="004335B1" w:rsidP="00C56EB8">
            <w:pPr>
              <w:jc w:val="center"/>
              <w:rPr>
                <w:rFonts w:ascii="Segoe UI" w:hAnsi="Segoe UI" w:cs="Segoe UI"/>
                <w:color w:val="212121"/>
                <w:shd w:val="clear" w:color="auto" w:fill="FFFFFF"/>
              </w:rPr>
            </w:pPr>
          </w:p>
        </w:tc>
      </w:tr>
      <w:tr w:rsidR="004335B1" w14:paraId="7E1A6424" w14:textId="77777777" w:rsidTr="00800E97">
        <w:trPr>
          <w:trHeight w:val="600"/>
        </w:trPr>
        <w:tc>
          <w:tcPr>
            <w:tcW w:w="1435" w:type="dxa"/>
            <w:vMerge/>
          </w:tcPr>
          <w:p w14:paraId="7955D718" w14:textId="77777777" w:rsidR="004335B1" w:rsidRDefault="004335B1" w:rsidP="00C56EB8">
            <w:pPr>
              <w:jc w:val="center"/>
            </w:pPr>
          </w:p>
        </w:tc>
        <w:tc>
          <w:tcPr>
            <w:tcW w:w="2430" w:type="dxa"/>
            <w:vMerge/>
          </w:tcPr>
          <w:p w14:paraId="6D29A648" w14:textId="77777777" w:rsidR="004335B1" w:rsidRPr="00905DB0" w:rsidRDefault="004335B1" w:rsidP="00C56EB8">
            <w:pPr>
              <w:jc w:val="center"/>
              <w:rPr>
                <w:i/>
                <w:iCs/>
              </w:rPr>
            </w:pPr>
          </w:p>
        </w:tc>
        <w:tc>
          <w:tcPr>
            <w:tcW w:w="3240" w:type="dxa"/>
          </w:tcPr>
          <w:p w14:paraId="71DD0E04" w14:textId="3D32CBF3" w:rsidR="004335B1" w:rsidRDefault="004335B1" w:rsidP="00C56EB8">
            <w:pPr>
              <w:jc w:val="center"/>
            </w:pPr>
            <w:r w:rsidRPr="006C7B25">
              <w:t>9,12-Octadecadienoic acid</w:t>
            </w:r>
            <w:r w:rsidR="00224526">
              <w:fldChar w:fldCharType="begin" w:fldLock="1"/>
            </w:r>
            <w:r w:rsidR="006D18EF">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224526">
              <w:fldChar w:fldCharType="separate"/>
            </w:r>
            <w:r w:rsidR="00224526" w:rsidRPr="00224526">
              <w:rPr>
                <w:noProof/>
                <w:vertAlign w:val="superscript"/>
              </w:rPr>
              <w:t>46</w:t>
            </w:r>
            <w:r w:rsidR="00224526">
              <w:fldChar w:fldCharType="end"/>
            </w:r>
          </w:p>
        </w:tc>
        <w:tc>
          <w:tcPr>
            <w:tcW w:w="3510" w:type="dxa"/>
          </w:tcPr>
          <w:p w14:paraId="486FA504" w14:textId="740A2405" w:rsidR="004335B1" w:rsidRDefault="004335B1"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5280450</w:t>
            </w:r>
          </w:p>
        </w:tc>
      </w:tr>
      <w:tr w:rsidR="004335B1" w14:paraId="5F4F3C58" w14:textId="77777777" w:rsidTr="00800E97">
        <w:trPr>
          <w:trHeight w:val="588"/>
        </w:trPr>
        <w:tc>
          <w:tcPr>
            <w:tcW w:w="1435" w:type="dxa"/>
            <w:vMerge/>
          </w:tcPr>
          <w:p w14:paraId="229F5CA1" w14:textId="77777777" w:rsidR="004335B1" w:rsidRDefault="004335B1" w:rsidP="00C56EB8">
            <w:pPr>
              <w:jc w:val="center"/>
            </w:pPr>
          </w:p>
        </w:tc>
        <w:tc>
          <w:tcPr>
            <w:tcW w:w="2430" w:type="dxa"/>
            <w:vMerge/>
          </w:tcPr>
          <w:p w14:paraId="56B14343" w14:textId="77777777" w:rsidR="004335B1" w:rsidRPr="00905DB0" w:rsidRDefault="004335B1" w:rsidP="00C56EB8">
            <w:pPr>
              <w:jc w:val="center"/>
              <w:rPr>
                <w:i/>
                <w:iCs/>
              </w:rPr>
            </w:pPr>
          </w:p>
        </w:tc>
        <w:tc>
          <w:tcPr>
            <w:tcW w:w="3240" w:type="dxa"/>
          </w:tcPr>
          <w:p w14:paraId="1A6F1E1A" w14:textId="1556E2B8" w:rsidR="004335B1" w:rsidRDefault="004335B1" w:rsidP="00C56EB8">
            <w:pPr>
              <w:jc w:val="center"/>
            </w:pPr>
            <w:r w:rsidRPr="006C7B25">
              <w:t>Oleic acid 3-hydroxypropyl este</w:t>
            </w:r>
            <w:r>
              <w:t>r</w:t>
            </w:r>
            <w:r w:rsidR="006D18EF">
              <w:fldChar w:fldCharType="begin" w:fldLock="1"/>
            </w:r>
            <w:r w:rsidR="006D18EF">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6D18EF">
              <w:fldChar w:fldCharType="separate"/>
            </w:r>
            <w:r w:rsidR="006D18EF" w:rsidRPr="006D18EF">
              <w:rPr>
                <w:noProof/>
                <w:vertAlign w:val="superscript"/>
              </w:rPr>
              <w:t>46</w:t>
            </w:r>
            <w:r w:rsidR="006D18EF">
              <w:fldChar w:fldCharType="end"/>
            </w:r>
          </w:p>
          <w:p w14:paraId="696E32B6" w14:textId="77777777" w:rsidR="004335B1" w:rsidRDefault="004335B1" w:rsidP="00C56EB8">
            <w:pPr>
              <w:jc w:val="center"/>
            </w:pPr>
          </w:p>
        </w:tc>
        <w:tc>
          <w:tcPr>
            <w:tcW w:w="3510" w:type="dxa"/>
          </w:tcPr>
          <w:p w14:paraId="21B951F1" w14:textId="77777777" w:rsidR="004335B1" w:rsidRDefault="004335B1" w:rsidP="00C56EB8">
            <w:pPr>
              <w:jc w:val="center"/>
              <w:rPr>
                <w:rFonts w:ascii="Segoe UI" w:hAnsi="Segoe UI" w:cs="Segoe UI"/>
                <w:color w:val="212121"/>
              </w:rPr>
            </w:pPr>
            <w:r>
              <w:rPr>
                <w:rFonts w:ascii="Segoe UI" w:hAnsi="Segoe UI" w:cs="Segoe UI"/>
                <w:color w:val="212121"/>
              </w:rPr>
              <w:br/>
              <w:t>5352775</w:t>
            </w:r>
          </w:p>
          <w:p w14:paraId="439C53FF" w14:textId="77777777" w:rsidR="004335B1" w:rsidRDefault="004335B1" w:rsidP="00C56EB8">
            <w:pPr>
              <w:jc w:val="center"/>
              <w:rPr>
                <w:rFonts w:ascii="Segoe UI" w:hAnsi="Segoe UI" w:cs="Segoe UI"/>
                <w:color w:val="212121"/>
                <w:shd w:val="clear" w:color="auto" w:fill="FFFFFF"/>
              </w:rPr>
            </w:pPr>
          </w:p>
        </w:tc>
      </w:tr>
      <w:tr w:rsidR="004335B1" w14:paraId="1D48EF49" w14:textId="77777777" w:rsidTr="00800E97">
        <w:trPr>
          <w:trHeight w:val="674"/>
        </w:trPr>
        <w:tc>
          <w:tcPr>
            <w:tcW w:w="1435" w:type="dxa"/>
            <w:vMerge/>
          </w:tcPr>
          <w:p w14:paraId="27726127" w14:textId="77777777" w:rsidR="004335B1" w:rsidRDefault="004335B1" w:rsidP="00C56EB8">
            <w:pPr>
              <w:jc w:val="center"/>
            </w:pPr>
          </w:p>
        </w:tc>
        <w:tc>
          <w:tcPr>
            <w:tcW w:w="2430" w:type="dxa"/>
            <w:vMerge/>
          </w:tcPr>
          <w:p w14:paraId="6A05DA8D" w14:textId="77777777" w:rsidR="004335B1" w:rsidRPr="00905DB0" w:rsidRDefault="004335B1" w:rsidP="00C56EB8">
            <w:pPr>
              <w:jc w:val="center"/>
              <w:rPr>
                <w:i/>
                <w:iCs/>
              </w:rPr>
            </w:pPr>
          </w:p>
        </w:tc>
        <w:tc>
          <w:tcPr>
            <w:tcW w:w="3240" w:type="dxa"/>
          </w:tcPr>
          <w:p w14:paraId="7D9E34B3" w14:textId="2AF3D2DD" w:rsidR="004335B1" w:rsidRDefault="006F3E36" w:rsidP="00C56EB8">
            <w:pPr>
              <w:jc w:val="center"/>
            </w:pPr>
            <w:r w:rsidRPr="006F3E36">
              <w:t>Hexanoic acid</w:t>
            </w:r>
            <w:r w:rsidR="006D18EF">
              <w:fldChar w:fldCharType="begin" w:fldLock="1"/>
            </w:r>
            <w:r w:rsidR="006D18EF">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6D18EF">
              <w:fldChar w:fldCharType="separate"/>
            </w:r>
            <w:r w:rsidR="006D18EF" w:rsidRPr="006D18EF">
              <w:rPr>
                <w:noProof/>
                <w:vertAlign w:val="superscript"/>
              </w:rPr>
              <w:t>46</w:t>
            </w:r>
            <w:r w:rsidR="006D18EF">
              <w:fldChar w:fldCharType="end"/>
            </w:r>
          </w:p>
        </w:tc>
        <w:tc>
          <w:tcPr>
            <w:tcW w:w="3510" w:type="dxa"/>
          </w:tcPr>
          <w:p w14:paraId="3958C34B" w14:textId="155BE185" w:rsidR="004335B1" w:rsidRDefault="006F3E36" w:rsidP="00C56EB8">
            <w:pPr>
              <w:jc w:val="center"/>
              <w:rPr>
                <w:rFonts w:ascii="Segoe UI" w:hAnsi="Segoe UI" w:cs="Segoe UI"/>
                <w:color w:val="212121"/>
                <w:shd w:val="clear" w:color="auto" w:fill="FFFFFF"/>
              </w:rPr>
            </w:pPr>
            <w:r>
              <w:rPr>
                <w:rFonts w:ascii="Segoe UI" w:hAnsi="Segoe UI" w:cs="Segoe UI"/>
                <w:color w:val="212121"/>
                <w:shd w:val="clear" w:color="auto" w:fill="FFFFFF"/>
              </w:rPr>
              <w:t>8892</w:t>
            </w:r>
          </w:p>
        </w:tc>
      </w:tr>
      <w:tr w:rsidR="004335B1" w14:paraId="6AC73DA6" w14:textId="77777777" w:rsidTr="00800E97">
        <w:trPr>
          <w:trHeight w:val="576"/>
        </w:trPr>
        <w:tc>
          <w:tcPr>
            <w:tcW w:w="1435" w:type="dxa"/>
            <w:vMerge/>
          </w:tcPr>
          <w:p w14:paraId="360CDE88" w14:textId="77777777" w:rsidR="004335B1" w:rsidRDefault="004335B1" w:rsidP="00C56EB8">
            <w:pPr>
              <w:jc w:val="center"/>
            </w:pPr>
          </w:p>
        </w:tc>
        <w:tc>
          <w:tcPr>
            <w:tcW w:w="2430" w:type="dxa"/>
            <w:vMerge/>
          </w:tcPr>
          <w:p w14:paraId="26C1E884" w14:textId="77777777" w:rsidR="004335B1" w:rsidRPr="00905DB0" w:rsidRDefault="004335B1" w:rsidP="00C56EB8">
            <w:pPr>
              <w:jc w:val="center"/>
              <w:rPr>
                <w:i/>
                <w:iCs/>
              </w:rPr>
            </w:pPr>
          </w:p>
        </w:tc>
        <w:tc>
          <w:tcPr>
            <w:tcW w:w="3240" w:type="dxa"/>
          </w:tcPr>
          <w:p w14:paraId="7801D303" w14:textId="69B23EF1" w:rsidR="004335B1" w:rsidRDefault="006F3E36" w:rsidP="00C56EB8">
            <w:pPr>
              <w:jc w:val="center"/>
            </w:pPr>
            <w:r w:rsidRPr="006F3E36">
              <w:t>Octanoic acid</w:t>
            </w:r>
            <w:r w:rsidR="006D18EF">
              <w:fldChar w:fldCharType="begin" w:fldLock="1"/>
            </w:r>
            <w:r w:rsidR="006D18EF">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6D18EF">
              <w:fldChar w:fldCharType="separate"/>
            </w:r>
            <w:r w:rsidR="006D18EF" w:rsidRPr="006D18EF">
              <w:rPr>
                <w:noProof/>
                <w:vertAlign w:val="superscript"/>
              </w:rPr>
              <w:t>46</w:t>
            </w:r>
            <w:r w:rsidR="006D18EF">
              <w:fldChar w:fldCharType="end"/>
            </w:r>
          </w:p>
        </w:tc>
        <w:tc>
          <w:tcPr>
            <w:tcW w:w="3510" w:type="dxa"/>
          </w:tcPr>
          <w:p w14:paraId="25A2364C" w14:textId="77777777" w:rsidR="006F3E36" w:rsidRDefault="006F3E36" w:rsidP="00C56EB8">
            <w:pPr>
              <w:jc w:val="center"/>
              <w:rPr>
                <w:rFonts w:ascii="Segoe UI" w:hAnsi="Segoe UI" w:cs="Segoe UI"/>
                <w:color w:val="212121"/>
              </w:rPr>
            </w:pPr>
            <w:r>
              <w:rPr>
                <w:rFonts w:ascii="Segoe UI" w:hAnsi="Segoe UI" w:cs="Segoe UI"/>
                <w:color w:val="212121"/>
              </w:rPr>
              <w:br/>
              <w:t>379</w:t>
            </w:r>
          </w:p>
          <w:p w14:paraId="790909BB" w14:textId="77777777" w:rsidR="004335B1" w:rsidRDefault="004335B1" w:rsidP="00C56EB8">
            <w:pPr>
              <w:jc w:val="center"/>
              <w:rPr>
                <w:rFonts w:ascii="Segoe UI" w:hAnsi="Segoe UI" w:cs="Segoe UI"/>
                <w:color w:val="212121"/>
                <w:shd w:val="clear" w:color="auto" w:fill="FFFFFF"/>
              </w:rPr>
            </w:pPr>
          </w:p>
        </w:tc>
      </w:tr>
      <w:tr w:rsidR="004335B1" w14:paraId="6C325680" w14:textId="77777777" w:rsidTr="00800E97">
        <w:trPr>
          <w:trHeight w:val="660"/>
        </w:trPr>
        <w:tc>
          <w:tcPr>
            <w:tcW w:w="1435" w:type="dxa"/>
            <w:vMerge/>
          </w:tcPr>
          <w:p w14:paraId="1820BEB6" w14:textId="77777777" w:rsidR="004335B1" w:rsidRDefault="004335B1" w:rsidP="00C56EB8">
            <w:pPr>
              <w:jc w:val="center"/>
            </w:pPr>
          </w:p>
        </w:tc>
        <w:tc>
          <w:tcPr>
            <w:tcW w:w="2430" w:type="dxa"/>
            <w:vMerge/>
          </w:tcPr>
          <w:p w14:paraId="3B411D58" w14:textId="77777777" w:rsidR="004335B1" w:rsidRPr="00905DB0" w:rsidRDefault="004335B1" w:rsidP="00C56EB8">
            <w:pPr>
              <w:jc w:val="center"/>
              <w:rPr>
                <w:i/>
                <w:iCs/>
              </w:rPr>
            </w:pPr>
          </w:p>
        </w:tc>
        <w:tc>
          <w:tcPr>
            <w:tcW w:w="3240" w:type="dxa"/>
          </w:tcPr>
          <w:p w14:paraId="4C0F7F8D" w14:textId="61560FD3" w:rsidR="004335B1" w:rsidRDefault="006F3E36" w:rsidP="00C56EB8">
            <w:pPr>
              <w:jc w:val="center"/>
            </w:pPr>
            <w:r w:rsidRPr="006F3E36">
              <w:t>n-Decanoic acid</w:t>
            </w:r>
            <w:r w:rsidR="006D18EF">
              <w:fldChar w:fldCharType="begin" w:fldLock="1"/>
            </w:r>
            <w:r w:rsidR="006D18EF">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6D18EF">
              <w:fldChar w:fldCharType="separate"/>
            </w:r>
            <w:r w:rsidR="006D18EF" w:rsidRPr="006D18EF">
              <w:rPr>
                <w:noProof/>
                <w:vertAlign w:val="superscript"/>
              </w:rPr>
              <w:t>46</w:t>
            </w:r>
            <w:r w:rsidR="006D18EF">
              <w:fldChar w:fldCharType="end"/>
            </w:r>
          </w:p>
        </w:tc>
        <w:tc>
          <w:tcPr>
            <w:tcW w:w="3510" w:type="dxa"/>
          </w:tcPr>
          <w:p w14:paraId="099D221D" w14:textId="6453923C" w:rsidR="004335B1" w:rsidRDefault="006F3E36" w:rsidP="00C56EB8">
            <w:pPr>
              <w:jc w:val="center"/>
              <w:rPr>
                <w:rFonts w:ascii="Segoe UI" w:hAnsi="Segoe UI" w:cs="Segoe UI"/>
                <w:color w:val="212121"/>
                <w:shd w:val="clear" w:color="auto" w:fill="FFFFFF"/>
              </w:rPr>
            </w:pPr>
            <w:r>
              <w:rPr>
                <w:rFonts w:ascii="Segoe UI" w:hAnsi="Segoe UI" w:cs="Segoe UI"/>
                <w:color w:val="212121"/>
                <w:shd w:val="clear" w:color="auto" w:fill="FFFFFF"/>
              </w:rPr>
              <w:t>2969</w:t>
            </w:r>
          </w:p>
        </w:tc>
      </w:tr>
      <w:tr w:rsidR="004335B1" w14:paraId="36F83B28" w14:textId="77777777" w:rsidTr="00800E97">
        <w:trPr>
          <w:trHeight w:val="612"/>
        </w:trPr>
        <w:tc>
          <w:tcPr>
            <w:tcW w:w="1435" w:type="dxa"/>
            <w:vMerge/>
          </w:tcPr>
          <w:p w14:paraId="667E2F4E" w14:textId="77777777" w:rsidR="004335B1" w:rsidRDefault="004335B1" w:rsidP="00C56EB8">
            <w:pPr>
              <w:jc w:val="center"/>
            </w:pPr>
          </w:p>
        </w:tc>
        <w:tc>
          <w:tcPr>
            <w:tcW w:w="2430" w:type="dxa"/>
            <w:vMerge/>
          </w:tcPr>
          <w:p w14:paraId="11E99F47" w14:textId="77777777" w:rsidR="004335B1" w:rsidRPr="00905DB0" w:rsidRDefault="004335B1" w:rsidP="00C56EB8">
            <w:pPr>
              <w:jc w:val="center"/>
              <w:rPr>
                <w:i/>
                <w:iCs/>
              </w:rPr>
            </w:pPr>
          </w:p>
        </w:tc>
        <w:tc>
          <w:tcPr>
            <w:tcW w:w="3240" w:type="dxa"/>
          </w:tcPr>
          <w:p w14:paraId="4A901566" w14:textId="743D0D2D" w:rsidR="004335B1" w:rsidRDefault="006F3E36" w:rsidP="00C56EB8">
            <w:pPr>
              <w:jc w:val="center"/>
            </w:pPr>
            <w:r w:rsidRPr="006F3E36">
              <w:t>9-Oxononanoic acid</w:t>
            </w:r>
            <w:r w:rsidR="006D18EF">
              <w:fldChar w:fldCharType="begin" w:fldLock="1"/>
            </w:r>
            <w:r w:rsidR="006D18EF">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6D18EF">
              <w:fldChar w:fldCharType="separate"/>
            </w:r>
            <w:r w:rsidR="006D18EF" w:rsidRPr="006D18EF">
              <w:rPr>
                <w:noProof/>
                <w:vertAlign w:val="superscript"/>
              </w:rPr>
              <w:t>46</w:t>
            </w:r>
            <w:r w:rsidR="006D18EF">
              <w:fldChar w:fldCharType="end"/>
            </w:r>
          </w:p>
        </w:tc>
        <w:tc>
          <w:tcPr>
            <w:tcW w:w="3510" w:type="dxa"/>
          </w:tcPr>
          <w:p w14:paraId="1491C326" w14:textId="1178F7FE" w:rsidR="004335B1" w:rsidRDefault="0001789F" w:rsidP="00C56EB8">
            <w:pPr>
              <w:jc w:val="center"/>
              <w:rPr>
                <w:rFonts w:ascii="Segoe UI" w:hAnsi="Segoe UI" w:cs="Segoe UI"/>
                <w:color w:val="212121"/>
                <w:shd w:val="clear" w:color="auto" w:fill="FFFFFF"/>
              </w:rPr>
            </w:pPr>
            <w:r>
              <w:rPr>
                <w:rFonts w:ascii="Segoe UI" w:hAnsi="Segoe UI" w:cs="Segoe UI"/>
                <w:color w:val="212121"/>
                <w:shd w:val="clear" w:color="auto" w:fill="FFFFFF"/>
              </w:rPr>
              <w:t>75704</w:t>
            </w:r>
          </w:p>
        </w:tc>
      </w:tr>
      <w:tr w:rsidR="004335B1" w14:paraId="0C11C31B" w14:textId="77777777" w:rsidTr="00800E97">
        <w:trPr>
          <w:trHeight w:val="600"/>
        </w:trPr>
        <w:tc>
          <w:tcPr>
            <w:tcW w:w="1435" w:type="dxa"/>
            <w:vMerge/>
          </w:tcPr>
          <w:p w14:paraId="6CEF8BD8" w14:textId="77777777" w:rsidR="004335B1" w:rsidRDefault="004335B1" w:rsidP="00C56EB8">
            <w:pPr>
              <w:jc w:val="center"/>
            </w:pPr>
          </w:p>
        </w:tc>
        <w:tc>
          <w:tcPr>
            <w:tcW w:w="2430" w:type="dxa"/>
            <w:vMerge/>
          </w:tcPr>
          <w:p w14:paraId="3CD4C971" w14:textId="77777777" w:rsidR="004335B1" w:rsidRPr="00905DB0" w:rsidRDefault="004335B1" w:rsidP="00C56EB8">
            <w:pPr>
              <w:jc w:val="center"/>
              <w:rPr>
                <w:i/>
                <w:iCs/>
              </w:rPr>
            </w:pPr>
          </w:p>
        </w:tc>
        <w:tc>
          <w:tcPr>
            <w:tcW w:w="3240" w:type="dxa"/>
          </w:tcPr>
          <w:p w14:paraId="4A40C426" w14:textId="75C05AEC" w:rsidR="004335B1" w:rsidRDefault="0001789F" w:rsidP="00C56EB8">
            <w:pPr>
              <w:jc w:val="center"/>
            </w:pPr>
            <w:r w:rsidRPr="0001789F">
              <w:t>3-ethyl-2-hydroxy-2-cyclopenten-1-one</w:t>
            </w:r>
            <w:r w:rsidR="006D18EF">
              <w:fldChar w:fldCharType="begin" w:fldLock="1"/>
            </w:r>
            <w:r w:rsidR="006D18EF">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6D18EF">
              <w:fldChar w:fldCharType="separate"/>
            </w:r>
            <w:r w:rsidR="006D18EF" w:rsidRPr="006D18EF">
              <w:rPr>
                <w:noProof/>
                <w:vertAlign w:val="superscript"/>
              </w:rPr>
              <w:t>46</w:t>
            </w:r>
            <w:r w:rsidR="006D18EF">
              <w:fldChar w:fldCharType="end"/>
            </w:r>
          </w:p>
        </w:tc>
        <w:tc>
          <w:tcPr>
            <w:tcW w:w="3510" w:type="dxa"/>
          </w:tcPr>
          <w:p w14:paraId="43330EFC" w14:textId="77777777" w:rsidR="0001789F" w:rsidRDefault="0001789F" w:rsidP="00C56EB8">
            <w:pPr>
              <w:jc w:val="center"/>
              <w:rPr>
                <w:rFonts w:ascii="Segoe UI" w:hAnsi="Segoe UI" w:cs="Segoe UI"/>
                <w:color w:val="212121"/>
              </w:rPr>
            </w:pPr>
            <w:r>
              <w:rPr>
                <w:rFonts w:ascii="Segoe UI" w:hAnsi="Segoe UI" w:cs="Segoe UI"/>
                <w:color w:val="212121"/>
              </w:rPr>
              <w:br/>
              <w:t>62752</w:t>
            </w:r>
          </w:p>
          <w:p w14:paraId="31B1C650" w14:textId="77777777" w:rsidR="004335B1" w:rsidRDefault="004335B1" w:rsidP="00C56EB8">
            <w:pPr>
              <w:jc w:val="center"/>
              <w:rPr>
                <w:rFonts w:ascii="Segoe UI" w:hAnsi="Segoe UI" w:cs="Segoe UI"/>
                <w:color w:val="212121"/>
                <w:shd w:val="clear" w:color="auto" w:fill="FFFFFF"/>
              </w:rPr>
            </w:pPr>
          </w:p>
        </w:tc>
      </w:tr>
      <w:tr w:rsidR="004335B1" w14:paraId="4828BC7E" w14:textId="77777777" w:rsidTr="00800E97">
        <w:trPr>
          <w:trHeight w:val="744"/>
        </w:trPr>
        <w:tc>
          <w:tcPr>
            <w:tcW w:w="1435" w:type="dxa"/>
            <w:vMerge/>
          </w:tcPr>
          <w:p w14:paraId="48D4B41C" w14:textId="77777777" w:rsidR="004335B1" w:rsidRDefault="004335B1" w:rsidP="00C56EB8">
            <w:pPr>
              <w:jc w:val="center"/>
            </w:pPr>
          </w:p>
        </w:tc>
        <w:tc>
          <w:tcPr>
            <w:tcW w:w="2430" w:type="dxa"/>
            <w:vMerge/>
          </w:tcPr>
          <w:p w14:paraId="230E6765" w14:textId="77777777" w:rsidR="004335B1" w:rsidRPr="00905DB0" w:rsidRDefault="004335B1" w:rsidP="00C56EB8">
            <w:pPr>
              <w:jc w:val="center"/>
              <w:rPr>
                <w:i/>
                <w:iCs/>
              </w:rPr>
            </w:pPr>
          </w:p>
        </w:tc>
        <w:tc>
          <w:tcPr>
            <w:tcW w:w="3240" w:type="dxa"/>
          </w:tcPr>
          <w:p w14:paraId="7AA163A2" w14:textId="73F46E5E" w:rsidR="004335B1" w:rsidRDefault="0001789F" w:rsidP="00C56EB8">
            <w:pPr>
              <w:jc w:val="center"/>
            </w:pPr>
            <w:proofErr w:type="spellStart"/>
            <w:r w:rsidRPr="0001789F">
              <w:t>Tetradecanoic</w:t>
            </w:r>
            <w:proofErr w:type="spellEnd"/>
            <w:r w:rsidRPr="0001789F">
              <w:t xml:space="preserve"> acid</w:t>
            </w:r>
            <w:r w:rsidR="006D18EF">
              <w:fldChar w:fldCharType="begin" w:fldLock="1"/>
            </w:r>
            <w:r w:rsidR="006D18EF">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6D18EF">
              <w:fldChar w:fldCharType="separate"/>
            </w:r>
            <w:r w:rsidR="006D18EF" w:rsidRPr="006D18EF">
              <w:rPr>
                <w:noProof/>
                <w:vertAlign w:val="superscript"/>
              </w:rPr>
              <w:t>46</w:t>
            </w:r>
            <w:r w:rsidR="006D18EF">
              <w:fldChar w:fldCharType="end"/>
            </w:r>
          </w:p>
        </w:tc>
        <w:tc>
          <w:tcPr>
            <w:tcW w:w="3510" w:type="dxa"/>
          </w:tcPr>
          <w:p w14:paraId="1C7824CE" w14:textId="6708EAD2" w:rsidR="004335B1" w:rsidRDefault="0001789F" w:rsidP="00C56EB8">
            <w:pPr>
              <w:jc w:val="center"/>
              <w:rPr>
                <w:rFonts w:ascii="Segoe UI" w:hAnsi="Segoe UI" w:cs="Segoe UI"/>
                <w:color w:val="212121"/>
                <w:shd w:val="clear" w:color="auto" w:fill="FFFFFF"/>
              </w:rPr>
            </w:pPr>
            <w:r>
              <w:rPr>
                <w:rFonts w:ascii="Segoe UI" w:hAnsi="Segoe UI" w:cs="Segoe UI"/>
                <w:color w:val="212121"/>
                <w:shd w:val="clear" w:color="auto" w:fill="FFFFFF"/>
              </w:rPr>
              <w:t>11005</w:t>
            </w:r>
          </w:p>
        </w:tc>
      </w:tr>
      <w:tr w:rsidR="004335B1" w14:paraId="4D89FEF6" w14:textId="77777777" w:rsidTr="00800E97">
        <w:trPr>
          <w:trHeight w:val="684"/>
        </w:trPr>
        <w:tc>
          <w:tcPr>
            <w:tcW w:w="1435" w:type="dxa"/>
            <w:vMerge/>
          </w:tcPr>
          <w:p w14:paraId="15BE0960" w14:textId="77777777" w:rsidR="004335B1" w:rsidRDefault="004335B1" w:rsidP="00C56EB8">
            <w:pPr>
              <w:jc w:val="center"/>
            </w:pPr>
          </w:p>
        </w:tc>
        <w:tc>
          <w:tcPr>
            <w:tcW w:w="2430" w:type="dxa"/>
            <w:vMerge/>
          </w:tcPr>
          <w:p w14:paraId="367A73C8" w14:textId="77777777" w:rsidR="004335B1" w:rsidRPr="00905DB0" w:rsidRDefault="004335B1" w:rsidP="00C56EB8">
            <w:pPr>
              <w:jc w:val="center"/>
              <w:rPr>
                <w:i/>
                <w:iCs/>
              </w:rPr>
            </w:pPr>
          </w:p>
        </w:tc>
        <w:tc>
          <w:tcPr>
            <w:tcW w:w="3240" w:type="dxa"/>
          </w:tcPr>
          <w:p w14:paraId="12B88194" w14:textId="0FCD9407" w:rsidR="004335B1" w:rsidRDefault="0001789F" w:rsidP="00C56EB8">
            <w:pPr>
              <w:jc w:val="center"/>
            </w:pPr>
            <w:r w:rsidRPr="006D18EF">
              <w:t>Phytol</w:t>
            </w:r>
            <w:r w:rsidR="006D18EF">
              <w:fldChar w:fldCharType="begin" w:fldLock="1"/>
            </w:r>
            <w:r w:rsidR="006D18EF">
              <w:instrText>ADDIN CSL_CITATION {"citationItems":[{"id":"ITEM-1","itemData":{"DOI":"10.1016/j.jfda.2016.02.003","ISSN":"10219498","PMID":"28911556","abstract":"In the present, work chemical composition and nutritional value of aerial parts of Cassia occidentalis L. was studied. The aerial parts of C. occidentalis possess favorable physicochemical properties with good nutritional value, such as high energy value, crude fibers, and vitamin levels. The X-ray fluorescence spectrophotometry data revealed that the sample is rich in minerals, especially in Fe, Ca, K, and Mn. Further, minerals such as Mg, Zn, Cu, Na, P, and S are present in good amount and depicted the nutritional value of the selected material. The plant sample is rich in phytochemicals such as flavonoids, alkaloids, lignin, tannins, and phenols. The presence of phytochemical constituents was confirmed by gas chromatography–mass spectrometry profile and high-performance thin layer chromatography fingerprinting techniques. The findings stimulate the on-farm cultivation of C. occidentalis on a large scale to relieve the iron deficiency in local community, and it can be used as a dietary supplement to treat anemia.","author":[{"dropping-particle":"","family":"Manikandaselvi","given":"Sambasivam","non-dropping-particle":"","parse-names":false,"suffix":""},{"dropping-particle":"","family":"Vadivel","given":"Vellingiri","non-dropping-particle":"","parse-names":false,"suffix":""},{"dropping-particle":"","family":"Brindha","given":"Pemaiah","non-dropping-particle":"","parse-names":false,"suffix":""}],"container-title":"Journal of Food and Drug Analysis","id":"ITEM-1","issue":"3","issued":{"date-parts":[["2016"]]},"page":"508-515","publisher":"Elsevier Ltd","title":"Studies on physicochemical and nutritional properties of aerial parts of Cassia occidentalis L.","type":"article-journal","volume":"24"},"uris":["http://www.mendeley.com/documents/?uuid=56ce1ac5-580a-42d4-b252-2f9df2da3596"]}],"mendeley":{"formattedCitation":"&lt;sup&gt;46&lt;/sup&gt;","plainTextFormattedCitation":"46","previouslyFormattedCitation":"&lt;sup&gt;46&lt;/sup&gt;"},"properties":{"noteIndex":0},"schema":"https://github.com/citation-style-language/schema/raw/master/csl-citation.json"}</w:instrText>
            </w:r>
            <w:r w:rsidR="006D18EF">
              <w:fldChar w:fldCharType="separate"/>
            </w:r>
            <w:r w:rsidR="006D18EF" w:rsidRPr="006D18EF">
              <w:rPr>
                <w:noProof/>
                <w:vertAlign w:val="superscript"/>
              </w:rPr>
              <w:t>46</w:t>
            </w:r>
            <w:r w:rsidR="006D18EF">
              <w:fldChar w:fldCharType="end"/>
            </w:r>
          </w:p>
        </w:tc>
        <w:tc>
          <w:tcPr>
            <w:tcW w:w="3510" w:type="dxa"/>
          </w:tcPr>
          <w:p w14:paraId="40452095" w14:textId="77777777" w:rsidR="0001789F" w:rsidRDefault="0001789F" w:rsidP="00C56EB8">
            <w:pPr>
              <w:jc w:val="center"/>
              <w:rPr>
                <w:rFonts w:ascii="Segoe UI" w:hAnsi="Segoe UI" w:cs="Segoe UI"/>
                <w:color w:val="212121"/>
              </w:rPr>
            </w:pPr>
            <w:r>
              <w:rPr>
                <w:rFonts w:ascii="Segoe UI" w:hAnsi="Segoe UI" w:cs="Segoe UI"/>
                <w:color w:val="212121"/>
              </w:rPr>
              <w:br/>
              <w:t>5280435</w:t>
            </w:r>
          </w:p>
          <w:p w14:paraId="4B4FC01D" w14:textId="77777777" w:rsidR="004335B1" w:rsidRDefault="004335B1" w:rsidP="00C56EB8">
            <w:pPr>
              <w:jc w:val="center"/>
              <w:rPr>
                <w:rFonts w:ascii="Segoe UI" w:hAnsi="Segoe UI" w:cs="Segoe UI"/>
                <w:color w:val="212121"/>
                <w:shd w:val="clear" w:color="auto" w:fill="FFFFFF"/>
              </w:rPr>
            </w:pPr>
          </w:p>
        </w:tc>
      </w:tr>
      <w:tr w:rsidR="004335B1" w14:paraId="2B1EBA1E" w14:textId="77777777" w:rsidTr="00800E97">
        <w:trPr>
          <w:trHeight w:val="804"/>
        </w:trPr>
        <w:tc>
          <w:tcPr>
            <w:tcW w:w="1435" w:type="dxa"/>
            <w:vMerge/>
          </w:tcPr>
          <w:p w14:paraId="66FFC35D" w14:textId="77777777" w:rsidR="004335B1" w:rsidRDefault="004335B1" w:rsidP="00C56EB8">
            <w:pPr>
              <w:jc w:val="center"/>
            </w:pPr>
          </w:p>
        </w:tc>
        <w:tc>
          <w:tcPr>
            <w:tcW w:w="2430" w:type="dxa"/>
            <w:vMerge/>
          </w:tcPr>
          <w:p w14:paraId="7CF6C27D" w14:textId="77777777" w:rsidR="004335B1" w:rsidRPr="00905DB0" w:rsidRDefault="004335B1" w:rsidP="00C56EB8">
            <w:pPr>
              <w:jc w:val="center"/>
              <w:rPr>
                <w:i/>
                <w:iCs/>
              </w:rPr>
            </w:pPr>
          </w:p>
        </w:tc>
        <w:tc>
          <w:tcPr>
            <w:tcW w:w="3240" w:type="dxa"/>
          </w:tcPr>
          <w:p w14:paraId="21903158" w14:textId="7B143A6A" w:rsidR="004335B1" w:rsidRPr="002B27E3" w:rsidRDefault="004404AA" w:rsidP="00C56EB8">
            <w:pPr>
              <w:jc w:val="center"/>
              <w:rPr>
                <w:rFonts w:cstheme="minorHAnsi"/>
              </w:rPr>
            </w:pPr>
            <w:r w:rsidRPr="002B27E3">
              <w:rPr>
                <w:rFonts w:cstheme="minorHAnsi"/>
                <w:color w:val="231F20"/>
              </w:rPr>
              <w:t>linoleic acid</w:t>
            </w:r>
          </w:p>
        </w:tc>
        <w:tc>
          <w:tcPr>
            <w:tcW w:w="3510" w:type="dxa"/>
          </w:tcPr>
          <w:p w14:paraId="33C1C13B" w14:textId="4C116C2A" w:rsidR="004335B1" w:rsidRDefault="004404AA"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5280450</w:t>
            </w:r>
          </w:p>
        </w:tc>
      </w:tr>
      <w:tr w:rsidR="004335B1" w14:paraId="76AFFCB6" w14:textId="77777777" w:rsidTr="00800E97">
        <w:trPr>
          <w:trHeight w:val="612"/>
        </w:trPr>
        <w:tc>
          <w:tcPr>
            <w:tcW w:w="1435" w:type="dxa"/>
            <w:vMerge/>
          </w:tcPr>
          <w:p w14:paraId="567E0AC3" w14:textId="77777777" w:rsidR="004335B1" w:rsidRDefault="004335B1" w:rsidP="00C56EB8">
            <w:pPr>
              <w:jc w:val="center"/>
            </w:pPr>
          </w:p>
        </w:tc>
        <w:tc>
          <w:tcPr>
            <w:tcW w:w="2430" w:type="dxa"/>
            <w:vMerge/>
          </w:tcPr>
          <w:p w14:paraId="3C6FB25B" w14:textId="77777777" w:rsidR="004335B1" w:rsidRPr="00905DB0" w:rsidRDefault="004335B1" w:rsidP="00C56EB8">
            <w:pPr>
              <w:jc w:val="center"/>
              <w:rPr>
                <w:i/>
                <w:iCs/>
              </w:rPr>
            </w:pPr>
          </w:p>
        </w:tc>
        <w:tc>
          <w:tcPr>
            <w:tcW w:w="3240" w:type="dxa"/>
          </w:tcPr>
          <w:p w14:paraId="241A2CE5" w14:textId="14F2C786" w:rsidR="004335B1" w:rsidRPr="002B27E3" w:rsidRDefault="004404AA" w:rsidP="00C56EB8">
            <w:pPr>
              <w:jc w:val="center"/>
              <w:rPr>
                <w:rFonts w:cstheme="minorHAnsi"/>
              </w:rPr>
            </w:pPr>
            <w:r w:rsidRPr="002B27E3">
              <w:rPr>
                <w:rFonts w:cstheme="minorHAnsi"/>
                <w:color w:val="231F20"/>
              </w:rPr>
              <w:t>linolenic acid</w:t>
            </w:r>
            <w:r w:rsidR="003C79C4">
              <w:rPr>
                <w:rFonts w:cstheme="minorHAnsi"/>
                <w:color w:val="231F20"/>
              </w:rPr>
              <w:fldChar w:fldCharType="begin" w:fldLock="1"/>
            </w:r>
            <w:r w:rsidR="003C79C4">
              <w:rPr>
                <w:rFonts w:cstheme="minorHAnsi"/>
                <w:color w:val="231F20"/>
              </w:rPr>
              <w:instrText>ADDIN CSL_CITATION {"citationItems":[{"id":"ITEM-1","itemData":{"DOI":"10.1016/j.fitote.2009.09.008","ISBN":"9194164746","ISSN":"0367-326X","author":[{"dropping-particle":"","family":"Yadav","given":"J P","non-dropping-particle":"","parse-names":false,"suffix":""},{"dropping-particle":"","family":"Arya","given":"Vedpriya","non-dropping-particle":"","parse-names":false,"suffix":""},{"dropping-particle":"","family":"Yadav","given":"Sanjay","non-dropping-particle":"","parse-names":false,"suffix":""},{"dropping-particle":"","family":"Panghal","given":"Manju","non-dropping-particle":"","parse-names":false,"suffix":""},{"dropping-particle":"","family":"Kumar","given":"Sandeep","non-dropping-particle":"","parse-names":false,"suffix":""},{"dropping-particle":"","family":"Dhankhar","given":"Seema","non-dropping-particle":"","parse-names":false,"suffix":""}],"container-title":"Fitoterapia","id":"ITEM-1","issue":"4","issued":{"date-parts":[["2010"]]},"page":"223-230","publisher":"Elsevier B.V.","title":"Fitoterapia Cassia occidentalis L .: A review on its ethnobotany , phytochemical and pharmacological pro fi le","type":"article-journal","volume":"81"},"uris":["http://www.mendeley.com/documents/?uuid=fda359db-dacf-4958-ac0f-be4c7622aa88"]}],"mendeley":{"formattedCitation":"&lt;sup&gt;47&lt;/sup&gt;","plainTextFormattedCitation":"47","previouslyFormattedCitation":"&lt;sup&gt;47&lt;/sup&gt;"},"properties":{"noteIndex":0},"schema":"https://github.com/citation-style-language/schema/raw/master/csl-citation.json"}</w:instrText>
            </w:r>
            <w:r w:rsidR="003C79C4">
              <w:rPr>
                <w:rFonts w:cstheme="minorHAnsi"/>
                <w:color w:val="231F20"/>
              </w:rPr>
              <w:fldChar w:fldCharType="separate"/>
            </w:r>
            <w:r w:rsidR="003C79C4" w:rsidRPr="003C79C4">
              <w:rPr>
                <w:rFonts w:cstheme="minorHAnsi"/>
                <w:noProof/>
                <w:color w:val="231F20"/>
                <w:vertAlign w:val="superscript"/>
              </w:rPr>
              <w:t>47</w:t>
            </w:r>
            <w:r w:rsidR="003C79C4">
              <w:rPr>
                <w:rFonts w:cstheme="minorHAnsi"/>
                <w:color w:val="231F20"/>
              </w:rPr>
              <w:fldChar w:fldCharType="end"/>
            </w:r>
          </w:p>
        </w:tc>
        <w:tc>
          <w:tcPr>
            <w:tcW w:w="3510" w:type="dxa"/>
          </w:tcPr>
          <w:p w14:paraId="1B390CE2" w14:textId="2DAF68B1" w:rsidR="004335B1" w:rsidRDefault="004404AA"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5280934</w:t>
            </w:r>
          </w:p>
        </w:tc>
      </w:tr>
      <w:tr w:rsidR="004335B1" w14:paraId="57021347" w14:textId="77777777" w:rsidTr="00800E97">
        <w:trPr>
          <w:trHeight w:val="588"/>
        </w:trPr>
        <w:tc>
          <w:tcPr>
            <w:tcW w:w="1435" w:type="dxa"/>
            <w:vMerge/>
          </w:tcPr>
          <w:p w14:paraId="562BF7BD" w14:textId="77777777" w:rsidR="004335B1" w:rsidRDefault="004335B1" w:rsidP="00C56EB8">
            <w:pPr>
              <w:jc w:val="center"/>
            </w:pPr>
          </w:p>
        </w:tc>
        <w:tc>
          <w:tcPr>
            <w:tcW w:w="2430" w:type="dxa"/>
            <w:vMerge/>
          </w:tcPr>
          <w:p w14:paraId="6FCC0000" w14:textId="77777777" w:rsidR="004335B1" w:rsidRPr="00905DB0" w:rsidRDefault="004335B1" w:rsidP="00C56EB8">
            <w:pPr>
              <w:jc w:val="center"/>
              <w:rPr>
                <w:i/>
                <w:iCs/>
              </w:rPr>
            </w:pPr>
          </w:p>
        </w:tc>
        <w:tc>
          <w:tcPr>
            <w:tcW w:w="3240" w:type="dxa"/>
          </w:tcPr>
          <w:p w14:paraId="0028E0E3" w14:textId="650EB149" w:rsidR="004335B1" w:rsidRPr="002B27E3" w:rsidRDefault="004404AA" w:rsidP="00C56EB8">
            <w:pPr>
              <w:jc w:val="center"/>
              <w:rPr>
                <w:rFonts w:cstheme="minorHAnsi"/>
              </w:rPr>
            </w:pPr>
            <w:r w:rsidRPr="002B27E3">
              <w:rPr>
                <w:rFonts w:cstheme="minorHAnsi"/>
                <w:color w:val="231F20"/>
              </w:rPr>
              <w:t>mannitol</w:t>
            </w:r>
            <w:r w:rsidR="00D6012C">
              <w:rPr>
                <w:rFonts w:cstheme="minorHAnsi"/>
                <w:color w:val="231F20"/>
              </w:rPr>
              <w:fldChar w:fldCharType="begin" w:fldLock="1"/>
            </w:r>
            <w:r w:rsidR="00D6012C">
              <w:rPr>
                <w:rFonts w:cstheme="minorHAnsi"/>
                <w:color w:val="231F20"/>
              </w:rPr>
              <w:instrText>ADDIN CSL_CITATION {"citationItems":[{"id":"ITEM-1","itemData":{"DOI":"10.1016/j.fitote.2009.09.008","ISBN":"9194164746","ISSN":"0367-326X","author":[{"dropping-particle":"","family":"Yadav","given":"J P","non-dropping-particle":"","parse-names":false,"suffix":""},{"dropping-particle":"","family":"Arya","given":"Vedpriya","non-dropping-particle":"","parse-names":false,"suffix":""},{"dropping-particle":"","family":"Yadav","given":"Sanjay","non-dropping-particle":"","parse-names":false,"suffix":""},{"dropping-particle":"","family":"Panghal","given":"Manju","non-dropping-particle":"","parse-names":false,"suffix":""},{"dropping-particle":"","family":"Kumar","given":"Sandeep","non-dropping-particle":"","parse-names":false,"suffix":""},{"dropping-particle":"","family":"Dhankhar","given":"Seema","non-dropping-particle":"","parse-names":false,"suffix":""}],"container-title":"Fitoterapia","id":"ITEM-1","issue":"4","issued":{"date-parts":[["2010"]]},"page":"223-230","publisher":"Elsevier B.V.","title":"Fitoterapia Cassia occidentalis L .: A review on its ethnobotany , phytochemical and pharmacological pro fi le","type":"article-journal","volume":"81"},"uris":["http://www.mendeley.com/documents/?uuid=fda359db-dacf-4958-ac0f-be4c7622aa88"]}],"mendeley":{"formattedCitation":"&lt;sup&gt;47&lt;/sup&gt;","plainTextFormattedCitation":"47","previouslyFormattedCitation":"&lt;sup&gt;47&lt;/sup&gt;"},"properties":{"noteIndex":0},"schema":"https://github.com/citation-style-language/schema/raw/master/csl-citation.json"}</w:instrText>
            </w:r>
            <w:r w:rsidR="00D6012C">
              <w:rPr>
                <w:rFonts w:cstheme="minorHAnsi"/>
                <w:color w:val="231F20"/>
              </w:rPr>
              <w:fldChar w:fldCharType="separate"/>
            </w:r>
            <w:r w:rsidR="00D6012C" w:rsidRPr="00D6012C">
              <w:rPr>
                <w:rFonts w:cstheme="minorHAnsi"/>
                <w:noProof/>
                <w:color w:val="231F20"/>
                <w:vertAlign w:val="superscript"/>
              </w:rPr>
              <w:t>47</w:t>
            </w:r>
            <w:r w:rsidR="00D6012C">
              <w:rPr>
                <w:rFonts w:cstheme="minorHAnsi"/>
                <w:color w:val="231F20"/>
              </w:rPr>
              <w:fldChar w:fldCharType="end"/>
            </w:r>
          </w:p>
        </w:tc>
        <w:tc>
          <w:tcPr>
            <w:tcW w:w="3510" w:type="dxa"/>
          </w:tcPr>
          <w:p w14:paraId="0D559A37" w14:textId="77777777" w:rsidR="004404AA" w:rsidRDefault="004404AA" w:rsidP="00C56EB8">
            <w:pPr>
              <w:jc w:val="center"/>
              <w:rPr>
                <w:rFonts w:ascii="Segoe UI" w:hAnsi="Segoe UI" w:cs="Segoe UI"/>
                <w:color w:val="212121"/>
              </w:rPr>
            </w:pPr>
            <w:r>
              <w:rPr>
                <w:rFonts w:ascii="Segoe UI" w:hAnsi="Segoe UI" w:cs="Segoe UI"/>
                <w:color w:val="212121"/>
              </w:rPr>
              <w:br/>
              <w:t>6251</w:t>
            </w:r>
          </w:p>
          <w:p w14:paraId="3B4812B2" w14:textId="77777777" w:rsidR="004335B1" w:rsidRDefault="004335B1" w:rsidP="00C56EB8">
            <w:pPr>
              <w:jc w:val="center"/>
              <w:rPr>
                <w:rFonts w:ascii="Segoe UI" w:hAnsi="Segoe UI" w:cs="Segoe UI"/>
                <w:color w:val="212121"/>
                <w:shd w:val="clear" w:color="auto" w:fill="FFFFFF"/>
              </w:rPr>
            </w:pPr>
          </w:p>
        </w:tc>
      </w:tr>
      <w:tr w:rsidR="004335B1" w14:paraId="67DB939D" w14:textId="77777777" w:rsidTr="00800E97">
        <w:trPr>
          <w:trHeight w:val="696"/>
        </w:trPr>
        <w:tc>
          <w:tcPr>
            <w:tcW w:w="1435" w:type="dxa"/>
            <w:vMerge/>
          </w:tcPr>
          <w:p w14:paraId="01DFA2FF" w14:textId="77777777" w:rsidR="004335B1" w:rsidRDefault="004335B1" w:rsidP="00C56EB8">
            <w:pPr>
              <w:jc w:val="center"/>
            </w:pPr>
          </w:p>
        </w:tc>
        <w:tc>
          <w:tcPr>
            <w:tcW w:w="2430" w:type="dxa"/>
            <w:vMerge/>
          </w:tcPr>
          <w:p w14:paraId="7B7CB978" w14:textId="77777777" w:rsidR="004335B1" w:rsidRPr="00905DB0" w:rsidRDefault="004335B1" w:rsidP="00C56EB8">
            <w:pPr>
              <w:jc w:val="center"/>
              <w:rPr>
                <w:i/>
                <w:iCs/>
              </w:rPr>
            </w:pPr>
          </w:p>
        </w:tc>
        <w:tc>
          <w:tcPr>
            <w:tcW w:w="3240" w:type="dxa"/>
          </w:tcPr>
          <w:p w14:paraId="7AE43092" w14:textId="6440DE14" w:rsidR="004335B1" w:rsidRPr="002B27E3" w:rsidRDefault="004404AA" w:rsidP="00C56EB8">
            <w:pPr>
              <w:jc w:val="center"/>
              <w:rPr>
                <w:rFonts w:cstheme="minorHAnsi"/>
              </w:rPr>
            </w:pPr>
            <w:r w:rsidRPr="002B27E3">
              <w:rPr>
                <w:rFonts w:cstheme="minorHAnsi"/>
                <w:color w:val="231F20"/>
              </w:rPr>
              <w:t>matteucinol</w:t>
            </w:r>
            <w:r w:rsidR="00D6012C">
              <w:rPr>
                <w:rFonts w:cstheme="minorHAnsi"/>
                <w:color w:val="231F20"/>
              </w:rPr>
              <w:fldChar w:fldCharType="begin" w:fldLock="1"/>
            </w:r>
            <w:r w:rsidR="00D6012C">
              <w:rPr>
                <w:rFonts w:cstheme="minorHAnsi"/>
                <w:color w:val="231F20"/>
              </w:rPr>
              <w:instrText>ADDIN CSL_CITATION {"citationItems":[{"id":"ITEM-1","itemData":{"DOI":"10.1016/j.fitote.2009.09.008","ISBN":"9194164746","ISSN":"0367-326X","author":[{"dropping-particle":"","family":"Yadav","given":"J P","non-dropping-particle":"","parse-names":false,"suffix":""},{"dropping-particle":"","family":"Arya","given":"Vedpriya","non-dropping-particle":"","parse-names":false,"suffix":""},{"dropping-particle":"","family":"Yadav","given":"Sanjay","non-dropping-particle":"","parse-names":false,"suffix":""},{"dropping-particle":"","family":"Panghal","given":"Manju","non-dropping-particle":"","parse-names":false,"suffix":""},{"dropping-particle":"","family":"Kumar","given":"Sandeep","non-dropping-particle":"","parse-names":false,"suffix":""},{"dropping-particle":"","family":"Dhankhar","given":"Seema","non-dropping-particle":"","parse-names":false,"suffix":""}],"container-title":"Fitoterapia","id":"ITEM-1","issue":"4","issued":{"date-parts":[["2010"]]},"page":"223-230","publisher":"Elsevier B.V.","title":"Fitoterapia Cassia occidentalis L .: A review on its ethnobotany , phytochemical and pharmacological pro fi le","type":"article-journal","volume":"81"},"uris":["http://www.mendeley.com/documents/?uuid=fda359db-dacf-4958-ac0f-be4c7622aa88"]}],"mendeley":{"formattedCitation":"&lt;sup&gt;47&lt;/sup&gt;","plainTextFormattedCitation":"47","previouslyFormattedCitation":"&lt;sup&gt;47&lt;/sup&gt;"},"properties":{"noteIndex":0},"schema":"https://github.com/citation-style-language/schema/raw/master/csl-citation.json"}</w:instrText>
            </w:r>
            <w:r w:rsidR="00D6012C">
              <w:rPr>
                <w:rFonts w:cstheme="minorHAnsi"/>
                <w:color w:val="231F20"/>
              </w:rPr>
              <w:fldChar w:fldCharType="separate"/>
            </w:r>
            <w:r w:rsidR="00D6012C" w:rsidRPr="00D6012C">
              <w:rPr>
                <w:rFonts w:cstheme="minorHAnsi"/>
                <w:noProof/>
                <w:color w:val="231F20"/>
                <w:vertAlign w:val="superscript"/>
              </w:rPr>
              <w:t>47</w:t>
            </w:r>
            <w:r w:rsidR="00D6012C">
              <w:rPr>
                <w:rFonts w:cstheme="minorHAnsi"/>
                <w:color w:val="231F20"/>
              </w:rPr>
              <w:fldChar w:fldCharType="end"/>
            </w:r>
          </w:p>
        </w:tc>
        <w:tc>
          <w:tcPr>
            <w:tcW w:w="3510" w:type="dxa"/>
          </w:tcPr>
          <w:p w14:paraId="1F284B40" w14:textId="0924C9AA" w:rsidR="004335B1" w:rsidRDefault="004404AA" w:rsidP="00C56EB8">
            <w:pPr>
              <w:jc w:val="center"/>
              <w:rPr>
                <w:rFonts w:ascii="Segoe UI" w:hAnsi="Segoe UI" w:cs="Segoe UI"/>
                <w:color w:val="212121"/>
                <w:shd w:val="clear" w:color="auto" w:fill="FFFFFF"/>
              </w:rPr>
            </w:pPr>
            <w:r>
              <w:rPr>
                <w:rFonts w:ascii="Segoe UI" w:hAnsi="Segoe UI" w:cs="Segoe UI"/>
                <w:color w:val="212121"/>
                <w:shd w:val="clear" w:color="auto" w:fill="FFFFFF"/>
              </w:rPr>
              <w:t>160490</w:t>
            </w:r>
          </w:p>
        </w:tc>
      </w:tr>
      <w:tr w:rsidR="004335B1" w14:paraId="136C74E8" w14:textId="77777777" w:rsidTr="00800E97">
        <w:trPr>
          <w:trHeight w:val="660"/>
        </w:trPr>
        <w:tc>
          <w:tcPr>
            <w:tcW w:w="1435" w:type="dxa"/>
            <w:vMerge/>
          </w:tcPr>
          <w:p w14:paraId="2AEBBC29" w14:textId="77777777" w:rsidR="004335B1" w:rsidRDefault="004335B1" w:rsidP="00C56EB8">
            <w:pPr>
              <w:jc w:val="center"/>
            </w:pPr>
          </w:p>
        </w:tc>
        <w:tc>
          <w:tcPr>
            <w:tcW w:w="2430" w:type="dxa"/>
            <w:vMerge/>
          </w:tcPr>
          <w:p w14:paraId="309E462A" w14:textId="77777777" w:rsidR="004335B1" w:rsidRPr="00905DB0" w:rsidRDefault="004335B1" w:rsidP="00C56EB8">
            <w:pPr>
              <w:jc w:val="center"/>
              <w:rPr>
                <w:i/>
                <w:iCs/>
              </w:rPr>
            </w:pPr>
          </w:p>
        </w:tc>
        <w:tc>
          <w:tcPr>
            <w:tcW w:w="3240" w:type="dxa"/>
          </w:tcPr>
          <w:p w14:paraId="42F687DC" w14:textId="2A81C838" w:rsidR="004335B1" w:rsidRPr="002B27E3" w:rsidRDefault="004404AA" w:rsidP="00C56EB8">
            <w:pPr>
              <w:jc w:val="center"/>
              <w:rPr>
                <w:rFonts w:cstheme="minorHAnsi"/>
              </w:rPr>
            </w:pPr>
            <w:proofErr w:type="spellStart"/>
            <w:r w:rsidRPr="002B27E3">
              <w:rPr>
                <w:rFonts w:cstheme="minorHAnsi"/>
                <w:color w:val="231F20"/>
              </w:rPr>
              <w:t>Cassiaoccidentalin</w:t>
            </w:r>
            <w:proofErr w:type="spellEnd"/>
            <w:r w:rsidR="00D6012C">
              <w:rPr>
                <w:rFonts w:cstheme="minorHAnsi"/>
                <w:color w:val="231F20"/>
              </w:rPr>
              <w:t xml:space="preserve"> A</w:t>
            </w:r>
            <w:r w:rsidR="00D6012C">
              <w:rPr>
                <w:rFonts w:cstheme="minorHAnsi"/>
                <w:color w:val="231F20"/>
              </w:rPr>
              <w:fldChar w:fldCharType="begin" w:fldLock="1"/>
            </w:r>
            <w:r w:rsidR="00D6012C">
              <w:rPr>
                <w:rFonts w:cstheme="minorHAnsi"/>
                <w:color w:val="231F20"/>
              </w:rPr>
              <w:instrText>ADDIN CSL_CITATION {"citationItems":[{"id":"ITEM-1","itemData":{"DOI":"10.1016/j.fitote.2009.09.008","ISBN":"9194164746","ISSN":"0367-326X","author":[{"dropping-particle":"","family":"Yadav","given":"J P","non-dropping-particle":"","parse-names":false,"suffix":""},{"dropping-particle":"","family":"Arya","given":"Vedpriya","non-dropping-particle":"","parse-names":false,"suffix":""},{"dropping-particle":"","family":"Yadav","given":"Sanjay","non-dropping-particle":"","parse-names":false,"suffix":""},{"dropping-particle":"","family":"Panghal","given":"Manju","non-dropping-particle":"","parse-names":false,"suffix":""},{"dropping-particle":"","family":"Kumar","given":"Sandeep","non-dropping-particle":"","parse-names":false,"suffix":""},{"dropping-particle":"","family":"Dhankhar","given":"Seema","non-dropping-particle":"","parse-names":false,"suffix":""}],"container-title":"Fitoterapia","id":"ITEM-1","issue":"4","issued":{"date-parts":[["2010"]]},"page":"223-230","publisher":"Elsevier B.V.","title":"Fitoterapia Cassia occidentalis L .: A review on its ethnobotany , phytochemical and pharmacological pro fi le","type":"article-journal","volume":"81"},"uris":["http://www.mendeley.com/documents/?uuid=fda359db-dacf-4958-ac0f-be4c7622aa88"]}],"mendeley":{"formattedCitation":"&lt;sup&gt;47&lt;/sup&gt;","plainTextFormattedCitation":"47","previouslyFormattedCitation":"&lt;sup&gt;47&lt;/sup&gt;"},"properties":{"noteIndex":0},"schema":"https://github.com/citation-style-language/schema/raw/master/csl-citation.json"}</w:instrText>
            </w:r>
            <w:r w:rsidR="00D6012C">
              <w:rPr>
                <w:rFonts w:cstheme="minorHAnsi"/>
                <w:color w:val="231F20"/>
              </w:rPr>
              <w:fldChar w:fldCharType="separate"/>
            </w:r>
            <w:r w:rsidR="00D6012C" w:rsidRPr="00D6012C">
              <w:rPr>
                <w:rFonts w:cstheme="minorHAnsi"/>
                <w:noProof/>
                <w:color w:val="231F20"/>
                <w:vertAlign w:val="superscript"/>
              </w:rPr>
              <w:t>47</w:t>
            </w:r>
            <w:r w:rsidR="00D6012C">
              <w:rPr>
                <w:rFonts w:cstheme="minorHAnsi"/>
                <w:color w:val="231F20"/>
              </w:rPr>
              <w:fldChar w:fldCharType="end"/>
            </w:r>
          </w:p>
        </w:tc>
        <w:tc>
          <w:tcPr>
            <w:tcW w:w="3510" w:type="dxa"/>
          </w:tcPr>
          <w:p w14:paraId="06C6CB28" w14:textId="51149419" w:rsidR="004335B1" w:rsidRDefault="004404AA" w:rsidP="00C56EB8">
            <w:pPr>
              <w:jc w:val="center"/>
              <w:rPr>
                <w:rFonts w:ascii="Segoe UI" w:hAnsi="Segoe UI" w:cs="Segoe UI"/>
                <w:color w:val="212121"/>
                <w:shd w:val="clear" w:color="auto" w:fill="FFFFFF"/>
              </w:rPr>
            </w:pPr>
            <w:r>
              <w:rPr>
                <w:rFonts w:ascii="Segoe UI" w:hAnsi="Segoe UI" w:cs="Segoe UI"/>
                <w:color w:val="212121"/>
                <w:shd w:val="clear" w:color="auto" w:fill="FFFFFF"/>
              </w:rPr>
              <w:t>503734</w:t>
            </w:r>
          </w:p>
        </w:tc>
      </w:tr>
      <w:tr w:rsidR="004404AA" w14:paraId="5BCEC877" w14:textId="77777777" w:rsidTr="00800E97">
        <w:trPr>
          <w:trHeight w:val="660"/>
        </w:trPr>
        <w:tc>
          <w:tcPr>
            <w:tcW w:w="1435" w:type="dxa"/>
            <w:vMerge/>
          </w:tcPr>
          <w:p w14:paraId="1C9A9018" w14:textId="77777777" w:rsidR="004404AA" w:rsidRDefault="004404AA" w:rsidP="00C56EB8">
            <w:pPr>
              <w:jc w:val="center"/>
            </w:pPr>
          </w:p>
        </w:tc>
        <w:tc>
          <w:tcPr>
            <w:tcW w:w="2430" w:type="dxa"/>
            <w:vMerge/>
          </w:tcPr>
          <w:p w14:paraId="7096B9B7" w14:textId="77777777" w:rsidR="004404AA" w:rsidRPr="00905DB0" w:rsidRDefault="004404AA" w:rsidP="00C56EB8">
            <w:pPr>
              <w:jc w:val="center"/>
              <w:rPr>
                <w:i/>
                <w:iCs/>
              </w:rPr>
            </w:pPr>
          </w:p>
        </w:tc>
        <w:tc>
          <w:tcPr>
            <w:tcW w:w="3240" w:type="dxa"/>
          </w:tcPr>
          <w:p w14:paraId="615F88E1" w14:textId="3701D9FB" w:rsidR="004404AA" w:rsidRPr="002B27E3" w:rsidRDefault="004404AA" w:rsidP="00C56EB8">
            <w:pPr>
              <w:jc w:val="center"/>
              <w:rPr>
                <w:rFonts w:cstheme="minorHAnsi"/>
              </w:rPr>
            </w:pPr>
            <w:proofErr w:type="spellStart"/>
            <w:r w:rsidRPr="002B27E3">
              <w:rPr>
                <w:rFonts w:cstheme="minorHAnsi"/>
                <w:color w:val="231F20"/>
              </w:rPr>
              <w:t>Cassiaoccidentalin</w:t>
            </w:r>
            <w:proofErr w:type="spellEnd"/>
            <w:r w:rsidRPr="002B27E3">
              <w:rPr>
                <w:rFonts w:cstheme="minorHAnsi"/>
                <w:color w:val="231F20"/>
              </w:rPr>
              <w:t xml:space="preserve"> </w:t>
            </w:r>
            <w:r w:rsidR="00704394" w:rsidRPr="002B27E3">
              <w:rPr>
                <w:rFonts w:cstheme="minorHAnsi"/>
                <w:color w:val="231F20"/>
              </w:rPr>
              <w:t>B</w:t>
            </w:r>
            <w:r w:rsidR="00D6012C">
              <w:rPr>
                <w:rFonts w:cstheme="minorHAnsi"/>
                <w:color w:val="231F20"/>
              </w:rPr>
              <w:fldChar w:fldCharType="begin" w:fldLock="1"/>
            </w:r>
            <w:r w:rsidR="00D6012C">
              <w:rPr>
                <w:rFonts w:cstheme="minorHAnsi"/>
                <w:color w:val="231F20"/>
              </w:rPr>
              <w:instrText>ADDIN CSL_CITATION {"citationItems":[{"id":"ITEM-1","itemData":{"DOI":"10.1016/j.fitote.2009.09.008","ISBN":"9194164746","ISSN":"0367-326X","author":[{"dropping-particle":"","family":"Yadav","given":"J P","non-dropping-particle":"","parse-names":false,"suffix":""},{"dropping-particle":"","family":"Arya","given":"Vedpriya","non-dropping-particle":"","parse-names":false,"suffix":""},{"dropping-particle":"","family":"Yadav","given":"Sanjay","non-dropping-particle":"","parse-names":false,"suffix":""},{"dropping-particle":"","family":"Panghal","given":"Manju","non-dropping-particle":"","parse-names":false,"suffix":""},{"dropping-particle":"","family":"Kumar","given":"Sandeep","non-dropping-particle":"","parse-names":false,"suffix":""},{"dropping-particle":"","family":"Dhankhar","given":"Seema","non-dropping-particle":"","parse-names":false,"suffix":""}],"container-title":"Fitoterapia","id":"ITEM-1","issue":"4","issued":{"date-parts":[["2010"]]},"page":"223-230","publisher":"Elsevier B.V.","title":"Fitoterapia Cassia occidentalis L .: A review on its ethnobotany , phytochemical and pharmacological pro fi le","type":"article-journal","volume":"81"},"uris":["http://www.mendeley.com/documents/?uuid=fda359db-dacf-4958-ac0f-be4c7622aa88"]}],"mendeley":{"formattedCitation":"&lt;sup&gt;47&lt;/sup&gt;","plainTextFormattedCitation":"47","previouslyFormattedCitation":"&lt;sup&gt;47&lt;/sup&gt;"},"properties":{"noteIndex":0},"schema":"https://github.com/citation-style-language/schema/raw/master/csl-citation.json"}</w:instrText>
            </w:r>
            <w:r w:rsidR="00D6012C">
              <w:rPr>
                <w:rFonts w:cstheme="minorHAnsi"/>
                <w:color w:val="231F20"/>
              </w:rPr>
              <w:fldChar w:fldCharType="separate"/>
            </w:r>
            <w:r w:rsidR="00D6012C" w:rsidRPr="00D6012C">
              <w:rPr>
                <w:rFonts w:cstheme="minorHAnsi"/>
                <w:noProof/>
                <w:color w:val="231F20"/>
                <w:vertAlign w:val="superscript"/>
              </w:rPr>
              <w:t>47</w:t>
            </w:r>
            <w:r w:rsidR="00D6012C">
              <w:rPr>
                <w:rFonts w:cstheme="minorHAnsi"/>
                <w:color w:val="231F20"/>
              </w:rPr>
              <w:fldChar w:fldCharType="end"/>
            </w:r>
          </w:p>
        </w:tc>
        <w:tc>
          <w:tcPr>
            <w:tcW w:w="3510" w:type="dxa"/>
          </w:tcPr>
          <w:p w14:paraId="313E52FB" w14:textId="77777777" w:rsidR="00704394" w:rsidRDefault="00704394" w:rsidP="00C56EB8">
            <w:pPr>
              <w:jc w:val="center"/>
              <w:rPr>
                <w:rFonts w:ascii="Segoe UI" w:hAnsi="Segoe UI" w:cs="Segoe UI"/>
                <w:color w:val="212121"/>
              </w:rPr>
            </w:pPr>
            <w:r>
              <w:rPr>
                <w:rFonts w:ascii="Segoe UI" w:hAnsi="Segoe UI" w:cs="Segoe UI"/>
                <w:color w:val="212121"/>
              </w:rPr>
              <w:br/>
              <w:t>70698280</w:t>
            </w:r>
          </w:p>
          <w:p w14:paraId="2913130E" w14:textId="77777777" w:rsidR="004404AA" w:rsidRDefault="004404AA" w:rsidP="00C56EB8">
            <w:pPr>
              <w:jc w:val="center"/>
              <w:rPr>
                <w:rFonts w:ascii="Segoe UI" w:hAnsi="Segoe UI" w:cs="Segoe UI"/>
                <w:color w:val="212121"/>
                <w:shd w:val="clear" w:color="auto" w:fill="FFFFFF"/>
              </w:rPr>
            </w:pPr>
          </w:p>
        </w:tc>
      </w:tr>
      <w:tr w:rsidR="00704394" w14:paraId="258CD6EB" w14:textId="77777777" w:rsidTr="00800E97">
        <w:trPr>
          <w:trHeight w:val="780"/>
        </w:trPr>
        <w:tc>
          <w:tcPr>
            <w:tcW w:w="1435" w:type="dxa"/>
            <w:vMerge/>
          </w:tcPr>
          <w:p w14:paraId="7810B5DF" w14:textId="77777777" w:rsidR="00704394" w:rsidRDefault="00704394" w:rsidP="00C56EB8">
            <w:pPr>
              <w:jc w:val="center"/>
            </w:pPr>
          </w:p>
        </w:tc>
        <w:tc>
          <w:tcPr>
            <w:tcW w:w="2430" w:type="dxa"/>
            <w:vMerge/>
          </w:tcPr>
          <w:p w14:paraId="341E2ADE" w14:textId="77777777" w:rsidR="00704394" w:rsidRPr="00905DB0" w:rsidRDefault="00704394" w:rsidP="00C56EB8">
            <w:pPr>
              <w:jc w:val="center"/>
              <w:rPr>
                <w:i/>
                <w:iCs/>
              </w:rPr>
            </w:pPr>
          </w:p>
        </w:tc>
        <w:tc>
          <w:tcPr>
            <w:tcW w:w="3240" w:type="dxa"/>
          </w:tcPr>
          <w:p w14:paraId="045F4E0F" w14:textId="4B28759C" w:rsidR="00704394" w:rsidRPr="002B27E3" w:rsidRDefault="00704394" w:rsidP="00C56EB8">
            <w:pPr>
              <w:jc w:val="center"/>
              <w:rPr>
                <w:rFonts w:cstheme="minorHAnsi"/>
              </w:rPr>
            </w:pPr>
            <w:proofErr w:type="spellStart"/>
            <w:r w:rsidRPr="002B27E3">
              <w:rPr>
                <w:rFonts w:cstheme="minorHAnsi"/>
                <w:color w:val="231F20"/>
              </w:rPr>
              <w:t>Cassiaoccidentalin</w:t>
            </w:r>
            <w:proofErr w:type="spellEnd"/>
            <w:r w:rsidRPr="002B27E3">
              <w:rPr>
                <w:rFonts w:cstheme="minorHAnsi"/>
                <w:color w:val="231F20"/>
              </w:rPr>
              <w:t xml:space="preserve"> C</w:t>
            </w:r>
            <w:r w:rsidR="00D6012C">
              <w:rPr>
                <w:rFonts w:cstheme="minorHAnsi"/>
                <w:color w:val="231F20"/>
              </w:rPr>
              <w:fldChar w:fldCharType="begin" w:fldLock="1"/>
            </w:r>
            <w:r w:rsidR="00D6012C">
              <w:rPr>
                <w:rFonts w:cstheme="minorHAnsi"/>
                <w:color w:val="231F20"/>
              </w:rPr>
              <w:instrText>ADDIN CSL_CITATION {"citationItems":[{"id":"ITEM-1","itemData":{"DOI":"10.1016/j.fitote.2009.09.008","ISBN":"9194164746","ISSN":"0367-326X","author":[{"dropping-particle":"","family":"Yadav","given":"J P","non-dropping-particle":"","parse-names":false,"suffix":""},{"dropping-particle":"","family":"Arya","given":"Vedpriya","non-dropping-particle":"","parse-names":false,"suffix":""},{"dropping-particle":"","family":"Yadav","given":"Sanjay","non-dropping-particle":"","parse-names":false,"suffix":""},{"dropping-particle":"","family":"Panghal","given":"Manju","non-dropping-particle":"","parse-names":false,"suffix":""},{"dropping-particle":"","family":"Kumar","given":"Sandeep","non-dropping-particle":"","parse-names":false,"suffix":""},{"dropping-particle":"","family":"Dhankhar","given":"Seema","non-dropping-particle":"","parse-names":false,"suffix":""}],"container-title":"Fitoterapia","id":"ITEM-1","issue":"4","issued":{"date-parts":[["2010"]]},"page":"223-230","publisher":"Elsevier B.V.","title":"Fitoterapia Cassia occidentalis L .: A review on its ethnobotany , phytochemical and pharmacological pro fi le","type":"article-journal","volume":"81"},"uris":["http://www.mendeley.com/documents/?uuid=fda359db-dacf-4958-ac0f-be4c7622aa88"]}],"mendeley":{"formattedCitation":"&lt;sup&gt;47&lt;/sup&gt;","plainTextFormattedCitation":"47","previouslyFormattedCitation":"&lt;sup&gt;47&lt;/sup&gt;"},"properties":{"noteIndex":0},"schema":"https://github.com/citation-style-language/schema/raw/master/csl-citation.json"}</w:instrText>
            </w:r>
            <w:r w:rsidR="00D6012C">
              <w:rPr>
                <w:rFonts w:cstheme="minorHAnsi"/>
                <w:color w:val="231F20"/>
              </w:rPr>
              <w:fldChar w:fldCharType="separate"/>
            </w:r>
            <w:r w:rsidR="00D6012C" w:rsidRPr="00D6012C">
              <w:rPr>
                <w:rFonts w:cstheme="minorHAnsi"/>
                <w:noProof/>
                <w:color w:val="231F20"/>
                <w:vertAlign w:val="superscript"/>
              </w:rPr>
              <w:t>47</w:t>
            </w:r>
            <w:r w:rsidR="00D6012C">
              <w:rPr>
                <w:rFonts w:cstheme="minorHAnsi"/>
                <w:color w:val="231F20"/>
              </w:rPr>
              <w:fldChar w:fldCharType="end"/>
            </w:r>
          </w:p>
        </w:tc>
        <w:tc>
          <w:tcPr>
            <w:tcW w:w="3510" w:type="dxa"/>
          </w:tcPr>
          <w:p w14:paraId="57424CE5" w14:textId="56D507BF" w:rsidR="00704394" w:rsidRDefault="00704394"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44258219</w:t>
            </w:r>
          </w:p>
        </w:tc>
      </w:tr>
      <w:tr w:rsidR="00704394" w14:paraId="7167EC22" w14:textId="77777777" w:rsidTr="00800E97">
        <w:trPr>
          <w:trHeight w:val="504"/>
        </w:trPr>
        <w:tc>
          <w:tcPr>
            <w:tcW w:w="1435" w:type="dxa"/>
            <w:vMerge/>
          </w:tcPr>
          <w:p w14:paraId="5C4CF20E" w14:textId="77777777" w:rsidR="00704394" w:rsidRDefault="00704394" w:rsidP="00C56EB8">
            <w:pPr>
              <w:jc w:val="center"/>
            </w:pPr>
          </w:p>
        </w:tc>
        <w:tc>
          <w:tcPr>
            <w:tcW w:w="2430" w:type="dxa"/>
            <w:vMerge/>
          </w:tcPr>
          <w:p w14:paraId="0EEEDFDA" w14:textId="77777777" w:rsidR="00704394" w:rsidRPr="00905DB0" w:rsidRDefault="00704394" w:rsidP="00C56EB8">
            <w:pPr>
              <w:jc w:val="center"/>
              <w:rPr>
                <w:i/>
                <w:iCs/>
              </w:rPr>
            </w:pPr>
          </w:p>
        </w:tc>
        <w:tc>
          <w:tcPr>
            <w:tcW w:w="3240" w:type="dxa"/>
          </w:tcPr>
          <w:p w14:paraId="1F304091" w14:textId="77777777" w:rsidR="00704394" w:rsidRDefault="00704394" w:rsidP="00C56EB8">
            <w:pPr>
              <w:jc w:val="center"/>
              <w:rPr>
                <w:rFonts w:cstheme="minorHAnsi"/>
                <w:color w:val="231F20"/>
              </w:rPr>
            </w:pPr>
            <w:r w:rsidRPr="002B27E3">
              <w:rPr>
                <w:rFonts w:cstheme="minorHAnsi"/>
                <w:color w:val="231F20"/>
              </w:rPr>
              <w:t>1,8-dihydroxyanthraquinone</w:t>
            </w:r>
            <w:r w:rsidR="00D6012C">
              <w:rPr>
                <w:rFonts w:cstheme="minorHAnsi"/>
                <w:color w:val="231F20"/>
              </w:rPr>
              <w:fldChar w:fldCharType="begin" w:fldLock="1"/>
            </w:r>
            <w:r w:rsidR="00D6012C">
              <w:rPr>
                <w:rFonts w:cstheme="minorHAnsi"/>
                <w:color w:val="231F20"/>
              </w:rPr>
              <w:instrText>ADDIN CSL_CITATION {"citationItems":[{"id":"ITEM-1","itemData":{"DOI":"10.1016/j.fitote.2009.09.008","ISBN":"9194164746","ISSN":"0367-326X","author":[{"dropping-particle":"","family":"Yadav","given":"J P","non-dropping-particle":"","parse-names":false,"suffix":""},{"dropping-particle":"","family":"Arya","given":"Vedpriya","non-dropping-particle":"","parse-names":false,"suffix":""},{"dropping-particle":"","family":"Yadav","given":"Sanjay","non-dropping-particle":"","parse-names":false,"suffix":""},{"dropping-particle":"","family":"Panghal","given":"Manju","non-dropping-particle":"","parse-names":false,"suffix":""},{"dropping-particle":"","family":"Kumar","given":"Sandeep","non-dropping-particle":"","parse-names":false,"suffix":""},{"dropping-particle":"","family":"Dhankhar","given":"Seema","non-dropping-particle":"","parse-names":false,"suffix":""}],"container-title":"Fitoterapia","id":"ITEM-1","issue":"4","issued":{"date-parts":[["2010"]]},"page":"223-230","publisher":"Elsevier B.V.","title":"Fitoterapia Cassia occidentalis L .: A review on its ethnobotany , phytochemical and pharmacological pro fi le","type":"article-journal","volume":"81"},"uris":["http://www.mendeley.com/documents/?uuid=fda359db-dacf-4958-ac0f-be4c7622aa88"]}],"mendeley":{"formattedCitation":"&lt;sup&gt;47&lt;/sup&gt;","plainTextFormattedCitation":"47","previouslyFormattedCitation":"&lt;sup&gt;47&lt;/sup&gt;"},"properties":{"noteIndex":0},"schema":"https://github.com/citation-style-language/schema/raw/master/csl-citation.json"}</w:instrText>
            </w:r>
            <w:r w:rsidR="00D6012C">
              <w:rPr>
                <w:rFonts w:cstheme="minorHAnsi"/>
                <w:color w:val="231F20"/>
              </w:rPr>
              <w:fldChar w:fldCharType="separate"/>
            </w:r>
            <w:r w:rsidR="00D6012C" w:rsidRPr="00D6012C">
              <w:rPr>
                <w:rFonts w:cstheme="minorHAnsi"/>
                <w:noProof/>
                <w:color w:val="231F20"/>
                <w:vertAlign w:val="superscript"/>
              </w:rPr>
              <w:t>47</w:t>
            </w:r>
            <w:r w:rsidR="00D6012C">
              <w:rPr>
                <w:rFonts w:cstheme="minorHAnsi"/>
                <w:color w:val="231F20"/>
              </w:rPr>
              <w:fldChar w:fldCharType="end"/>
            </w:r>
          </w:p>
          <w:p w14:paraId="7D0E5CB9" w14:textId="4740E223" w:rsidR="006B3B55" w:rsidRPr="002B27E3" w:rsidRDefault="006B3B55" w:rsidP="00C56EB8">
            <w:pPr>
              <w:jc w:val="center"/>
              <w:rPr>
                <w:rFonts w:cstheme="minorHAnsi"/>
              </w:rPr>
            </w:pPr>
          </w:p>
        </w:tc>
        <w:tc>
          <w:tcPr>
            <w:tcW w:w="3510" w:type="dxa"/>
          </w:tcPr>
          <w:p w14:paraId="2B081DB1" w14:textId="54AB89D1" w:rsidR="00704394" w:rsidRDefault="00704394" w:rsidP="00C56EB8">
            <w:pPr>
              <w:jc w:val="center"/>
              <w:rPr>
                <w:rFonts w:ascii="Segoe UI" w:hAnsi="Segoe UI" w:cs="Segoe UI"/>
                <w:color w:val="212121"/>
                <w:shd w:val="clear" w:color="auto" w:fill="FFFFFF"/>
              </w:rPr>
            </w:pPr>
            <w:r>
              <w:rPr>
                <w:rFonts w:ascii="Segoe UI" w:hAnsi="Segoe UI" w:cs="Segoe UI"/>
                <w:color w:val="212121"/>
                <w:shd w:val="clear" w:color="auto" w:fill="FFFFFF"/>
              </w:rPr>
              <w:t>2950</w:t>
            </w:r>
          </w:p>
        </w:tc>
      </w:tr>
      <w:tr w:rsidR="00704394" w14:paraId="1672616C" w14:textId="77777777" w:rsidTr="00800E97">
        <w:trPr>
          <w:trHeight w:val="516"/>
        </w:trPr>
        <w:tc>
          <w:tcPr>
            <w:tcW w:w="1435" w:type="dxa"/>
            <w:vMerge/>
          </w:tcPr>
          <w:p w14:paraId="4360E29B" w14:textId="77777777" w:rsidR="00704394" w:rsidRDefault="00704394" w:rsidP="00C56EB8">
            <w:pPr>
              <w:jc w:val="center"/>
            </w:pPr>
          </w:p>
        </w:tc>
        <w:tc>
          <w:tcPr>
            <w:tcW w:w="2430" w:type="dxa"/>
            <w:vMerge/>
          </w:tcPr>
          <w:p w14:paraId="76E21C29" w14:textId="77777777" w:rsidR="00704394" w:rsidRPr="00905DB0" w:rsidRDefault="00704394" w:rsidP="00C56EB8">
            <w:pPr>
              <w:jc w:val="center"/>
              <w:rPr>
                <w:i/>
                <w:iCs/>
              </w:rPr>
            </w:pPr>
          </w:p>
        </w:tc>
        <w:tc>
          <w:tcPr>
            <w:tcW w:w="3240" w:type="dxa"/>
          </w:tcPr>
          <w:p w14:paraId="73606DEB" w14:textId="77777777" w:rsidR="00704394" w:rsidRDefault="007B6285" w:rsidP="00C56EB8">
            <w:pPr>
              <w:jc w:val="center"/>
              <w:rPr>
                <w:rFonts w:cstheme="minorHAnsi"/>
                <w:color w:val="231F20"/>
              </w:rPr>
            </w:pPr>
            <w:r w:rsidRPr="002B27E3">
              <w:rPr>
                <w:rFonts w:cstheme="minorHAnsi"/>
                <w:color w:val="231F20"/>
              </w:rPr>
              <w:t>bianthraquinone</w:t>
            </w:r>
            <w:r w:rsidR="00D6012C">
              <w:rPr>
                <w:rFonts w:cstheme="minorHAnsi"/>
                <w:color w:val="231F20"/>
              </w:rPr>
              <w:fldChar w:fldCharType="begin" w:fldLock="1"/>
            </w:r>
            <w:r w:rsidR="00D6012C">
              <w:rPr>
                <w:rFonts w:cstheme="minorHAnsi"/>
                <w:color w:val="231F20"/>
              </w:rPr>
              <w:instrText>ADDIN CSL_CITATION {"citationItems":[{"id":"ITEM-1","itemData":{"DOI":"10.1016/j.fitote.2009.09.008","ISBN":"9194164746","ISSN":"0367-326X","author":[{"dropping-particle":"","family":"Yadav","given":"J P","non-dropping-particle":"","parse-names":false,"suffix":""},{"dropping-particle":"","family":"Arya","given":"Vedpriya","non-dropping-particle":"","parse-names":false,"suffix":""},{"dropping-particle":"","family":"Yadav","given":"Sanjay","non-dropping-particle":"","parse-names":false,"suffix":""},{"dropping-particle":"","family":"Panghal","given":"Manju","non-dropping-particle":"","parse-names":false,"suffix":""},{"dropping-particle":"","family":"Kumar","given":"Sandeep","non-dropping-particle":"","parse-names":false,"suffix":""},{"dropping-particle":"","family":"Dhankhar","given":"Seema","non-dropping-particle":"","parse-names":false,"suffix":""}],"container-title":"Fitoterapia","id":"ITEM-1","issue":"4","issued":{"date-parts":[["2010"]]},"page":"223-230","publisher":"Elsevier B.V.","title":"Fitoterapia Cassia occidentalis L .: A review on its ethnobotany , phytochemical and pharmacological pro fi le","type":"article-journal","volume":"81"},"uris":["http://www.mendeley.com/documents/?uuid=fda359db-dacf-4958-ac0f-be4c7622aa88"]}],"mendeley":{"formattedCitation":"&lt;sup&gt;47&lt;/sup&gt;","plainTextFormattedCitation":"47","previouslyFormattedCitation":"&lt;sup&gt;47&lt;/sup&gt;"},"properties":{"noteIndex":0},"schema":"https://github.com/citation-style-language/schema/raw/master/csl-citation.json"}</w:instrText>
            </w:r>
            <w:r w:rsidR="00D6012C">
              <w:rPr>
                <w:rFonts w:cstheme="minorHAnsi"/>
                <w:color w:val="231F20"/>
              </w:rPr>
              <w:fldChar w:fldCharType="separate"/>
            </w:r>
            <w:r w:rsidR="00D6012C" w:rsidRPr="00D6012C">
              <w:rPr>
                <w:rFonts w:cstheme="minorHAnsi"/>
                <w:noProof/>
                <w:color w:val="231F20"/>
                <w:vertAlign w:val="superscript"/>
              </w:rPr>
              <w:t>47</w:t>
            </w:r>
            <w:r w:rsidR="00D6012C">
              <w:rPr>
                <w:rFonts w:cstheme="minorHAnsi"/>
                <w:color w:val="231F20"/>
              </w:rPr>
              <w:fldChar w:fldCharType="end"/>
            </w:r>
          </w:p>
          <w:p w14:paraId="5B5F5883" w14:textId="1929CB14" w:rsidR="006B3B55" w:rsidRPr="002B27E3" w:rsidRDefault="006B3B55" w:rsidP="00C56EB8">
            <w:pPr>
              <w:jc w:val="center"/>
              <w:rPr>
                <w:rFonts w:cstheme="minorHAnsi"/>
              </w:rPr>
            </w:pPr>
          </w:p>
        </w:tc>
        <w:tc>
          <w:tcPr>
            <w:tcW w:w="3510" w:type="dxa"/>
          </w:tcPr>
          <w:p w14:paraId="73D39119" w14:textId="53CE5027" w:rsidR="00704394" w:rsidRDefault="007B6285" w:rsidP="00C56EB8">
            <w:pPr>
              <w:jc w:val="center"/>
              <w:rPr>
                <w:rFonts w:ascii="Segoe UI" w:hAnsi="Segoe UI" w:cs="Segoe UI"/>
                <w:color w:val="212121"/>
                <w:shd w:val="clear" w:color="auto" w:fill="FFFFFF"/>
              </w:rPr>
            </w:pPr>
            <w:r>
              <w:rPr>
                <w:rFonts w:ascii="Segoe UI" w:hAnsi="Segoe UI" w:cs="Segoe UI"/>
                <w:color w:val="212121"/>
                <w:shd w:val="clear" w:color="auto" w:fill="FFFFFF"/>
              </w:rPr>
              <w:t>6737485</w:t>
            </w:r>
          </w:p>
        </w:tc>
      </w:tr>
      <w:tr w:rsidR="003D507A" w14:paraId="4D90EA46" w14:textId="77777777" w:rsidTr="00800E97">
        <w:trPr>
          <w:trHeight w:val="648"/>
        </w:trPr>
        <w:tc>
          <w:tcPr>
            <w:tcW w:w="1435" w:type="dxa"/>
            <w:vMerge/>
          </w:tcPr>
          <w:p w14:paraId="20AF1944" w14:textId="77777777" w:rsidR="003D507A" w:rsidRDefault="003D507A" w:rsidP="00C56EB8">
            <w:pPr>
              <w:jc w:val="center"/>
            </w:pPr>
          </w:p>
        </w:tc>
        <w:tc>
          <w:tcPr>
            <w:tcW w:w="2430" w:type="dxa"/>
            <w:vMerge/>
          </w:tcPr>
          <w:p w14:paraId="7868FF65" w14:textId="77777777" w:rsidR="003D507A" w:rsidRPr="00905DB0" w:rsidRDefault="003D507A" w:rsidP="00C56EB8">
            <w:pPr>
              <w:jc w:val="center"/>
              <w:rPr>
                <w:i/>
                <w:iCs/>
              </w:rPr>
            </w:pPr>
          </w:p>
        </w:tc>
        <w:tc>
          <w:tcPr>
            <w:tcW w:w="3240" w:type="dxa"/>
          </w:tcPr>
          <w:p w14:paraId="6F1AC0A5" w14:textId="7304887E" w:rsidR="003D507A" w:rsidRPr="002B27E3" w:rsidRDefault="007B6285" w:rsidP="00C56EB8">
            <w:pPr>
              <w:jc w:val="center"/>
              <w:rPr>
                <w:rFonts w:cstheme="minorHAnsi"/>
              </w:rPr>
            </w:pPr>
            <w:r w:rsidRPr="002B27E3">
              <w:rPr>
                <w:rFonts w:cstheme="minorHAnsi"/>
                <w:color w:val="231F20"/>
              </w:rPr>
              <w:t>germichrysone</w:t>
            </w:r>
            <w:r w:rsidR="00D6012C">
              <w:rPr>
                <w:rFonts w:cstheme="minorHAnsi"/>
                <w:color w:val="231F20"/>
              </w:rPr>
              <w:fldChar w:fldCharType="begin" w:fldLock="1"/>
            </w:r>
            <w:r w:rsidR="00D6012C">
              <w:rPr>
                <w:rFonts w:cstheme="minorHAnsi"/>
                <w:color w:val="231F20"/>
              </w:rPr>
              <w:instrText>ADDIN CSL_CITATION {"citationItems":[{"id":"ITEM-1","itemData":{"DOI":"10.1016/j.fitote.2009.09.008","ISBN":"9194164746","ISSN":"0367-326X","author":[{"dropping-particle":"","family":"Yadav","given":"J P","non-dropping-particle":"","parse-names":false,"suffix":""},{"dropping-particle":"","family":"Arya","given":"Vedpriya","non-dropping-particle":"","parse-names":false,"suffix":""},{"dropping-particle":"","family":"Yadav","given":"Sanjay","non-dropping-particle":"","parse-names":false,"suffix":""},{"dropping-particle":"","family":"Panghal","given":"Manju","non-dropping-particle":"","parse-names":false,"suffix":""},{"dropping-particle":"","family":"Kumar","given":"Sandeep","non-dropping-particle":"","parse-names":false,"suffix":""},{"dropping-particle":"","family":"Dhankhar","given":"Seema","non-dropping-particle":"","parse-names":false,"suffix":""}],"container-title":"Fitoterapia","id":"ITEM-1","issue":"4","issued":{"date-parts":[["2010"]]},"page":"223-230","publisher":"Elsevier B.V.","title":"Fitoterapia Cassia occidentalis L .: A review on its ethnobotany , phytochemical and pharmacological pro fi le","type":"article-journal","volume":"81"},"uris":["http://www.mendeley.com/documents/?uuid=fda359db-dacf-4958-ac0f-be4c7622aa88"]}],"mendeley":{"formattedCitation":"&lt;sup&gt;47&lt;/sup&gt;","plainTextFormattedCitation":"47","previouslyFormattedCitation":"&lt;sup&gt;47&lt;/sup&gt;"},"properties":{"noteIndex":0},"schema":"https://github.com/citation-style-language/schema/raw/master/csl-citation.json"}</w:instrText>
            </w:r>
            <w:r w:rsidR="00D6012C">
              <w:rPr>
                <w:rFonts w:cstheme="minorHAnsi"/>
                <w:color w:val="231F20"/>
              </w:rPr>
              <w:fldChar w:fldCharType="separate"/>
            </w:r>
            <w:r w:rsidR="00D6012C" w:rsidRPr="00D6012C">
              <w:rPr>
                <w:rFonts w:cstheme="minorHAnsi"/>
                <w:noProof/>
                <w:color w:val="231F20"/>
                <w:vertAlign w:val="superscript"/>
              </w:rPr>
              <w:t>47</w:t>
            </w:r>
            <w:r w:rsidR="00D6012C">
              <w:rPr>
                <w:rFonts w:cstheme="minorHAnsi"/>
                <w:color w:val="231F20"/>
              </w:rPr>
              <w:fldChar w:fldCharType="end"/>
            </w:r>
          </w:p>
        </w:tc>
        <w:tc>
          <w:tcPr>
            <w:tcW w:w="3510" w:type="dxa"/>
          </w:tcPr>
          <w:p w14:paraId="705D7CFD" w14:textId="4F07303A" w:rsidR="003D507A" w:rsidRDefault="007B6285" w:rsidP="00C56EB8">
            <w:pPr>
              <w:jc w:val="center"/>
              <w:rPr>
                <w:rFonts w:ascii="Segoe UI" w:hAnsi="Segoe UI" w:cs="Segoe UI"/>
                <w:color w:val="212121"/>
                <w:shd w:val="clear" w:color="auto" w:fill="FFFFFF"/>
              </w:rPr>
            </w:pPr>
            <w:r>
              <w:rPr>
                <w:rFonts w:ascii="Segoe UI" w:hAnsi="Segoe UI" w:cs="Segoe UI"/>
                <w:color w:val="212121"/>
                <w:shd w:val="clear" w:color="auto" w:fill="FFFFFF"/>
              </w:rPr>
              <w:t>90474067</w:t>
            </w:r>
          </w:p>
        </w:tc>
      </w:tr>
      <w:tr w:rsidR="003D507A" w14:paraId="34BB6B85" w14:textId="77777777" w:rsidTr="00800E97">
        <w:trPr>
          <w:trHeight w:val="732"/>
        </w:trPr>
        <w:tc>
          <w:tcPr>
            <w:tcW w:w="1435" w:type="dxa"/>
            <w:vMerge/>
          </w:tcPr>
          <w:p w14:paraId="1D86A602" w14:textId="77777777" w:rsidR="003D507A" w:rsidRDefault="003D507A" w:rsidP="00C56EB8">
            <w:pPr>
              <w:jc w:val="center"/>
            </w:pPr>
          </w:p>
        </w:tc>
        <w:tc>
          <w:tcPr>
            <w:tcW w:w="2430" w:type="dxa"/>
            <w:vMerge/>
          </w:tcPr>
          <w:p w14:paraId="519B4B94" w14:textId="77777777" w:rsidR="003D507A" w:rsidRPr="00905DB0" w:rsidRDefault="003D507A" w:rsidP="00C56EB8">
            <w:pPr>
              <w:jc w:val="center"/>
              <w:rPr>
                <w:i/>
                <w:iCs/>
              </w:rPr>
            </w:pPr>
          </w:p>
        </w:tc>
        <w:tc>
          <w:tcPr>
            <w:tcW w:w="3240" w:type="dxa"/>
          </w:tcPr>
          <w:p w14:paraId="4DAF5717" w14:textId="3F419511" w:rsidR="003D507A" w:rsidRPr="002B27E3" w:rsidRDefault="007B6285" w:rsidP="00C56EB8">
            <w:pPr>
              <w:jc w:val="center"/>
              <w:rPr>
                <w:rFonts w:cstheme="minorHAnsi"/>
              </w:rPr>
            </w:pPr>
            <w:r w:rsidRPr="002B27E3">
              <w:rPr>
                <w:rFonts w:cstheme="minorHAnsi"/>
                <w:color w:val="231F20"/>
              </w:rPr>
              <w:t>1,8-dihydroxy-2-methyl anthraquinone</w:t>
            </w:r>
            <w:r w:rsidR="00D6012C">
              <w:rPr>
                <w:rFonts w:cstheme="minorHAnsi"/>
                <w:color w:val="231F20"/>
              </w:rPr>
              <w:fldChar w:fldCharType="begin" w:fldLock="1"/>
            </w:r>
            <w:r w:rsidR="00D6012C">
              <w:rPr>
                <w:rFonts w:cstheme="minorHAnsi"/>
                <w:color w:val="231F20"/>
              </w:rPr>
              <w:instrText>ADDIN CSL_CITATION {"citationItems":[{"id":"ITEM-1","itemData":{"DOI":"10.1016/j.fitote.2009.09.008","ISBN":"9194164746","ISSN":"0367-326X","author":[{"dropping-particle":"","family":"Yadav","given":"J P","non-dropping-particle":"","parse-names":false,"suffix":""},{"dropping-particle":"","family":"Arya","given":"Vedpriya","non-dropping-particle":"","parse-names":false,"suffix":""},{"dropping-particle":"","family":"Yadav","given":"Sanjay","non-dropping-particle":"","parse-names":false,"suffix":""},{"dropping-particle":"","family":"Panghal","given":"Manju","non-dropping-particle":"","parse-names":false,"suffix":""},{"dropping-particle":"","family":"Kumar","given":"Sandeep","non-dropping-particle":"","parse-names":false,"suffix":""},{"dropping-particle":"","family":"Dhankhar","given":"Seema","non-dropping-particle":"","parse-names":false,"suffix":""}],"container-title":"Fitoterapia","id":"ITEM-1","issue":"4","issued":{"date-parts":[["2010"]]},"page":"223-230","publisher":"Elsevier B.V.","title":"Fitoterapia Cassia occidentalis L .: A review on its ethnobotany , phytochemical and pharmacological pro fi le","type":"article-journal","volume":"81"},"uris":["http://www.mendeley.com/documents/?uuid=fda359db-dacf-4958-ac0f-be4c7622aa88"]}],"mendeley":{"formattedCitation":"&lt;sup&gt;47&lt;/sup&gt;","plainTextFormattedCitation":"47","previouslyFormattedCitation":"&lt;sup&gt;47&lt;/sup&gt;"},"properties":{"noteIndex":0},"schema":"https://github.com/citation-style-language/schema/raw/master/csl-citation.json"}</w:instrText>
            </w:r>
            <w:r w:rsidR="00D6012C">
              <w:rPr>
                <w:rFonts w:cstheme="minorHAnsi"/>
                <w:color w:val="231F20"/>
              </w:rPr>
              <w:fldChar w:fldCharType="separate"/>
            </w:r>
            <w:r w:rsidR="00D6012C" w:rsidRPr="00D6012C">
              <w:rPr>
                <w:rFonts w:cstheme="minorHAnsi"/>
                <w:noProof/>
                <w:color w:val="231F20"/>
                <w:vertAlign w:val="superscript"/>
              </w:rPr>
              <w:t>47</w:t>
            </w:r>
            <w:r w:rsidR="00D6012C">
              <w:rPr>
                <w:rFonts w:cstheme="minorHAnsi"/>
                <w:color w:val="231F20"/>
              </w:rPr>
              <w:fldChar w:fldCharType="end"/>
            </w:r>
          </w:p>
        </w:tc>
        <w:tc>
          <w:tcPr>
            <w:tcW w:w="3510" w:type="dxa"/>
          </w:tcPr>
          <w:p w14:paraId="5AACDD87" w14:textId="354C6EDD" w:rsidR="003D507A" w:rsidRDefault="007B6285" w:rsidP="00C56EB8">
            <w:pPr>
              <w:jc w:val="center"/>
              <w:rPr>
                <w:rFonts w:ascii="Segoe UI" w:hAnsi="Segoe UI" w:cs="Segoe UI"/>
                <w:color w:val="212121"/>
                <w:shd w:val="clear" w:color="auto" w:fill="FFFFFF"/>
              </w:rPr>
            </w:pPr>
            <w:r>
              <w:rPr>
                <w:rFonts w:ascii="Segoe UI" w:hAnsi="Segoe UI" w:cs="Segoe UI"/>
                <w:color w:val="212121"/>
                <w:shd w:val="clear" w:color="auto" w:fill="FFFFFF"/>
              </w:rPr>
              <w:t>11253808</w:t>
            </w:r>
          </w:p>
        </w:tc>
      </w:tr>
      <w:tr w:rsidR="003D507A" w14:paraId="6EE5AA41" w14:textId="77777777" w:rsidTr="00800E97">
        <w:trPr>
          <w:trHeight w:val="696"/>
        </w:trPr>
        <w:tc>
          <w:tcPr>
            <w:tcW w:w="1435" w:type="dxa"/>
            <w:vMerge/>
          </w:tcPr>
          <w:p w14:paraId="721927F1" w14:textId="77777777" w:rsidR="003D507A" w:rsidRDefault="003D507A" w:rsidP="00C56EB8">
            <w:pPr>
              <w:jc w:val="center"/>
            </w:pPr>
          </w:p>
        </w:tc>
        <w:tc>
          <w:tcPr>
            <w:tcW w:w="2430" w:type="dxa"/>
            <w:vMerge/>
          </w:tcPr>
          <w:p w14:paraId="4A1E4335" w14:textId="77777777" w:rsidR="003D507A" w:rsidRPr="00905DB0" w:rsidRDefault="003D507A" w:rsidP="00C56EB8">
            <w:pPr>
              <w:jc w:val="center"/>
              <w:rPr>
                <w:i/>
                <w:iCs/>
              </w:rPr>
            </w:pPr>
          </w:p>
        </w:tc>
        <w:tc>
          <w:tcPr>
            <w:tcW w:w="3240" w:type="dxa"/>
          </w:tcPr>
          <w:p w14:paraId="06052F6F" w14:textId="25DC63DF" w:rsidR="003D507A" w:rsidRPr="002B27E3" w:rsidRDefault="00632D98" w:rsidP="00C56EB8">
            <w:pPr>
              <w:jc w:val="center"/>
              <w:rPr>
                <w:rFonts w:cstheme="minorHAnsi"/>
              </w:rPr>
            </w:pPr>
            <w:r w:rsidRPr="002B27E3">
              <w:rPr>
                <w:rFonts w:cstheme="minorHAnsi"/>
                <w:color w:val="231F20"/>
              </w:rPr>
              <w:t>N-methylmorpholine</w:t>
            </w:r>
            <w:r w:rsidR="00D6012C">
              <w:rPr>
                <w:rFonts w:cstheme="minorHAnsi"/>
                <w:color w:val="231F20"/>
              </w:rPr>
              <w:fldChar w:fldCharType="begin" w:fldLock="1"/>
            </w:r>
            <w:r w:rsidR="00D6012C">
              <w:rPr>
                <w:rFonts w:cstheme="minorHAnsi"/>
                <w:color w:val="231F20"/>
              </w:rPr>
              <w:instrText>ADDIN CSL_CITATION {"citationItems":[{"id":"ITEM-1","itemData":{"DOI":"10.1016/j.fitote.2009.09.008","ISBN":"9194164746","ISSN":"0367-326X","author":[{"dropping-particle":"","family":"Yadav","given":"J P","non-dropping-particle":"","parse-names":false,"suffix":""},{"dropping-particle":"","family":"Arya","given":"Vedpriya","non-dropping-particle":"","parse-names":false,"suffix":""},{"dropping-particle":"","family":"Yadav","given":"Sanjay","non-dropping-particle":"","parse-names":false,"suffix":""},{"dropping-particle":"","family":"Panghal","given":"Manju","non-dropping-particle":"","parse-names":false,"suffix":""},{"dropping-particle":"","family":"Kumar","given":"Sandeep","non-dropping-particle":"","parse-names":false,"suffix":""},{"dropping-particle":"","family":"Dhankhar","given":"Seema","non-dropping-particle":"","parse-names":false,"suffix":""}],"container-title":"Fitoterapia","id":"ITEM-1","issue":"4","issued":{"date-parts":[["2010"]]},"page":"223-230","publisher":"Elsevier B.V.","title":"Fitoterapia Cassia occidentalis L .: A review on its ethnobotany , phytochemical and pharmacological pro fi le","type":"article-journal","volume":"81"},"uris":["http://www.mendeley.com/documents/?uuid=fda359db-dacf-4958-ac0f-be4c7622aa88"]}],"mendeley":{"formattedCitation":"&lt;sup&gt;47&lt;/sup&gt;","plainTextFormattedCitation":"47","previouslyFormattedCitation":"&lt;sup&gt;47&lt;/sup&gt;"},"properties":{"noteIndex":0},"schema":"https://github.com/citation-style-language/schema/raw/master/csl-citation.json"}</w:instrText>
            </w:r>
            <w:r w:rsidR="00D6012C">
              <w:rPr>
                <w:rFonts w:cstheme="minorHAnsi"/>
                <w:color w:val="231F20"/>
              </w:rPr>
              <w:fldChar w:fldCharType="separate"/>
            </w:r>
            <w:r w:rsidR="00D6012C" w:rsidRPr="00D6012C">
              <w:rPr>
                <w:rFonts w:cstheme="minorHAnsi"/>
                <w:noProof/>
                <w:color w:val="231F20"/>
                <w:vertAlign w:val="superscript"/>
              </w:rPr>
              <w:t>47</w:t>
            </w:r>
            <w:r w:rsidR="00D6012C">
              <w:rPr>
                <w:rFonts w:cstheme="minorHAnsi"/>
                <w:color w:val="231F20"/>
              </w:rPr>
              <w:fldChar w:fldCharType="end"/>
            </w:r>
          </w:p>
        </w:tc>
        <w:tc>
          <w:tcPr>
            <w:tcW w:w="3510" w:type="dxa"/>
          </w:tcPr>
          <w:p w14:paraId="0FF96D60" w14:textId="54060681" w:rsidR="003D507A" w:rsidRDefault="00632D98" w:rsidP="00C56EB8">
            <w:pPr>
              <w:jc w:val="center"/>
              <w:rPr>
                <w:rFonts w:ascii="Segoe UI" w:hAnsi="Segoe UI" w:cs="Segoe UI"/>
                <w:color w:val="212121"/>
                <w:shd w:val="clear" w:color="auto" w:fill="FFFFFF"/>
              </w:rPr>
            </w:pPr>
            <w:r>
              <w:rPr>
                <w:rFonts w:ascii="Segoe UI" w:hAnsi="Segoe UI" w:cs="Segoe UI"/>
                <w:color w:val="212121"/>
                <w:shd w:val="clear" w:color="auto" w:fill="FFFFFF"/>
              </w:rPr>
              <w:t>7972</w:t>
            </w:r>
          </w:p>
        </w:tc>
      </w:tr>
      <w:tr w:rsidR="003D507A" w14:paraId="55922D4B" w14:textId="77777777" w:rsidTr="00800E97">
        <w:trPr>
          <w:trHeight w:val="636"/>
        </w:trPr>
        <w:tc>
          <w:tcPr>
            <w:tcW w:w="1435" w:type="dxa"/>
            <w:vMerge/>
          </w:tcPr>
          <w:p w14:paraId="77A6A7FB" w14:textId="77777777" w:rsidR="003D507A" w:rsidRDefault="003D507A" w:rsidP="00C56EB8">
            <w:pPr>
              <w:jc w:val="center"/>
            </w:pPr>
          </w:p>
        </w:tc>
        <w:tc>
          <w:tcPr>
            <w:tcW w:w="2430" w:type="dxa"/>
            <w:vMerge/>
          </w:tcPr>
          <w:p w14:paraId="4F873C79" w14:textId="77777777" w:rsidR="003D507A" w:rsidRPr="00905DB0" w:rsidRDefault="003D507A" w:rsidP="00C56EB8">
            <w:pPr>
              <w:jc w:val="center"/>
              <w:rPr>
                <w:i/>
                <w:iCs/>
              </w:rPr>
            </w:pPr>
          </w:p>
        </w:tc>
        <w:tc>
          <w:tcPr>
            <w:tcW w:w="3240" w:type="dxa"/>
          </w:tcPr>
          <w:p w14:paraId="1227C434" w14:textId="008580C9" w:rsidR="003D507A" w:rsidRPr="002B27E3" w:rsidRDefault="00632D98" w:rsidP="00C56EB8">
            <w:pPr>
              <w:jc w:val="center"/>
              <w:rPr>
                <w:rFonts w:cstheme="minorHAnsi"/>
              </w:rPr>
            </w:pPr>
            <w:r w:rsidRPr="002B27E3">
              <w:rPr>
                <w:rFonts w:cstheme="minorHAnsi"/>
                <w:color w:val="231F20"/>
              </w:rPr>
              <w:t>galactomannan</w:t>
            </w:r>
            <w:r w:rsidR="00D6012C">
              <w:rPr>
                <w:rFonts w:cstheme="minorHAnsi"/>
                <w:color w:val="231F20"/>
              </w:rPr>
              <w:fldChar w:fldCharType="begin" w:fldLock="1"/>
            </w:r>
            <w:r w:rsidR="00D6012C">
              <w:rPr>
                <w:rFonts w:cstheme="minorHAnsi"/>
                <w:color w:val="231F20"/>
              </w:rPr>
              <w:instrText>ADDIN CSL_CITATION {"citationItems":[{"id":"ITEM-1","itemData":{"DOI":"10.1016/j.fitote.2009.09.008","ISBN":"9194164746","ISSN":"0367-326X","author":[{"dropping-particle":"","family":"Yadav","given":"J P","non-dropping-particle":"","parse-names":false,"suffix":""},{"dropping-particle":"","family":"Arya","given":"Vedpriya","non-dropping-particle":"","parse-names":false,"suffix":""},{"dropping-particle":"","family":"Yadav","given":"Sanjay","non-dropping-particle":"","parse-names":false,"suffix":""},{"dropping-particle":"","family":"Panghal","given":"Manju","non-dropping-particle":"","parse-names":false,"suffix":""},{"dropping-particle":"","family":"Kumar","given":"Sandeep","non-dropping-particle":"","parse-names":false,"suffix":""},{"dropping-particle":"","family":"Dhankhar","given":"Seema","non-dropping-particle":"","parse-names":false,"suffix":""}],"container-title":"Fitoterapia","id":"ITEM-1","issue":"4","issued":{"date-parts":[["2010"]]},"page":"223-230","publisher":"Elsevier B.V.","title":"Fitoterapia Cassia occidentalis L .: A review on its ethnobotany , phytochemical and pharmacological pro fi le","type":"article-journal","volume":"81"},"uris":["http://www.mendeley.com/documents/?uuid=fda359db-dacf-4958-ac0f-be4c7622aa88"]}],"mendeley":{"formattedCitation":"&lt;sup&gt;47&lt;/sup&gt;","plainTextFormattedCitation":"47","previouslyFormattedCitation":"&lt;sup&gt;47&lt;/sup&gt;"},"properties":{"noteIndex":0},"schema":"https://github.com/citation-style-language/schema/raw/master/csl-citation.json"}</w:instrText>
            </w:r>
            <w:r w:rsidR="00D6012C">
              <w:rPr>
                <w:rFonts w:cstheme="minorHAnsi"/>
                <w:color w:val="231F20"/>
              </w:rPr>
              <w:fldChar w:fldCharType="separate"/>
            </w:r>
            <w:r w:rsidR="00D6012C" w:rsidRPr="00D6012C">
              <w:rPr>
                <w:rFonts w:cstheme="minorHAnsi"/>
                <w:noProof/>
                <w:color w:val="231F20"/>
                <w:vertAlign w:val="superscript"/>
              </w:rPr>
              <w:t>47</w:t>
            </w:r>
            <w:r w:rsidR="00D6012C">
              <w:rPr>
                <w:rFonts w:cstheme="minorHAnsi"/>
                <w:color w:val="231F20"/>
              </w:rPr>
              <w:fldChar w:fldCharType="end"/>
            </w:r>
          </w:p>
        </w:tc>
        <w:tc>
          <w:tcPr>
            <w:tcW w:w="3510" w:type="dxa"/>
          </w:tcPr>
          <w:p w14:paraId="1A9EB4FE" w14:textId="424FF84C" w:rsidR="003D507A" w:rsidRDefault="00632D98" w:rsidP="00C56EB8">
            <w:pPr>
              <w:jc w:val="center"/>
              <w:rPr>
                <w:rFonts w:ascii="Segoe UI" w:hAnsi="Segoe UI" w:cs="Segoe UI"/>
                <w:color w:val="212121"/>
                <w:shd w:val="clear" w:color="auto" w:fill="FFFFFF"/>
              </w:rPr>
            </w:pPr>
            <w:r>
              <w:rPr>
                <w:rFonts w:ascii="Segoe UI" w:hAnsi="Segoe UI" w:cs="Segoe UI"/>
                <w:color w:val="212121"/>
                <w:shd w:val="clear" w:color="auto" w:fill="FFFFFF"/>
              </w:rPr>
              <w:t>439336</w:t>
            </w:r>
          </w:p>
        </w:tc>
      </w:tr>
      <w:tr w:rsidR="003D507A" w14:paraId="60DEEF9C" w14:textId="77777777" w:rsidTr="00800E97">
        <w:trPr>
          <w:trHeight w:val="624"/>
        </w:trPr>
        <w:tc>
          <w:tcPr>
            <w:tcW w:w="1435" w:type="dxa"/>
            <w:vMerge/>
          </w:tcPr>
          <w:p w14:paraId="1CEB18D5" w14:textId="77777777" w:rsidR="003D507A" w:rsidRDefault="003D507A" w:rsidP="00C56EB8">
            <w:pPr>
              <w:jc w:val="center"/>
            </w:pPr>
          </w:p>
        </w:tc>
        <w:tc>
          <w:tcPr>
            <w:tcW w:w="2430" w:type="dxa"/>
            <w:vMerge/>
          </w:tcPr>
          <w:p w14:paraId="0224756E" w14:textId="77777777" w:rsidR="003D507A" w:rsidRPr="00905DB0" w:rsidRDefault="003D507A" w:rsidP="00C56EB8">
            <w:pPr>
              <w:jc w:val="center"/>
              <w:rPr>
                <w:i/>
                <w:iCs/>
              </w:rPr>
            </w:pPr>
          </w:p>
        </w:tc>
        <w:tc>
          <w:tcPr>
            <w:tcW w:w="3240" w:type="dxa"/>
          </w:tcPr>
          <w:p w14:paraId="4BB9AC77" w14:textId="5CE96E28" w:rsidR="003D507A" w:rsidRPr="002B27E3" w:rsidRDefault="00632D98" w:rsidP="00C56EB8">
            <w:pPr>
              <w:jc w:val="center"/>
              <w:rPr>
                <w:rFonts w:cstheme="minorHAnsi"/>
              </w:rPr>
            </w:pPr>
            <w:r w:rsidRPr="002B27E3">
              <w:rPr>
                <w:rFonts w:cstheme="minorHAnsi"/>
                <w:color w:val="231F20"/>
              </w:rPr>
              <w:t>Helminthosporin</w:t>
            </w:r>
            <w:r w:rsidR="00D6012C">
              <w:rPr>
                <w:rFonts w:cstheme="minorHAnsi"/>
                <w:color w:val="231F20"/>
              </w:rPr>
              <w:fldChar w:fldCharType="begin" w:fldLock="1"/>
            </w:r>
            <w:r w:rsidR="002D39F0">
              <w:rPr>
                <w:rFonts w:cstheme="minorHAnsi"/>
                <w:color w:val="231F20"/>
              </w:rPr>
              <w:instrText>ADDIN CSL_CITATION {"citationItems":[{"id":"ITEM-1","itemData":{"DOI":"10.1016/j.fitote.2009.09.008","ISBN":"9194164746","ISSN":"0367-326X","author":[{"dropping-particle":"","family":"Yadav","given":"J P","non-dropping-particle":"","parse-names":false,"suffix":""},{"dropping-particle":"","family":"Arya","given":"Vedpriya","non-dropping-particle":"","parse-names":false,"suffix":""},{"dropping-particle":"","family":"Yadav","given":"Sanjay","non-dropping-particle":"","parse-names":false,"suffix":""},{"dropping-particle":"","family":"Panghal","given":"Manju","non-dropping-particle":"","parse-names":false,"suffix":""},{"dropping-particle":"","family":"Kumar","given":"Sandeep","non-dropping-particle":"","parse-names":false,"suffix":""},{"dropping-particle":"","family":"Dhankhar","given":"Seema","non-dropping-particle":"","parse-names":false,"suffix":""}],"container-title":"Fitoterapia","id":"ITEM-1","issue":"4","issued":{"date-parts":[["2010"]]},"page":"223-230","publisher":"Elsevier B.V.","title":"Fitoterapia Cassia occidentalis L .: A review on its ethnobotany , phytochemical and pharmacological pro fi le","type":"article-journal","volume":"81"},"uris":["http://www.mendeley.com/documents/?uuid=fda359db-dacf-4958-ac0f-be4c7622aa88"]}],"mendeley":{"formattedCitation":"&lt;sup&gt;47&lt;/sup&gt;","plainTextFormattedCitation":"47","previouslyFormattedCitation":"&lt;sup&gt;47&lt;/sup&gt;"},"properties":{"noteIndex":0},"schema":"https://github.com/citation-style-language/schema/raw/master/csl-citation.json"}</w:instrText>
            </w:r>
            <w:r w:rsidR="00D6012C">
              <w:rPr>
                <w:rFonts w:cstheme="minorHAnsi"/>
                <w:color w:val="231F20"/>
              </w:rPr>
              <w:fldChar w:fldCharType="separate"/>
            </w:r>
            <w:r w:rsidR="00D6012C" w:rsidRPr="00D6012C">
              <w:rPr>
                <w:rFonts w:cstheme="minorHAnsi"/>
                <w:noProof/>
                <w:color w:val="231F20"/>
                <w:vertAlign w:val="superscript"/>
              </w:rPr>
              <w:t>47</w:t>
            </w:r>
            <w:r w:rsidR="00D6012C">
              <w:rPr>
                <w:rFonts w:cstheme="minorHAnsi"/>
                <w:color w:val="231F20"/>
              </w:rPr>
              <w:fldChar w:fldCharType="end"/>
            </w:r>
          </w:p>
        </w:tc>
        <w:tc>
          <w:tcPr>
            <w:tcW w:w="3510" w:type="dxa"/>
          </w:tcPr>
          <w:p w14:paraId="01B5B1E3" w14:textId="77777777" w:rsidR="00632D98" w:rsidRDefault="00632D98" w:rsidP="00C56EB8">
            <w:pPr>
              <w:jc w:val="center"/>
              <w:rPr>
                <w:rFonts w:ascii="Segoe UI" w:hAnsi="Segoe UI" w:cs="Segoe UI"/>
                <w:color w:val="212121"/>
              </w:rPr>
            </w:pPr>
            <w:r>
              <w:rPr>
                <w:rFonts w:ascii="Segoe UI" w:hAnsi="Segoe UI" w:cs="Segoe UI"/>
                <w:color w:val="212121"/>
              </w:rPr>
              <w:br/>
              <w:t>97560</w:t>
            </w:r>
          </w:p>
          <w:p w14:paraId="2D1A3138" w14:textId="77777777" w:rsidR="003D507A" w:rsidRDefault="003D507A" w:rsidP="00C56EB8">
            <w:pPr>
              <w:jc w:val="center"/>
              <w:rPr>
                <w:rFonts w:ascii="Segoe UI" w:hAnsi="Segoe UI" w:cs="Segoe UI"/>
                <w:color w:val="212121"/>
                <w:shd w:val="clear" w:color="auto" w:fill="FFFFFF"/>
              </w:rPr>
            </w:pPr>
          </w:p>
        </w:tc>
      </w:tr>
      <w:tr w:rsidR="003B08F9" w14:paraId="3C523C40" w14:textId="77777777" w:rsidTr="00800E97">
        <w:trPr>
          <w:trHeight w:val="756"/>
        </w:trPr>
        <w:tc>
          <w:tcPr>
            <w:tcW w:w="1435" w:type="dxa"/>
            <w:vMerge w:val="restart"/>
          </w:tcPr>
          <w:p w14:paraId="6AB50723" w14:textId="7B50DE55" w:rsidR="003B08F9" w:rsidRDefault="003B08F9" w:rsidP="00C56EB8">
            <w:pPr>
              <w:jc w:val="center"/>
            </w:pPr>
            <w:r>
              <w:t>21</w:t>
            </w:r>
          </w:p>
        </w:tc>
        <w:tc>
          <w:tcPr>
            <w:tcW w:w="2430" w:type="dxa"/>
            <w:vMerge w:val="restart"/>
          </w:tcPr>
          <w:p w14:paraId="3DDFC0B4" w14:textId="6B4A64DF" w:rsidR="003B08F9" w:rsidRPr="00905DB0" w:rsidRDefault="003B08F9" w:rsidP="00C56EB8">
            <w:pPr>
              <w:jc w:val="center"/>
              <w:rPr>
                <w:i/>
                <w:iCs/>
              </w:rPr>
            </w:pPr>
            <w:r w:rsidRPr="004B4603">
              <w:rPr>
                <w:i/>
                <w:iCs/>
              </w:rPr>
              <w:t xml:space="preserve">Senna </w:t>
            </w:r>
            <w:proofErr w:type="spellStart"/>
            <w:r w:rsidRPr="004B4603">
              <w:rPr>
                <w:i/>
                <w:iCs/>
              </w:rPr>
              <w:t>tora</w:t>
            </w:r>
            <w:proofErr w:type="spellEnd"/>
            <w:r w:rsidRPr="004B4603">
              <w:rPr>
                <w:i/>
                <w:iCs/>
              </w:rPr>
              <w:t xml:space="preserve"> </w:t>
            </w:r>
            <w:r w:rsidRPr="009460C0">
              <w:t xml:space="preserve">(L.) </w:t>
            </w:r>
            <w:proofErr w:type="spellStart"/>
            <w:r w:rsidRPr="009460C0">
              <w:t>Roxb</w:t>
            </w:r>
            <w:proofErr w:type="spellEnd"/>
          </w:p>
        </w:tc>
        <w:tc>
          <w:tcPr>
            <w:tcW w:w="3240" w:type="dxa"/>
          </w:tcPr>
          <w:p w14:paraId="4BF07DF3" w14:textId="682B6B57" w:rsidR="003B08F9" w:rsidRPr="00331274" w:rsidRDefault="003B08F9" w:rsidP="00C56EB8">
            <w:pPr>
              <w:jc w:val="center"/>
            </w:pPr>
            <w:r w:rsidRPr="0018239F">
              <w:t>γ-butyrolactone</w:t>
            </w:r>
            <w:r w:rsidR="002D39F0">
              <w:fldChar w:fldCharType="begin" w:fldLock="1"/>
            </w:r>
            <w:r w:rsidR="002D39F0">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2D39F0">
              <w:fldChar w:fldCharType="separate"/>
            </w:r>
            <w:r w:rsidR="002D39F0" w:rsidRPr="002D39F0">
              <w:rPr>
                <w:noProof/>
                <w:vertAlign w:val="superscript"/>
              </w:rPr>
              <w:t>48</w:t>
            </w:r>
            <w:r w:rsidR="002D39F0">
              <w:fldChar w:fldCharType="end"/>
            </w:r>
          </w:p>
        </w:tc>
        <w:tc>
          <w:tcPr>
            <w:tcW w:w="3510" w:type="dxa"/>
          </w:tcPr>
          <w:p w14:paraId="1D79DCDD" w14:textId="77777777" w:rsidR="003B08F9" w:rsidRDefault="003B08F9" w:rsidP="00C56EB8">
            <w:pPr>
              <w:jc w:val="center"/>
              <w:rPr>
                <w:rFonts w:ascii="Segoe UI" w:hAnsi="Segoe UI" w:cs="Segoe UI"/>
                <w:color w:val="212121"/>
              </w:rPr>
            </w:pPr>
            <w:r>
              <w:rPr>
                <w:rFonts w:ascii="Segoe UI" w:hAnsi="Segoe UI" w:cs="Segoe UI"/>
                <w:color w:val="212121"/>
              </w:rPr>
              <w:br/>
              <w:t>7302</w:t>
            </w:r>
          </w:p>
          <w:p w14:paraId="641CB4D5" w14:textId="77777777" w:rsidR="003B08F9" w:rsidRDefault="003B08F9" w:rsidP="00C56EB8">
            <w:pPr>
              <w:jc w:val="center"/>
              <w:rPr>
                <w:rFonts w:ascii="Segoe UI" w:hAnsi="Segoe UI" w:cs="Segoe UI"/>
                <w:color w:val="212121"/>
                <w:shd w:val="clear" w:color="auto" w:fill="FFFFFF"/>
              </w:rPr>
            </w:pPr>
          </w:p>
        </w:tc>
      </w:tr>
      <w:tr w:rsidR="003B08F9" w14:paraId="207FC532" w14:textId="77777777" w:rsidTr="00800E97">
        <w:trPr>
          <w:trHeight w:val="624"/>
        </w:trPr>
        <w:tc>
          <w:tcPr>
            <w:tcW w:w="1435" w:type="dxa"/>
            <w:vMerge/>
          </w:tcPr>
          <w:p w14:paraId="68857372" w14:textId="77777777" w:rsidR="003B08F9" w:rsidRDefault="003B08F9" w:rsidP="00C56EB8">
            <w:pPr>
              <w:jc w:val="center"/>
            </w:pPr>
          </w:p>
        </w:tc>
        <w:tc>
          <w:tcPr>
            <w:tcW w:w="2430" w:type="dxa"/>
            <w:vMerge/>
          </w:tcPr>
          <w:p w14:paraId="62AAD4AC" w14:textId="77777777" w:rsidR="003B08F9" w:rsidRPr="00905DB0" w:rsidRDefault="003B08F9" w:rsidP="00C56EB8">
            <w:pPr>
              <w:jc w:val="center"/>
              <w:rPr>
                <w:i/>
                <w:iCs/>
              </w:rPr>
            </w:pPr>
          </w:p>
        </w:tc>
        <w:tc>
          <w:tcPr>
            <w:tcW w:w="3240" w:type="dxa"/>
          </w:tcPr>
          <w:p w14:paraId="4EADB8C7" w14:textId="0257D154" w:rsidR="003B08F9" w:rsidRPr="00331274" w:rsidRDefault="003B08F9" w:rsidP="00C56EB8">
            <w:pPr>
              <w:jc w:val="center"/>
            </w:pPr>
            <w:r w:rsidRPr="0018239F">
              <w:t>methyl-4-methyloctanoate</w:t>
            </w:r>
            <w:r w:rsidR="002D39F0">
              <w:fldChar w:fldCharType="begin" w:fldLock="1"/>
            </w:r>
            <w:r w:rsidR="002D39F0">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2D39F0">
              <w:fldChar w:fldCharType="separate"/>
            </w:r>
            <w:r w:rsidR="002D39F0" w:rsidRPr="002D39F0">
              <w:rPr>
                <w:noProof/>
                <w:vertAlign w:val="superscript"/>
              </w:rPr>
              <w:t>48</w:t>
            </w:r>
            <w:r w:rsidR="002D39F0">
              <w:fldChar w:fldCharType="end"/>
            </w:r>
          </w:p>
        </w:tc>
        <w:tc>
          <w:tcPr>
            <w:tcW w:w="3510" w:type="dxa"/>
          </w:tcPr>
          <w:p w14:paraId="79969284" w14:textId="671AC2A1" w:rsidR="003B08F9" w:rsidRDefault="003B08F9" w:rsidP="00C56EB8">
            <w:pPr>
              <w:jc w:val="center"/>
              <w:rPr>
                <w:rFonts w:ascii="Segoe UI" w:hAnsi="Segoe UI" w:cs="Segoe UI"/>
                <w:color w:val="212121"/>
                <w:shd w:val="clear" w:color="auto" w:fill="FFFFFF"/>
              </w:rPr>
            </w:pPr>
            <w:r>
              <w:rPr>
                <w:rFonts w:ascii="Segoe UI" w:hAnsi="Segoe UI" w:cs="Segoe UI"/>
                <w:color w:val="212121"/>
                <w:shd w:val="clear" w:color="auto" w:fill="FFFFFF"/>
              </w:rPr>
              <w:t>519186</w:t>
            </w:r>
          </w:p>
        </w:tc>
      </w:tr>
      <w:tr w:rsidR="00DD77A4" w14:paraId="151488B8" w14:textId="77777777" w:rsidTr="00800E97">
        <w:trPr>
          <w:trHeight w:val="684"/>
        </w:trPr>
        <w:tc>
          <w:tcPr>
            <w:tcW w:w="1435" w:type="dxa"/>
            <w:vMerge/>
          </w:tcPr>
          <w:p w14:paraId="280F31E8" w14:textId="77777777" w:rsidR="00DD77A4" w:rsidRDefault="00DD77A4" w:rsidP="00C56EB8">
            <w:pPr>
              <w:jc w:val="center"/>
            </w:pPr>
          </w:p>
        </w:tc>
        <w:tc>
          <w:tcPr>
            <w:tcW w:w="2430" w:type="dxa"/>
            <w:vMerge/>
          </w:tcPr>
          <w:p w14:paraId="69FA5876" w14:textId="77777777" w:rsidR="00DD77A4" w:rsidRPr="00905DB0" w:rsidRDefault="00DD77A4" w:rsidP="00C56EB8">
            <w:pPr>
              <w:jc w:val="center"/>
              <w:rPr>
                <w:i/>
                <w:iCs/>
              </w:rPr>
            </w:pPr>
          </w:p>
        </w:tc>
        <w:tc>
          <w:tcPr>
            <w:tcW w:w="3240" w:type="dxa"/>
          </w:tcPr>
          <w:p w14:paraId="44209623" w14:textId="55C5F9A4" w:rsidR="00DD77A4" w:rsidRPr="00331274" w:rsidRDefault="00DD77A4" w:rsidP="00C56EB8">
            <w:pPr>
              <w:jc w:val="center"/>
            </w:pPr>
            <w:r w:rsidRPr="00C535BB">
              <w:t>1-pyrrolidinylacetic acid</w:t>
            </w:r>
            <w:r w:rsidR="002D39F0">
              <w:fldChar w:fldCharType="begin" w:fldLock="1"/>
            </w:r>
            <w:r w:rsidR="002D39F0">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2D39F0">
              <w:fldChar w:fldCharType="separate"/>
            </w:r>
            <w:r w:rsidR="002D39F0" w:rsidRPr="002D39F0">
              <w:rPr>
                <w:noProof/>
                <w:vertAlign w:val="superscript"/>
              </w:rPr>
              <w:t>48</w:t>
            </w:r>
            <w:r w:rsidR="002D39F0">
              <w:fldChar w:fldCharType="end"/>
            </w:r>
          </w:p>
        </w:tc>
        <w:tc>
          <w:tcPr>
            <w:tcW w:w="3510" w:type="dxa"/>
          </w:tcPr>
          <w:p w14:paraId="478A09F2" w14:textId="368C902C" w:rsidR="00DD77A4" w:rsidRDefault="00DD77A4" w:rsidP="00C56EB8">
            <w:pPr>
              <w:jc w:val="center"/>
              <w:rPr>
                <w:rFonts w:ascii="Segoe UI" w:hAnsi="Segoe UI" w:cs="Segoe UI"/>
                <w:color w:val="212121"/>
              </w:rPr>
            </w:pPr>
            <w:r>
              <w:rPr>
                <w:rFonts w:ascii="Segoe UI" w:hAnsi="Segoe UI" w:cs="Segoe UI"/>
                <w:color w:val="212121"/>
              </w:rPr>
              <w:t>414564</w:t>
            </w:r>
          </w:p>
          <w:p w14:paraId="312C8C71" w14:textId="77777777" w:rsidR="00DD77A4" w:rsidRDefault="00DD77A4" w:rsidP="00C56EB8">
            <w:pPr>
              <w:jc w:val="center"/>
              <w:rPr>
                <w:rFonts w:ascii="Segoe UI" w:hAnsi="Segoe UI" w:cs="Segoe UI"/>
                <w:color w:val="212121"/>
                <w:shd w:val="clear" w:color="auto" w:fill="FFFFFF"/>
              </w:rPr>
            </w:pPr>
          </w:p>
        </w:tc>
      </w:tr>
      <w:tr w:rsidR="00DD77A4" w14:paraId="5B58240F" w14:textId="77777777" w:rsidTr="00800E97">
        <w:trPr>
          <w:trHeight w:val="684"/>
        </w:trPr>
        <w:tc>
          <w:tcPr>
            <w:tcW w:w="1435" w:type="dxa"/>
            <w:vMerge/>
          </w:tcPr>
          <w:p w14:paraId="0492731B" w14:textId="77777777" w:rsidR="00DD77A4" w:rsidRDefault="00DD77A4" w:rsidP="00C56EB8">
            <w:pPr>
              <w:jc w:val="center"/>
            </w:pPr>
          </w:p>
        </w:tc>
        <w:tc>
          <w:tcPr>
            <w:tcW w:w="2430" w:type="dxa"/>
            <w:vMerge/>
          </w:tcPr>
          <w:p w14:paraId="0156768E" w14:textId="77777777" w:rsidR="00DD77A4" w:rsidRPr="00905DB0" w:rsidRDefault="00DD77A4" w:rsidP="00C56EB8">
            <w:pPr>
              <w:jc w:val="center"/>
              <w:rPr>
                <w:i/>
                <w:iCs/>
              </w:rPr>
            </w:pPr>
          </w:p>
        </w:tc>
        <w:tc>
          <w:tcPr>
            <w:tcW w:w="3240" w:type="dxa"/>
          </w:tcPr>
          <w:p w14:paraId="6D0ECB59" w14:textId="46C8EDF0" w:rsidR="00DD77A4" w:rsidRPr="00331274" w:rsidRDefault="00DD77A4" w:rsidP="00C56EB8">
            <w:pPr>
              <w:jc w:val="center"/>
            </w:pPr>
            <w:r w:rsidRPr="00C535BB">
              <w:t>p-vinylguaiacol</w:t>
            </w:r>
            <w:r w:rsidR="002D39F0">
              <w:fldChar w:fldCharType="begin" w:fldLock="1"/>
            </w:r>
            <w:r w:rsidR="002D39F0">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2D39F0">
              <w:fldChar w:fldCharType="separate"/>
            </w:r>
            <w:r w:rsidR="002D39F0" w:rsidRPr="002D39F0">
              <w:rPr>
                <w:noProof/>
                <w:vertAlign w:val="superscript"/>
              </w:rPr>
              <w:t>48</w:t>
            </w:r>
            <w:r w:rsidR="002D39F0">
              <w:fldChar w:fldCharType="end"/>
            </w:r>
          </w:p>
        </w:tc>
        <w:tc>
          <w:tcPr>
            <w:tcW w:w="3510" w:type="dxa"/>
          </w:tcPr>
          <w:p w14:paraId="15AC51E6" w14:textId="4983AF64" w:rsidR="00DD77A4" w:rsidRDefault="00DD77A4" w:rsidP="00C56EB8">
            <w:pPr>
              <w:jc w:val="center"/>
              <w:rPr>
                <w:rFonts w:ascii="Segoe UI" w:hAnsi="Segoe UI" w:cs="Segoe UI"/>
                <w:color w:val="212121"/>
              </w:rPr>
            </w:pPr>
            <w:r>
              <w:rPr>
                <w:rFonts w:ascii="Segoe UI" w:hAnsi="Segoe UI" w:cs="Segoe UI"/>
                <w:color w:val="212121"/>
              </w:rPr>
              <w:t>332</w:t>
            </w:r>
          </w:p>
          <w:p w14:paraId="6B9C0426" w14:textId="77777777" w:rsidR="00DD77A4" w:rsidRDefault="00DD77A4" w:rsidP="00C56EB8">
            <w:pPr>
              <w:jc w:val="center"/>
              <w:rPr>
                <w:rFonts w:ascii="Segoe UI" w:hAnsi="Segoe UI" w:cs="Segoe UI"/>
                <w:color w:val="212121"/>
                <w:shd w:val="clear" w:color="auto" w:fill="FFFFFF"/>
              </w:rPr>
            </w:pPr>
          </w:p>
        </w:tc>
      </w:tr>
      <w:tr w:rsidR="00DD77A4" w14:paraId="2C088AE2" w14:textId="77777777" w:rsidTr="00800E97">
        <w:trPr>
          <w:trHeight w:val="624"/>
        </w:trPr>
        <w:tc>
          <w:tcPr>
            <w:tcW w:w="1435" w:type="dxa"/>
            <w:vMerge/>
          </w:tcPr>
          <w:p w14:paraId="7FE047EF" w14:textId="77777777" w:rsidR="00DD77A4" w:rsidRDefault="00DD77A4" w:rsidP="00C56EB8">
            <w:pPr>
              <w:jc w:val="center"/>
            </w:pPr>
          </w:p>
        </w:tc>
        <w:tc>
          <w:tcPr>
            <w:tcW w:w="2430" w:type="dxa"/>
            <w:vMerge/>
          </w:tcPr>
          <w:p w14:paraId="5A34A850" w14:textId="77777777" w:rsidR="00DD77A4" w:rsidRPr="00905DB0" w:rsidRDefault="00DD77A4" w:rsidP="00C56EB8">
            <w:pPr>
              <w:jc w:val="center"/>
              <w:rPr>
                <w:i/>
                <w:iCs/>
              </w:rPr>
            </w:pPr>
          </w:p>
        </w:tc>
        <w:tc>
          <w:tcPr>
            <w:tcW w:w="3240" w:type="dxa"/>
          </w:tcPr>
          <w:p w14:paraId="3129F515" w14:textId="510D3679" w:rsidR="00DD77A4" w:rsidRPr="00331274" w:rsidRDefault="00DD77A4" w:rsidP="00C56EB8">
            <w:pPr>
              <w:jc w:val="center"/>
            </w:pPr>
            <w:r w:rsidRPr="00C535BB">
              <w:t>undec-10-enoic acid</w:t>
            </w:r>
            <w:r w:rsidR="002D39F0">
              <w:fldChar w:fldCharType="begin" w:fldLock="1"/>
            </w:r>
            <w:r w:rsidR="00B27E96">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2D39F0">
              <w:fldChar w:fldCharType="separate"/>
            </w:r>
            <w:r w:rsidR="002D39F0" w:rsidRPr="002D39F0">
              <w:rPr>
                <w:noProof/>
                <w:vertAlign w:val="superscript"/>
              </w:rPr>
              <w:t>48</w:t>
            </w:r>
            <w:r w:rsidR="002D39F0">
              <w:fldChar w:fldCharType="end"/>
            </w:r>
          </w:p>
        </w:tc>
        <w:tc>
          <w:tcPr>
            <w:tcW w:w="3510" w:type="dxa"/>
          </w:tcPr>
          <w:p w14:paraId="31ABEF50" w14:textId="0ECE94E3" w:rsidR="00DD77A4" w:rsidRDefault="00DD77A4" w:rsidP="00C56EB8">
            <w:pPr>
              <w:jc w:val="center"/>
              <w:rPr>
                <w:rFonts w:ascii="Segoe UI" w:hAnsi="Segoe UI" w:cs="Segoe UI"/>
                <w:color w:val="212121"/>
                <w:shd w:val="clear" w:color="auto" w:fill="FFFFFF"/>
              </w:rPr>
            </w:pPr>
            <w:r>
              <w:rPr>
                <w:rFonts w:ascii="Segoe UI" w:hAnsi="Segoe UI" w:cs="Segoe UI"/>
                <w:color w:val="212121"/>
                <w:shd w:val="clear" w:color="auto" w:fill="FFFFFF"/>
              </w:rPr>
              <w:t>5634</w:t>
            </w:r>
          </w:p>
        </w:tc>
      </w:tr>
      <w:tr w:rsidR="00DD77A4" w14:paraId="4E6349F1" w14:textId="77777777" w:rsidTr="00800E97">
        <w:trPr>
          <w:trHeight w:val="588"/>
        </w:trPr>
        <w:tc>
          <w:tcPr>
            <w:tcW w:w="1435" w:type="dxa"/>
            <w:vMerge/>
          </w:tcPr>
          <w:p w14:paraId="3528CBD1" w14:textId="77777777" w:rsidR="00DD77A4" w:rsidRDefault="00DD77A4" w:rsidP="00C56EB8">
            <w:pPr>
              <w:jc w:val="center"/>
            </w:pPr>
          </w:p>
        </w:tc>
        <w:tc>
          <w:tcPr>
            <w:tcW w:w="2430" w:type="dxa"/>
            <w:vMerge/>
          </w:tcPr>
          <w:p w14:paraId="791FD64E" w14:textId="77777777" w:rsidR="00DD77A4" w:rsidRPr="00905DB0" w:rsidRDefault="00DD77A4" w:rsidP="00C56EB8">
            <w:pPr>
              <w:jc w:val="center"/>
              <w:rPr>
                <w:i/>
                <w:iCs/>
              </w:rPr>
            </w:pPr>
          </w:p>
        </w:tc>
        <w:tc>
          <w:tcPr>
            <w:tcW w:w="3240" w:type="dxa"/>
          </w:tcPr>
          <w:p w14:paraId="556D762E" w14:textId="4B92F4C9" w:rsidR="00DD77A4" w:rsidRPr="00331274" w:rsidRDefault="00DD77A4" w:rsidP="00C56EB8">
            <w:pPr>
              <w:jc w:val="center"/>
            </w:pPr>
            <w:r w:rsidRPr="00C535BB">
              <w:t>1,E-8,Z-10-pentadecatriene</w:t>
            </w:r>
            <w:r w:rsidR="00B27E96">
              <w:fldChar w:fldCharType="begin" w:fldLock="1"/>
            </w:r>
            <w:r w:rsidR="00B27E96">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B27E96">
              <w:fldChar w:fldCharType="separate"/>
            </w:r>
            <w:r w:rsidR="00B27E96" w:rsidRPr="00B27E96">
              <w:rPr>
                <w:noProof/>
                <w:vertAlign w:val="superscript"/>
              </w:rPr>
              <w:t>48</w:t>
            </w:r>
            <w:r w:rsidR="00B27E96">
              <w:fldChar w:fldCharType="end"/>
            </w:r>
          </w:p>
        </w:tc>
        <w:tc>
          <w:tcPr>
            <w:tcW w:w="3510" w:type="dxa"/>
          </w:tcPr>
          <w:p w14:paraId="635BA8B0" w14:textId="26328203" w:rsidR="00DD77A4" w:rsidRDefault="00DD77A4"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5365582</w:t>
            </w:r>
          </w:p>
        </w:tc>
      </w:tr>
      <w:tr w:rsidR="00DD77A4" w14:paraId="2B89E613" w14:textId="77777777" w:rsidTr="00800E97">
        <w:trPr>
          <w:trHeight w:val="588"/>
        </w:trPr>
        <w:tc>
          <w:tcPr>
            <w:tcW w:w="1435" w:type="dxa"/>
            <w:vMerge/>
          </w:tcPr>
          <w:p w14:paraId="056B50CA" w14:textId="77777777" w:rsidR="00DD77A4" w:rsidRDefault="00DD77A4" w:rsidP="00C56EB8">
            <w:pPr>
              <w:jc w:val="center"/>
            </w:pPr>
          </w:p>
        </w:tc>
        <w:tc>
          <w:tcPr>
            <w:tcW w:w="2430" w:type="dxa"/>
            <w:vMerge/>
          </w:tcPr>
          <w:p w14:paraId="010715AD" w14:textId="77777777" w:rsidR="00DD77A4" w:rsidRPr="00905DB0" w:rsidRDefault="00DD77A4" w:rsidP="00C56EB8">
            <w:pPr>
              <w:jc w:val="center"/>
              <w:rPr>
                <w:i/>
                <w:iCs/>
              </w:rPr>
            </w:pPr>
          </w:p>
        </w:tc>
        <w:tc>
          <w:tcPr>
            <w:tcW w:w="3240" w:type="dxa"/>
          </w:tcPr>
          <w:p w14:paraId="07D73B7C" w14:textId="52E53926" w:rsidR="00DD77A4" w:rsidRPr="00331274" w:rsidRDefault="00DD77A4" w:rsidP="00C56EB8">
            <w:pPr>
              <w:jc w:val="center"/>
            </w:pPr>
            <w:r w:rsidRPr="00C535BB">
              <w:t>lauric acid</w:t>
            </w:r>
            <w:r w:rsidR="00B27E96">
              <w:fldChar w:fldCharType="begin" w:fldLock="1"/>
            </w:r>
            <w:r w:rsidR="00B27E96">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B27E96">
              <w:fldChar w:fldCharType="separate"/>
            </w:r>
            <w:r w:rsidR="00B27E96" w:rsidRPr="00B27E96">
              <w:rPr>
                <w:noProof/>
                <w:vertAlign w:val="superscript"/>
              </w:rPr>
              <w:t>48</w:t>
            </w:r>
            <w:r w:rsidR="00B27E96">
              <w:fldChar w:fldCharType="end"/>
            </w:r>
          </w:p>
        </w:tc>
        <w:tc>
          <w:tcPr>
            <w:tcW w:w="3510" w:type="dxa"/>
          </w:tcPr>
          <w:p w14:paraId="6711A8E9" w14:textId="7AB273BE" w:rsidR="00DD77A4" w:rsidRDefault="00DD77A4" w:rsidP="00C56EB8">
            <w:pPr>
              <w:jc w:val="center"/>
              <w:rPr>
                <w:rFonts w:ascii="Segoe UI" w:hAnsi="Segoe UI" w:cs="Segoe UI"/>
                <w:color w:val="212121"/>
                <w:shd w:val="clear" w:color="auto" w:fill="FFFFFF"/>
              </w:rPr>
            </w:pPr>
            <w:r>
              <w:rPr>
                <w:rFonts w:ascii="Segoe UI" w:hAnsi="Segoe UI" w:cs="Segoe UI"/>
                <w:color w:val="212121"/>
                <w:shd w:val="clear" w:color="auto" w:fill="FFFFFF"/>
              </w:rPr>
              <w:t>3893</w:t>
            </w:r>
          </w:p>
        </w:tc>
      </w:tr>
      <w:tr w:rsidR="00DD77A4" w14:paraId="6DF8FFFF" w14:textId="77777777" w:rsidTr="00800E97">
        <w:trPr>
          <w:trHeight w:val="552"/>
        </w:trPr>
        <w:tc>
          <w:tcPr>
            <w:tcW w:w="1435" w:type="dxa"/>
            <w:vMerge/>
          </w:tcPr>
          <w:p w14:paraId="5561D552" w14:textId="77777777" w:rsidR="00DD77A4" w:rsidRDefault="00DD77A4" w:rsidP="00C56EB8">
            <w:pPr>
              <w:jc w:val="center"/>
            </w:pPr>
          </w:p>
        </w:tc>
        <w:tc>
          <w:tcPr>
            <w:tcW w:w="2430" w:type="dxa"/>
            <w:vMerge/>
          </w:tcPr>
          <w:p w14:paraId="254180A9" w14:textId="77777777" w:rsidR="00DD77A4" w:rsidRPr="00905DB0" w:rsidRDefault="00DD77A4" w:rsidP="00C56EB8">
            <w:pPr>
              <w:jc w:val="center"/>
              <w:rPr>
                <w:i/>
                <w:iCs/>
              </w:rPr>
            </w:pPr>
          </w:p>
        </w:tc>
        <w:tc>
          <w:tcPr>
            <w:tcW w:w="3240" w:type="dxa"/>
          </w:tcPr>
          <w:p w14:paraId="5CF18D03" w14:textId="02E939A8" w:rsidR="00DD77A4" w:rsidRPr="00331274" w:rsidRDefault="00DD77A4" w:rsidP="00C56EB8">
            <w:pPr>
              <w:jc w:val="center"/>
            </w:pPr>
            <w:r w:rsidRPr="00C535BB">
              <w:t>Z-9-tetradecenal</w:t>
            </w:r>
            <w:r w:rsidR="00B27E96">
              <w:fldChar w:fldCharType="begin" w:fldLock="1"/>
            </w:r>
            <w:r w:rsidR="00B27E96">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B27E96">
              <w:fldChar w:fldCharType="separate"/>
            </w:r>
            <w:r w:rsidR="00B27E96" w:rsidRPr="00B27E96">
              <w:rPr>
                <w:noProof/>
                <w:vertAlign w:val="superscript"/>
              </w:rPr>
              <w:t>48</w:t>
            </w:r>
            <w:r w:rsidR="00B27E96">
              <w:fldChar w:fldCharType="end"/>
            </w:r>
          </w:p>
        </w:tc>
        <w:tc>
          <w:tcPr>
            <w:tcW w:w="3510" w:type="dxa"/>
          </w:tcPr>
          <w:p w14:paraId="2B0F4B3E" w14:textId="77777777" w:rsidR="00DD77A4" w:rsidRDefault="00DD77A4" w:rsidP="00C56EB8">
            <w:pPr>
              <w:jc w:val="center"/>
              <w:rPr>
                <w:rFonts w:ascii="Segoe UI" w:hAnsi="Segoe UI" w:cs="Segoe UI"/>
                <w:color w:val="212121"/>
              </w:rPr>
            </w:pPr>
            <w:r>
              <w:rPr>
                <w:rFonts w:ascii="Segoe UI" w:hAnsi="Segoe UI" w:cs="Segoe UI"/>
                <w:color w:val="212121"/>
              </w:rPr>
              <w:br/>
              <w:t>5364471</w:t>
            </w:r>
          </w:p>
          <w:p w14:paraId="39BBA014" w14:textId="77777777" w:rsidR="00DD77A4" w:rsidRDefault="00DD77A4" w:rsidP="00C56EB8">
            <w:pPr>
              <w:jc w:val="center"/>
              <w:rPr>
                <w:rFonts w:ascii="Segoe UI" w:hAnsi="Segoe UI" w:cs="Segoe UI"/>
                <w:color w:val="212121"/>
                <w:shd w:val="clear" w:color="auto" w:fill="FFFFFF"/>
              </w:rPr>
            </w:pPr>
          </w:p>
        </w:tc>
      </w:tr>
      <w:tr w:rsidR="00DD77A4" w14:paraId="2B8C2B07" w14:textId="77777777" w:rsidTr="00800E97">
        <w:trPr>
          <w:trHeight w:val="576"/>
        </w:trPr>
        <w:tc>
          <w:tcPr>
            <w:tcW w:w="1435" w:type="dxa"/>
            <w:vMerge/>
          </w:tcPr>
          <w:p w14:paraId="546466CD" w14:textId="77777777" w:rsidR="00DD77A4" w:rsidRDefault="00DD77A4" w:rsidP="00C56EB8">
            <w:pPr>
              <w:jc w:val="center"/>
            </w:pPr>
          </w:p>
        </w:tc>
        <w:tc>
          <w:tcPr>
            <w:tcW w:w="2430" w:type="dxa"/>
            <w:vMerge/>
          </w:tcPr>
          <w:p w14:paraId="2AC8A569" w14:textId="77777777" w:rsidR="00DD77A4" w:rsidRPr="00905DB0" w:rsidRDefault="00DD77A4" w:rsidP="00C56EB8">
            <w:pPr>
              <w:jc w:val="center"/>
              <w:rPr>
                <w:i/>
                <w:iCs/>
              </w:rPr>
            </w:pPr>
          </w:p>
        </w:tc>
        <w:tc>
          <w:tcPr>
            <w:tcW w:w="3240" w:type="dxa"/>
          </w:tcPr>
          <w:p w14:paraId="6E7E65F0" w14:textId="0586DC66" w:rsidR="00DD77A4" w:rsidRPr="00331274" w:rsidRDefault="00DD77A4" w:rsidP="00C56EB8">
            <w:pPr>
              <w:jc w:val="center"/>
            </w:pPr>
            <w:r w:rsidRPr="00C535BB">
              <w:t>myristic acid</w:t>
            </w:r>
            <w:r w:rsidR="00B27E96">
              <w:fldChar w:fldCharType="begin" w:fldLock="1"/>
            </w:r>
            <w:r w:rsidR="00B27E96">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B27E96">
              <w:fldChar w:fldCharType="separate"/>
            </w:r>
            <w:r w:rsidR="00B27E96" w:rsidRPr="00B27E96">
              <w:rPr>
                <w:noProof/>
                <w:vertAlign w:val="superscript"/>
              </w:rPr>
              <w:t>48</w:t>
            </w:r>
            <w:r w:rsidR="00B27E96">
              <w:fldChar w:fldCharType="end"/>
            </w:r>
          </w:p>
        </w:tc>
        <w:tc>
          <w:tcPr>
            <w:tcW w:w="3510" w:type="dxa"/>
          </w:tcPr>
          <w:p w14:paraId="04C64FE3" w14:textId="697DAF30" w:rsidR="00DD77A4" w:rsidRDefault="00DD77A4" w:rsidP="00C56EB8">
            <w:pPr>
              <w:jc w:val="center"/>
              <w:rPr>
                <w:rFonts w:ascii="Segoe UI" w:hAnsi="Segoe UI" w:cs="Segoe UI"/>
                <w:color w:val="212121"/>
              </w:rPr>
            </w:pPr>
            <w:r>
              <w:rPr>
                <w:rFonts w:ascii="Segoe UI" w:hAnsi="Segoe UI" w:cs="Segoe UI"/>
                <w:color w:val="212121"/>
              </w:rPr>
              <w:t>11005</w:t>
            </w:r>
          </w:p>
          <w:p w14:paraId="02199C41" w14:textId="77777777" w:rsidR="00DD77A4" w:rsidRDefault="00DD77A4" w:rsidP="00C56EB8">
            <w:pPr>
              <w:jc w:val="center"/>
              <w:rPr>
                <w:rFonts w:ascii="Segoe UI" w:hAnsi="Segoe UI" w:cs="Segoe UI"/>
                <w:color w:val="212121"/>
                <w:shd w:val="clear" w:color="auto" w:fill="FFFFFF"/>
              </w:rPr>
            </w:pPr>
          </w:p>
        </w:tc>
      </w:tr>
      <w:tr w:rsidR="00DD77A4" w14:paraId="38DEBAB8" w14:textId="77777777" w:rsidTr="00800E97">
        <w:trPr>
          <w:trHeight w:val="540"/>
        </w:trPr>
        <w:tc>
          <w:tcPr>
            <w:tcW w:w="1435" w:type="dxa"/>
            <w:vMerge/>
          </w:tcPr>
          <w:p w14:paraId="4C133EEE" w14:textId="77777777" w:rsidR="00DD77A4" w:rsidRDefault="00DD77A4" w:rsidP="00C56EB8">
            <w:pPr>
              <w:jc w:val="center"/>
            </w:pPr>
          </w:p>
        </w:tc>
        <w:tc>
          <w:tcPr>
            <w:tcW w:w="2430" w:type="dxa"/>
            <w:vMerge/>
          </w:tcPr>
          <w:p w14:paraId="1961FFD0" w14:textId="77777777" w:rsidR="00DD77A4" w:rsidRPr="00905DB0" w:rsidRDefault="00DD77A4" w:rsidP="00C56EB8">
            <w:pPr>
              <w:jc w:val="center"/>
              <w:rPr>
                <w:i/>
                <w:iCs/>
              </w:rPr>
            </w:pPr>
          </w:p>
        </w:tc>
        <w:tc>
          <w:tcPr>
            <w:tcW w:w="3240" w:type="dxa"/>
          </w:tcPr>
          <w:p w14:paraId="5F9F8FC0" w14:textId="35B5A1FA" w:rsidR="00DD77A4" w:rsidRPr="00331274" w:rsidRDefault="00DD77A4" w:rsidP="00C56EB8">
            <w:pPr>
              <w:jc w:val="center"/>
            </w:pPr>
            <w:r w:rsidRPr="00C535BB">
              <w:t>6,9-pentadecadien-1-ol</w:t>
            </w:r>
            <w:r w:rsidR="00B27E96">
              <w:fldChar w:fldCharType="begin" w:fldLock="1"/>
            </w:r>
            <w:r w:rsidR="00B27E96">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B27E96">
              <w:fldChar w:fldCharType="separate"/>
            </w:r>
            <w:r w:rsidR="00B27E96" w:rsidRPr="00B27E96">
              <w:rPr>
                <w:noProof/>
                <w:vertAlign w:val="superscript"/>
              </w:rPr>
              <w:t>48</w:t>
            </w:r>
            <w:r w:rsidR="00B27E96">
              <w:fldChar w:fldCharType="end"/>
            </w:r>
          </w:p>
        </w:tc>
        <w:tc>
          <w:tcPr>
            <w:tcW w:w="3510" w:type="dxa"/>
          </w:tcPr>
          <w:p w14:paraId="075A93A4" w14:textId="46F35A15" w:rsidR="00DD77A4" w:rsidRDefault="00DD77A4" w:rsidP="00C56EB8">
            <w:pPr>
              <w:jc w:val="center"/>
              <w:rPr>
                <w:rFonts w:ascii="Segoe UI" w:hAnsi="Segoe UI" w:cs="Segoe UI"/>
                <w:color w:val="212121"/>
                <w:shd w:val="clear" w:color="auto" w:fill="FFFFFF"/>
              </w:rPr>
            </w:pPr>
            <w:r>
              <w:rPr>
                <w:rFonts w:ascii="Segoe UI" w:hAnsi="Segoe UI" w:cs="Segoe UI"/>
                <w:color w:val="212121"/>
                <w:shd w:val="clear" w:color="auto" w:fill="FFFFFF"/>
              </w:rPr>
              <w:t>548865</w:t>
            </w:r>
          </w:p>
        </w:tc>
      </w:tr>
      <w:tr w:rsidR="00DD77A4" w14:paraId="54F91105" w14:textId="77777777" w:rsidTr="00800E97">
        <w:trPr>
          <w:trHeight w:val="600"/>
        </w:trPr>
        <w:tc>
          <w:tcPr>
            <w:tcW w:w="1435" w:type="dxa"/>
            <w:vMerge/>
          </w:tcPr>
          <w:p w14:paraId="7F961F37" w14:textId="77777777" w:rsidR="00DD77A4" w:rsidRDefault="00DD77A4" w:rsidP="00C56EB8">
            <w:pPr>
              <w:jc w:val="center"/>
            </w:pPr>
          </w:p>
        </w:tc>
        <w:tc>
          <w:tcPr>
            <w:tcW w:w="2430" w:type="dxa"/>
            <w:vMerge/>
          </w:tcPr>
          <w:p w14:paraId="3D3883F5" w14:textId="77777777" w:rsidR="00DD77A4" w:rsidRPr="00905DB0" w:rsidRDefault="00DD77A4" w:rsidP="00C56EB8">
            <w:pPr>
              <w:jc w:val="center"/>
              <w:rPr>
                <w:i/>
                <w:iCs/>
              </w:rPr>
            </w:pPr>
          </w:p>
        </w:tc>
        <w:tc>
          <w:tcPr>
            <w:tcW w:w="3240" w:type="dxa"/>
          </w:tcPr>
          <w:p w14:paraId="3B4208B5" w14:textId="77777777" w:rsidR="00DD77A4" w:rsidRDefault="00DD77A4" w:rsidP="00C56EB8">
            <w:pPr>
              <w:jc w:val="center"/>
            </w:pPr>
            <w:r w:rsidRPr="00C535BB">
              <w:t>methyl-14-methylpentadecanoate</w:t>
            </w:r>
            <w:r w:rsidR="00B27E96">
              <w:fldChar w:fldCharType="begin" w:fldLock="1"/>
            </w:r>
            <w:r w:rsidR="00B27E96">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B27E96">
              <w:fldChar w:fldCharType="separate"/>
            </w:r>
            <w:r w:rsidR="00B27E96" w:rsidRPr="00B27E96">
              <w:rPr>
                <w:noProof/>
                <w:vertAlign w:val="superscript"/>
              </w:rPr>
              <w:t>48</w:t>
            </w:r>
            <w:r w:rsidR="00B27E96">
              <w:fldChar w:fldCharType="end"/>
            </w:r>
          </w:p>
          <w:p w14:paraId="3C2B14F6" w14:textId="5565BE4A" w:rsidR="006B3B55" w:rsidRPr="00331274" w:rsidRDefault="006B3B55" w:rsidP="00C56EB8">
            <w:pPr>
              <w:jc w:val="center"/>
            </w:pPr>
          </w:p>
        </w:tc>
        <w:tc>
          <w:tcPr>
            <w:tcW w:w="3510" w:type="dxa"/>
          </w:tcPr>
          <w:p w14:paraId="5BCFFBBB" w14:textId="00D3AE53" w:rsidR="00DD77A4" w:rsidRDefault="00DD77A4" w:rsidP="00C56EB8">
            <w:pPr>
              <w:jc w:val="center"/>
              <w:rPr>
                <w:rFonts w:ascii="Segoe UI" w:hAnsi="Segoe UI" w:cs="Segoe UI"/>
                <w:color w:val="212121"/>
                <w:shd w:val="clear" w:color="auto" w:fill="FFFFFF"/>
              </w:rPr>
            </w:pPr>
            <w:r>
              <w:rPr>
                <w:rFonts w:ascii="Segoe UI" w:hAnsi="Segoe UI" w:cs="Segoe UI"/>
                <w:color w:val="212121"/>
                <w:shd w:val="clear" w:color="auto" w:fill="FFFFFF"/>
              </w:rPr>
              <w:t>21205</w:t>
            </w:r>
          </w:p>
        </w:tc>
      </w:tr>
      <w:tr w:rsidR="00DD77A4" w14:paraId="0517119E" w14:textId="77777777" w:rsidTr="00800E97">
        <w:trPr>
          <w:trHeight w:val="564"/>
        </w:trPr>
        <w:tc>
          <w:tcPr>
            <w:tcW w:w="1435" w:type="dxa"/>
            <w:vMerge/>
          </w:tcPr>
          <w:p w14:paraId="3B9E3D62" w14:textId="77777777" w:rsidR="00DD77A4" w:rsidRDefault="00DD77A4" w:rsidP="00C56EB8">
            <w:pPr>
              <w:jc w:val="center"/>
            </w:pPr>
          </w:p>
        </w:tc>
        <w:tc>
          <w:tcPr>
            <w:tcW w:w="2430" w:type="dxa"/>
            <w:vMerge/>
          </w:tcPr>
          <w:p w14:paraId="40A5AD32" w14:textId="77777777" w:rsidR="00DD77A4" w:rsidRPr="00905DB0" w:rsidRDefault="00DD77A4" w:rsidP="00C56EB8">
            <w:pPr>
              <w:jc w:val="center"/>
              <w:rPr>
                <w:i/>
                <w:iCs/>
              </w:rPr>
            </w:pPr>
          </w:p>
        </w:tc>
        <w:tc>
          <w:tcPr>
            <w:tcW w:w="3240" w:type="dxa"/>
          </w:tcPr>
          <w:p w14:paraId="22D01EE4" w14:textId="77777777" w:rsidR="00DD77A4" w:rsidRDefault="00DD77A4" w:rsidP="00C56EB8">
            <w:pPr>
              <w:jc w:val="center"/>
            </w:pPr>
            <w:r w:rsidRPr="00660078">
              <w:t>1,E-11,Z-13-octadecatriene</w:t>
            </w:r>
            <w:r w:rsidR="00B27E96">
              <w:fldChar w:fldCharType="begin" w:fldLock="1"/>
            </w:r>
            <w:r w:rsidR="00B27E96">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B27E96">
              <w:fldChar w:fldCharType="separate"/>
            </w:r>
            <w:r w:rsidR="00B27E96" w:rsidRPr="00B27E96">
              <w:rPr>
                <w:noProof/>
                <w:vertAlign w:val="superscript"/>
              </w:rPr>
              <w:t>48</w:t>
            </w:r>
            <w:r w:rsidR="00B27E96">
              <w:fldChar w:fldCharType="end"/>
            </w:r>
          </w:p>
          <w:p w14:paraId="2EF233C7" w14:textId="6F54C9D7" w:rsidR="006B3B55" w:rsidRPr="00C535BB" w:rsidRDefault="006B3B55" w:rsidP="00C56EB8">
            <w:pPr>
              <w:jc w:val="center"/>
            </w:pPr>
          </w:p>
        </w:tc>
        <w:tc>
          <w:tcPr>
            <w:tcW w:w="3510" w:type="dxa"/>
          </w:tcPr>
          <w:p w14:paraId="1CB92041" w14:textId="53D35FB2" w:rsidR="00DD77A4" w:rsidRDefault="00DD77A4"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5365585</w:t>
            </w:r>
          </w:p>
        </w:tc>
      </w:tr>
      <w:tr w:rsidR="00DD77A4" w14:paraId="33E2524C" w14:textId="77777777" w:rsidTr="00800E97">
        <w:trPr>
          <w:trHeight w:val="576"/>
        </w:trPr>
        <w:tc>
          <w:tcPr>
            <w:tcW w:w="1435" w:type="dxa"/>
            <w:vMerge/>
          </w:tcPr>
          <w:p w14:paraId="548C628D" w14:textId="77777777" w:rsidR="00DD77A4" w:rsidRDefault="00DD77A4" w:rsidP="00C56EB8">
            <w:pPr>
              <w:jc w:val="center"/>
            </w:pPr>
          </w:p>
        </w:tc>
        <w:tc>
          <w:tcPr>
            <w:tcW w:w="2430" w:type="dxa"/>
            <w:vMerge/>
          </w:tcPr>
          <w:p w14:paraId="28AD9A02" w14:textId="77777777" w:rsidR="00DD77A4" w:rsidRPr="00905DB0" w:rsidRDefault="00DD77A4" w:rsidP="00C56EB8">
            <w:pPr>
              <w:jc w:val="center"/>
              <w:rPr>
                <w:i/>
                <w:iCs/>
              </w:rPr>
            </w:pPr>
          </w:p>
        </w:tc>
        <w:tc>
          <w:tcPr>
            <w:tcW w:w="3240" w:type="dxa"/>
          </w:tcPr>
          <w:p w14:paraId="26FA0FF3" w14:textId="510AC383" w:rsidR="00DD77A4" w:rsidRPr="00C535BB" w:rsidRDefault="00DD77A4" w:rsidP="00C56EB8">
            <w:pPr>
              <w:jc w:val="center"/>
            </w:pPr>
            <w:r w:rsidRPr="00660078">
              <w:t>isopropylmyristate</w:t>
            </w:r>
            <w:r w:rsidR="00B27E96">
              <w:fldChar w:fldCharType="begin" w:fldLock="1"/>
            </w:r>
            <w:r w:rsidR="00B27E96">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B27E96">
              <w:fldChar w:fldCharType="separate"/>
            </w:r>
            <w:r w:rsidR="00B27E96" w:rsidRPr="00B27E96">
              <w:rPr>
                <w:noProof/>
                <w:vertAlign w:val="superscript"/>
              </w:rPr>
              <w:t>48</w:t>
            </w:r>
            <w:r w:rsidR="00B27E96">
              <w:fldChar w:fldCharType="end"/>
            </w:r>
          </w:p>
        </w:tc>
        <w:tc>
          <w:tcPr>
            <w:tcW w:w="3510" w:type="dxa"/>
          </w:tcPr>
          <w:p w14:paraId="6F0B1CAF" w14:textId="77777777" w:rsidR="00DD77A4" w:rsidRDefault="00DD77A4" w:rsidP="00C56EB8">
            <w:pPr>
              <w:jc w:val="center"/>
              <w:rPr>
                <w:rFonts w:ascii="Segoe UI" w:hAnsi="Segoe UI" w:cs="Segoe UI"/>
                <w:color w:val="212121"/>
              </w:rPr>
            </w:pPr>
            <w:r>
              <w:rPr>
                <w:rFonts w:ascii="Segoe UI" w:hAnsi="Segoe UI" w:cs="Segoe UI"/>
                <w:color w:val="212121"/>
              </w:rPr>
              <w:br/>
              <w:t>8042</w:t>
            </w:r>
          </w:p>
          <w:p w14:paraId="6242B338" w14:textId="77777777" w:rsidR="00DD77A4" w:rsidRDefault="00DD77A4" w:rsidP="00C56EB8">
            <w:pPr>
              <w:jc w:val="center"/>
              <w:rPr>
                <w:rFonts w:ascii="Segoe UI" w:hAnsi="Segoe UI" w:cs="Segoe UI"/>
                <w:color w:val="212121"/>
                <w:shd w:val="clear" w:color="auto" w:fill="FFFFFF"/>
              </w:rPr>
            </w:pPr>
          </w:p>
        </w:tc>
      </w:tr>
      <w:tr w:rsidR="00DD77A4" w14:paraId="7E10EB97" w14:textId="77777777" w:rsidTr="00800E97">
        <w:trPr>
          <w:trHeight w:val="672"/>
        </w:trPr>
        <w:tc>
          <w:tcPr>
            <w:tcW w:w="1435" w:type="dxa"/>
            <w:vMerge/>
          </w:tcPr>
          <w:p w14:paraId="3169932F" w14:textId="77777777" w:rsidR="00DD77A4" w:rsidRDefault="00DD77A4" w:rsidP="00C56EB8">
            <w:pPr>
              <w:jc w:val="center"/>
            </w:pPr>
          </w:p>
        </w:tc>
        <w:tc>
          <w:tcPr>
            <w:tcW w:w="2430" w:type="dxa"/>
            <w:vMerge/>
          </w:tcPr>
          <w:p w14:paraId="3A4041B9" w14:textId="77777777" w:rsidR="00DD77A4" w:rsidRPr="00905DB0" w:rsidRDefault="00DD77A4" w:rsidP="00C56EB8">
            <w:pPr>
              <w:jc w:val="center"/>
              <w:rPr>
                <w:i/>
                <w:iCs/>
              </w:rPr>
            </w:pPr>
          </w:p>
        </w:tc>
        <w:tc>
          <w:tcPr>
            <w:tcW w:w="3240" w:type="dxa"/>
          </w:tcPr>
          <w:p w14:paraId="4E263344" w14:textId="1769BFE8" w:rsidR="00DD77A4" w:rsidRPr="00C535BB" w:rsidRDefault="00DD77A4" w:rsidP="00C56EB8">
            <w:pPr>
              <w:jc w:val="center"/>
            </w:pPr>
            <w:r w:rsidRPr="00660078">
              <w:t>2-dodecyl-1,3-propanediol</w:t>
            </w:r>
            <w:r w:rsidR="00B27E96">
              <w:fldChar w:fldCharType="begin" w:fldLock="1"/>
            </w:r>
            <w:r w:rsidR="00B27E96">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B27E96">
              <w:fldChar w:fldCharType="separate"/>
            </w:r>
            <w:r w:rsidR="00B27E96" w:rsidRPr="00B27E96">
              <w:rPr>
                <w:noProof/>
                <w:vertAlign w:val="superscript"/>
              </w:rPr>
              <w:t>48</w:t>
            </w:r>
            <w:r w:rsidR="00B27E96">
              <w:fldChar w:fldCharType="end"/>
            </w:r>
          </w:p>
        </w:tc>
        <w:tc>
          <w:tcPr>
            <w:tcW w:w="3510" w:type="dxa"/>
          </w:tcPr>
          <w:p w14:paraId="185855E5" w14:textId="77777777" w:rsidR="00DD77A4" w:rsidRDefault="00DD77A4" w:rsidP="00C56EB8">
            <w:pPr>
              <w:jc w:val="center"/>
              <w:rPr>
                <w:rFonts w:ascii="Segoe UI" w:hAnsi="Segoe UI" w:cs="Segoe UI"/>
                <w:color w:val="212121"/>
              </w:rPr>
            </w:pPr>
            <w:r>
              <w:rPr>
                <w:rFonts w:ascii="Segoe UI" w:hAnsi="Segoe UI" w:cs="Segoe UI"/>
                <w:color w:val="212121"/>
              </w:rPr>
              <w:br/>
              <w:t>534446</w:t>
            </w:r>
          </w:p>
          <w:p w14:paraId="2A89A879" w14:textId="77777777" w:rsidR="00DD77A4" w:rsidRDefault="00DD77A4" w:rsidP="00C56EB8">
            <w:pPr>
              <w:jc w:val="center"/>
              <w:rPr>
                <w:rFonts w:ascii="Segoe UI" w:hAnsi="Segoe UI" w:cs="Segoe UI"/>
                <w:color w:val="212121"/>
                <w:shd w:val="clear" w:color="auto" w:fill="FFFFFF"/>
              </w:rPr>
            </w:pPr>
          </w:p>
        </w:tc>
      </w:tr>
      <w:tr w:rsidR="00DD77A4" w14:paraId="522EFEA6" w14:textId="77777777" w:rsidTr="00800E97">
        <w:trPr>
          <w:trHeight w:val="732"/>
        </w:trPr>
        <w:tc>
          <w:tcPr>
            <w:tcW w:w="1435" w:type="dxa"/>
            <w:vMerge/>
          </w:tcPr>
          <w:p w14:paraId="1CD42E4A" w14:textId="77777777" w:rsidR="00DD77A4" w:rsidRDefault="00DD77A4" w:rsidP="00C56EB8">
            <w:pPr>
              <w:jc w:val="center"/>
            </w:pPr>
          </w:p>
        </w:tc>
        <w:tc>
          <w:tcPr>
            <w:tcW w:w="2430" w:type="dxa"/>
            <w:vMerge/>
          </w:tcPr>
          <w:p w14:paraId="13008CA6" w14:textId="77777777" w:rsidR="00DD77A4" w:rsidRPr="00905DB0" w:rsidRDefault="00DD77A4" w:rsidP="00C56EB8">
            <w:pPr>
              <w:jc w:val="center"/>
              <w:rPr>
                <w:i/>
                <w:iCs/>
              </w:rPr>
            </w:pPr>
          </w:p>
        </w:tc>
        <w:tc>
          <w:tcPr>
            <w:tcW w:w="3240" w:type="dxa"/>
          </w:tcPr>
          <w:p w14:paraId="172085E3" w14:textId="769C7241" w:rsidR="00DD77A4" w:rsidRPr="00C535BB" w:rsidRDefault="00DD77A4" w:rsidP="00C56EB8">
            <w:pPr>
              <w:jc w:val="center"/>
            </w:pPr>
            <w:r w:rsidRPr="00660078">
              <w:t>palmitic acid</w:t>
            </w:r>
            <w:r w:rsidR="00B27E96">
              <w:fldChar w:fldCharType="begin" w:fldLock="1"/>
            </w:r>
            <w:r w:rsidR="00B27E96">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B27E96">
              <w:fldChar w:fldCharType="separate"/>
            </w:r>
            <w:r w:rsidR="00B27E96" w:rsidRPr="00B27E96">
              <w:rPr>
                <w:noProof/>
                <w:vertAlign w:val="superscript"/>
              </w:rPr>
              <w:t>48</w:t>
            </w:r>
            <w:r w:rsidR="00B27E96">
              <w:fldChar w:fldCharType="end"/>
            </w:r>
          </w:p>
        </w:tc>
        <w:tc>
          <w:tcPr>
            <w:tcW w:w="3510" w:type="dxa"/>
          </w:tcPr>
          <w:p w14:paraId="0FE3F076" w14:textId="4DC8F4E3" w:rsidR="00DD77A4" w:rsidRDefault="00DD77A4" w:rsidP="00C56EB8">
            <w:pPr>
              <w:jc w:val="center"/>
              <w:rPr>
                <w:rFonts w:ascii="Segoe UI" w:hAnsi="Segoe UI" w:cs="Segoe UI"/>
                <w:color w:val="212121"/>
              </w:rPr>
            </w:pPr>
            <w:r>
              <w:rPr>
                <w:rFonts w:ascii="Segoe UI" w:hAnsi="Segoe UI" w:cs="Segoe UI"/>
                <w:color w:val="212121"/>
              </w:rPr>
              <w:t>985</w:t>
            </w:r>
          </w:p>
          <w:p w14:paraId="55BD172D" w14:textId="77777777" w:rsidR="00DD77A4" w:rsidRDefault="00DD77A4" w:rsidP="00C56EB8">
            <w:pPr>
              <w:jc w:val="center"/>
              <w:rPr>
                <w:rFonts w:ascii="Segoe UI" w:hAnsi="Segoe UI" w:cs="Segoe UI"/>
                <w:color w:val="212121"/>
                <w:shd w:val="clear" w:color="auto" w:fill="FFFFFF"/>
              </w:rPr>
            </w:pPr>
          </w:p>
        </w:tc>
      </w:tr>
      <w:tr w:rsidR="00A7231E" w14:paraId="1B06482A" w14:textId="77777777" w:rsidTr="00800E97">
        <w:trPr>
          <w:trHeight w:val="660"/>
        </w:trPr>
        <w:tc>
          <w:tcPr>
            <w:tcW w:w="1435" w:type="dxa"/>
            <w:vMerge/>
          </w:tcPr>
          <w:p w14:paraId="09B528EA" w14:textId="77777777" w:rsidR="00A7231E" w:rsidRDefault="00A7231E" w:rsidP="00C56EB8">
            <w:pPr>
              <w:jc w:val="center"/>
            </w:pPr>
          </w:p>
        </w:tc>
        <w:tc>
          <w:tcPr>
            <w:tcW w:w="2430" w:type="dxa"/>
            <w:vMerge/>
          </w:tcPr>
          <w:p w14:paraId="05EF3FF9" w14:textId="77777777" w:rsidR="00A7231E" w:rsidRPr="00905DB0" w:rsidRDefault="00A7231E" w:rsidP="00C56EB8">
            <w:pPr>
              <w:jc w:val="center"/>
              <w:rPr>
                <w:i/>
                <w:iCs/>
              </w:rPr>
            </w:pPr>
          </w:p>
        </w:tc>
        <w:tc>
          <w:tcPr>
            <w:tcW w:w="3240" w:type="dxa"/>
          </w:tcPr>
          <w:p w14:paraId="4675F851" w14:textId="1877A30B" w:rsidR="00A7231E" w:rsidRPr="00C535BB" w:rsidRDefault="00A7231E" w:rsidP="00C56EB8">
            <w:pPr>
              <w:jc w:val="center"/>
            </w:pPr>
            <w:r w:rsidRPr="00E609DF">
              <w:t>octyl-10-undecenoate</w:t>
            </w:r>
            <w:r w:rsidR="00B27E96">
              <w:fldChar w:fldCharType="begin" w:fldLock="1"/>
            </w:r>
            <w:r w:rsidR="00B27E96">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B27E96">
              <w:fldChar w:fldCharType="separate"/>
            </w:r>
            <w:r w:rsidR="00B27E96" w:rsidRPr="00B27E96">
              <w:rPr>
                <w:noProof/>
                <w:vertAlign w:val="superscript"/>
              </w:rPr>
              <w:t>48</w:t>
            </w:r>
            <w:r w:rsidR="00B27E96">
              <w:fldChar w:fldCharType="end"/>
            </w:r>
          </w:p>
        </w:tc>
        <w:tc>
          <w:tcPr>
            <w:tcW w:w="3510" w:type="dxa"/>
          </w:tcPr>
          <w:p w14:paraId="48E2BEAB" w14:textId="77777777" w:rsidR="00A7231E" w:rsidRDefault="00A7231E" w:rsidP="00C56EB8">
            <w:pPr>
              <w:jc w:val="center"/>
              <w:rPr>
                <w:rFonts w:ascii="Segoe UI" w:hAnsi="Segoe UI" w:cs="Segoe UI"/>
                <w:color w:val="212121"/>
              </w:rPr>
            </w:pPr>
            <w:r>
              <w:rPr>
                <w:rFonts w:ascii="Segoe UI" w:hAnsi="Segoe UI" w:cs="Segoe UI"/>
                <w:color w:val="212121"/>
              </w:rPr>
              <w:t>534598</w:t>
            </w:r>
          </w:p>
          <w:p w14:paraId="36C4127E" w14:textId="77777777" w:rsidR="00A7231E" w:rsidRDefault="00A7231E" w:rsidP="00C56EB8">
            <w:pPr>
              <w:jc w:val="center"/>
              <w:rPr>
                <w:rFonts w:ascii="Segoe UI" w:hAnsi="Segoe UI" w:cs="Segoe UI"/>
                <w:color w:val="212121"/>
                <w:shd w:val="clear" w:color="auto" w:fill="FFFFFF"/>
              </w:rPr>
            </w:pPr>
          </w:p>
        </w:tc>
      </w:tr>
      <w:tr w:rsidR="00A7231E" w14:paraId="0BD489DF" w14:textId="77777777" w:rsidTr="00800E97">
        <w:trPr>
          <w:trHeight w:val="636"/>
        </w:trPr>
        <w:tc>
          <w:tcPr>
            <w:tcW w:w="1435" w:type="dxa"/>
            <w:vMerge/>
          </w:tcPr>
          <w:p w14:paraId="4894963F" w14:textId="77777777" w:rsidR="00A7231E" w:rsidRDefault="00A7231E" w:rsidP="00C56EB8">
            <w:pPr>
              <w:jc w:val="center"/>
            </w:pPr>
          </w:p>
        </w:tc>
        <w:tc>
          <w:tcPr>
            <w:tcW w:w="2430" w:type="dxa"/>
            <w:vMerge/>
          </w:tcPr>
          <w:p w14:paraId="0754C9B4" w14:textId="77777777" w:rsidR="00A7231E" w:rsidRPr="00905DB0" w:rsidRDefault="00A7231E" w:rsidP="00C56EB8">
            <w:pPr>
              <w:jc w:val="center"/>
              <w:rPr>
                <w:i/>
                <w:iCs/>
              </w:rPr>
            </w:pPr>
          </w:p>
        </w:tc>
        <w:tc>
          <w:tcPr>
            <w:tcW w:w="3240" w:type="dxa"/>
          </w:tcPr>
          <w:p w14:paraId="5ACAB78F" w14:textId="509EA8CB" w:rsidR="00A7231E" w:rsidRPr="00C535BB" w:rsidRDefault="00A7231E" w:rsidP="00C56EB8">
            <w:pPr>
              <w:jc w:val="center"/>
            </w:pPr>
            <w:r w:rsidRPr="00E609DF">
              <w:t>9,12-octadecadien-1-ol</w:t>
            </w:r>
            <w:r w:rsidR="00B27E96">
              <w:fldChar w:fldCharType="begin" w:fldLock="1"/>
            </w:r>
            <w:r w:rsidR="00B27E96">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B27E96">
              <w:fldChar w:fldCharType="separate"/>
            </w:r>
            <w:r w:rsidR="00B27E96" w:rsidRPr="00B27E96">
              <w:rPr>
                <w:noProof/>
                <w:vertAlign w:val="superscript"/>
              </w:rPr>
              <w:t>48</w:t>
            </w:r>
            <w:r w:rsidR="00B27E96">
              <w:fldChar w:fldCharType="end"/>
            </w:r>
          </w:p>
        </w:tc>
        <w:tc>
          <w:tcPr>
            <w:tcW w:w="3510" w:type="dxa"/>
          </w:tcPr>
          <w:p w14:paraId="3DB97578" w14:textId="77777777" w:rsidR="00A7231E" w:rsidRDefault="00A7231E" w:rsidP="00C56EB8">
            <w:pPr>
              <w:jc w:val="center"/>
              <w:rPr>
                <w:rFonts w:ascii="Segoe UI" w:hAnsi="Segoe UI" w:cs="Segoe UI"/>
                <w:color w:val="212121"/>
              </w:rPr>
            </w:pPr>
            <w:r>
              <w:rPr>
                <w:rFonts w:ascii="Segoe UI" w:hAnsi="Segoe UI" w:cs="Segoe UI"/>
                <w:color w:val="212121"/>
              </w:rPr>
              <w:t>5462912</w:t>
            </w:r>
          </w:p>
          <w:p w14:paraId="2DF0D97E" w14:textId="77777777" w:rsidR="00A7231E" w:rsidRDefault="00A7231E" w:rsidP="00C56EB8">
            <w:pPr>
              <w:jc w:val="center"/>
              <w:rPr>
                <w:rFonts w:ascii="Segoe UI" w:hAnsi="Segoe UI" w:cs="Segoe UI"/>
                <w:color w:val="212121"/>
                <w:shd w:val="clear" w:color="auto" w:fill="FFFFFF"/>
              </w:rPr>
            </w:pPr>
          </w:p>
        </w:tc>
      </w:tr>
      <w:tr w:rsidR="00A7231E" w14:paraId="2C1406B5" w14:textId="77777777" w:rsidTr="00800E97">
        <w:trPr>
          <w:trHeight w:val="576"/>
        </w:trPr>
        <w:tc>
          <w:tcPr>
            <w:tcW w:w="1435" w:type="dxa"/>
            <w:vMerge/>
          </w:tcPr>
          <w:p w14:paraId="0D6206AB" w14:textId="77777777" w:rsidR="00A7231E" w:rsidRDefault="00A7231E" w:rsidP="00C56EB8">
            <w:pPr>
              <w:jc w:val="center"/>
            </w:pPr>
          </w:p>
        </w:tc>
        <w:tc>
          <w:tcPr>
            <w:tcW w:w="2430" w:type="dxa"/>
            <w:vMerge/>
          </w:tcPr>
          <w:p w14:paraId="04A679E2" w14:textId="77777777" w:rsidR="00A7231E" w:rsidRPr="00905DB0" w:rsidRDefault="00A7231E" w:rsidP="00C56EB8">
            <w:pPr>
              <w:jc w:val="center"/>
              <w:rPr>
                <w:i/>
                <w:iCs/>
              </w:rPr>
            </w:pPr>
          </w:p>
        </w:tc>
        <w:tc>
          <w:tcPr>
            <w:tcW w:w="3240" w:type="dxa"/>
          </w:tcPr>
          <w:p w14:paraId="019E8994" w14:textId="30DCB1BF" w:rsidR="00A7231E" w:rsidRPr="00C535BB" w:rsidRDefault="00A7231E" w:rsidP="00C56EB8">
            <w:pPr>
              <w:jc w:val="center"/>
            </w:pPr>
            <w:r w:rsidRPr="00E609DF">
              <w:t>vinyl stearyl ether</w:t>
            </w:r>
            <w:r w:rsidR="00B27E96">
              <w:fldChar w:fldCharType="begin" w:fldLock="1"/>
            </w:r>
            <w:r w:rsidR="00B27E96">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B27E96">
              <w:fldChar w:fldCharType="separate"/>
            </w:r>
            <w:r w:rsidR="00B27E96" w:rsidRPr="00B27E96">
              <w:rPr>
                <w:noProof/>
                <w:vertAlign w:val="superscript"/>
              </w:rPr>
              <w:t>48</w:t>
            </w:r>
            <w:r w:rsidR="00B27E96">
              <w:fldChar w:fldCharType="end"/>
            </w:r>
          </w:p>
        </w:tc>
        <w:tc>
          <w:tcPr>
            <w:tcW w:w="3510" w:type="dxa"/>
          </w:tcPr>
          <w:p w14:paraId="3A10A844" w14:textId="0EDC6426" w:rsidR="00A7231E" w:rsidRDefault="00A7231E"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13585</w:t>
            </w:r>
          </w:p>
        </w:tc>
      </w:tr>
      <w:tr w:rsidR="00A7231E" w14:paraId="3406EE72" w14:textId="77777777" w:rsidTr="00800E97">
        <w:trPr>
          <w:trHeight w:val="612"/>
        </w:trPr>
        <w:tc>
          <w:tcPr>
            <w:tcW w:w="1435" w:type="dxa"/>
            <w:vMerge/>
          </w:tcPr>
          <w:p w14:paraId="160C9FEE" w14:textId="77777777" w:rsidR="00A7231E" w:rsidRDefault="00A7231E" w:rsidP="00C56EB8">
            <w:pPr>
              <w:jc w:val="center"/>
            </w:pPr>
          </w:p>
        </w:tc>
        <w:tc>
          <w:tcPr>
            <w:tcW w:w="2430" w:type="dxa"/>
            <w:vMerge/>
          </w:tcPr>
          <w:p w14:paraId="7D602C19" w14:textId="77777777" w:rsidR="00A7231E" w:rsidRPr="00905DB0" w:rsidRDefault="00A7231E" w:rsidP="00C56EB8">
            <w:pPr>
              <w:jc w:val="center"/>
              <w:rPr>
                <w:i/>
                <w:iCs/>
              </w:rPr>
            </w:pPr>
          </w:p>
        </w:tc>
        <w:tc>
          <w:tcPr>
            <w:tcW w:w="3240" w:type="dxa"/>
          </w:tcPr>
          <w:p w14:paraId="6D88B596" w14:textId="0C526E11" w:rsidR="00A7231E" w:rsidRPr="00C535BB" w:rsidRDefault="00A7231E" w:rsidP="00C56EB8">
            <w:pPr>
              <w:jc w:val="center"/>
            </w:pPr>
            <w:r w:rsidRPr="00E609DF">
              <w:t>stearic acid, methyl ester</w:t>
            </w:r>
            <w:r w:rsidR="00B27E96">
              <w:fldChar w:fldCharType="begin" w:fldLock="1"/>
            </w:r>
            <w:r w:rsidR="0096385B">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B27E96">
              <w:fldChar w:fldCharType="separate"/>
            </w:r>
            <w:r w:rsidR="00B27E96" w:rsidRPr="00B27E96">
              <w:rPr>
                <w:noProof/>
                <w:vertAlign w:val="superscript"/>
              </w:rPr>
              <w:t>48</w:t>
            </w:r>
            <w:r w:rsidR="00B27E96">
              <w:fldChar w:fldCharType="end"/>
            </w:r>
          </w:p>
        </w:tc>
        <w:tc>
          <w:tcPr>
            <w:tcW w:w="3510" w:type="dxa"/>
          </w:tcPr>
          <w:p w14:paraId="37FABA55" w14:textId="77777777" w:rsidR="00A7231E" w:rsidRDefault="00A7231E" w:rsidP="00C56EB8">
            <w:pPr>
              <w:jc w:val="center"/>
              <w:rPr>
                <w:rFonts w:ascii="Segoe UI" w:hAnsi="Segoe UI" w:cs="Segoe UI"/>
                <w:color w:val="212121"/>
              </w:rPr>
            </w:pPr>
            <w:r>
              <w:rPr>
                <w:rFonts w:ascii="Segoe UI" w:hAnsi="Segoe UI" w:cs="Segoe UI"/>
                <w:color w:val="212121"/>
              </w:rPr>
              <w:t>8201</w:t>
            </w:r>
          </w:p>
          <w:p w14:paraId="30AB3B19" w14:textId="77777777" w:rsidR="00A7231E" w:rsidRDefault="00A7231E" w:rsidP="00C56EB8">
            <w:pPr>
              <w:jc w:val="center"/>
              <w:rPr>
                <w:rFonts w:ascii="Segoe UI" w:hAnsi="Segoe UI" w:cs="Segoe UI"/>
                <w:color w:val="212121"/>
                <w:shd w:val="clear" w:color="auto" w:fill="FFFFFF"/>
              </w:rPr>
            </w:pPr>
          </w:p>
        </w:tc>
      </w:tr>
      <w:tr w:rsidR="00A7231E" w14:paraId="7679C145" w14:textId="77777777" w:rsidTr="00800E97">
        <w:trPr>
          <w:trHeight w:val="612"/>
        </w:trPr>
        <w:tc>
          <w:tcPr>
            <w:tcW w:w="1435" w:type="dxa"/>
            <w:vMerge/>
          </w:tcPr>
          <w:p w14:paraId="5846BE4C" w14:textId="77777777" w:rsidR="00A7231E" w:rsidRDefault="00A7231E" w:rsidP="00C56EB8">
            <w:pPr>
              <w:jc w:val="center"/>
            </w:pPr>
          </w:p>
        </w:tc>
        <w:tc>
          <w:tcPr>
            <w:tcW w:w="2430" w:type="dxa"/>
            <w:vMerge/>
          </w:tcPr>
          <w:p w14:paraId="2CFF59C7" w14:textId="77777777" w:rsidR="00A7231E" w:rsidRPr="00905DB0" w:rsidRDefault="00A7231E" w:rsidP="00C56EB8">
            <w:pPr>
              <w:jc w:val="center"/>
              <w:rPr>
                <w:i/>
                <w:iCs/>
              </w:rPr>
            </w:pPr>
          </w:p>
        </w:tc>
        <w:tc>
          <w:tcPr>
            <w:tcW w:w="3240" w:type="dxa"/>
          </w:tcPr>
          <w:p w14:paraId="5B23FDE9" w14:textId="4DE1224B" w:rsidR="00A7231E" w:rsidRPr="00C535BB" w:rsidRDefault="00A7231E" w:rsidP="00C56EB8">
            <w:pPr>
              <w:jc w:val="center"/>
            </w:pPr>
            <w:r w:rsidRPr="00E609DF">
              <w:t>n-nonadecanol</w:t>
            </w:r>
            <w:r w:rsidR="0096385B">
              <w:fldChar w:fldCharType="begin" w:fldLock="1"/>
            </w:r>
            <w:r w:rsidR="0096385B">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96385B">
              <w:fldChar w:fldCharType="separate"/>
            </w:r>
            <w:r w:rsidR="0096385B" w:rsidRPr="0096385B">
              <w:rPr>
                <w:noProof/>
                <w:vertAlign w:val="superscript"/>
              </w:rPr>
              <w:t>48</w:t>
            </w:r>
            <w:r w:rsidR="0096385B">
              <w:fldChar w:fldCharType="end"/>
            </w:r>
          </w:p>
        </w:tc>
        <w:tc>
          <w:tcPr>
            <w:tcW w:w="3510" w:type="dxa"/>
          </w:tcPr>
          <w:p w14:paraId="0ED0AC96" w14:textId="28CB0F05" w:rsidR="00A7231E" w:rsidRDefault="00A7231E" w:rsidP="00C56EB8">
            <w:pPr>
              <w:jc w:val="center"/>
              <w:rPr>
                <w:rFonts w:ascii="Segoe UI" w:hAnsi="Segoe UI" w:cs="Segoe UI"/>
                <w:color w:val="212121"/>
                <w:shd w:val="clear" w:color="auto" w:fill="FFFFFF"/>
              </w:rPr>
            </w:pPr>
            <w:r>
              <w:rPr>
                <w:rFonts w:ascii="Segoe UI" w:hAnsi="Segoe UI" w:cs="Segoe UI"/>
                <w:color w:val="212121"/>
                <w:shd w:val="clear" w:color="auto" w:fill="FFFFFF"/>
              </w:rPr>
              <w:t>80281</w:t>
            </w:r>
          </w:p>
        </w:tc>
      </w:tr>
      <w:tr w:rsidR="00A7231E" w14:paraId="25CF7EEB" w14:textId="77777777" w:rsidTr="00800E97">
        <w:trPr>
          <w:trHeight w:val="600"/>
        </w:trPr>
        <w:tc>
          <w:tcPr>
            <w:tcW w:w="1435" w:type="dxa"/>
            <w:vMerge/>
          </w:tcPr>
          <w:p w14:paraId="5AE807C7" w14:textId="77777777" w:rsidR="00A7231E" w:rsidRDefault="00A7231E" w:rsidP="00C56EB8">
            <w:pPr>
              <w:jc w:val="center"/>
            </w:pPr>
          </w:p>
        </w:tc>
        <w:tc>
          <w:tcPr>
            <w:tcW w:w="2430" w:type="dxa"/>
            <w:vMerge/>
          </w:tcPr>
          <w:p w14:paraId="127F48BE" w14:textId="77777777" w:rsidR="00A7231E" w:rsidRPr="00905DB0" w:rsidRDefault="00A7231E" w:rsidP="00C56EB8">
            <w:pPr>
              <w:jc w:val="center"/>
              <w:rPr>
                <w:i/>
                <w:iCs/>
              </w:rPr>
            </w:pPr>
          </w:p>
        </w:tc>
        <w:tc>
          <w:tcPr>
            <w:tcW w:w="3240" w:type="dxa"/>
          </w:tcPr>
          <w:p w14:paraId="381666A2" w14:textId="14D5BFC8" w:rsidR="00A7231E" w:rsidRPr="00C535BB" w:rsidRDefault="00A7231E" w:rsidP="00C56EB8">
            <w:pPr>
              <w:jc w:val="center"/>
            </w:pPr>
            <w:r w:rsidRPr="00E609DF">
              <w:t>stearic acid</w:t>
            </w:r>
            <w:r w:rsidR="0096385B">
              <w:fldChar w:fldCharType="begin" w:fldLock="1"/>
            </w:r>
            <w:r w:rsidR="0096385B">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96385B">
              <w:fldChar w:fldCharType="separate"/>
            </w:r>
            <w:r w:rsidR="0096385B" w:rsidRPr="0096385B">
              <w:rPr>
                <w:noProof/>
                <w:vertAlign w:val="superscript"/>
              </w:rPr>
              <w:t>48</w:t>
            </w:r>
            <w:r w:rsidR="0096385B">
              <w:fldChar w:fldCharType="end"/>
            </w:r>
          </w:p>
        </w:tc>
        <w:tc>
          <w:tcPr>
            <w:tcW w:w="3510" w:type="dxa"/>
          </w:tcPr>
          <w:p w14:paraId="4E6C24E0" w14:textId="110BF8E1" w:rsidR="00A7231E" w:rsidRDefault="00A7231E"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w:t>
            </w:r>
          </w:p>
        </w:tc>
      </w:tr>
      <w:tr w:rsidR="00A7231E" w14:paraId="6825E8A1" w14:textId="77777777" w:rsidTr="00800E97">
        <w:trPr>
          <w:trHeight w:val="732"/>
        </w:trPr>
        <w:tc>
          <w:tcPr>
            <w:tcW w:w="1435" w:type="dxa"/>
            <w:vMerge/>
          </w:tcPr>
          <w:p w14:paraId="0CAA134D" w14:textId="77777777" w:rsidR="00A7231E" w:rsidRDefault="00A7231E" w:rsidP="00C56EB8">
            <w:pPr>
              <w:jc w:val="center"/>
            </w:pPr>
          </w:p>
        </w:tc>
        <w:tc>
          <w:tcPr>
            <w:tcW w:w="2430" w:type="dxa"/>
            <w:vMerge/>
          </w:tcPr>
          <w:p w14:paraId="73B323FF" w14:textId="77777777" w:rsidR="00A7231E" w:rsidRPr="00905DB0" w:rsidRDefault="00A7231E" w:rsidP="00C56EB8">
            <w:pPr>
              <w:jc w:val="center"/>
              <w:rPr>
                <w:i/>
                <w:iCs/>
              </w:rPr>
            </w:pPr>
          </w:p>
        </w:tc>
        <w:tc>
          <w:tcPr>
            <w:tcW w:w="3240" w:type="dxa"/>
          </w:tcPr>
          <w:p w14:paraId="3A78E23A" w14:textId="0A2B0F9F" w:rsidR="00A7231E" w:rsidRPr="00C535BB" w:rsidRDefault="00A7231E" w:rsidP="00C56EB8">
            <w:pPr>
              <w:jc w:val="center"/>
            </w:pPr>
            <w:r w:rsidRPr="00E609DF">
              <w:t>cis-oleic acid</w:t>
            </w:r>
            <w:r w:rsidR="0096385B">
              <w:fldChar w:fldCharType="begin" w:fldLock="1"/>
            </w:r>
            <w:r w:rsidR="0096385B">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96385B">
              <w:fldChar w:fldCharType="separate"/>
            </w:r>
            <w:r w:rsidR="0096385B" w:rsidRPr="0096385B">
              <w:rPr>
                <w:noProof/>
                <w:vertAlign w:val="superscript"/>
              </w:rPr>
              <w:t>48</w:t>
            </w:r>
            <w:r w:rsidR="0096385B">
              <w:fldChar w:fldCharType="end"/>
            </w:r>
          </w:p>
        </w:tc>
        <w:tc>
          <w:tcPr>
            <w:tcW w:w="3510" w:type="dxa"/>
          </w:tcPr>
          <w:p w14:paraId="13577CD9" w14:textId="77777777" w:rsidR="00A7231E" w:rsidRDefault="00A7231E" w:rsidP="00C56EB8">
            <w:pPr>
              <w:jc w:val="center"/>
              <w:rPr>
                <w:rFonts w:ascii="Segoe UI" w:hAnsi="Segoe UI" w:cs="Segoe UI"/>
                <w:color w:val="212121"/>
              </w:rPr>
            </w:pPr>
            <w:r>
              <w:rPr>
                <w:rFonts w:ascii="Segoe UI" w:hAnsi="Segoe UI" w:cs="Segoe UI"/>
                <w:color w:val="212121"/>
              </w:rPr>
              <w:t>445639</w:t>
            </w:r>
          </w:p>
          <w:p w14:paraId="4A8B96D3" w14:textId="77777777" w:rsidR="00A7231E" w:rsidRDefault="00A7231E" w:rsidP="00C56EB8">
            <w:pPr>
              <w:jc w:val="center"/>
              <w:rPr>
                <w:rFonts w:ascii="Segoe UI" w:hAnsi="Segoe UI" w:cs="Segoe UI"/>
                <w:color w:val="212121"/>
                <w:shd w:val="clear" w:color="auto" w:fill="FFFFFF"/>
              </w:rPr>
            </w:pPr>
          </w:p>
        </w:tc>
      </w:tr>
      <w:tr w:rsidR="00A7231E" w14:paraId="6B86B8AE" w14:textId="77777777" w:rsidTr="00800E97">
        <w:trPr>
          <w:trHeight w:val="696"/>
        </w:trPr>
        <w:tc>
          <w:tcPr>
            <w:tcW w:w="1435" w:type="dxa"/>
            <w:vMerge/>
          </w:tcPr>
          <w:p w14:paraId="5F4355F6" w14:textId="77777777" w:rsidR="00A7231E" w:rsidRDefault="00A7231E" w:rsidP="00C56EB8">
            <w:pPr>
              <w:jc w:val="center"/>
            </w:pPr>
          </w:p>
        </w:tc>
        <w:tc>
          <w:tcPr>
            <w:tcW w:w="2430" w:type="dxa"/>
            <w:vMerge/>
          </w:tcPr>
          <w:p w14:paraId="35459DFB" w14:textId="77777777" w:rsidR="00A7231E" w:rsidRPr="00905DB0" w:rsidRDefault="00A7231E" w:rsidP="00C56EB8">
            <w:pPr>
              <w:jc w:val="center"/>
              <w:rPr>
                <w:i/>
                <w:iCs/>
              </w:rPr>
            </w:pPr>
          </w:p>
        </w:tc>
        <w:tc>
          <w:tcPr>
            <w:tcW w:w="3240" w:type="dxa"/>
          </w:tcPr>
          <w:p w14:paraId="4ACA67F8" w14:textId="32690D91" w:rsidR="00A7231E" w:rsidRPr="00C535BB" w:rsidRDefault="00A7231E" w:rsidP="00C56EB8">
            <w:pPr>
              <w:jc w:val="center"/>
            </w:pPr>
            <w:r w:rsidRPr="00E609DF">
              <w:t>1,1-bis (</w:t>
            </w:r>
            <w:proofErr w:type="spellStart"/>
            <w:r w:rsidRPr="00E609DF">
              <w:t>dodecyloxy</w:t>
            </w:r>
            <w:proofErr w:type="spellEnd"/>
            <w:r w:rsidRPr="00E609DF">
              <w:t>)hexadecane</w:t>
            </w:r>
            <w:r w:rsidR="0096385B">
              <w:fldChar w:fldCharType="begin" w:fldLock="1"/>
            </w:r>
            <w:r w:rsidR="003B52C1">
              <w:instrText>ADDIN CSL_CITATION {"citationItems":[{"id":"ITEM-1","itemData":{"DOI":"10.4172/2155-9597.1000338","ISBN":"2348034836546","author":[{"dropping-particle":"","family":"FO","given":"Alao","non-dropping-particle":"","parse-names":false,"suffix":""},{"dropping-particle":"","family":"ZS","given":"Ololade","non-dropping-particle":"","parse-names":false,"suffix":""},{"dropping-particle":"","family":"CV","given":"Nkeonye","non-dropping-particle":"","parse-names":false,"suffix":""}],"container-title":"Journal of Bacteriology &amp; Parasitology","id":"ITEM-1","issue":"03","issued":{"date-parts":[["2018"]]},"page":"3-6","title":"Phytochemical and Antibacterial Potentials of Senna tora Leaf and Seed Extracts against Some Clinically Isolated Bacteria","type":"article-journal","volume":"09"},"uris":["http://www.mendeley.com/documents/?uuid=a978c390-e51e-4481-9714-9e5e1503362a"]}],"mendeley":{"formattedCitation":"&lt;sup&gt;48&lt;/sup&gt;","plainTextFormattedCitation":"48","previouslyFormattedCitation":"&lt;sup&gt;48&lt;/sup&gt;"},"properties":{"noteIndex":0},"schema":"https://github.com/citation-style-language/schema/raw/master/csl-citation.json"}</w:instrText>
            </w:r>
            <w:r w:rsidR="0096385B">
              <w:fldChar w:fldCharType="separate"/>
            </w:r>
            <w:r w:rsidR="0096385B" w:rsidRPr="0096385B">
              <w:rPr>
                <w:noProof/>
                <w:vertAlign w:val="superscript"/>
              </w:rPr>
              <w:t>48</w:t>
            </w:r>
            <w:r w:rsidR="0096385B">
              <w:fldChar w:fldCharType="end"/>
            </w:r>
          </w:p>
        </w:tc>
        <w:tc>
          <w:tcPr>
            <w:tcW w:w="3510" w:type="dxa"/>
          </w:tcPr>
          <w:p w14:paraId="1E5D51A6" w14:textId="77777777" w:rsidR="00A7231E" w:rsidRDefault="00A7231E" w:rsidP="00C56EB8">
            <w:pPr>
              <w:jc w:val="center"/>
              <w:rPr>
                <w:rFonts w:ascii="Segoe UI" w:hAnsi="Segoe UI" w:cs="Segoe UI"/>
                <w:color w:val="212121"/>
              </w:rPr>
            </w:pPr>
            <w:r>
              <w:rPr>
                <w:rFonts w:ascii="Segoe UI" w:hAnsi="Segoe UI" w:cs="Segoe UI"/>
                <w:color w:val="212121"/>
              </w:rPr>
              <w:t>41920</w:t>
            </w:r>
          </w:p>
          <w:p w14:paraId="7D120559" w14:textId="77777777" w:rsidR="00A7231E" w:rsidRDefault="00A7231E" w:rsidP="00C56EB8">
            <w:pPr>
              <w:jc w:val="center"/>
              <w:rPr>
                <w:rFonts w:ascii="Segoe UI" w:hAnsi="Segoe UI" w:cs="Segoe UI"/>
                <w:color w:val="212121"/>
              </w:rPr>
            </w:pPr>
          </w:p>
          <w:p w14:paraId="5203815D" w14:textId="77777777" w:rsidR="00A7231E" w:rsidRDefault="00A7231E" w:rsidP="00C56EB8">
            <w:pPr>
              <w:jc w:val="center"/>
              <w:rPr>
                <w:rFonts w:ascii="Segoe UI" w:hAnsi="Segoe UI" w:cs="Segoe UI"/>
                <w:color w:val="212121"/>
                <w:shd w:val="clear" w:color="auto" w:fill="FFFFFF"/>
              </w:rPr>
            </w:pPr>
          </w:p>
        </w:tc>
      </w:tr>
      <w:tr w:rsidR="00DD2823" w14:paraId="0074621D" w14:textId="77777777" w:rsidTr="00800E97">
        <w:trPr>
          <w:trHeight w:val="564"/>
        </w:trPr>
        <w:tc>
          <w:tcPr>
            <w:tcW w:w="1435" w:type="dxa"/>
            <w:vMerge/>
          </w:tcPr>
          <w:p w14:paraId="57B8C386" w14:textId="77777777" w:rsidR="00DD2823" w:rsidRDefault="00DD2823" w:rsidP="00C56EB8">
            <w:pPr>
              <w:jc w:val="center"/>
            </w:pPr>
          </w:p>
        </w:tc>
        <w:tc>
          <w:tcPr>
            <w:tcW w:w="2430" w:type="dxa"/>
            <w:vMerge/>
          </w:tcPr>
          <w:p w14:paraId="6631DE3E" w14:textId="77777777" w:rsidR="00DD2823" w:rsidRPr="00905DB0" w:rsidRDefault="00DD2823" w:rsidP="00C56EB8">
            <w:pPr>
              <w:jc w:val="center"/>
              <w:rPr>
                <w:i/>
                <w:iCs/>
              </w:rPr>
            </w:pPr>
          </w:p>
        </w:tc>
        <w:tc>
          <w:tcPr>
            <w:tcW w:w="3240" w:type="dxa"/>
          </w:tcPr>
          <w:p w14:paraId="2227E650" w14:textId="51E5F662" w:rsidR="00DD2823" w:rsidRPr="00C535BB" w:rsidRDefault="00DD2823" w:rsidP="00C56EB8">
            <w:pPr>
              <w:jc w:val="center"/>
            </w:pPr>
            <w:r w:rsidRPr="00DD2926">
              <w:t>methionine</w:t>
            </w:r>
            <w:r w:rsidR="003B52C1">
              <w:fldChar w:fldCharType="begin" w:fldLock="1"/>
            </w:r>
            <w:r w:rsidR="003B52C1">
              <w:instrText>ADDIN CSL_CITATION {"citationItems":[{"id":"ITEM-1","itemData":{"DOI":"10.1155/2015/928679","ISSN":"16878795","abstract":"The objective of the present work was extraction of polysaccharide from Senna tora L. seed and its characterization as a pharmaceutical excipient. Polysaccharide extraction was based on mechanical separation of the endosperm of seeds of Senna tora, water dissolution, centrifugation, and precipitation with acetone. Standard procedures were used to study the viscosity, micromeritic properties, and microbial bioburden. Accelerated stability study was carried out on isolated polysaccharide for six months at 40°C/75 RH as per ICH guidelines. The gum obtained from S. tora seeds was an amorphous free flowing odourless powder with dull brown colour (yield = 35% w/w). The bulk density, tapped density, and angle of repose data reveal that S. tora gum possesses good flow property. The intrinsic viscosity obtained was 1.568 dL/g. The average molecular weight of purified S. tora gum was found to be 198 kDa by intrinsic viscosity method. The results indicated that viscosity of gum solution increases with increase in temperature. FTIR study revealed the absence of degradation or decomposition of polysaccharide at accelerated stability conditions for six months. It has been concluded that extracted polysaccharide can be used as pharmaceutical excipient in terms of flow behavior, microbial properties, and stability.","author":[{"dropping-particle":"","family":"Pawar","given":"Harshal A.","non-dropping-particle":"","parse-names":false,"suffix":""},{"dropping-particle":"","family":"Lalitha","given":"K. G.","non-dropping-particle":"","parse-names":false,"suffix":""}],"container-title":"International Journal of Biomaterials","id":"ITEM-1","issued":{"date-parts":[["2015"]]},"title":"Extraction, Characterization, and Molecular Weight Determination of Senna tora (L.) Seed Polysaccharide","type":"article-journal","volume":"2015"},"uris":["http://www.mendeley.com/documents/?uuid=23956e76-9940-4a83-9edf-668489b8e6d7"]}],"mendeley":{"formattedCitation":"&lt;sup&gt;49&lt;/sup&gt;","plainTextFormattedCitation":"49","previouslyFormattedCitation":"&lt;sup&gt;49&lt;/sup&gt;"},"properties":{"noteIndex":0},"schema":"https://github.com/citation-style-language/schema/raw/master/csl-citation.json"}</w:instrText>
            </w:r>
            <w:r w:rsidR="003B52C1">
              <w:fldChar w:fldCharType="separate"/>
            </w:r>
            <w:r w:rsidR="003B52C1" w:rsidRPr="003B52C1">
              <w:rPr>
                <w:noProof/>
                <w:vertAlign w:val="superscript"/>
              </w:rPr>
              <w:t>49</w:t>
            </w:r>
            <w:r w:rsidR="003B52C1">
              <w:fldChar w:fldCharType="end"/>
            </w:r>
          </w:p>
        </w:tc>
        <w:tc>
          <w:tcPr>
            <w:tcW w:w="3510" w:type="dxa"/>
          </w:tcPr>
          <w:p w14:paraId="6FBB5337" w14:textId="4FEE37D3" w:rsidR="00DD2823" w:rsidRDefault="00DD2823" w:rsidP="00C56EB8">
            <w:pPr>
              <w:jc w:val="center"/>
              <w:rPr>
                <w:rFonts w:ascii="Segoe UI" w:hAnsi="Segoe UI" w:cs="Segoe UI"/>
                <w:color w:val="212121"/>
                <w:shd w:val="clear" w:color="auto" w:fill="FFFFFF"/>
              </w:rPr>
            </w:pPr>
            <w:r>
              <w:rPr>
                <w:rFonts w:ascii="Segoe UI" w:hAnsi="Segoe UI" w:cs="Segoe UI"/>
                <w:color w:val="212121"/>
                <w:shd w:val="clear" w:color="auto" w:fill="FFFFFF"/>
              </w:rPr>
              <w:t>6137</w:t>
            </w:r>
          </w:p>
        </w:tc>
      </w:tr>
      <w:tr w:rsidR="00DD2823" w14:paraId="1D435A19" w14:textId="77777777" w:rsidTr="00800E97">
        <w:trPr>
          <w:trHeight w:val="648"/>
        </w:trPr>
        <w:tc>
          <w:tcPr>
            <w:tcW w:w="1435" w:type="dxa"/>
            <w:vMerge/>
          </w:tcPr>
          <w:p w14:paraId="0C790B3F" w14:textId="77777777" w:rsidR="00DD2823" w:rsidRDefault="00DD2823" w:rsidP="00C56EB8">
            <w:pPr>
              <w:jc w:val="center"/>
            </w:pPr>
          </w:p>
        </w:tc>
        <w:tc>
          <w:tcPr>
            <w:tcW w:w="2430" w:type="dxa"/>
            <w:vMerge/>
          </w:tcPr>
          <w:p w14:paraId="1AB12577" w14:textId="77777777" w:rsidR="00DD2823" w:rsidRPr="00905DB0" w:rsidRDefault="00DD2823" w:rsidP="00C56EB8">
            <w:pPr>
              <w:jc w:val="center"/>
              <w:rPr>
                <w:i/>
                <w:iCs/>
              </w:rPr>
            </w:pPr>
          </w:p>
        </w:tc>
        <w:tc>
          <w:tcPr>
            <w:tcW w:w="3240" w:type="dxa"/>
          </w:tcPr>
          <w:p w14:paraId="18F6F4D7" w14:textId="6D7D989A" w:rsidR="00DD2823" w:rsidRPr="00C535BB" w:rsidRDefault="00DD2823" w:rsidP="00C56EB8">
            <w:pPr>
              <w:jc w:val="center"/>
            </w:pPr>
            <w:r w:rsidRPr="00DD2926">
              <w:t>tryptophan</w:t>
            </w:r>
            <w:r w:rsidR="003B52C1">
              <w:fldChar w:fldCharType="begin" w:fldLock="1"/>
            </w:r>
            <w:r w:rsidR="003B52C1">
              <w:instrText>ADDIN CSL_CITATION {"citationItems":[{"id":"ITEM-1","itemData":{"DOI":"10.1155/2015/928679","ISSN":"16878795","abstract":"The objective of the present work was extraction of polysaccharide from Senna tora L. seed and its characterization as a pharmaceutical excipient. Polysaccharide extraction was based on mechanical separation of the endosperm of seeds of Senna tora, water dissolution, centrifugation, and precipitation with acetone. Standard procedures were used to study the viscosity, micromeritic properties, and microbial bioburden. Accelerated stability study was carried out on isolated polysaccharide for six months at 40°C/75 RH as per ICH guidelines. The gum obtained from S. tora seeds was an amorphous free flowing odourless powder with dull brown colour (yield = 35% w/w). The bulk density, tapped density, and angle of repose data reveal that S. tora gum possesses good flow property. The intrinsic viscosity obtained was 1.568 dL/g. The average molecular weight of purified S. tora gum was found to be 198 kDa by intrinsic viscosity method. The results indicated that viscosity of gum solution increases with increase in temperature. FTIR study revealed the absence of degradation or decomposition of polysaccharide at accelerated stability conditions for six months. It has been concluded that extracted polysaccharide can be used as pharmaceutical excipient in terms of flow behavior, microbial properties, and stability.","author":[{"dropping-particle":"","family":"Pawar","given":"Harshal A.","non-dropping-particle":"","parse-names":false,"suffix":""},{"dropping-particle":"","family":"Lalitha","given":"K. G.","non-dropping-particle":"","parse-names":false,"suffix":""}],"container-title":"International Journal of Biomaterials","id":"ITEM-1","issued":{"date-parts":[["2015"]]},"title":"Extraction, Characterization, and Molecular Weight Determination of Senna tora (L.) Seed Polysaccharide","type":"article-journal","volume":"2015"},"uris":["http://www.mendeley.com/documents/?uuid=23956e76-9940-4a83-9edf-668489b8e6d7"]}],"mendeley":{"formattedCitation":"&lt;sup&gt;49&lt;/sup&gt;","plainTextFormattedCitation":"49","previouslyFormattedCitation":"&lt;sup&gt;49&lt;/sup&gt;"},"properties":{"noteIndex":0},"schema":"https://github.com/citation-style-language/schema/raw/master/csl-citation.json"}</w:instrText>
            </w:r>
            <w:r w:rsidR="003B52C1">
              <w:fldChar w:fldCharType="separate"/>
            </w:r>
            <w:r w:rsidR="003B52C1" w:rsidRPr="003B52C1">
              <w:rPr>
                <w:noProof/>
                <w:vertAlign w:val="superscript"/>
              </w:rPr>
              <w:t>49</w:t>
            </w:r>
            <w:r w:rsidR="003B52C1">
              <w:fldChar w:fldCharType="end"/>
            </w:r>
          </w:p>
        </w:tc>
        <w:tc>
          <w:tcPr>
            <w:tcW w:w="3510" w:type="dxa"/>
          </w:tcPr>
          <w:p w14:paraId="00E066E8" w14:textId="77777777" w:rsidR="00DD2823" w:rsidRDefault="00DD2823" w:rsidP="00C56EB8">
            <w:pPr>
              <w:jc w:val="center"/>
              <w:rPr>
                <w:rFonts w:ascii="Segoe UI" w:hAnsi="Segoe UI" w:cs="Segoe UI"/>
                <w:color w:val="212121"/>
              </w:rPr>
            </w:pPr>
          </w:p>
          <w:p w14:paraId="551B8ED5" w14:textId="3BD8902C" w:rsidR="00DD2823" w:rsidRDefault="00DD2823" w:rsidP="00C56EB8">
            <w:pPr>
              <w:jc w:val="center"/>
              <w:rPr>
                <w:rFonts w:ascii="Segoe UI" w:hAnsi="Segoe UI" w:cs="Segoe UI"/>
                <w:color w:val="212121"/>
                <w:shd w:val="clear" w:color="auto" w:fill="FFFFFF"/>
              </w:rPr>
            </w:pPr>
            <w:r>
              <w:rPr>
                <w:rFonts w:ascii="Segoe UI" w:hAnsi="Segoe UI" w:cs="Segoe UI"/>
                <w:color w:val="212121"/>
                <w:shd w:val="clear" w:color="auto" w:fill="FFFFFF"/>
              </w:rPr>
              <w:t>6305</w:t>
            </w:r>
          </w:p>
        </w:tc>
      </w:tr>
      <w:tr w:rsidR="00DD2823" w14:paraId="2CFE7418" w14:textId="77777777" w:rsidTr="00800E97">
        <w:trPr>
          <w:trHeight w:val="672"/>
        </w:trPr>
        <w:tc>
          <w:tcPr>
            <w:tcW w:w="1435" w:type="dxa"/>
            <w:vMerge/>
          </w:tcPr>
          <w:p w14:paraId="65C69C40" w14:textId="77777777" w:rsidR="00DD2823" w:rsidRDefault="00DD2823" w:rsidP="00C56EB8">
            <w:pPr>
              <w:jc w:val="center"/>
            </w:pPr>
          </w:p>
        </w:tc>
        <w:tc>
          <w:tcPr>
            <w:tcW w:w="2430" w:type="dxa"/>
            <w:vMerge/>
          </w:tcPr>
          <w:p w14:paraId="0F652E7A" w14:textId="77777777" w:rsidR="00DD2823" w:rsidRPr="00905DB0" w:rsidRDefault="00DD2823" w:rsidP="00C56EB8">
            <w:pPr>
              <w:jc w:val="center"/>
              <w:rPr>
                <w:i/>
                <w:iCs/>
              </w:rPr>
            </w:pPr>
          </w:p>
        </w:tc>
        <w:tc>
          <w:tcPr>
            <w:tcW w:w="3240" w:type="dxa"/>
          </w:tcPr>
          <w:p w14:paraId="37B4AF06" w14:textId="033879A1" w:rsidR="00DD2823" w:rsidRPr="00C535BB" w:rsidRDefault="00DD2823" w:rsidP="00C56EB8">
            <w:pPr>
              <w:jc w:val="center"/>
            </w:pPr>
            <w:proofErr w:type="spellStart"/>
            <w:r w:rsidRPr="00DD2926">
              <w:t>torachrysone</w:t>
            </w:r>
            <w:proofErr w:type="spellEnd"/>
            <w:r w:rsidRPr="00DD2926">
              <w:t xml:space="preserve"> gentiobioside</w:t>
            </w:r>
            <w:r w:rsidR="003B52C1">
              <w:fldChar w:fldCharType="begin" w:fldLock="1"/>
            </w:r>
            <w:r w:rsidR="003B52C1">
              <w:instrText>ADDIN CSL_CITATION {"citationItems":[{"id":"ITEM-1","itemData":{"DOI":"10.1155/2015/928679","ISSN":"16878795","abstract":"The objective of the present work was extraction of polysaccharide from Senna tora L. seed and its characterization as a pharmaceutical excipient. Polysaccharide extraction was based on mechanical separation of the endosperm of seeds of Senna tora, water dissolution, centrifugation, and precipitation with acetone. Standard procedures were used to study the viscosity, micromeritic properties, and microbial bioburden. Accelerated stability study was carried out on isolated polysaccharide for six months at 40°C/75 RH as per ICH guidelines. The gum obtained from S. tora seeds was an amorphous free flowing odourless powder with dull brown colour (yield = 35% w/w). The bulk density, tapped density, and angle of repose data reveal that S. tora gum possesses good flow property. The intrinsic viscosity obtained was 1.568 dL/g. The average molecular weight of purified S. tora gum was found to be 198 kDa by intrinsic viscosity method. The results indicated that viscosity of gum solution increases with increase in temperature. FTIR study revealed the absence of degradation or decomposition of polysaccharide at accelerated stability conditions for six months. It has been concluded that extracted polysaccharide can be used as pharmaceutical excipient in terms of flow behavior, microbial properties, and stability.","author":[{"dropping-particle":"","family":"Pawar","given":"Harshal A.","non-dropping-particle":"","parse-names":false,"suffix":""},{"dropping-particle":"","family":"Lalitha","given":"K. G.","non-dropping-particle":"","parse-names":false,"suffix":""}],"container-title":"International Journal of Biomaterials","id":"ITEM-1","issued":{"date-parts":[["2015"]]},"title":"Extraction, Characterization, and Molecular Weight Determination of Senna tora (L.) Seed Polysaccharide","type":"article-journal","volume":"2015"},"uris":["http://www.mendeley.com/documents/?uuid=23956e76-9940-4a83-9edf-668489b8e6d7"]}],"mendeley":{"formattedCitation":"&lt;sup&gt;49&lt;/sup&gt;","plainTextFormattedCitation":"49","previouslyFormattedCitation":"&lt;sup&gt;49&lt;/sup&gt;"},"properties":{"noteIndex":0},"schema":"https://github.com/citation-style-language/schema/raw/master/csl-citation.json"}</w:instrText>
            </w:r>
            <w:r w:rsidR="003B52C1">
              <w:fldChar w:fldCharType="separate"/>
            </w:r>
            <w:r w:rsidR="003B52C1" w:rsidRPr="003B52C1">
              <w:rPr>
                <w:noProof/>
                <w:vertAlign w:val="superscript"/>
              </w:rPr>
              <w:t>49</w:t>
            </w:r>
            <w:r w:rsidR="003B52C1">
              <w:fldChar w:fldCharType="end"/>
            </w:r>
          </w:p>
        </w:tc>
        <w:tc>
          <w:tcPr>
            <w:tcW w:w="3510" w:type="dxa"/>
          </w:tcPr>
          <w:p w14:paraId="7E1FC32B" w14:textId="77777777" w:rsidR="00DD2823" w:rsidRDefault="00DD2823" w:rsidP="00C56EB8">
            <w:pPr>
              <w:jc w:val="center"/>
              <w:rPr>
                <w:rFonts w:ascii="Segoe UI" w:hAnsi="Segoe UI" w:cs="Segoe UI"/>
                <w:color w:val="212121"/>
              </w:rPr>
            </w:pPr>
            <w:r>
              <w:rPr>
                <w:rFonts w:ascii="Segoe UI" w:hAnsi="Segoe UI" w:cs="Segoe UI"/>
                <w:color w:val="212121"/>
              </w:rPr>
              <w:br/>
              <w:t>503732</w:t>
            </w:r>
          </w:p>
          <w:p w14:paraId="29AB5591" w14:textId="77777777" w:rsidR="00DD2823" w:rsidRDefault="00DD2823" w:rsidP="00C56EB8">
            <w:pPr>
              <w:jc w:val="center"/>
              <w:rPr>
                <w:rFonts w:ascii="Segoe UI" w:hAnsi="Segoe UI" w:cs="Segoe UI"/>
                <w:color w:val="212121"/>
                <w:shd w:val="clear" w:color="auto" w:fill="FFFFFF"/>
              </w:rPr>
            </w:pPr>
          </w:p>
        </w:tc>
      </w:tr>
      <w:tr w:rsidR="00DD2823" w14:paraId="2682C8F8" w14:textId="77777777" w:rsidTr="00800E97">
        <w:trPr>
          <w:trHeight w:val="540"/>
        </w:trPr>
        <w:tc>
          <w:tcPr>
            <w:tcW w:w="1435" w:type="dxa"/>
            <w:vMerge/>
          </w:tcPr>
          <w:p w14:paraId="675CB8FC" w14:textId="77777777" w:rsidR="00DD2823" w:rsidRDefault="00DD2823" w:rsidP="00C56EB8">
            <w:pPr>
              <w:jc w:val="center"/>
            </w:pPr>
          </w:p>
        </w:tc>
        <w:tc>
          <w:tcPr>
            <w:tcW w:w="2430" w:type="dxa"/>
            <w:vMerge/>
          </w:tcPr>
          <w:p w14:paraId="6B317F33" w14:textId="77777777" w:rsidR="00DD2823" w:rsidRPr="00905DB0" w:rsidRDefault="00DD2823" w:rsidP="00C56EB8">
            <w:pPr>
              <w:jc w:val="center"/>
              <w:rPr>
                <w:i/>
                <w:iCs/>
              </w:rPr>
            </w:pPr>
          </w:p>
        </w:tc>
        <w:tc>
          <w:tcPr>
            <w:tcW w:w="3240" w:type="dxa"/>
          </w:tcPr>
          <w:p w14:paraId="64E9B7B1" w14:textId="70687AAF" w:rsidR="00DD2823" w:rsidRPr="00C535BB" w:rsidRDefault="00DD2823" w:rsidP="00C56EB8">
            <w:pPr>
              <w:jc w:val="center"/>
            </w:pPr>
            <w:r w:rsidRPr="00DD2926">
              <w:t>Lignoceric</w:t>
            </w:r>
            <w:r>
              <w:t xml:space="preserve"> </w:t>
            </w:r>
            <w:r w:rsidRPr="00DD2926">
              <w:t>acid</w:t>
            </w:r>
            <w:r w:rsidR="003B52C1">
              <w:fldChar w:fldCharType="begin" w:fldLock="1"/>
            </w:r>
            <w:r w:rsidR="003B52C1">
              <w:instrText>ADDIN CSL_CITATION {"citationItems":[{"id":"ITEM-1","itemData":{"DOI":"10.1155/2015/928679","ISSN":"16878795","abstract":"The objective of the present work was extraction of polysaccharide from Senna tora L. seed and its characterization as a pharmaceutical excipient. Polysaccharide extraction was based on mechanical separation of the endosperm of seeds of Senna tora, water dissolution, centrifugation, and precipitation with acetone. Standard procedures were used to study the viscosity, micromeritic properties, and microbial bioburden. Accelerated stability study was carried out on isolated polysaccharide for six months at 40°C/75 RH as per ICH guidelines. The gum obtained from S. tora seeds was an amorphous free flowing odourless powder with dull brown colour (yield = 35% w/w). The bulk density, tapped density, and angle of repose data reveal that S. tora gum possesses good flow property. The intrinsic viscosity obtained was 1.568 dL/g. The average molecular weight of purified S. tora gum was found to be 198 kDa by intrinsic viscosity method. The results indicated that viscosity of gum solution increases with increase in temperature. FTIR study revealed the absence of degradation or decomposition of polysaccharide at accelerated stability conditions for six months. It has been concluded that extracted polysaccharide can be used as pharmaceutical excipient in terms of flow behavior, microbial properties, and stability.","author":[{"dropping-particle":"","family":"Pawar","given":"Harshal A.","non-dropping-particle":"","parse-names":false,"suffix":""},{"dropping-particle":"","family":"Lalitha","given":"K. G.","non-dropping-particle":"","parse-names":false,"suffix":""}],"container-title":"International Journal of Biomaterials","id":"ITEM-1","issued":{"date-parts":[["2015"]]},"title":"Extraction, Characterization, and Molecular Weight Determination of Senna tora (L.) Seed Polysaccharide","type":"article-journal","volume":"2015"},"uris":["http://www.mendeley.com/documents/?uuid=23956e76-9940-4a83-9edf-668489b8e6d7"]}],"mendeley":{"formattedCitation":"&lt;sup&gt;49&lt;/sup&gt;","plainTextFormattedCitation":"49","previouslyFormattedCitation":"&lt;sup&gt;49&lt;/sup&gt;"},"properties":{"noteIndex":0},"schema":"https://github.com/citation-style-language/schema/raw/master/csl-citation.json"}</w:instrText>
            </w:r>
            <w:r w:rsidR="003B52C1">
              <w:fldChar w:fldCharType="separate"/>
            </w:r>
            <w:r w:rsidR="003B52C1" w:rsidRPr="003B52C1">
              <w:rPr>
                <w:noProof/>
                <w:vertAlign w:val="superscript"/>
              </w:rPr>
              <w:t>49</w:t>
            </w:r>
            <w:r w:rsidR="003B52C1">
              <w:fldChar w:fldCharType="end"/>
            </w:r>
          </w:p>
        </w:tc>
        <w:tc>
          <w:tcPr>
            <w:tcW w:w="3510" w:type="dxa"/>
          </w:tcPr>
          <w:p w14:paraId="238F5676" w14:textId="77777777" w:rsidR="00DD2823" w:rsidRDefault="00DD2823" w:rsidP="00C56EB8">
            <w:pPr>
              <w:jc w:val="center"/>
              <w:rPr>
                <w:rFonts w:ascii="Segoe UI" w:hAnsi="Segoe UI" w:cs="Segoe UI"/>
                <w:color w:val="212121"/>
              </w:rPr>
            </w:pPr>
            <w:r>
              <w:rPr>
                <w:rFonts w:ascii="Segoe UI" w:hAnsi="Segoe UI" w:cs="Segoe UI"/>
                <w:color w:val="212121"/>
                <w:shd w:val="clear" w:color="auto" w:fill="FFFFFF"/>
              </w:rPr>
              <w:t>11197</w:t>
            </w:r>
          </w:p>
          <w:p w14:paraId="7538FE5A" w14:textId="77777777" w:rsidR="00DD2823" w:rsidRDefault="00DD2823" w:rsidP="00C56EB8">
            <w:pPr>
              <w:jc w:val="center"/>
              <w:rPr>
                <w:rFonts w:ascii="Segoe UI" w:hAnsi="Segoe UI" w:cs="Segoe UI"/>
                <w:color w:val="212121"/>
                <w:shd w:val="clear" w:color="auto" w:fill="FFFFFF"/>
              </w:rPr>
            </w:pPr>
          </w:p>
        </w:tc>
      </w:tr>
      <w:tr w:rsidR="00DD2823" w14:paraId="0D3FFDC5" w14:textId="77777777" w:rsidTr="00800E97">
        <w:trPr>
          <w:trHeight w:val="600"/>
        </w:trPr>
        <w:tc>
          <w:tcPr>
            <w:tcW w:w="1435" w:type="dxa"/>
            <w:vMerge/>
          </w:tcPr>
          <w:p w14:paraId="55ACEFA7" w14:textId="77777777" w:rsidR="00DD2823" w:rsidRDefault="00DD2823" w:rsidP="00C56EB8">
            <w:pPr>
              <w:jc w:val="center"/>
            </w:pPr>
          </w:p>
        </w:tc>
        <w:tc>
          <w:tcPr>
            <w:tcW w:w="2430" w:type="dxa"/>
            <w:vMerge/>
          </w:tcPr>
          <w:p w14:paraId="6672B9A6" w14:textId="77777777" w:rsidR="00DD2823" w:rsidRPr="00905DB0" w:rsidRDefault="00DD2823" w:rsidP="00C56EB8">
            <w:pPr>
              <w:jc w:val="center"/>
              <w:rPr>
                <w:i/>
                <w:iCs/>
              </w:rPr>
            </w:pPr>
          </w:p>
        </w:tc>
        <w:tc>
          <w:tcPr>
            <w:tcW w:w="3240" w:type="dxa"/>
          </w:tcPr>
          <w:p w14:paraId="5A49094B" w14:textId="1E1F614B" w:rsidR="00DD2823" w:rsidRPr="00C535BB" w:rsidRDefault="00DD2823" w:rsidP="00C56EB8">
            <w:pPr>
              <w:jc w:val="center"/>
            </w:pPr>
            <w:r w:rsidRPr="00DD2926">
              <w:t>Linoleic</w:t>
            </w:r>
            <w:r>
              <w:t xml:space="preserve"> acid</w:t>
            </w:r>
            <w:r w:rsidR="003B52C1">
              <w:fldChar w:fldCharType="begin" w:fldLock="1"/>
            </w:r>
            <w:r w:rsidR="003B52C1">
              <w:instrText>ADDIN CSL_CITATION {"citationItems":[{"id":"ITEM-1","itemData":{"DOI":"10.1155/2015/928679","ISSN":"16878795","abstract":"The objective of the present work was extraction of polysaccharide from Senna tora L. seed and its characterization as a pharmaceutical excipient. Polysaccharide extraction was based on mechanical separation of the endosperm of seeds of Senna tora, water dissolution, centrifugation, and precipitation with acetone. Standard procedures were used to study the viscosity, micromeritic properties, and microbial bioburden. Accelerated stability study was carried out on isolated polysaccharide for six months at 40°C/75 RH as per ICH guidelines. The gum obtained from S. tora seeds was an amorphous free flowing odourless powder with dull brown colour (yield = 35% w/w). The bulk density, tapped density, and angle of repose data reveal that S. tora gum possesses good flow property. The intrinsic viscosity obtained was 1.568 dL/g. The average molecular weight of purified S. tora gum was found to be 198 kDa by intrinsic viscosity method. The results indicated that viscosity of gum solution increases with increase in temperature. FTIR study revealed the absence of degradation or decomposition of polysaccharide at accelerated stability conditions for six months. It has been concluded that extracted polysaccharide can be used as pharmaceutical excipient in terms of flow behavior, microbial properties, and stability.","author":[{"dropping-particle":"","family":"Pawar","given":"Harshal A.","non-dropping-particle":"","parse-names":false,"suffix":""},{"dropping-particle":"","family":"Lalitha","given":"K. G.","non-dropping-particle":"","parse-names":false,"suffix":""}],"container-title":"International Journal of Biomaterials","id":"ITEM-1","issued":{"date-parts":[["2015"]]},"title":"Extraction, Characterization, and Molecular Weight Determination of Senna tora (L.) Seed Polysaccharide","type":"article-journal","volume":"2015"},"uris":["http://www.mendeley.com/documents/?uuid=23956e76-9940-4a83-9edf-668489b8e6d7"]}],"mendeley":{"formattedCitation":"&lt;sup&gt;49&lt;/sup&gt;","plainTextFormattedCitation":"49","previouslyFormattedCitation":"&lt;sup&gt;49&lt;/sup&gt;"},"properties":{"noteIndex":0},"schema":"https://github.com/citation-style-language/schema/raw/master/csl-citation.json"}</w:instrText>
            </w:r>
            <w:r w:rsidR="003B52C1">
              <w:fldChar w:fldCharType="separate"/>
            </w:r>
            <w:r w:rsidR="003B52C1" w:rsidRPr="003B52C1">
              <w:rPr>
                <w:noProof/>
                <w:vertAlign w:val="superscript"/>
              </w:rPr>
              <w:t>49</w:t>
            </w:r>
            <w:r w:rsidR="003B52C1">
              <w:fldChar w:fldCharType="end"/>
            </w:r>
          </w:p>
        </w:tc>
        <w:tc>
          <w:tcPr>
            <w:tcW w:w="3510" w:type="dxa"/>
          </w:tcPr>
          <w:p w14:paraId="3EF662FB" w14:textId="4CF4C0DD" w:rsidR="00DD2823" w:rsidRDefault="00DD2823"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5280450</w:t>
            </w:r>
          </w:p>
        </w:tc>
      </w:tr>
      <w:tr w:rsidR="001448DF" w14:paraId="2DD2510A" w14:textId="77777777" w:rsidTr="00800E97">
        <w:trPr>
          <w:trHeight w:val="588"/>
        </w:trPr>
        <w:tc>
          <w:tcPr>
            <w:tcW w:w="1435" w:type="dxa"/>
            <w:vMerge/>
          </w:tcPr>
          <w:p w14:paraId="1F0AE664" w14:textId="77777777" w:rsidR="001448DF" w:rsidRDefault="001448DF" w:rsidP="00C56EB8">
            <w:pPr>
              <w:jc w:val="center"/>
            </w:pPr>
          </w:p>
        </w:tc>
        <w:tc>
          <w:tcPr>
            <w:tcW w:w="2430" w:type="dxa"/>
            <w:vMerge/>
          </w:tcPr>
          <w:p w14:paraId="0035447A" w14:textId="77777777" w:rsidR="001448DF" w:rsidRPr="00905DB0" w:rsidRDefault="001448DF" w:rsidP="00C56EB8">
            <w:pPr>
              <w:jc w:val="center"/>
              <w:rPr>
                <w:i/>
                <w:iCs/>
              </w:rPr>
            </w:pPr>
          </w:p>
        </w:tc>
        <w:tc>
          <w:tcPr>
            <w:tcW w:w="3240" w:type="dxa"/>
          </w:tcPr>
          <w:p w14:paraId="1690AE00" w14:textId="6D21E1B7" w:rsidR="001448DF" w:rsidRPr="00C535BB" w:rsidRDefault="001448DF" w:rsidP="00C56EB8">
            <w:pPr>
              <w:jc w:val="center"/>
            </w:pPr>
            <w:r w:rsidRPr="003755B4">
              <w:t>Emodin</w:t>
            </w:r>
            <w:r w:rsidR="006770E8">
              <w:fldChar w:fldCharType="begin" w:fldLock="1"/>
            </w:r>
            <w:r w:rsidR="006770E8">
              <w:instrText>ADDIN CSL_CITATION {"citationItems":[{"id":"ITEM-1","itemData":{"DOI":"10.9734/ejmp/2014/8549","abstract":"A review.  Cassia tora Linn. (Caesalpinaceae) is a semi-wild annual herb grown widely in different places of south-east Asia including India, Northern Australia and Americas.  This plant species is well known for having potential in traditional medicine practices for the treatment of a variety of disorders and ailments ranging from simple cough, hypertension to diabetes.  Recent scientific investigation reveals its phytochem. as well as biol. potential.  C. tora has been proven to be medicinally effective for having antimicrobial, antiantioxidant, antihypertensive, antidiabetic and antimutagenic activities, just to name a few.  This paper encompasses a comprehensive review on phytochem. and biol. aspects of Cassia tora L. [on SciFinder(R)]","author":[{"dropping-particle":"","family":"Sarwa","given":"Khomendra","non-dropping-particle":"","parse-names":false,"suffix":""}],"container-title":"European Journal of Medicinal Plants","id":"ITEM-1","issue":"8","issued":{"date-parts":[["2014"]]},"page":"946-963","title":"Phytochemical and Biological Potential of Cassia tora Linn.","type":"article-journal","volume":"4"},"uris":["http://www.mendeley.com/documents/?uuid=37914ff2-74c2-474d-80e3-2b9c1333b45d"]}],"mendeley":{"formattedCitation":"&lt;sup&gt;50&lt;/sup&gt;","plainTextFormattedCitation":"50","previouslyFormattedCitation":"&lt;sup&gt;50&lt;/sup&gt;"},"properties":{"noteIndex":0},"schema":"https://github.com/citation-style-language/schema/raw/master/csl-citation.json"}</w:instrText>
            </w:r>
            <w:r w:rsidR="006770E8">
              <w:fldChar w:fldCharType="separate"/>
            </w:r>
            <w:r w:rsidR="006770E8" w:rsidRPr="006770E8">
              <w:rPr>
                <w:noProof/>
                <w:vertAlign w:val="superscript"/>
              </w:rPr>
              <w:t>50</w:t>
            </w:r>
            <w:r w:rsidR="006770E8">
              <w:fldChar w:fldCharType="end"/>
            </w:r>
          </w:p>
        </w:tc>
        <w:tc>
          <w:tcPr>
            <w:tcW w:w="3510" w:type="dxa"/>
          </w:tcPr>
          <w:p w14:paraId="476FF9E3" w14:textId="41F434C2" w:rsidR="001448DF" w:rsidRDefault="001448DF" w:rsidP="00C56EB8">
            <w:pPr>
              <w:jc w:val="center"/>
              <w:rPr>
                <w:rFonts w:ascii="Segoe UI" w:hAnsi="Segoe UI" w:cs="Segoe UI"/>
                <w:color w:val="212121"/>
                <w:shd w:val="clear" w:color="auto" w:fill="FFFFFF"/>
              </w:rPr>
            </w:pPr>
            <w:r>
              <w:rPr>
                <w:rFonts w:ascii="Segoe UI" w:hAnsi="Segoe UI" w:cs="Segoe UI"/>
                <w:color w:val="212121"/>
                <w:shd w:val="clear" w:color="auto" w:fill="FFFFFF"/>
              </w:rPr>
              <w:t>3220</w:t>
            </w:r>
          </w:p>
        </w:tc>
      </w:tr>
      <w:tr w:rsidR="001448DF" w14:paraId="12C15092" w14:textId="77777777" w:rsidTr="00800E97">
        <w:trPr>
          <w:trHeight w:val="600"/>
        </w:trPr>
        <w:tc>
          <w:tcPr>
            <w:tcW w:w="1435" w:type="dxa"/>
            <w:vMerge/>
          </w:tcPr>
          <w:p w14:paraId="1ED72A4A" w14:textId="77777777" w:rsidR="001448DF" w:rsidRDefault="001448DF" w:rsidP="00C56EB8">
            <w:pPr>
              <w:jc w:val="center"/>
            </w:pPr>
          </w:p>
        </w:tc>
        <w:tc>
          <w:tcPr>
            <w:tcW w:w="2430" w:type="dxa"/>
            <w:vMerge/>
          </w:tcPr>
          <w:p w14:paraId="3F7E26A9" w14:textId="77777777" w:rsidR="001448DF" w:rsidRPr="00905DB0" w:rsidRDefault="001448DF" w:rsidP="00C56EB8">
            <w:pPr>
              <w:jc w:val="center"/>
              <w:rPr>
                <w:i/>
                <w:iCs/>
              </w:rPr>
            </w:pPr>
          </w:p>
        </w:tc>
        <w:tc>
          <w:tcPr>
            <w:tcW w:w="3240" w:type="dxa"/>
          </w:tcPr>
          <w:p w14:paraId="659DE9B3" w14:textId="7B4761E6" w:rsidR="001448DF" w:rsidRPr="00C535BB" w:rsidRDefault="001448DF" w:rsidP="00C56EB8">
            <w:pPr>
              <w:jc w:val="center"/>
            </w:pPr>
            <w:r w:rsidRPr="003755B4">
              <w:t>stigmasterol</w:t>
            </w:r>
            <w:r w:rsidR="006770E8">
              <w:fldChar w:fldCharType="begin" w:fldLock="1"/>
            </w:r>
            <w:r w:rsidR="006770E8">
              <w:instrText>ADDIN CSL_CITATION {"citationItems":[{"id":"ITEM-1","itemData":{"DOI":"10.9734/ejmp/2014/8549","abstract":"A review.  Cassia tora Linn. (Caesalpinaceae) is a semi-wild annual herb grown widely in different places of south-east Asia including India, Northern Australia and Americas.  This plant species is well known for having potential in traditional medicine practices for the treatment of a variety of disorders and ailments ranging from simple cough, hypertension to diabetes.  Recent scientific investigation reveals its phytochem. as well as biol. potential.  C. tora has been proven to be medicinally effective for having antimicrobial, antiantioxidant, antihypertensive, antidiabetic and antimutagenic activities, just to name a few.  This paper encompasses a comprehensive review on phytochem. and biol. aspects of Cassia tora L. [on SciFinder(R)]","author":[{"dropping-particle":"","family":"Sarwa","given":"Khomendra","non-dropping-particle":"","parse-names":false,"suffix":""}],"container-title":"European Journal of Medicinal Plants","id":"ITEM-1","issue":"8","issued":{"date-parts":[["2014"]]},"page":"946-963","title":"Phytochemical and Biological Potential of Cassia tora Linn.","type":"article-journal","volume":"4"},"uris":["http://www.mendeley.com/documents/?uuid=37914ff2-74c2-474d-80e3-2b9c1333b45d"]}],"mendeley":{"formattedCitation":"&lt;sup&gt;50&lt;/sup&gt;","plainTextFormattedCitation":"50","previouslyFormattedCitation":"&lt;sup&gt;50&lt;/sup&gt;"},"properties":{"noteIndex":0},"schema":"https://github.com/citation-style-language/schema/raw/master/csl-citation.json"}</w:instrText>
            </w:r>
            <w:r w:rsidR="006770E8">
              <w:fldChar w:fldCharType="separate"/>
            </w:r>
            <w:r w:rsidR="006770E8" w:rsidRPr="006770E8">
              <w:rPr>
                <w:noProof/>
                <w:vertAlign w:val="superscript"/>
              </w:rPr>
              <w:t>50</w:t>
            </w:r>
            <w:r w:rsidR="006770E8">
              <w:fldChar w:fldCharType="end"/>
            </w:r>
          </w:p>
        </w:tc>
        <w:tc>
          <w:tcPr>
            <w:tcW w:w="3510" w:type="dxa"/>
          </w:tcPr>
          <w:p w14:paraId="761B5CBA" w14:textId="5098DA21" w:rsidR="001448DF" w:rsidRDefault="001448DF"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5280794</w:t>
            </w:r>
          </w:p>
        </w:tc>
      </w:tr>
      <w:tr w:rsidR="001448DF" w14:paraId="56CFE894" w14:textId="77777777" w:rsidTr="00800E97">
        <w:trPr>
          <w:trHeight w:val="552"/>
        </w:trPr>
        <w:tc>
          <w:tcPr>
            <w:tcW w:w="1435" w:type="dxa"/>
            <w:vMerge/>
          </w:tcPr>
          <w:p w14:paraId="14BA14B2" w14:textId="77777777" w:rsidR="001448DF" w:rsidRDefault="001448DF" w:rsidP="00C56EB8">
            <w:pPr>
              <w:jc w:val="center"/>
            </w:pPr>
          </w:p>
        </w:tc>
        <w:tc>
          <w:tcPr>
            <w:tcW w:w="2430" w:type="dxa"/>
            <w:vMerge/>
          </w:tcPr>
          <w:p w14:paraId="41B89B60" w14:textId="77777777" w:rsidR="001448DF" w:rsidRPr="00905DB0" w:rsidRDefault="001448DF" w:rsidP="00C56EB8">
            <w:pPr>
              <w:jc w:val="center"/>
              <w:rPr>
                <w:i/>
                <w:iCs/>
              </w:rPr>
            </w:pPr>
          </w:p>
        </w:tc>
        <w:tc>
          <w:tcPr>
            <w:tcW w:w="3240" w:type="dxa"/>
          </w:tcPr>
          <w:p w14:paraId="622D79E1" w14:textId="582EDDA3" w:rsidR="001448DF" w:rsidRPr="00C535BB" w:rsidRDefault="001448DF" w:rsidP="00C56EB8">
            <w:pPr>
              <w:jc w:val="center"/>
            </w:pPr>
            <w:r w:rsidRPr="003755B4">
              <w:t>β-sitosterol-β-D-glucoside</w:t>
            </w:r>
            <w:r w:rsidR="006770E8">
              <w:fldChar w:fldCharType="begin" w:fldLock="1"/>
            </w:r>
            <w:r w:rsidR="006770E8">
              <w:instrText>ADDIN CSL_CITATION {"citationItems":[{"id":"ITEM-1","itemData":{"DOI":"10.9734/ejmp/2014/8549","abstract":"A review.  Cassia tora Linn. (Caesalpinaceae) is a semi-wild annual herb grown widely in different places of south-east Asia including India, Northern Australia and Americas.  This plant species is well known for having potential in traditional medicine practices for the treatment of a variety of disorders and ailments ranging from simple cough, hypertension to diabetes.  Recent scientific investigation reveals its phytochem. as well as biol. potential.  C. tora has been proven to be medicinally effective for having antimicrobial, antiantioxidant, antihypertensive, antidiabetic and antimutagenic activities, just to name a few.  This paper encompasses a comprehensive review on phytochem. and biol. aspects of Cassia tora L. [on SciFinder(R)]","author":[{"dropping-particle":"","family":"Sarwa","given":"Khomendra","non-dropping-particle":"","parse-names":false,"suffix":""}],"container-title":"European Journal of Medicinal Plants","id":"ITEM-1","issue":"8","issued":{"date-parts":[["2014"]]},"page":"946-963","title":"Phytochemical and Biological Potential of Cassia tora Linn.","type":"article-journal","volume":"4"},"uris":["http://www.mendeley.com/documents/?uuid=37914ff2-74c2-474d-80e3-2b9c1333b45d"]}],"mendeley":{"formattedCitation":"&lt;sup&gt;50&lt;/sup&gt;","plainTextFormattedCitation":"50","previouslyFormattedCitation":"&lt;sup&gt;50&lt;/sup&gt;"},"properties":{"noteIndex":0},"schema":"https://github.com/citation-style-language/schema/raw/master/csl-citation.json"}</w:instrText>
            </w:r>
            <w:r w:rsidR="006770E8">
              <w:fldChar w:fldCharType="separate"/>
            </w:r>
            <w:r w:rsidR="006770E8" w:rsidRPr="006770E8">
              <w:rPr>
                <w:noProof/>
                <w:vertAlign w:val="superscript"/>
              </w:rPr>
              <w:t>50</w:t>
            </w:r>
            <w:r w:rsidR="006770E8">
              <w:fldChar w:fldCharType="end"/>
            </w:r>
          </w:p>
        </w:tc>
        <w:tc>
          <w:tcPr>
            <w:tcW w:w="3510" w:type="dxa"/>
          </w:tcPr>
          <w:p w14:paraId="12F51429" w14:textId="77777777" w:rsidR="001448DF" w:rsidRDefault="001448DF" w:rsidP="00C56EB8">
            <w:pPr>
              <w:jc w:val="center"/>
              <w:rPr>
                <w:rFonts w:ascii="Segoe UI" w:hAnsi="Segoe UI" w:cs="Segoe UI"/>
                <w:color w:val="212121"/>
              </w:rPr>
            </w:pPr>
            <w:r>
              <w:rPr>
                <w:rFonts w:ascii="Segoe UI" w:hAnsi="Segoe UI" w:cs="Segoe UI"/>
                <w:color w:val="212121"/>
              </w:rPr>
              <w:t>5742590</w:t>
            </w:r>
          </w:p>
          <w:p w14:paraId="5F131926" w14:textId="77777777" w:rsidR="001448DF" w:rsidRDefault="001448DF" w:rsidP="00C56EB8">
            <w:pPr>
              <w:jc w:val="center"/>
              <w:rPr>
                <w:rFonts w:ascii="Segoe UI" w:hAnsi="Segoe UI" w:cs="Segoe UI"/>
                <w:color w:val="212121"/>
              </w:rPr>
            </w:pPr>
          </w:p>
          <w:p w14:paraId="05A99BF0" w14:textId="77777777" w:rsidR="001448DF" w:rsidRDefault="001448DF" w:rsidP="00C56EB8">
            <w:pPr>
              <w:jc w:val="center"/>
              <w:rPr>
                <w:rFonts w:ascii="Segoe UI" w:hAnsi="Segoe UI" w:cs="Segoe UI"/>
                <w:color w:val="212121"/>
                <w:shd w:val="clear" w:color="auto" w:fill="FFFFFF"/>
              </w:rPr>
            </w:pPr>
          </w:p>
        </w:tc>
      </w:tr>
      <w:tr w:rsidR="001448DF" w14:paraId="7F784FE1" w14:textId="77777777" w:rsidTr="00800E97">
        <w:trPr>
          <w:trHeight w:val="552"/>
        </w:trPr>
        <w:tc>
          <w:tcPr>
            <w:tcW w:w="1435" w:type="dxa"/>
            <w:vMerge/>
          </w:tcPr>
          <w:p w14:paraId="597204CD" w14:textId="77777777" w:rsidR="001448DF" w:rsidRDefault="001448DF" w:rsidP="00C56EB8">
            <w:pPr>
              <w:jc w:val="center"/>
            </w:pPr>
          </w:p>
        </w:tc>
        <w:tc>
          <w:tcPr>
            <w:tcW w:w="2430" w:type="dxa"/>
            <w:vMerge/>
          </w:tcPr>
          <w:p w14:paraId="062F19CC" w14:textId="77777777" w:rsidR="001448DF" w:rsidRPr="00905DB0" w:rsidRDefault="001448DF" w:rsidP="00C56EB8">
            <w:pPr>
              <w:jc w:val="center"/>
              <w:rPr>
                <w:i/>
                <w:iCs/>
              </w:rPr>
            </w:pPr>
          </w:p>
        </w:tc>
        <w:tc>
          <w:tcPr>
            <w:tcW w:w="3240" w:type="dxa"/>
          </w:tcPr>
          <w:p w14:paraId="57FD5B1C" w14:textId="7F5418CA" w:rsidR="001448DF" w:rsidRPr="00C535BB" w:rsidRDefault="001448DF" w:rsidP="00C56EB8">
            <w:pPr>
              <w:jc w:val="center"/>
            </w:pPr>
            <w:r w:rsidRPr="003755B4">
              <w:t>succinic acid</w:t>
            </w:r>
            <w:r w:rsidR="006770E8">
              <w:fldChar w:fldCharType="begin" w:fldLock="1"/>
            </w:r>
            <w:r w:rsidR="006770E8">
              <w:instrText>ADDIN CSL_CITATION {"citationItems":[{"id":"ITEM-1","itemData":{"DOI":"10.9734/ejmp/2014/8549","abstract":"A review.  Cassia tora Linn. (Caesalpinaceae) is a semi-wild annual herb grown widely in different places of south-east Asia including India, Northern Australia and Americas.  This plant species is well known for having potential in traditional medicine practices for the treatment of a variety of disorders and ailments ranging from simple cough, hypertension to diabetes.  Recent scientific investigation reveals its phytochem. as well as biol. potential.  C. tora has been proven to be medicinally effective for having antimicrobial, antiantioxidant, antihypertensive, antidiabetic and antimutagenic activities, just to name a few.  This paper encompasses a comprehensive review on phytochem. and biol. aspects of Cassia tora L. [on SciFinder(R)]","author":[{"dropping-particle":"","family":"Sarwa","given":"Khomendra","non-dropping-particle":"","parse-names":false,"suffix":""}],"container-title":"European Journal of Medicinal Plants","id":"ITEM-1","issue":"8","issued":{"date-parts":[["2014"]]},"page":"946-963","title":"Phytochemical and Biological Potential of Cassia tora Linn.","type":"article-journal","volume":"4"},"uris":["http://www.mendeley.com/documents/?uuid=37914ff2-74c2-474d-80e3-2b9c1333b45d"]}],"mendeley":{"formattedCitation":"&lt;sup&gt;50&lt;/sup&gt;","plainTextFormattedCitation":"50","previouslyFormattedCitation":"&lt;sup&gt;50&lt;/sup&gt;"},"properties":{"noteIndex":0},"schema":"https://github.com/citation-style-language/schema/raw/master/csl-citation.json"}</w:instrText>
            </w:r>
            <w:r w:rsidR="006770E8">
              <w:fldChar w:fldCharType="separate"/>
            </w:r>
            <w:r w:rsidR="006770E8" w:rsidRPr="006770E8">
              <w:rPr>
                <w:noProof/>
                <w:vertAlign w:val="superscript"/>
              </w:rPr>
              <w:t>50</w:t>
            </w:r>
            <w:r w:rsidR="006770E8">
              <w:fldChar w:fldCharType="end"/>
            </w:r>
          </w:p>
        </w:tc>
        <w:tc>
          <w:tcPr>
            <w:tcW w:w="3510" w:type="dxa"/>
          </w:tcPr>
          <w:p w14:paraId="7AB89FBE" w14:textId="77777777" w:rsidR="001448DF" w:rsidRDefault="001448DF" w:rsidP="00C56EB8">
            <w:pPr>
              <w:jc w:val="center"/>
              <w:rPr>
                <w:rFonts w:ascii="Segoe UI" w:hAnsi="Segoe UI" w:cs="Segoe UI"/>
                <w:color w:val="212121"/>
              </w:rPr>
            </w:pPr>
          </w:p>
          <w:p w14:paraId="2D9D1D43" w14:textId="17D52D2B" w:rsidR="001448DF" w:rsidRDefault="001448DF" w:rsidP="00C56EB8">
            <w:pPr>
              <w:jc w:val="center"/>
              <w:rPr>
                <w:rFonts w:ascii="Segoe UI" w:hAnsi="Segoe UI" w:cs="Segoe UI"/>
                <w:color w:val="212121"/>
                <w:shd w:val="clear" w:color="auto" w:fill="FFFFFF"/>
              </w:rPr>
            </w:pPr>
            <w:r>
              <w:rPr>
                <w:rFonts w:ascii="Segoe UI" w:hAnsi="Segoe UI" w:cs="Segoe UI"/>
                <w:color w:val="212121"/>
                <w:shd w:val="clear" w:color="auto" w:fill="FFFFFF"/>
              </w:rPr>
              <w:t>1110</w:t>
            </w:r>
          </w:p>
        </w:tc>
      </w:tr>
      <w:tr w:rsidR="001448DF" w14:paraId="6742B2F8" w14:textId="77777777" w:rsidTr="00800E97">
        <w:trPr>
          <w:trHeight w:val="648"/>
        </w:trPr>
        <w:tc>
          <w:tcPr>
            <w:tcW w:w="1435" w:type="dxa"/>
            <w:vMerge/>
          </w:tcPr>
          <w:p w14:paraId="2662E397" w14:textId="77777777" w:rsidR="001448DF" w:rsidRDefault="001448DF" w:rsidP="00C56EB8">
            <w:pPr>
              <w:jc w:val="center"/>
            </w:pPr>
          </w:p>
        </w:tc>
        <w:tc>
          <w:tcPr>
            <w:tcW w:w="2430" w:type="dxa"/>
            <w:vMerge/>
          </w:tcPr>
          <w:p w14:paraId="3AC1D3B9" w14:textId="77777777" w:rsidR="001448DF" w:rsidRPr="00905DB0" w:rsidRDefault="001448DF" w:rsidP="00C56EB8">
            <w:pPr>
              <w:jc w:val="center"/>
              <w:rPr>
                <w:i/>
                <w:iCs/>
              </w:rPr>
            </w:pPr>
          </w:p>
        </w:tc>
        <w:tc>
          <w:tcPr>
            <w:tcW w:w="3240" w:type="dxa"/>
          </w:tcPr>
          <w:p w14:paraId="38E43F11" w14:textId="33294FC0" w:rsidR="001448DF" w:rsidRPr="00C535BB" w:rsidRDefault="001448DF" w:rsidP="00C56EB8">
            <w:pPr>
              <w:jc w:val="center"/>
            </w:pPr>
            <w:r w:rsidRPr="003755B4">
              <w:t>d-tartaric acid</w:t>
            </w:r>
            <w:r w:rsidR="006770E8">
              <w:fldChar w:fldCharType="begin" w:fldLock="1"/>
            </w:r>
            <w:r w:rsidR="006770E8">
              <w:instrText>ADDIN CSL_CITATION {"citationItems":[{"id":"ITEM-1","itemData":{"DOI":"10.9734/ejmp/2014/8549","abstract":"A review.  Cassia tora Linn. (Caesalpinaceae) is a semi-wild annual herb grown widely in different places of south-east Asia including India, Northern Australia and Americas.  This plant species is well known for having potential in traditional medicine practices for the treatment of a variety of disorders and ailments ranging from simple cough, hypertension to diabetes.  Recent scientific investigation reveals its phytochem. as well as biol. potential.  C. tora has been proven to be medicinally effective for having antimicrobial, antiantioxidant, antihypertensive, antidiabetic and antimutagenic activities, just to name a few.  This paper encompasses a comprehensive review on phytochem. and biol. aspects of Cassia tora L. [on SciFinder(R)]","author":[{"dropping-particle":"","family":"Sarwa","given":"Khomendra","non-dropping-particle":"","parse-names":false,"suffix":""}],"container-title":"European Journal of Medicinal Plants","id":"ITEM-1","issue":"8","issued":{"date-parts":[["2014"]]},"page":"946-963","title":"Phytochemical and Biological Potential of Cassia tora Linn.","type":"article-journal","volume":"4"},"uris":["http://www.mendeley.com/documents/?uuid=37914ff2-74c2-474d-80e3-2b9c1333b45d"]}],"mendeley":{"formattedCitation":"&lt;sup&gt;50&lt;/sup&gt;","plainTextFormattedCitation":"50","previouslyFormattedCitation":"&lt;sup&gt;50&lt;/sup&gt;"},"properties":{"noteIndex":0},"schema":"https://github.com/citation-style-language/schema/raw/master/csl-citation.json"}</w:instrText>
            </w:r>
            <w:r w:rsidR="006770E8">
              <w:fldChar w:fldCharType="separate"/>
            </w:r>
            <w:r w:rsidR="006770E8" w:rsidRPr="006770E8">
              <w:rPr>
                <w:noProof/>
                <w:vertAlign w:val="superscript"/>
              </w:rPr>
              <w:t>50</w:t>
            </w:r>
            <w:r w:rsidR="006770E8">
              <w:fldChar w:fldCharType="end"/>
            </w:r>
          </w:p>
        </w:tc>
        <w:tc>
          <w:tcPr>
            <w:tcW w:w="3510" w:type="dxa"/>
          </w:tcPr>
          <w:p w14:paraId="2754475E" w14:textId="683288E2" w:rsidR="001448DF" w:rsidRDefault="001448DF" w:rsidP="00C56EB8">
            <w:pPr>
              <w:jc w:val="center"/>
              <w:rPr>
                <w:rFonts w:ascii="Segoe UI" w:hAnsi="Segoe UI" w:cs="Segoe UI"/>
                <w:color w:val="212121"/>
                <w:shd w:val="clear" w:color="auto" w:fill="FFFFFF"/>
              </w:rPr>
            </w:pPr>
            <w:r>
              <w:rPr>
                <w:rFonts w:ascii="Segoe UI" w:hAnsi="Segoe UI" w:cs="Segoe UI"/>
                <w:color w:val="212121"/>
                <w:shd w:val="clear" w:color="auto" w:fill="FFFFFF"/>
              </w:rPr>
              <w:t>439655</w:t>
            </w:r>
          </w:p>
        </w:tc>
      </w:tr>
      <w:tr w:rsidR="001448DF" w14:paraId="577A6357" w14:textId="77777777" w:rsidTr="00800E97">
        <w:trPr>
          <w:trHeight w:val="528"/>
        </w:trPr>
        <w:tc>
          <w:tcPr>
            <w:tcW w:w="1435" w:type="dxa"/>
            <w:vMerge/>
          </w:tcPr>
          <w:p w14:paraId="09ACE63E" w14:textId="77777777" w:rsidR="001448DF" w:rsidRDefault="001448DF" w:rsidP="00C56EB8">
            <w:pPr>
              <w:jc w:val="center"/>
            </w:pPr>
          </w:p>
        </w:tc>
        <w:tc>
          <w:tcPr>
            <w:tcW w:w="2430" w:type="dxa"/>
            <w:vMerge/>
          </w:tcPr>
          <w:p w14:paraId="49098A6D" w14:textId="77777777" w:rsidR="001448DF" w:rsidRPr="00905DB0" w:rsidRDefault="001448DF" w:rsidP="00C56EB8">
            <w:pPr>
              <w:jc w:val="center"/>
              <w:rPr>
                <w:i/>
                <w:iCs/>
              </w:rPr>
            </w:pPr>
          </w:p>
        </w:tc>
        <w:tc>
          <w:tcPr>
            <w:tcW w:w="3240" w:type="dxa"/>
          </w:tcPr>
          <w:p w14:paraId="0E105064" w14:textId="7DB6A89F" w:rsidR="001448DF" w:rsidRPr="00C535BB" w:rsidRDefault="001448DF" w:rsidP="00C56EB8">
            <w:pPr>
              <w:jc w:val="center"/>
            </w:pPr>
            <w:r w:rsidRPr="003755B4">
              <w:t>uridine</w:t>
            </w:r>
            <w:r w:rsidR="006770E8">
              <w:fldChar w:fldCharType="begin" w:fldLock="1"/>
            </w:r>
            <w:r w:rsidR="006770E8">
              <w:instrText>ADDIN CSL_CITATION {"citationItems":[{"id":"ITEM-1","itemData":{"DOI":"10.9734/ejmp/2014/8549","abstract":"A review.  Cassia tora Linn. (Caesalpinaceae) is a semi-wild annual herb grown widely in different places of south-east Asia including India, Northern Australia and Americas.  This plant species is well known for having potential in traditional medicine practices for the treatment of a variety of disorders and ailments ranging from simple cough, hypertension to diabetes.  Recent scientific investigation reveals its phytochem. as well as biol. potential.  C. tora has been proven to be medicinally effective for having antimicrobial, antiantioxidant, antihypertensive, antidiabetic and antimutagenic activities, just to name a few.  This paper encompasses a comprehensive review on phytochem. and biol. aspects of Cassia tora L. [on SciFinder(R)]","author":[{"dropping-particle":"","family":"Sarwa","given":"Khomendra","non-dropping-particle":"","parse-names":false,"suffix":""}],"container-title":"European Journal of Medicinal Plants","id":"ITEM-1","issue":"8","issued":{"date-parts":[["2014"]]},"page":"946-963","title":"Phytochemical and Biological Potential of Cassia tora Linn.","type":"article-journal","volume":"4"},"uris":["http://www.mendeley.com/documents/?uuid=37914ff2-74c2-474d-80e3-2b9c1333b45d"]}],"mendeley":{"formattedCitation":"&lt;sup&gt;50&lt;/sup&gt;","plainTextFormattedCitation":"50","previouslyFormattedCitation":"&lt;sup&gt;50&lt;/sup&gt;"},"properties":{"noteIndex":0},"schema":"https://github.com/citation-style-language/schema/raw/master/csl-citation.json"}</w:instrText>
            </w:r>
            <w:r w:rsidR="006770E8">
              <w:fldChar w:fldCharType="separate"/>
            </w:r>
            <w:r w:rsidR="006770E8" w:rsidRPr="006770E8">
              <w:rPr>
                <w:noProof/>
                <w:vertAlign w:val="superscript"/>
              </w:rPr>
              <w:t>50</w:t>
            </w:r>
            <w:r w:rsidR="006770E8">
              <w:fldChar w:fldCharType="end"/>
            </w:r>
          </w:p>
        </w:tc>
        <w:tc>
          <w:tcPr>
            <w:tcW w:w="3510" w:type="dxa"/>
          </w:tcPr>
          <w:p w14:paraId="22E8C92C" w14:textId="75BA4421" w:rsidR="001448DF" w:rsidRDefault="001448DF" w:rsidP="00C56EB8">
            <w:pPr>
              <w:jc w:val="center"/>
              <w:rPr>
                <w:rFonts w:ascii="Segoe UI" w:hAnsi="Segoe UI" w:cs="Segoe UI"/>
                <w:color w:val="212121"/>
                <w:shd w:val="clear" w:color="auto" w:fill="FFFFFF"/>
              </w:rPr>
            </w:pPr>
            <w:r>
              <w:rPr>
                <w:rFonts w:ascii="Segoe UI" w:hAnsi="Segoe UI" w:cs="Segoe UI"/>
                <w:color w:val="212121"/>
                <w:shd w:val="clear" w:color="auto" w:fill="FFFFFF"/>
              </w:rPr>
              <w:t>6029</w:t>
            </w:r>
          </w:p>
        </w:tc>
      </w:tr>
      <w:tr w:rsidR="001448DF" w14:paraId="648CF618" w14:textId="77777777" w:rsidTr="00800E97">
        <w:trPr>
          <w:trHeight w:val="516"/>
        </w:trPr>
        <w:tc>
          <w:tcPr>
            <w:tcW w:w="1435" w:type="dxa"/>
            <w:vMerge/>
          </w:tcPr>
          <w:p w14:paraId="178CF6AC" w14:textId="77777777" w:rsidR="001448DF" w:rsidRDefault="001448DF" w:rsidP="00C56EB8">
            <w:pPr>
              <w:jc w:val="center"/>
            </w:pPr>
          </w:p>
        </w:tc>
        <w:tc>
          <w:tcPr>
            <w:tcW w:w="2430" w:type="dxa"/>
            <w:vMerge/>
          </w:tcPr>
          <w:p w14:paraId="15DFEAB2" w14:textId="77777777" w:rsidR="001448DF" w:rsidRPr="00905DB0" w:rsidRDefault="001448DF" w:rsidP="00C56EB8">
            <w:pPr>
              <w:jc w:val="center"/>
              <w:rPr>
                <w:i/>
                <w:iCs/>
              </w:rPr>
            </w:pPr>
          </w:p>
        </w:tc>
        <w:tc>
          <w:tcPr>
            <w:tcW w:w="3240" w:type="dxa"/>
          </w:tcPr>
          <w:p w14:paraId="4A3B69B5" w14:textId="3FBBBC25" w:rsidR="001448DF" w:rsidRPr="00C535BB" w:rsidRDefault="001448DF" w:rsidP="00C56EB8">
            <w:pPr>
              <w:jc w:val="center"/>
            </w:pPr>
            <w:proofErr w:type="spellStart"/>
            <w:r w:rsidRPr="003907C9">
              <w:t>ononitol</w:t>
            </w:r>
            <w:proofErr w:type="spellEnd"/>
            <w:r w:rsidRPr="003907C9">
              <w:t xml:space="preserve"> monohydrate</w:t>
            </w:r>
            <w:r w:rsidR="006770E8">
              <w:fldChar w:fldCharType="begin" w:fldLock="1"/>
            </w:r>
            <w:r w:rsidR="006770E8">
              <w:instrText>ADDIN CSL_CITATION {"citationItems":[{"id":"ITEM-1","itemData":{"DOI":"10.9734/ejmp/2014/8549","abstract":"A review.  Cassia tora Linn. (Caesalpinaceae) is a semi-wild annual herb grown widely in different places of south-east Asia including India, Northern Australia and Americas.  This plant species is well known for having potential in traditional medicine practices for the treatment of a variety of disorders and ailments ranging from simple cough, hypertension to diabetes.  Recent scientific investigation reveals its phytochem. as well as biol. potential.  C. tora has been proven to be medicinally effective for having antimicrobial, antiantioxidant, antihypertensive, antidiabetic and antimutagenic activities, just to name a few.  This paper encompasses a comprehensive review on phytochem. and biol. aspects of Cassia tora L. [on SciFinder(R)]","author":[{"dropping-particle":"","family":"Sarwa","given":"Khomendra","non-dropping-particle":"","parse-names":false,"suffix":""}],"container-title":"European Journal of Medicinal Plants","id":"ITEM-1","issue":"8","issued":{"date-parts":[["2014"]]},"page":"946-963","title":"Phytochemical and Biological Potential of Cassia tora Linn.","type":"article-journal","volume":"4"},"uris":["http://www.mendeley.com/documents/?uuid=37914ff2-74c2-474d-80e3-2b9c1333b45d"]}],"mendeley":{"formattedCitation":"&lt;sup&gt;50&lt;/sup&gt;","plainTextFormattedCitation":"50","previouslyFormattedCitation":"&lt;sup&gt;50&lt;/sup&gt;"},"properties":{"noteIndex":0},"schema":"https://github.com/citation-style-language/schema/raw/master/csl-citation.json"}</w:instrText>
            </w:r>
            <w:r w:rsidR="006770E8">
              <w:fldChar w:fldCharType="separate"/>
            </w:r>
            <w:r w:rsidR="006770E8" w:rsidRPr="006770E8">
              <w:rPr>
                <w:noProof/>
                <w:vertAlign w:val="superscript"/>
              </w:rPr>
              <w:t>50</w:t>
            </w:r>
            <w:r w:rsidR="006770E8">
              <w:fldChar w:fldCharType="end"/>
            </w:r>
          </w:p>
        </w:tc>
        <w:tc>
          <w:tcPr>
            <w:tcW w:w="3510" w:type="dxa"/>
          </w:tcPr>
          <w:p w14:paraId="05D493C3" w14:textId="77777777" w:rsidR="001448DF" w:rsidRDefault="001448DF" w:rsidP="00C56EB8">
            <w:pPr>
              <w:jc w:val="center"/>
              <w:rPr>
                <w:rFonts w:ascii="Segoe UI" w:hAnsi="Segoe UI" w:cs="Segoe UI"/>
                <w:color w:val="212121"/>
              </w:rPr>
            </w:pPr>
            <w:r>
              <w:rPr>
                <w:rFonts w:ascii="Segoe UI" w:hAnsi="Segoe UI" w:cs="Segoe UI"/>
                <w:color w:val="212121"/>
                <w:shd w:val="clear" w:color="auto" w:fill="FFFFFF"/>
              </w:rPr>
              <w:t>129711244</w:t>
            </w:r>
          </w:p>
          <w:p w14:paraId="645323B0" w14:textId="77777777" w:rsidR="001448DF" w:rsidRDefault="001448DF" w:rsidP="00C56EB8">
            <w:pPr>
              <w:jc w:val="center"/>
              <w:rPr>
                <w:rFonts w:ascii="Segoe UI" w:hAnsi="Segoe UI" w:cs="Segoe UI"/>
                <w:color w:val="212121"/>
                <w:shd w:val="clear" w:color="auto" w:fill="FFFFFF"/>
              </w:rPr>
            </w:pPr>
          </w:p>
        </w:tc>
      </w:tr>
      <w:tr w:rsidR="001448DF" w14:paraId="6D0F0680" w14:textId="77777777" w:rsidTr="00800E97">
        <w:trPr>
          <w:trHeight w:val="516"/>
        </w:trPr>
        <w:tc>
          <w:tcPr>
            <w:tcW w:w="1435" w:type="dxa"/>
            <w:vMerge/>
          </w:tcPr>
          <w:p w14:paraId="374A6F77" w14:textId="77777777" w:rsidR="001448DF" w:rsidRDefault="001448DF" w:rsidP="00C56EB8">
            <w:pPr>
              <w:jc w:val="center"/>
            </w:pPr>
          </w:p>
        </w:tc>
        <w:tc>
          <w:tcPr>
            <w:tcW w:w="2430" w:type="dxa"/>
            <w:vMerge/>
          </w:tcPr>
          <w:p w14:paraId="3DA2F089" w14:textId="77777777" w:rsidR="001448DF" w:rsidRPr="00905DB0" w:rsidRDefault="001448DF" w:rsidP="00C56EB8">
            <w:pPr>
              <w:jc w:val="center"/>
              <w:rPr>
                <w:i/>
                <w:iCs/>
              </w:rPr>
            </w:pPr>
          </w:p>
        </w:tc>
        <w:tc>
          <w:tcPr>
            <w:tcW w:w="3240" w:type="dxa"/>
          </w:tcPr>
          <w:p w14:paraId="2EF29C79" w14:textId="3B450786" w:rsidR="001448DF" w:rsidRPr="00C535BB" w:rsidRDefault="001448DF" w:rsidP="00C56EB8">
            <w:pPr>
              <w:jc w:val="center"/>
            </w:pPr>
            <w:r w:rsidRPr="003907C9">
              <w:t>euphol</w:t>
            </w:r>
            <w:r w:rsidR="006770E8">
              <w:fldChar w:fldCharType="begin" w:fldLock="1"/>
            </w:r>
            <w:r w:rsidR="006770E8">
              <w:instrText>ADDIN CSL_CITATION {"citationItems":[{"id":"ITEM-1","itemData":{"DOI":"10.9734/ejmp/2014/8549","abstract":"A review.  Cassia tora Linn. (Caesalpinaceae) is a semi-wild annual herb grown widely in different places of south-east Asia including India, Northern Australia and Americas.  This plant species is well known for having potential in traditional medicine practices for the treatment of a variety of disorders and ailments ranging from simple cough, hypertension to diabetes.  Recent scientific investigation reveals its phytochem. as well as biol. potential.  C. tora has been proven to be medicinally effective for having antimicrobial, antiantioxidant, antihypertensive, antidiabetic and antimutagenic activities, just to name a few.  This paper encompasses a comprehensive review on phytochem. and biol. aspects of Cassia tora L. [on SciFinder(R)]","author":[{"dropping-particle":"","family":"Sarwa","given":"Khomendra","non-dropping-particle":"","parse-names":false,"suffix":""}],"container-title":"European Journal of Medicinal Plants","id":"ITEM-1","issue":"8","issued":{"date-parts":[["2014"]]},"page":"946-963","title":"Phytochemical and Biological Potential of Cassia tora Linn.","type":"article-journal","volume":"4"},"uris":["http://www.mendeley.com/documents/?uuid=37914ff2-74c2-474d-80e3-2b9c1333b45d"]}],"mendeley":{"formattedCitation":"&lt;sup&gt;50&lt;/sup&gt;","plainTextFormattedCitation":"50","previouslyFormattedCitation":"&lt;sup&gt;50&lt;/sup&gt;"},"properties":{"noteIndex":0},"schema":"https://github.com/citation-style-language/schema/raw/master/csl-citation.json"}</w:instrText>
            </w:r>
            <w:r w:rsidR="006770E8">
              <w:fldChar w:fldCharType="separate"/>
            </w:r>
            <w:r w:rsidR="006770E8" w:rsidRPr="006770E8">
              <w:rPr>
                <w:noProof/>
                <w:vertAlign w:val="superscript"/>
              </w:rPr>
              <w:t>50</w:t>
            </w:r>
            <w:r w:rsidR="006770E8">
              <w:fldChar w:fldCharType="end"/>
            </w:r>
          </w:p>
        </w:tc>
        <w:tc>
          <w:tcPr>
            <w:tcW w:w="3510" w:type="dxa"/>
          </w:tcPr>
          <w:p w14:paraId="4735575D" w14:textId="77777777" w:rsidR="001448DF" w:rsidRDefault="001448DF" w:rsidP="00C56EB8">
            <w:pPr>
              <w:jc w:val="center"/>
              <w:rPr>
                <w:rFonts w:ascii="Segoe UI" w:hAnsi="Segoe UI" w:cs="Segoe UI"/>
                <w:color w:val="212121"/>
              </w:rPr>
            </w:pPr>
            <w:r>
              <w:rPr>
                <w:rFonts w:ascii="Segoe UI" w:hAnsi="Segoe UI" w:cs="Segoe UI"/>
                <w:color w:val="212121"/>
                <w:shd w:val="clear" w:color="auto" w:fill="FFFFFF"/>
              </w:rPr>
              <w:t>441678</w:t>
            </w:r>
          </w:p>
          <w:p w14:paraId="2C69AC98" w14:textId="77777777" w:rsidR="001448DF" w:rsidRDefault="001448DF" w:rsidP="00C56EB8">
            <w:pPr>
              <w:jc w:val="center"/>
              <w:rPr>
                <w:rFonts w:ascii="Segoe UI" w:hAnsi="Segoe UI" w:cs="Segoe UI"/>
                <w:color w:val="212121"/>
                <w:shd w:val="clear" w:color="auto" w:fill="FFFFFF"/>
              </w:rPr>
            </w:pPr>
          </w:p>
        </w:tc>
      </w:tr>
      <w:tr w:rsidR="001448DF" w14:paraId="2EC0B1F6" w14:textId="77777777" w:rsidTr="00800E97">
        <w:trPr>
          <w:trHeight w:val="528"/>
        </w:trPr>
        <w:tc>
          <w:tcPr>
            <w:tcW w:w="1435" w:type="dxa"/>
            <w:vMerge/>
          </w:tcPr>
          <w:p w14:paraId="4E3BCF04" w14:textId="77777777" w:rsidR="001448DF" w:rsidRDefault="001448DF" w:rsidP="00C56EB8">
            <w:pPr>
              <w:jc w:val="center"/>
            </w:pPr>
          </w:p>
        </w:tc>
        <w:tc>
          <w:tcPr>
            <w:tcW w:w="2430" w:type="dxa"/>
            <w:vMerge/>
          </w:tcPr>
          <w:p w14:paraId="6781B1AE" w14:textId="77777777" w:rsidR="001448DF" w:rsidRPr="00905DB0" w:rsidRDefault="001448DF" w:rsidP="00C56EB8">
            <w:pPr>
              <w:jc w:val="center"/>
              <w:rPr>
                <w:i/>
                <w:iCs/>
              </w:rPr>
            </w:pPr>
          </w:p>
        </w:tc>
        <w:tc>
          <w:tcPr>
            <w:tcW w:w="3240" w:type="dxa"/>
          </w:tcPr>
          <w:p w14:paraId="758A4942" w14:textId="71B46EDB" w:rsidR="001448DF" w:rsidRPr="00C535BB" w:rsidRDefault="001448DF" w:rsidP="00C56EB8">
            <w:pPr>
              <w:jc w:val="center"/>
            </w:pPr>
            <w:r w:rsidRPr="003907C9">
              <w:t>obtusifolin</w:t>
            </w:r>
            <w:r w:rsidR="006770E8">
              <w:fldChar w:fldCharType="begin" w:fldLock="1"/>
            </w:r>
            <w:r w:rsidR="006770E8">
              <w:instrText>ADDIN CSL_CITATION {"citationItems":[{"id":"ITEM-1","itemData":{"DOI":"10.9734/ejmp/2014/8549","abstract":"A review.  Cassia tora Linn. (Caesalpinaceae) is a semi-wild annual herb grown widely in different places of south-east Asia including India, Northern Australia and Americas.  This plant species is well known for having potential in traditional medicine practices for the treatment of a variety of disorders and ailments ranging from simple cough, hypertension to diabetes.  Recent scientific investigation reveals its phytochem. as well as biol. potential.  C. tora has been proven to be medicinally effective for having antimicrobial, antiantioxidant, antihypertensive, antidiabetic and antimutagenic activities, just to name a few.  This paper encompasses a comprehensive review on phytochem. and biol. aspects of Cassia tora L. [on SciFinder(R)]","author":[{"dropping-particle":"","family":"Sarwa","given":"Khomendra","non-dropping-particle":"","parse-names":false,"suffix":""}],"container-title":"European Journal of Medicinal Plants","id":"ITEM-1","issue":"8","issued":{"date-parts":[["2014"]]},"page":"946-963","title":"Phytochemical and Biological Potential of Cassia tora Linn.","type":"article-journal","volume":"4"},"uris":["http://www.mendeley.com/documents/?uuid=37914ff2-74c2-474d-80e3-2b9c1333b45d"]}],"mendeley":{"formattedCitation":"&lt;sup&gt;50&lt;/sup&gt;","plainTextFormattedCitation":"50","previouslyFormattedCitation":"&lt;sup&gt;50&lt;/sup&gt;"},"properties":{"noteIndex":0},"schema":"https://github.com/citation-style-language/schema/raw/master/csl-citation.json"}</w:instrText>
            </w:r>
            <w:r w:rsidR="006770E8">
              <w:fldChar w:fldCharType="separate"/>
            </w:r>
            <w:r w:rsidR="006770E8" w:rsidRPr="006770E8">
              <w:rPr>
                <w:noProof/>
                <w:vertAlign w:val="superscript"/>
              </w:rPr>
              <w:t>50</w:t>
            </w:r>
            <w:r w:rsidR="006770E8">
              <w:fldChar w:fldCharType="end"/>
            </w:r>
          </w:p>
        </w:tc>
        <w:tc>
          <w:tcPr>
            <w:tcW w:w="3510" w:type="dxa"/>
          </w:tcPr>
          <w:p w14:paraId="55295C24" w14:textId="6465551D" w:rsidR="001448DF" w:rsidRDefault="001448DF" w:rsidP="00C56EB8">
            <w:pPr>
              <w:jc w:val="center"/>
              <w:rPr>
                <w:rFonts w:ascii="Segoe UI" w:hAnsi="Segoe UI" w:cs="Segoe UI"/>
                <w:color w:val="212121"/>
                <w:shd w:val="clear" w:color="auto" w:fill="FFFFFF"/>
              </w:rPr>
            </w:pPr>
            <w:r>
              <w:rPr>
                <w:rFonts w:ascii="Segoe UI" w:hAnsi="Segoe UI" w:cs="Segoe UI"/>
                <w:color w:val="212121"/>
                <w:shd w:val="clear" w:color="auto" w:fill="FFFFFF"/>
              </w:rPr>
              <w:t>3083575</w:t>
            </w:r>
          </w:p>
        </w:tc>
      </w:tr>
      <w:tr w:rsidR="001448DF" w14:paraId="6DBB661C" w14:textId="77777777" w:rsidTr="00800E97">
        <w:trPr>
          <w:trHeight w:val="528"/>
        </w:trPr>
        <w:tc>
          <w:tcPr>
            <w:tcW w:w="1435" w:type="dxa"/>
            <w:vMerge/>
          </w:tcPr>
          <w:p w14:paraId="0F8555C6" w14:textId="77777777" w:rsidR="001448DF" w:rsidRDefault="001448DF" w:rsidP="00C56EB8">
            <w:pPr>
              <w:jc w:val="center"/>
            </w:pPr>
          </w:p>
        </w:tc>
        <w:tc>
          <w:tcPr>
            <w:tcW w:w="2430" w:type="dxa"/>
            <w:vMerge/>
          </w:tcPr>
          <w:p w14:paraId="093837B8" w14:textId="77777777" w:rsidR="001448DF" w:rsidRPr="00905DB0" w:rsidRDefault="001448DF" w:rsidP="00C56EB8">
            <w:pPr>
              <w:jc w:val="center"/>
              <w:rPr>
                <w:i/>
                <w:iCs/>
              </w:rPr>
            </w:pPr>
          </w:p>
        </w:tc>
        <w:tc>
          <w:tcPr>
            <w:tcW w:w="3240" w:type="dxa"/>
          </w:tcPr>
          <w:p w14:paraId="4CBE3674" w14:textId="4DB824FD" w:rsidR="001448DF" w:rsidRPr="00C535BB" w:rsidRDefault="001448DF" w:rsidP="00C56EB8">
            <w:pPr>
              <w:jc w:val="center"/>
            </w:pPr>
            <w:r w:rsidRPr="003907C9">
              <w:t>rubrofusarin</w:t>
            </w:r>
            <w:r w:rsidR="006770E8">
              <w:fldChar w:fldCharType="begin" w:fldLock="1"/>
            </w:r>
            <w:r w:rsidR="006770E8">
              <w:instrText>ADDIN CSL_CITATION {"citationItems":[{"id":"ITEM-1","itemData":{"DOI":"10.9734/ejmp/2014/8549","abstract":"A review.  Cassia tora Linn. (Caesalpinaceae) is a semi-wild annual herb grown widely in different places of south-east Asia including India, Northern Australia and Americas.  This plant species is well known for having potential in traditional medicine practices for the treatment of a variety of disorders and ailments ranging from simple cough, hypertension to diabetes.  Recent scientific investigation reveals its phytochem. as well as biol. potential.  C. tora has been proven to be medicinally effective for having antimicrobial, antiantioxidant, antihypertensive, antidiabetic and antimutagenic activities, just to name a few.  This paper encompasses a comprehensive review on phytochem. and biol. aspects of Cassia tora L. [on SciFinder(R)]","author":[{"dropping-particle":"","family":"Sarwa","given":"Khomendra","non-dropping-particle":"","parse-names":false,"suffix":""}],"container-title":"European Journal of Medicinal Plants","id":"ITEM-1","issue":"8","issued":{"date-parts":[["2014"]]},"page":"946-963","title":"Phytochemical and Biological Potential of Cassia tora Linn.","type":"article-journal","volume":"4"},"uris":["http://www.mendeley.com/documents/?uuid=37914ff2-74c2-474d-80e3-2b9c1333b45d"]}],"mendeley":{"formattedCitation":"&lt;sup&gt;50&lt;/sup&gt;","plainTextFormattedCitation":"50","previouslyFormattedCitation":"&lt;sup&gt;50&lt;/sup&gt;"},"properties":{"noteIndex":0},"schema":"https://github.com/citation-style-language/schema/raw/master/csl-citation.json"}</w:instrText>
            </w:r>
            <w:r w:rsidR="006770E8">
              <w:fldChar w:fldCharType="separate"/>
            </w:r>
            <w:r w:rsidR="006770E8" w:rsidRPr="006770E8">
              <w:rPr>
                <w:noProof/>
                <w:vertAlign w:val="superscript"/>
              </w:rPr>
              <w:t>50</w:t>
            </w:r>
            <w:r w:rsidR="006770E8">
              <w:fldChar w:fldCharType="end"/>
            </w:r>
          </w:p>
        </w:tc>
        <w:tc>
          <w:tcPr>
            <w:tcW w:w="3510" w:type="dxa"/>
          </w:tcPr>
          <w:p w14:paraId="1E7F1A92" w14:textId="4F00FFE3" w:rsidR="001448DF" w:rsidRDefault="001448DF" w:rsidP="00C56EB8">
            <w:pPr>
              <w:jc w:val="center"/>
              <w:rPr>
                <w:rFonts w:ascii="Segoe UI" w:hAnsi="Segoe UI" w:cs="Segoe UI"/>
                <w:color w:val="212121"/>
              </w:rPr>
            </w:pPr>
            <w:r>
              <w:rPr>
                <w:rFonts w:ascii="Segoe UI" w:hAnsi="Segoe UI" w:cs="Segoe UI"/>
                <w:color w:val="212121"/>
              </w:rPr>
              <w:t>72537</w:t>
            </w:r>
          </w:p>
          <w:p w14:paraId="383BEB37" w14:textId="77777777" w:rsidR="001448DF" w:rsidRDefault="001448DF" w:rsidP="00C56EB8">
            <w:pPr>
              <w:jc w:val="center"/>
              <w:rPr>
                <w:rFonts w:ascii="Segoe UI" w:hAnsi="Segoe UI" w:cs="Segoe UI"/>
                <w:color w:val="212121"/>
                <w:shd w:val="clear" w:color="auto" w:fill="FFFFFF"/>
              </w:rPr>
            </w:pPr>
          </w:p>
        </w:tc>
      </w:tr>
      <w:tr w:rsidR="001448DF" w14:paraId="1A529820" w14:textId="77777777" w:rsidTr="00800E97">
        <w:trPr>
          <w:trHeight w:val="504"/>
        </w:trPr>
        <w:tc>
          <w:tcPr>
            <w:tcW w:w="1435" w:type="dxa"/>
            <w:vMerge/>
          </w:tcPr>
          <w:p w14:paraId="261F357D" w14:textId="77777777" w:rsidR="001448DF" w:rsidRDefault="001448DF" w:rsidP="00C56EB8">
            <w:pPr>
              <w:jc w:val="center"/>
            </w:pPr>
          </w:p>
        </w:tc>
        <w:tc>
          <w:tcPr>
            <w:tcW w:w="2430" w:type="dxa"/>
            <w:vMerge/>
          </w:tcPr>
          <w:p w14:paraId="1653B7AE" w14:textId="77777777" w:rsidR="001448DF" w:rsidRPr="00905DB0" w:rsidRDefault="001448DF" w:rsidP="00C56EB8">
            <w:pPr>
              <w:jc w:val="center"/>
              <w:rPr>
                <w:i/>
                <w:iCs/>
              </w:rPr>
            </w:pPr>
          </w:p>
        </w:tc>
        <w:tc>
          <w:tcPr>
            <w:tcW w:w="3240" w:type="dxa"/>
          </w:tcPr>
          <w:p w14:paraId="24BA5BB0" w14:textId="1C935E83" w:rsidR="001448DF" w:rsidRPr="00C535BB" w:rsidRDefault="001448DF" w:rsidP="00C56EB8">
            <w:pPr>
              <w:jc w:val="center"/>
            </w:pPr>
            <w:r w:rsidRPr="003907C9">
              <w:t>aurantio-obtusin</w:t>
            </w:r>
            <w:r w:rsidR="006770E8">
              <w:fldChar w:fldCharType="begin" w:fldLock="1"/>
            </w:r>
            <w:r w:rsidR="006770E8">
              <w:instrText>ADDIN CSL_CITATION {"citationItems":[{"id":"ITEM-1","itemData":{"DOI":"10.9734/ejmp/2014/8549","abstract":"A review.  Cassia tora Linn. (Caesalpinaceae) is a semi-wild annual herb grown widely in different places of south-east Asia including India, Northern Australia and Americas.  This plant species is well known for having potential in traditional medicine practices for the treatment of a variety of disorders and ailments ranging from simple cough, hypertension to diabetes.  Recent scientific investigation reveals its phytochem. as well as biol. potential.  C. tora has been proven to be medicinally effective for having antimicrobial, antiantioxidant, antihypertensive, antidiabetic and antimutagenic activities, just to name a few.  This paper encompasses a comprehensive review on phytochem. and biol. aspects of Cassia tora L. [on SciFinder(R)]","author":[{"dropping-particle":"","family":"Sarwa","given":"Khomendra","non-dropping-particle":"","parse-names":false,"suffix":""}],"container-title":"European Journal of Medicinal Plants","id":"ITEM-1","issue":"8","issued":{"date-parts":[["2014"]]},"page":"946-963","title":"Phytochemical and Biological Potential of Cassia tora Linn.","type":"article-journal","volume":"4"},"uris":["http://www.mendeley.com/documents/?uuid=37914ff2-74c2-474d-80e3-2b9c1333b45d"]}],"mendeley":{"formattedCitation":"&lt;sup&gt;50&lt;/sup&gt;","plainTextFormattedCitation":"50","previouslyFormattedCitation":"&lt;sup&gt;50&lt;/sup&gt;"},"properties":{"noteIndex":0},"schema":"https://github.com/citation-style-language/schema/raw/master/csl-citation.json"}</w:instrText>
            </w:r>
            <w:r w:rsidR="006770E8">
              <w:fldChar w:fldCharType="separate"/>
            </w:r>
            <w:r w:rsidR="006770E8" w:rsidRPr="006770E8">
              <w:rPr>
                <w:noProof/>
                <w:vertAlign w:val="superscript"/>
              </w:rPr>
              <w:t>50</w:t>
            </w:r>
            <w:r w:rsidR="006770E8">
              <w:fldChar w:fldCharType="end"/>
            </w:r>
          </w:p>
        </w:tc>
        <w:tc>
          <w:tcPr>
            <w:tcW w:w="3510" w:type="dxa"/>
          </w:tcPr>
          <w:p w14:paraId="1C5C41BC" w14:textId="0D2B0F23" w:rsidR="001448DF" w:rsidRDefault="001448DF" w:rsidP="00C56EB8">
            <w:pPr>
              <w:jc w:val="center"/>
              <w:rPr>
                <w:rFonts w:ascii="Segoe UI" w:hAnsi="Segoe UI" w:cs="Segoe UI"/>
                <w:color w:val="212121"/>
                <w:shd w:val="clear" w:color="auto" w:fill="FFFFFF"/>
              </w:rPr>
            </w:pPr>
            <w:r>
              <w:rPr>
                <w:rFonts w:ascii="Segoe UI" w:hAnsi="Segoe UI" w:cs="Segoe UI"/>
                <w:color w:val="212121"/>
                <w:shd w:val="clear" w:color="auto" w:fill="FFFFFF"/>
              </w:rPr>
              <w:t>155011</w:t>
            </w:r>
          </w:p>
        </w:tc>
      </w:tr>
      <w:tr w:rsidR="001448DF" w14:paraId="2350349D" w14:textId="77777777" w:rsidTr="00800E97">
        <w:trPr>
          <w:trHeight w:val="588"/>
        </w:trPr>
        <w:tc>
          <w:tcPr>
            <w:tcW w:w="1435" w:type="dxa"/>
            <w:vMerge/>
          </w:tcPr>
          <w:p w14:paraId="2008DB31" w14:textId="77777777" w:rsidR="001448DF" w:rsidRDefault="001448DF" w:rsidP="00C56EB8">
            <w:pPr>
              <w:jc w:val="center"/>
            </w:pPr>
          </w:p>
        </w:tc>
        <w:tc>
          <w:tcPr>
            <w:tcW w:w="2430" w:type="dxa"/>
            <w:vMerge/>
          </w:tcPr>
          <w:p w14:paraId="0ECDAB24" w14:textId="77777777" w:rsidR="001448DF" w:rsidRPr="00905DB0" w:rsidRDefault="001448DF" w:rsidP="00C56EB8">
            <w:pPr>
              <w:jc w:val="center"/>
              <w:rPr>
                <w:i/>
                <w:iCs/>
              </w:rPr>
            </w:pPr>
          </w:p>
        </w:tc>
        <w:tc>
          <w:tcPr>
            <w:tcW w:w="3240" w:type="dxa"/>
          </w:tcPr>
          <w:p w14:paraId="032B2A5F" w14:textId="14FF838E" w:rsidR="001448DF" w:rsidRPr="00C535BB" w:rsidRDefault="001448DF" w:rsidP="00C56EB8">
            <w:pPr>
              <w:jc w:val="center"/>
            </w:pPr>
            <w:r w:rsidRPr="003907C9">
              <w:t>rubrofusarin-6-β-gentiobioside</w:t>
            </w:r>
            <w:r w:rsidR="006770E8">
              <w:fldChar w:fldCharType="begin" w:fldLock="1"/>
            </w:r>
            <w:r w:rsidR="006770E8">
              <w:instrText>ADDIN CSL_CITATION {"citationItems":[{"id":"ITEM-1","itemData":{"DOI":"10.9734/ejmp/2014/8549","abstract":"A review.  Cassia tora Linn. (Caesalpinaceae) is a semi-wild annual herb grown widely in different places of south-east Asia including India, Northern Australia and Americas.  This plant species is well known for having potential in traditional medicine practices for the treatment of a variety of disorders and ailments ranging from simple cough, hypertension to diabetes.  Recent scientific investigation reveals its phytochem. as well as biol. potential.  C. tora has been proven to be medicinally effective for having antimicrobial, antiantioxidant, antihypertensive, antidiabetic and antimutagenic activities, just to name a few.  This paper encompasses a comprehensive review on phytochem. and biol. aspects of Cassia tora L. [on SciFinder(R)]","author":[{"dropping-particle":"","family":"Sarwa","given":"Khomendra","non-dropping-particle":"","parse-names":false,"suffix":""}],"container-title":"European Journal of Medicinal Plants","id":"ITEM-1","issue":"8","issued":{"date-parts":[["2014"]]},"page":"946-963","title":"Phytochemical and Biological Potential of Cassia tora Linn.","type":"article-journal","volume":"4"},"uris":["http://www.mendeley.com/documents/?uuid=37914ff2-74c2-474d-80e3-2b9c1333b45d"]}],"mendeley":{"formattedCitation":"&lt;sup&gt;50&lt;/sup&gt;","plainTextFormattedCitation":"50","previouslyFormattedCitation":"&lt;sup&gt;50&lt;/sup&gt;"},"properties":{"noteIndex":0},"schema":"https://github.com/citation-style-language/schema/raw/master/csl-citation.json"}</w:instrText>
            </w:r>
            <w:r w:rsidR="006770E8">
              <w:fldChar w:fldCharType="separate"/>
            </w:r>
            <w:r w:rsidR="006770E8" w:rsidRPr="006770E8">
              <w:rPr>
                <w:noProof/>
                <w:vertAlign w:val="superscript"/>
              </w:rPr>
              <w:t>50</w:t>
            </w:r>
            <w:r w:rsidR="006770E8">
              <w:fldChar w:fldCharType="end"/>
            </w:r>
          </w:p>
        </w:tc>
        <w:tc>
          <w:tcPr>
            <w:tcW w:w="3510" w:type="dxa"/>
          </w:tcPr>
          <w:p w14:paraId="47F058C1" w14:textId="77777777" w:rsidR="001448DF" w:rsidRDefault="001448DF" w:rsidP="00C56EB8">
            <w:pPr>
              <w:jc w:val="center"/>
              <w:rPr>
                <w:rFonts w:ascii="Segoe UI" w:hAnsi="Segoe UI" w:cs="Segoe UI"/>
                <w:color w:val="212121"/>
              </w:rPr>
            </w:pPr>
            <w:r>
              <w:rPr>
                <w:rFonts w:ascii="Segoe UI" w:hAnsi="Segoe UI" w:cs="Segoe UI"/>
                <w:color w:val="212121"/>
                <w:shd w:val="clear" w:color="auto" w:fill="FFFFFF"/>
              </w:rPr>
              <w:t>14189963</w:t>
            </w:r>
          </w:p>
          <w:p w14:paraId="2A052B05" w14:textId="77777777" w:rsidR="001448DF" w:rsidRDefault="001448DF" w:rsidP="00C56EB8">
            <w:pPr>
              <w:jc w:val="center"/>
              <w:rPr>
                <w:rFonts w:ascii="Segoe UI" w:hAnsi="Segoe UI" w:cs="Segoe UI"/>
                <w:color w:val="212121"/>
                <w:shd w:val="clear" w:color="auto" w:fill="FFFFFF"/>
              </w:rPr>
            </w:pPr>
          </w:p>
        </w:tc>
      </w:tr>
      <w:tr w:rsidR="001448DF" w14:paraId="0D8240EB" w14:textId="77777777" w:rsidTr="00800E97">
        <w:trPr>
          <w:trHeight w:val="588"/>
        </w:trPr>
        <w:tc>
          <w:tcPr>
            <w:tcW w:w="1435" w:type="dxa"/>
            <w:vMerge/>
          </w:tcPr>
          <w:p w14:paraId="4FBBF1DE" w14:textId="77777777" w:rsidR="001448DF" w:rsidRDefault="001448DF" w:rsidP="00C56EB8">
            <w:pPr>
              <w:jc w:val="center"/>
            </w:pPr>
          </w:p>
        </w:tc>
        <w:tc>
          <w:tcPr>
            <w:tcW w:w="2430" w:type="dxa"/>
            <w:vMerge/>
          </w:tcPr>
          <w:p w14:paraId="783AC4A9" w14:textId="77777777" w:rsidR="001448DF" w:rsidRPr="00905DB0" w:rsidRDefault="001448DF" w:rsidP="00C56EB8">
            <w:pPr>
              <w:jc w:val="center"/>
              <w:rPr>
                <w:i/>
                <w:iCs/>
              </w:rPr>
            </w:pPr>
          </w:p>
        </w:tc>
        <w:tc>
          <w:tcPr>
            <w:tcW w:w="3240" w:type="dxa"/>
          </w:tcPr>
          <w:p w14:paraId="019780A2" w14:textId="00B31DAE" w:rsidR="001448DF" w:rsidRPr="00C535BB" w:rsidRDefault="001448DF" w:rsidP="00C56EB8">
            <w:pPr>
              <w:jc w:val="center"/>
            </w:pPr>
            <w:proofErr w:type="spellStart"/>
            <w:r w:rsidRPr="00DF207C">
              <w:t>torachrysone</w:t>
            </w:r>
            <w:proofErr w:type="spellEnd"/>
            <w:r w:rsidRPr="00DF207C">
              <w:t xml:space="preserve"> gentiobioside</w:t>
            </w:r>
            <w:r w:rsidR="006770E8">
              <w:fldChar w:fldCharType="begin" w:fldLock="1"/>
            </w:r>
            <w:r w:rsidR="006770E8">
              <w:instrText>ADDIN CSL_CITATION {"citationItems":[{"id":"ITEM-1","itemData":{"DOI":"10.9734/ejmp/2014/8549","abstract":"A review.  Cassia tora Linn. (Caesalpinaceae) is a semi-wild annual herb grown widely in different places of south-east Asia including India, Northern Australia and Americas.  This plant species is well known for having potential in traditional medicine practices for the treatment of a variety of disorders and ailments ranging from simple cough, hypertension to diabetes.  Recent scientific investigation reveals its phytochem. as well as biol. potential.  C. tora has been proven to be medicinally effective for having antimicrobial, antiantioxidant, antihypertensive, antidiabetic and antimutagenic activities, just to name a few.  This paper encompasses a comprehensive review on phytochem. and biol. aspects of Cassia tora L. [on SciFinder(R)]","author":[{"dropping-particle":"","family":"Sarwa","given":"Khomendra","non-dropping-particle":"","parse-names":false,"suffix":""}],"container-title":"European Journal of Medicinal Plants","id":"ITEM-1","issue":"8","issued":{"date-parts":[["2014"]]},"page":"946-963","title":"Phytochemical and Biological Potential of Cassia tora Linn.","type":"article-journal","volume":"4"},"uris":["http://www.mendeley.com/documents/?uuid=37914ff2-74c2-474d-80e3-2b9c1333b45d"]}],"mendeley":{"formattedCitation":"&lt;sup&gt;50&lt;/sup&gt;","plainTextFormattedCitation":"50","previouslyFormattedCitation":"&lt;sup&gt;50&lt;/sup&gt;"},"properties":{"noteIndex":0},"schema":"https://github.com/citation-style-language/schema/raw/master/csl-citation.json"}</w:instrText>
            </w:r>
            <w:r w:rsidR="006770E8">
              <w:fldChar w:fldCharType="separate"/>
            </w:r>
            <w:r w:rsidR="006770E8" w:rsidRPr="006770E8">
              <w:rPr>
                <w:noProof/>
                <w:vertAlign w:val="superscript"/>
              </w:rPr>
              <w:t>50</w:t>
            </w:r>
            <w:r w:rsidR="006770E8">
              <w:fldChar w:fldCharType="end"/>
            </w:r>
          </w:p>
        </w:tc>
        <w:tc>
          <w:tcPr>
            <w:tcW w:w="3510" w:type="dxa"/>
          </w:tcPr>
          <w:p w14:paraId="6A89AFF0" w14:textId="7507DF62" w:rsidR="001448DF" w:rsidRDefault="001448DF" w:rsidP="00C56EB8">
            <w:pPr>
              <w:jc w:val="center"/>
              <w:rPr>
                <w:rFonts w:ascii="Segoe UI" w:hAnsi="Segoe UI" w:cs="Segoe UI"/>
                <w:color w:val="212121"/>
              </w:rPr>
            </w:pPr>
            <w:r>
              <w:rPr>
                <w:rFonts w:ascii="Segoe UI" w:hAnsi="Segoe UI" w:cs="Segoe UI"/>
                <w:color w:val="212121"/>
              </w:rPr>
              <w:t>503732</w:t>
            </w:r>
          </w:p>
          <w:p w14:paraId="2C2E766F" w14:textId="77777777" w:rsidR="001448DF" w:rsidRDefault="001448DF" w:rsidP="00C56EB8">
            <w:pPr>
              <w:jc w:val="center"/>
              <w:rPr>
                <w:rFonts w:ascii="Segoe UI" w:hAnsi="Segoe UI" w:cs="Segoe UI"/>
                <w:color w:val="212121"/>
                <w:shd w:val="clear" w:color="auto" w:fill="FFFFFF"/>
              </w:rPr>
            </w:pPr>
          </w:p>
        </w:tc>
      </w:tr>
      <w:tr w:rsidR="001448DF" w14:paraId="04954BD1" w14:textId="77777777" w:rsidTr="00800E97">
        <w:trPr>
          <w:trHeight w:val="600"/>
        </w:trPr>
        <w:tc>
          <w:tcPr>
            <w:tcW w:w="1435" w:type="dxa"/>
            <w:vMerge/>
          </w:tcPr>
          <w:p w14:paraId="7F7C209C" w14:textId="77777777" w:rsidR="001448DF" w:rsidRDefault="001448DF" w:rsidP="00C56EB8">
            <w:pPr>
              <w:jc w:val="center"/>
            </w:pPr>
          </w:p>
        </w:tc>
        <w:tc>
          <w:tcPr>
            <w:tcW w:w="2430" w:type="dxa"/>
            <w:vMerge/>
          </w:tcPr>
          <w:p w14:paraId="57FC03CC" w14:textId="77777777" w:rsidR="001448DF" w:rsidRPr="00905DB0" w:rsidRDefault="001448DF" w:rsidP="00C56EB8">
            <w:pPr>
              <w:jc w:val="center"/>
              <w:rPr>
                <w:i/>
                <w:iCs/>
              </w:rPr>
            </w:pPr>
          </w:p>
        </w:tc>
        <w:tc>
          <w:tcPr>
            <w:tcW w:w="3240" w:type="dxa"/>
          </w:tcPr>
          <w:p w14:paraId="7A2A7E26" w14:textId="02014BD1" w:rsidR="001448DF" w:rsidRPr="00C535BB" w:rsidRDefault="001448DF" w:rsidP="00C56EB8">
            <w:pPr>
              <w:jc w:val="center"/>
            </w:pPr>
            <w:r w:rsidRPr="00DF207C">
              <w:t>toralactone</w:t>
            </w:r>
            <w:r w:rsidR="006770E8">
              <w:fldChar w:fldCharType="begin" w:fldLock="1"/>
            </w:r>
            <w:r w:rsidR="006770E8">
              <w:instrText>ADDIN CSL_CITATION {"citationItems":[{"id":"ITEM-1","itemData":{"DOI":"10.9734/ejmp/2014/8549","abstract":"A review.  Cassia tora Linn. (Caesalpinaceae) is a semi-wild annual herb grown widely in different places of south-east Asia including India, Northern Australia and Americas.  This plant species is well known for having potential in traditional medicine practices for the treatment of a variety of disorders and ailments ranging from simple cough, hypertension to diabetes.  Recent scientific investigation reveals its phytochem. as well as biol. potential.  C. tora has been proven to be medicinally effective for having antimicrobial, antiantioxidant, antihypertensive, antidiabetic and antimutagenic activities, just to name a few.  This paper encompasses a comprehensive review on phytochem. and biol. aspects of Cassia tora L. [on SciFinder(R)]","author":[{"dropping-particle":"","family":"Sarwa","given":"Khomendra","non-dropping-particle":"","parse-names":false,"suffix":""}],"container-title":"European Journal of Medicinal Plants","id":"ITEM-1","issue":"8","issued":{"date-parts":[["2014"]]},"page":"946-963","title":"Phytochemical and Biological Potential of Cassia tora Linn.","type":"article-journal","volume":"4"},"uris":["http://www.mendeley.com/documents/?uuid=37914ff2-74c2-474d-80e3-2b9c1333b45d"]}],"mendeley":{"formattedCitation":"&lt;sup&gt;50&lt;/sup&gt;","plainTextFormattedCitation":"50","previouslyFormattedCitation":"&lt;sup&gt;50&lt;/sup&gt;"},"properties":{"noteIndex":0},"schema":"https://github.com/citation-style-language/schema/raw/master/csl-citation.json"}</w:instrText>
            </w:r>
            <w:r w:rsidR="006770E8">
              <w:fldChar w:fldCharType="separate"/>
            </w:r>
            <w:r w:rsidR="006770E8" w:rsidRPr="006770E8">
              <w:rPr>
                <w:noProof/>
                <w:vertAlign w:val="superscript"/>
              </w:rPr>
              <w:t>50</w:t>
            </w:r>
            <w:r w:rsidR="006770E8">
              <w:fldChar w:fldCharType="end"/>
            </w:r>
          </w:p>
        </w:tc>
        <w:tc>
          <w:tcPr>
            <w:tcW w:w="3510" w:type="dxa"/>
          </w:tcPr>
          <w:p w14:paraId="3F2F837F" w14:textId="77777777" w:rsidR="001448DF" w:rsidRDefault="001448DF" w:rsidP="00C56EB8">
            <w:pPr>
              <w:jc w:val="center"/>
              <w:rPr>
                <w:rFonts w:ascii="Segoe UI" w:hAnsi="Segoe UI" w:cs="Segoe UI"/>
                <w:color w:val="212121"/>
              </w:rPr>
            </w:pPr>
            <w:r>
              <w:rPr>
                <w:rFonts w:ascii="Segoe UI" w:hAnsi="Segoe UI" w:cs="Segoe UI"/>
                <w:color w:val="212121"/>
                <w:shd w:val="clear" w:color="auto" w:fill="FFFFFF"/>
              </w:rPr>
              <w:t>5321980</w:t>
            </w:r>
          </w:p>
          <w:p w14:paraId="4B367E3A" w14:textId="77777777" w:rsidR="001448DF" w:rsidRDefault="001448DF" w:rsidP="00C56EB8">
            <w:pPr>
              <w:jc w:val="center"/>
              <w:rPr>
                <w:rFonts w:ascii="Segoe UI" w:hAnsi="Segoe UI" w:cs="Segoe UI"/>
                <w:color w:val="212121"/>
                <w:shd w:val="clear" w:color="auto" w:fill="FFFFFF"/>
              </w:rPr>
            </w:pPr>
          </w:p>
        </w:tc>
      </w:tr>
      <w:tr w:rsidR="001448DF" w14:paraId="11897E25" w14:textId="77777777" w:rsidTr="00800E97">
        <w:trPr>
          <w:trHeight w:val="588"/>
        </w:trPr>
        <w:tc>
          <w:tcPr>
            <w:tcW w:w="1435" w:type="dxa"/>
            <w:vMerge/>
          </w:tcPr>
          <w:p w14:paraId="1D7D9CF7" w14:textId="77777777" w:rsidR="001448DF" w:rsidRDefault="001448DF" w:rsidP="00C56EB8">
            <w:pPr>
              <w:jc w:val="center"/>
            </w:pPr>
          </w:p>
        </w:tc>
        <w:tc>
          <w:tcPr>
            <w:tcW w:w="2430" w:type="dxa"/>
            <w:vMerge/>
          </w:tcPr>
          <w:p w14:paraId="76FB84B2" w14:textId="77777777" w:rsidR="001448DF" w:rsidRPr="00905DB0" w:rsidRDefault="001448DF" w:rsidP="00C56EB8">
            <w:pPr>
              <w:jc w:val="center"/>
              <w:rPr>
                <w:i/>
                <w:iCs/>
              </w:rPr>
            </w:pPr>
          </w:p>
        </w:tc>
        <w:tc>
          <w:tcPr>
            <w:tcW w:w="3240" w:type="dxa"/>
          </w:tcPr>
          <w:p w14:paraId="2A1EA01E" w14:textId="3E006F46" w:rsidR="001448DF" w:rsidRPr="00C535BB" w:rsidRDefault="001448DF" w:rsidP="00C56EB8">
            <w:pPr>
              <w:jc w:val="center"/>
            </w:pPr>
            <w:r w:rsidRPr="00DF207C">
              <w:t>torachrysone</w:t>
            </w:r>
            <w:r w:rsidR="006770E8">
              <w:fldChar w:fldCharType="begin" w:fldLock="1"/>
            </w:r>
            <w:r w:rsidR="006770E8">
              <w:instrText>ADDIN CSL_CITATION {"citationItems":[{"id":"ITEM-1","itemData":{"DOI":"10.9734/ejmp/2014/8549","abstract":"A review.  Cassia tora Linn. (Caesalpinaceae) is a semi-wild annual herb grown widely in different places of south-east Asia including India, Northern Australia and Americas.  This plant species is well known for having potential in traditional medicine practices for the treatment of a variety of disorders and ailments ranging from simple cough, hypertension to diabetes.  Recent scientific investigation reveals its phytochem. as well as biol. potential.  C. tora has been proven to be medicinally effective for having antimicrobial, antiantioxidant, antihypertensive, antidiabetic and antimutagenic activities, just to name a few.  This paper encompasses a comprehensive review on phytochem. and biol. aspects of Cassia tora L. [on SciFinder(R)]","author":[{"dropping-particle":"","family":"Sarwa","given":"Khomendra","non-dropping-particle":"","parse-names":false,"suffix":""}],"container-title":"European Journal of Medicinal Plants","id":"ITEM-1","issue":"8","issued":{"date-parts":[["2014"]]},"page":"946-963","title":"Phytochemical and Biological Potential of Cassia tora Linn.","type":"article-journal","volume":"4"},"uris":["http://www.mendeley.com/documents/?uuid=37914ff2-74c2-474d-80e3-2b9c1333b45d"]}],"mendeley":{"formattedCitation":"&lt;sup&gt;50&lt;/sup&gt;","plainTextFormattedCitation":"50","previouslyFormattedCitation":"&lt;sup&gt;50&lt;/sup&gt;"},"properties":{"noteIndex":0},"schema":"https://github.com/citation-style-language/schema/raw/master/csl-citation.json"}</w:instrText>
            </w:r>
            <w:r w:rsidR="006770E8">
              <w:fldChar w:fldCharType="separate"/>
            </w:r>
            <w:r w:rsidR="006770E8" w:rsidRPr="006770E8">
              <w:rPr>
                <w:noProof/>
                <w:vertAlign w:val="superscript"/>
              </w:rPr>
              <w:t>50</w:t>
            </w:r>
            <w:r w:rsidR="006770E8">
              <w:fldChar w:fldCharType="end"/>
            </w:r>
          </w:p>
        </w:tc>
        <w:tc>
          <w:tcPr>
            <w:tcW w:w="3510" w:type="dxa"/>
          </w:tcPr>
          <w:p w14:paraId="73F177B0" w14:textId="1CD47BE7" w:rsidR="001448DF" w:rsidRDefault="001448DF" w:rsidP="00C56EB8">
            <w:pPr>
              <w:jc w:val="center"/>
              <w:rPr>
                <w:rFonts w:ascii="Segoe UI" w:hAnsi="Segoe UI" w:cs="Segoe UI"/>
                <w:color w:val="212121"/>
                <w:shd w:val="clear" w:color="auto" w:fill="FFFFFF"/>
              </w:rPr>
            </w:pPr>
            <w:r>
              <w:rPr>
                <w:rFonts w:ascii="Segoe UI" w:hAnsi="Segoe UI" w:cs="Segoe UI"/>
                <w:color w:val="212121"/>
                <w:shd w:val="clear" w:color="auto" w:fill="FFFFFF"/>
              </w:rPr>
              <w:t>5321977</w:t>
            </w:r>
          </w:p>
        </w:tc>
      </w:tr>
      <w:tr w:rsidR="001448DF" w14:paraId="0F189C2E" w14:textId="77777777" w:rsidTr="00800E97">
        <w:trPr>
          <w:trHeight w:val="528"/>
        </w:trPr>
        <w:tc>
          <w:tcPr>
            <w:tcW w:w="1435" w:type="dxa"/>
            <w:vMerge/>
          </w:tcPr>
          <w:p w14:paraId="4B92C069" w14:textId="77777777" w:rsidR="001448DF" w:rsidRDefault="001448DF" w:rsidP="00C56EB8">
            <w:pPr>
              <w:jc w:val="center"/>
            </w:pPr>
          </w:p>
        </w:tc>
        <w:tc>
          <w:tcPr>
            <w:tcW w:w="2430" w:type="dxa"/>
            <w:vMerge/>
          </w:tcPr>
          <w:p w14:paraId="57EC5CE0" w14:textId="77777777" w:rsidR="001448DF" w:rsidRPr="00905DB0" w:rsidRDefault="001448DF" w:rsidP="00C56EB8">
            <w:pPr>
              <w:jc w:val="center"/>
              <w:rPr>
                <w:i/>
                <w:iCs/>
              </w:rPr>
            </w:pPr>
          </w:p>
        </w:tc>
        <w:tc>
          <w:tcPr>
            <w:tcW w:w="3240" w:type="dxa"/>
          </w:tcPr>
          <w:p w14:paraId="21B3EA53" w14:textId="08B9B2D6" w:rsidR="001448DF" w:rsidRPr="00C535BB" w:rsidRDefault="001448DF" w:rsidP="00C56EB8">
            <w:pPr>
              <w:jc w:val="center"/>
            </w:pPr>
            <w:r w:rsidRPr="00DF207C">
              <w:t>cassitoroside</w:t>
            </w:r>
            <w:r w:rsidR="006770E8">
              <w:fldChar w:fldCharType="begin" w:fldLock="1"/>
            </w:r>
            <w:r w:rsidR="006770E8">
              <w:instrText>ADDIN CSL_CITATION {"citationItems":[{"id":"ITEM-1","itemData":{"DOI":"10.9734/ejmp/2014/8549","abstract":"A review.  Cassia tora Linn. (Caesalpinaceae) is a semi-wild annual herb grown widely in different places of south-east Asia including India, Northern Australia and Americas.  This plant species is well known for having potential in traditional medicine practices for the treatment of a variety of disorders and ailments ranging from simple cough, hypertension to diabetes.  Recent scientific investigation reveals its phytochem. as well as biol. potential.  C. tora has been proven to be medicinally effective for having antimicrobial, antiantioxidant, antihypertensive, antidiabetic and antimutagenic activities, just to name a few.  This paper encompasses a comprehensive review on phytochem. and biol. aspects of Cassia tora L. [on SciFinder(R)]","author":[{"dropping-particle":"","family":"Sarwa","given":"Khomendra","non-dropping-particle":"","parse-names":false,"suffix":""}],"container-title":"European Journal of Medicinal Plants","id":"ITEM-1","issue":"8","issued":{"date-parts":[["2014"]]},"page":"946-963","title":"Phytochemical and Biological Potential of Cassia tora Linn.","type":"article-journal","volume":"4"},"uris":["http://www.mendeley.com/documents/?uuid=37914ff2-74c2-474d-80e3-2b9c1333b45d"]}],"mendeley":{"formattedCitation":"&lt;sup&gt;50&lt;/sup&gt;","plainTextFormattedCitation":"50","previouslyFormattedCitation":"&lt;sup&gt;50&lt;/sup&gt;"},"properties":{"noteIndex":0},"schema":"https://github.com/citation-style-language/schema/raw/master/csl-citation.json"}</w:instrText>
            </w:r>
            <w:r w:rsidR="006770E8">
              <w:fldChar w:fldCharType="separate"/>
            </w:r>
            <w:r w:rsidR="006770E8" w:rsidRPr="006770E8">
              <w:rPr>
                <w:noProof/>
                <w:vertAlign w:val="superscript"/>
              </w:rPr>
              <w:t>50</w:t>
            </w:r>
            <w:r w:rsidR="006770E8">
              <w:fldChar w:fldCharType="end"/>
            </w:r>
          </w:p>
        </w:tc>
        <w:tc>
          <w:tcPr>
            <w:tcW w:w="3510" w:type="dxa"/>
          </w:tcPr>
          <w:p w14:paraId="1EA1FB73" w14:textId="77777777" w:rsidR="001448DF" w:rsidRDefault="001448DF" w:rsidP="00C56EB8">
            <w:pPr>
              <w:jc w:val="center"/>
              <w:rPr>
                <w:rFonts w:ascii="Segoe UI" w:hAnsi="Segoe UI" w:cs="Segoe UI"/>
                <w:color w:val="212121"/>
              </w:rPr>
            </w:pPr>
            <w:r>
              <w:rPr>
                <w:rFonts w:ascii="Segoe UI" w:hAnsi="Segoe UI" w:cs="Segoe UI"/>
                <w:color w:val="212121"/>
              </w:rPr>
              <w:br/>
              <w:t>131753095</w:t>
            </w:r>
          </w:p>
          <w:p w14:paraId="0E3129AD" w14:textId="77777777" w:rsidR="001448DF" w:rsidRDefault="001448DF" w:rsidP="00C56EB8">
            <w:pPr>
              <w:jc w:val="center"/>
              <w:rPr>
                <w:rFonts w:ascii="Segoe UI" w:hAnsi="Segoe UI" w:cs="Segoe UI"/>
                <w:color w:val="212121"/>
                <w:shd w:val="clear" w:color="auto" w:fill="FFFFFF"/>
              </w:rPr>
            </w:pPr>
          </w:p>
        </w:tc>
      </w:tr>
      <w:tr w:rsidR="001448DF" w14:paraId="08F05335" w14:textId="77777777" w:rsidTr="00800E97">
        <w:trPr>
          <w:trHeight w:val="576"/>
        </w:trPr>
        <w:tc>
          <w:tcPr>
            <w:tcW w:w="1435" w:type="dxa"/>
            <w:vMerge/>
          </w:tcPr>
          <w:p w14:paraId="4C380D4F" w14:textId="77777777" w:rsidR="001448DF" w:rsidRDefault="001448DF" w:rsidP="00C56EB8">
            <w:pPr>
              <w:jc w:val="center"/>
            </w:pPr>
          </w:p>
        </w:tc>
        <w:tc>
          <w:tcPr>
            <w:tcW w:w="2430" w:type="dxa"/>
            <w:vMerge/>
          </w:tcPr>
          <w:p w14:paraId="1D636C76" w14:textId="77777777" w:rsidR="001448DF" w:rsidRPr="00905DB0" w:rsidRDefault="001448DF" w:rsidP="00C56EB8">
            <w:pPr>
              <w:jc w:val="center"/>
              <w:rPr>
                <w:i/>
                <w:iCs/>
              </w:rPr>
            </w:pPr>
          </w:p>
        </w:tc>
        <w:tc>
          <w:tcPr>
            <w:tcW w:w="3240" w:type="dxa"/>
          </w:tcPr>
          <w:p w14:paraId="0A44BFC4" w14:textId="3645E704" w:rsidR="001448DF" w:rsidRPr="00C535BB" w:rsidRDefault="001448DF" w:rsidP="00C56EB8">
            <w:pPr>
              <w:jc w:val="center"/>
            </w:pPr>
            <w:proofErr w:type="spellStart"/>
            <w:r w:rsidRPr="00DF207C">
              <w:t>isorubrofusarin</w:t>
            </w:r>
            <w:proofErr w:type="spellEnd"/>
            <w:r w:rsidRPr="00DF207C">
              <w:t xml:space="preserve"> gentiobioside</w:t>
            </w:r>
            <w:r w:rsidR="006770E8">
              <w:fldChar w:fldCharType="begin" w:fldLock="1"/>
            </w:r>
            <w:r w:rsidR="00303AED">
              <w:instrText>ADDIN CSL_CITATION {"citationItems":[{"id":"ITEM-1","itemData":{"DOI":"10.9734/ejmp/2014/8549","abstract":"A review.  Cassia tora Linn. (Caesalpinaceae) is a semi-wild annual herb grown widely in different places of south-east Asia including India, Northern Australia and Americas.  This plant species is well known for having potential in traditional medicine practices for the treatment of a variety of disorders and ailments ranging from simple cough, hypertension to diabetes.  Recent scientific investigation reveals its phytochem. as well as biol. potential.  C. tora has been proven to be medicinally effective for having antimicrobial, antiantioxidant, antihypertensive, antidiabetic and antimutagenic activities, just to name a few.  This paper encompasses a comprehensive review on phytochem. and biol. aspects of Cassia tora L. [on SciFinder(R)]","author":[{"dropping-particle":"","family":"Sarwa","given":"Khomendra","non-dropping-particle":"","parse-names":false,"suffix":""}],"container-title":"European Journal of Medicinal Plants","id":"ITEM-1","issue":"8","issued":{"date-parts":[["2014"]]},"page":"946-963","title":"Phytochemical and Biological Potential of Cassia tora Linn.","type":"article-journal","volume":"4"},"uris":["http://www.mendeley.com/documents/?uuid=37914ff2-74c2-474d-80e3-2b9c1333b45d"]}],"mendeley":{"formattedCitation":"&lt;sup&gt;50&lt;/sup&gt;","plainTextFormattedCitation":"50","previouslyFormattedCitation":"&lt;sup&gt;50&lt;/sup&gt;"},"properties":{"noteIndex":0},"schema":"https://github.com/citation-style-language/schema/raw/master/csl-citation.json"}</w:instrText>
            </w:r>
            <w:r w:rsidR="006770E8">
              <w:fldChar w:fldCharType="separate"/>
            </w:r>
            <w:r w:rsidR="006770E8" w:rsidRPr="006770E8">
              <w:rPr>
                <w:noProof/>
                <w:vertAlign w:val="superscript"/>
              </w:rPr>
              <w:t>50</w:t>
            </w:r>
            <w:r w:rsidR="006770E8">
              <w:fldChar w:fldCharType="end"/>
            </w:r>
          </w:p>
        </w:tc>
        <w:tc>
          <w:tcPr>
            <w:tcW w:w="3510" w:type="dxa"/>
          </w:tcPr>
          <w:p w14:paraId="0A7D6DF7" w14:textId="47383CE6" w:rsidR="001448DF" w:rsidRDefault="001448DF" w:rsidP="00C56EB8">
            <w:pPr>
              <w:jc w:val="center"/>
              <w:rPr>
                <w:rFonts w:ascii="Segoe UI" w:hAnsi="Segoe UI" w:cs="Segoe UI"/>
                <w:color w:val="212121"/>
                <w:shd w:val="clear" w:color="auto" w:fill="FFFFFF"/>
              </w:rPr>
            </w:pPr>
            <w:r>
              <w:rPr>
                <w:rFonts w:ascii="Segoe UI" w:hAnsi="Segoe UI" w:cs="Segoe UI"/>
                <w:color w:val="212121"/>
                <w:shd w:val="clear" w:color="auto" w:fill="FFFFFF"/>
              </w:rPr>
              <w:t>85211061</w:t>
            </w:r>
          </w:p>
        </w:tc>
      </w:tr>
      <w:tr w:rsidR="00E70703" w14:paraId="3C73E992" w14:textId="77777777" w:rsidTr="00800E97">
        <w:trPr>
          <w:trHeight w:val="504"/>
        </w:trPr>
        <w:tc>
          <w:tcPr>
            <w:tcW w:w="1435" w:type="dxa"/>
            <w:vMerge/>
          </w:tcPr>
          <w:p w14:paraId="67BD9654" w14:textId="77777777" w:rsidR="00E70703" w:rsidRDefault="00E70703" w:rsidP="00C56EB8">
            <w:pPr>
              <w:jc w:val="center"/>
            </w:pPr>
          </w:p>
        </w:tc>
        <w:tc>
          <w:tcPr>
            <w:tcW w:w="2430" w:type="dxa"/>
            <w:vMerge/>
          </w:tcPr>
          <w:p w14:paraId="6F3CF399" w14:textId="77777777" w:rsidR="00E70703" w:rsidRPr="00905DB0" w:rsidRDefault="00E70703" w:rsidP="00C56EB8">
            <w:pPr>
              <w:jc w:val="center"/>
              <w:rPr>
                <w:i/>
                <w:iCs/>
              </w:rPr>
            </w:pPr>
          </w:p>
        </w:tc>
        <w:tc>
          <w:tcPr>
            <w:tcW w:w="3240" w:type="dxa"/>
          </w:tcPr>
          <w:p w14:paraId="105A21AE" w14:textId="4101758F" w:rsidR="00E70703" w:rsidRPr="00C535BB" w:rsidRDefault="00E70703" w:rsidP="00C56EB8">
            <w:pPr>
              <w:jc w:val="center"/>
            </w:pPr>
            <w:r w:rsidRPr="00DB45D8">
              <w:t>4,8-dimethyl-undecan</w:t>
            </w:r>
            <w:r>
              <w:t>e</w:t>
            </w:r>
            <w:r w:rsidR="00303AED">
              <w:fldChar w:fldCharType="begin" w:fldLock="1"/>
            </w:r>
            <w:r w:rsidR="00303AED">
              <w:instrText>ADDIN CSL_CITATION {"citationItems":[{"id":"ITEM-1","itemData":{"DOI":"10.1111/j.1745-4522.2007.00096.x","ISSN":"10657258","abstract":"The seed of Cassia tora L. has been used as a traditional Chinese medicine for a long time and it is also an herbal tea in China. In this research, its volatile oil was recovered by employing supercritical fluid extraction using carbon dioxide and analyzed by gas chromatography (GC) and GC-mass spectrometry. The main components of the volatile oil were elucidated as (Z,Z)-9,12- octadecadienoic acid (26.74%), oleic acid (24.15%), n-hexadecanoic acid (13.99%), chrysophanol (7.26%), (E)-9-octadecenoic acid (4.52%) and octadecanoic acid (4.44%). This volatile oil was characterized by a high content of aliphatic acids (75.90%) and anthraquinones (7.26%). In the antioxidant assays, the volatile oil from C. tora L. seed demonstrated 2,2′-diphenyl-1- picryhydrazyl radical-scavenging activity in the concentration range from 20 to 500 g/mL, with the 50% inhibitory concentration (IC50) value at 137 g/mL; it also showed a significant inhibitory effect against hydroxyl radicals with an IC50 value of 67 g/mL, lower than that of quercetin (IC 50 = 8.15 g/mL), but superior to that of 4-terpineol (IC50 = 87.5 g/mL). The observed antioxidant activity of this volatile oil is probably caused by the presence of high levels of chrysophanol and, possibly, (Z,Z)-9,12-octadecadienoic acid. © 2007, Blackwell Publishing.","author":[{"dropping-particle":"","family":"Zhang","given":"Yunfeng","non-dropping-particle":"","parse-names":false,"suffix":""},{"dropping-particle":"","family":"Wei","given":"Dong","non-dropping-particle":"","parse-names":false,"suffix":""},{"dropping-particle":"","family":"Guo","given":"Siyuan","non-dropping-particle":"","parse-names":false,"suffix":""},{"dropping-particle":"","family":"Zhang","given":"Xuewu","non-dropping-particle":"","parse-names":false,"suffix":""},{"dropping-particle":"","family":"Wang","given":"Mingfu","non-dropping-particle":"","parse-names":false,"suffix":""},{"dropping-particle":"","family":"Chen","given":"Feng","non-dropping-particle":"","parse-names":false,"suffix":""}],"container-title":"Journal of Food Lipids","id":"ITEM-1","issue":"4","issued":{"date-parts":[["2007"]]},"page":"411-423","title":"Chemical components and antioxidant activity of the volatile oil from Cassia tora L. seed prepared by supercritical fluid extraction","type":"article-journal","volume":"14"},"uris":["http://www.mendeley.com/documents/?uuid=4573b9cd-f05d-4b8e-a440-4e0efd0f182a"]}],"mendeley":{"formattedCitation":"&lt;sup&gt;51&lt;/sup&gt;","plainTextFormattedCitation":"51","previouslyFormattedCitation":"&lt;sup&gt;51&lt;/sup&gt;"},"properties":{"noteIndex":0},"schema":"https://github.com/citation-style-language/schema/raw/master/csl-citation.json"}</w:instrText>
            </w:r>
            <w:r w:rsidR="00303AED">
              <w:fldChar w:fldCharType="separate"/>
            </w:r>
            <w:r w:rsidR="00303AED" w:rsidRPr="00303AED">
              <w:rPr>
                <w:noProof/>
                <w:vertAlign w:val="superscript"/>
              </w:rPr>
              <w:t>51</w:t>
            </w:r>
            <w:r w:rsidR="00303AED">
              <w:fldChar w:fldCharType="end"/>
            </w:r>
          </w:p>
        </w:tc>
        <w:tc>
          <w:tcPr>
            <w:tcW w:w="3510" w:type="dxa"/>
          </w:tcPr>
          <w:p w14:paraId="15AFE68A" w14:textId="77777777" w:rsidR="00E70703" w:rsidRDefault="00E70703" w:rsidP="00C56EB8">
            <w:pPr>
              <w:jc w:val="center"/>
              <w:rPr>
                <w:rFonts w:ascii="Segoe UI" w:hAnsi="Segoe UI" w:cs="Segoe UI"/>
                <w:color w:val="212121"/>
              </w:rPr>
            </w:pPr>
            <w:r>
              <w:rPr>
                <w:rFonts w:ascii="Segoe UI" w:hAnsi="Segoe UI" w:cs="Segoe UI"/>
                <w:color w:val="212121"/>
              </w:rPr>
              <w:br/>
              <w:t>28454</w:t>
            </w:r>
          </w:p>
          <w:p w14:paraId="6CCAD5AB" w14:textId="77777777" w:rsidR="00E70703" w:rsidRDefault="00E70703" w:rsidP="00C56EB8">
            <w:pPr>
              <w:jc w:val="center"/>
              <w:rPr>
                <w:rFonts w:ascii="Segoe UI" w:hAnsi="Segoe UI" w:cs="Segoe UI"/>
                <w:color w:val="212121"/>
                <w:shd w:val="clear" w:color="auto" w:fill="FFFFFF"/>
              </w:rPr>
            </w:pPr>
          </w:p>
        </w:tc>
      </w:tr>
      <w:tr w:rsidR="00E70703" w14:paraId="5B0B92A0" w14:textId="77777777" w:rsidTr="00800E97">
        <w:trPr>
          <w:trHeight w:val="648"/>
        </w:trPr>
        <w:tc>
          <w:tcPr>
            <w:tcW w:w="1435" w:type="dxa"/>
            <w:vMerge/>
          </w:tcPr>
          <w:p w14:paraId="65C503B4" w14:textId="77777777" w:rsidR="00E70703" w:rsidRDefault="00E70703" w:rsidP="00C56EB8">
            <w:pPr>
              <w:jc w:val="center"/>
            </w:pPr>
          </w:p>
        </w:tc>
        <w:tc>
          <w:tcPr>
            <w:tcW w:w="2430" w:type="dxa"/>
            <w:vMerge/>
          </w:tcPr>
          <w:p w14:paraId="522BFA6A" w14:textId="77777777" w:rsidR="00E70703" w:rsidRPr="00905DB0" w:rsidRDefault="00E70703" w:rsidP="00C56EB8">
            <w:pPr>
              <w:jc w:val="center"/>
              <w:rPr>
                <w:i/>
                <w:iCs/>
              </w:rPr>
            </w:pPr>
          </w:p>
        </w:tc>
        <w:tc>
          <w:tcPr>
            <w:tcW w:w="3240" w:type="dxa"/>
          </w:tcPr>
          <w:p w14:paraId="7C328F2B" w14:textId="66383057" w:rsidR="00E70703" w:rsidRPr="00C535BB" w:rsidRDefault="00E70703" w:rsidP="00C56EB8">
            <w:pPr>
              <w:jc w:val="center"/>
            </w:pPr>
            <w:r w:rsidRPr="00DB45D8">
              <w:t>5-ethyl-2,2,3-trimethyl-heptan</w:t>
            </w:r>
            <w:r>
              <w:t>e</w:t>
            </w:r>
            <w:r w:rsidR="00303AED">
              <w:fldChar w:fldCharType="begin" w:fldLock="1"/>
            </w:r>
            <w:r w:rsidR="00303AED">
              <w:instrText>ADDIN CSL_CITATION {"citationItems":[{"id":"ITEM-1","itemData":{"DOI":"10.1111/j.1745-4522.2007.00096.x","ISSN":"10657258","abstract":"The seed of Cassia tora L. has been used as a traditional Chinese medicine for a long time and it is also an herbal tea in China. In this research, its volatile oil was recovered by employing supercritical fluid extraction using carbon dioxide and analyzed by gas chromatography (GC) and GC-mass spectrometry. The main components of the volatile oil were elucidated as (Z,Z)-9,12- octadecadienoic acid (26.74%), oleic acid (24.15%), n-hexadecanoic acid (13.99%), chrysophanol (7.26%), (E)-9-octadecenoic acid (4.52%) and octadecanoic acid (4.44%). This volatile oil was characterized by a high content of aliphatic acids (75.90%) and anthraquinones (7.26%). In the antioxidant assays, the volatile oil from C. tora L. seed demonstrated 2,2′-diphenyl-1- picryhydrazyl radical-scavenging activity in the concentration range from 20 to 500 g/mL, with the 50% inhibitory concentration (IC50) value at 137 g/mL; it also showed a significant inhibitory effect against hydroxyl radicals with an IC50 value of 67 g/mL, lower than that of quercetin (IC 50 = 8.15 g/mL), but superior to that of 4-terpineol (IC50 = 87.5 g/mL). The observed antioxidant activity of this volatile oil is probably caused by the presence of high levels of chrysophanol and, possibly, (Z,Z)-9,12-octadecadienoic acid. © 2007, Blackwell Publishing.","author":[{"dropping-particle":"","family":"Zhang","given":"Yunfeng","non-dropping-particle":"","parse-names":false,"suffix":""},{"dropping-particle":"","family":"Wei","given":"Dong","non-dropping-particle":"","parse-names":false,"suffix":""},{"dropping-particle":"","family":"Guo","given":"Siyuan","non-dropping-particle":"","parse-names":false,"suffix":""},{"dropping-particle":"","family":"Zhang","given":"Xuewu","non-dropping-particle":"","parse-names":false,"suffix":""},{"dropping-particle":"","family":"Wang","given":"Mingfu","non-dropping-particle":"","parse-names":false,"suffix":""},{"dropping-particle":"","family":"Chen","given":"Feng","non-dropping-particle":"","parse-names":false,"suffix":""}],"container-title":"Journal of Food Lipids","id":"ITEM-1","issue":"4","issued":{"date-parts":[["2007"]]},"page":"411-423","title":"Chemical components and antioxidant activity of the volatile oil from Cassia tora L. seed prepared by supercritical fluid extraction","type":"article-journal","volume":"14"},"uris":["http://www.mendeley.com/documents/?uuid=4573b9cd-f05d-4b8e-a440-4e0efd0f182a"]}],"mendeley":{"formattedCitation":"&lt;sup&gt;51&lt;/sup&gt;","plainTextFormattedCitation":"51","previouslyFormattedCitation":"&lt;sup&gt;51&lt;/sup&gt;"},"properties":{"noteIndex":0},"schema":"https://github.com/citation-style-language/schema/raw/master/csl-citation.json"}</w:instrText>
            </w:r>
            <w:r w:rsidR="00303AED">
              <w:fldChar w:fldCharType="separate"/>
            </w:r>
            <w:r w:rsidR="00303AED" w:rsidRPr="00303AED">
              <w:rPr>
                <w:noProof/>
                <w:vertAlign w:val="superscript"/>
              </w:rPr>
              <w:t>51</w:t>
            </w:r>
            <w:r w:rsidR="00303AED">
              <w:fldChar w:fldCharType="end"/>
            </w:r>
          </w:p>
        </w:tc>
        <w:tc>
          <w:tcPr>
            <w:tcW w:w="3510" w:type="dxa"/>
          </w:tcPr>
          <w:p w14:paraId="182BF7EE" w14:textId="77777777" w:rsidR="00E70703" w:rsidRDefault="00E70703" w:rsidP="00C56EB8">
            <w:pPr>
              <w:jc w:val="center"/>
              <w:rPr>
                <w:rFonts w:ascii="Segoe UI" w:hAnsi="Segoe UI" w:cs="Segoe UI"/>
                <w:color w:val="212121"/>
              </w:rPr>
            </w:pPr>
            <w:r>
              <w:rPr>
                <w:rFonts w:ascii="Segoe UI" w:hAnsi="Segoe UI" w:cs="Segoe UI"/>
                <w:color w:val="212121"/>
              </w:rPr>
              <w:br/>
              <w:t>545799</w:t>
            </w:r>
          </w:p>
          <w:p w14:paraId="3AAB5C95" w14:textId="77777777" w:rsidR="00E70703" w:rsidRDefault="00E70703" w:rsidP="00C56EB8">
            <w:pPr>
              <w:jc w:val="center"/>
              <w:rPr>
                <w:rFonts w:ascii="Segoe UI" w:hAnsi="Segoe UI" w:cs="Segoe UI"/>
                <w:color w:val="212121"/>
                <w:shd w:val="clear" w:color="auto" w:fill="FFFFFF"/>
              </w:rPr>
            </w:pPr>
          </w:p>
        </w:tc>
      </w:tr>
      <w:tr w:rsidR="00E70703" w14:paraId="225B336C" w14:textId="77777777" w:rsidTr="00800E97">
        <w:trPr>
          <w:trHeight w:val="624"/>
        </w:trPr>
        <w:tc>
          <w:tcPr>
            <w:tcW w:w="1435" w:type="dxa"/>
            <w:vMerge/>
          </w:tcPr>
          <w:p w14:paraId="139602D8" w14:textId="77777777" w:rsidR="00E70703" w:rsidRDefault="00E70703" w:rsidP="00C56EB8">
            <w:pPr>
              <w:jc w:val="center"/>
            </w:pPr>
          </w:p>
        </w:tc>
        <w:tc>
          <w:tcPr>
            <w:tcW w:w="2430" w:type="dxa"/>
            <w:vMerge/>
          </w:tcPr>
          <w:p w14:paraId="7CF7E232" w14:textId="77777777" w:rsidR="00E70703" w:rsidRPr="00905DB0" w:rsidRDefault="00E70703" w:rsidP="00C56EB8">
            <w:pPr>
              <w:jc w:val="center"/>
              <w:rPr>
                <w:i/>
                <w:iCs/>
              </w:rPr>
            </w:pPr>
          </w:p>
        </w:tc>
        <w:tc>
          <w:tcPr>
            <w:tcW w:w="3240" w:type="dxa"/>
          </w:tcPr>
          <w:p w14:paraId="4CAD8E2D" w14:textId="0D4045F4" w:rsidR="00E70703" w:rsidRPr="00C535BB" w:rsidRDefault="00E70703" w:rsidP="00C56EB8">
            <w:pPr>
              <w:jc w:val="center"/>
            </w:pPr>
            <w:r w:rsidRPr="00DB45D8">
              <w:t>3-ethyl-5-methyl-1-propyl-cyclohexan</w:t>
            </w:r>
            <w:r>
              <w:t>e</w:t>
            </w:r>
            <w:r w:rsidR="00303AED">
              <w:fldChar w:fldCharType="begin" w:fldLock="1"/>
            </w:r>
            <w:r w:rsidR="00303AED">
              <w:instrText>ADDIN CSL_CITATION {"citationItems":[{"id":"ITEM-1","itemData":{"DOI":"10.1111/j.1745-4522.2007.00096.x","ISSN":"10657258","abstract":"The seed of Cassia tora L. has been used as a traditional Chinese medicine for a long time and it is also an herbal tea in China. In this research, its volatile oil was recovered by employing supercritical fluid extraction using carbon dioxide and analyzed by gas chromatography (GC) and GC-mass spectrometry. The main components of the volatile oil were elucidated as (Z,Z)-9,12- octadecadienoic acid (26.74%), oleic acid (24.15%), n-hexadecanoic acid (13.99%), chrysophanol (7.26%), (E)-9-octadecenoic acid (4.52%) and octadecanoic acid (4.44%). This volatile oil was characterized by a high content of aliphatic acids (75.90%) and anthraquinones (7.26%). In the antioxidant assays, the volatile oil from C. tora L. seed demonstrated 2,2′-diphenyl-1- picryhydrazyl radical-scavenging activity in the concentration range from 20 to 500 g/mL, with the 50% inhibitory concentration (IC50) value at 137 g/mL; it also showed a significant inhibitory effect against hydroxyl radicals with an IC50 value of 67 g/mL, lower than that of quercetin (IC 50 = 8.15 g/mL), but superior to that of 4-terpineol (IC50 = 87.5 g/mL). The observed antioxidant activity of this volatile oil is probably caused by the presence of high levels of chrysophanol and, possibly, (Z,Z)-9,12-octadecadienoic acid. © 2007, Blackwell Publishing.","author":[{"dropping-particle":"","family":"Zhang","given":"Yunfeng","non-dropping-particle":"","parse-names":false,"suffix":""},{"dropping-particle":"","family":"Wei","given":"Dong","non-dropping-particle":"","parse-names":false,"suffix":""},{"dropping-particle":"","family":"Guo","given":"Siyuan","non-dropping-particle":"","parse-names":false,"suffix":""},{"dropping-particle":"","family":"Zhang","given":"Xuewu","non-dropping-particle":"","parse-names":false,"suffix":""},{"dropping-particle":"","family":"Wang","given":"Mingfu","non-dropping-particle":"","parse-names":false,"suffix":""},{"dropping-particle":"","family":"Chen","given":"Feng","non-dropping-particle":"","parse-names":false,"suffix":""}],"container-title":"Journal of Food Lipids","id":"ITEM-1","issue":"4","issued":{"date-parts":[["2007"]]},"page":"411-423","title":"Chemical components and antioxidant activity of the volatile oil from Cassia tora L. seed prepared by supercritical fluid extraction","type":"article-journal","volume":"14"},"uris":["http://www.mendeley.com/documents/?uuid=4573b9cd-f05d-4b8e-a440-4e0efd0f182a"]}],"mendeley":{"formattedCitation":"&lt;sup&gt;51&lt;/sup&gt;","plainTextFormattedCitation":"51","previouslyFormattedCitation":"&lt;sup&gt;51&lt;/sup&gt;"},"properties":{"noteIndex":0},"schema":"https://github.com/citation-style-language/schema/raw/master/csl-citation.json"}</w:instrText>
            </w:r>
            <w:r w:rsidR="00303AED">
              <w:fldChar w:fldCharType="separate"/>
            </w:r>
            <w:r w:rsidR="00303AED" w:rsidRPr="00303AED">
              <w:rPr>
                <w:noProof/>
                <w:vertAlign w:val="superscript"/>
              </w:rPr>
              <w:t>51</w:t>
            </w:r>
            <w:r w:rsidR="00303AED">
              <w:fldChar w:fldCharType="end"/>
            </w:r>
          </w:p>
        </w:tc>
        <w:tc>
          <w:tcPr>
            <w:tcW w:w="3510" w:type="dxa"/>
          </w:tcPr>
          <w:p w14:paraId="69D316FC" w14:textId="77777777" w:rsidR="00E70703" w:rsidRDefault="00E70703" w:rsidP="00C56EB8">
            <w:pPr>
              <w:jc w:val="center"/>
              <w:rPr>
                <w:rFonts w:ascii="Segoe UI" w:hAnsi="Segoe UI" w:cs="Segoe UI"/>
                <w:color w:val="212121"/>
              </w:rPr>
            </w:pPr>
          </w:p>
          <w:p w14:paraId="6225C438" w14:textId="77777777" w:rsidR="00E70703" w:rsidRDefault="00E70703" w:rsidP="00C56EB8">
            <w:pPr>
              <w:jc w:val="center"/>
              <w:rPr>
                <w:rFonts w:ascii="Segoe UI" w:hAnsi="Segoe UI" w:cs="Segoe UI"/>
                <w:color w:val="212121"/>
              </w:rPr>
            </w:pPr>
            <w:r>
              <w:rPr>
                <w:rFonts w:ascii="Segoe UI" w:hAnsi="Segoe UI" w:cs="Segoe UI"/>
                <w:color w:val="212121"/>
                <w:shd w:val="clear" w:color="auto" w:fill="FFFFFF"/>
              </w:rPr>
              <w:t>58552693</w:t>
            </w:r>
          </w:p>
          <w:p w14:paraId="3934317C" w14:textId="77777777" w:rsidR="00E70703" w:rsidRDefault="00E70703" w:rsidP="00C56EB8">
            <w:pPr>
              <w:jc w:val="center"/>
              <w:rPr>
                <w:rFonts w:ascii="Segoe UI" w:hAnsi="Segoe UI" w:cs="Segoe UI"/>
                <w:color w:val="212121"/>
                <w:shd w:val="clear" w:color="auto" w:fill="FFFFFF"/>
              </w:rPr>
            </w:pPr>
          </w:p>
        </w:tc>
      </w:tr>
      <w:tr w:rsidR="00E70703" w14:paraId="543518F1" w14:textId="77777777" w:rsidTr="00800E97">
        <w:trPr>
          <w:trHeight w:val="624"/>
        </w:trPr>
        <w:tc>
          <w:tcPr>
            <w:tcW w:w="1435" w:type="dxa"/>
            <w:vMerge/>
          </w:tcPr>
          <w:p w14:paraId="0DF391BC" w14:textId="77777777" w:rsidR="00E70703" w:rsidRDefault="00E70703" w:rsidP="00C56EB8">
            <w:pPr>
              <w:jc w:val="center"/>
            </w:pPr>
          </w:p>
        </w:tc>
        <w:tc>
          <w:tcPr>
            <w:tcW w:w="2430" w:type="dxa"/>
            <w:vMerge/>
          </w:tcPr>
          <w:p w14:paraId="542A7FF5" w14:textId="77777777" w:rsidR="00E70703" w:rsidRPr="00905DB0" w:rsidRDefault="00E70703" w:rsidP="00C56EB8">
            <w:pPr>
              <w:jc w:val="center"/>
              <w:rPr>
                <w:i/>
                <w:iCs/>
              </w:rPr>
            </w:pPr>
          </w:p>
        </w:tc>
        <w:tc>
          <w:tcPr>
            <w:tcW w:w="3240" w:type="dxa"/>
          </w:tcPr>
          <w:p w14:paraId="7D7BCFB6" w14:textId="5C2AE351" w:rsidR="00E70703" w:rsidRPr="00C535BB" w:rsidRDefault="00E70703" w:rsidP="00C56EB8">
            <w:pPr>
              <w:jc w:val="center"/>
            </w:pPr>
            <w:r w:rsidRPr="00DB45D8">
              <w:t>Eicosan</w:t>
            </w:r>
            <w:r>
              <w:t>e</w:t>
            </w:r>
            <w:r w:rsidR="00303AED">
              <w:fldChar w:fldCharType="begin" w:fldLock="1"/>
            </w:r>
            <w:r w:rsidR="00303AED">
              <w:instrText>ADDIN CSL_CITATION {"citationItems":[{"id":"ITEM-1","itemData":{"DOI":"10.1111/j.1745-4522.2007.00096.x","ISSN":"10657258","abstract":"The seed of Cassia tora L. has been used as a traditional Chinese medicine for a long time and it is also an herbal tea in China. In this research, its volatile oil was recovered by employing supercritical fluid extraction using carbon dioxide and analyzed by gas chromatography (GC) and GC-mass spectrometry. The main components of the volatile oil were elucidated as (Z,Z)-9,12- octadecadienoic acid (26.74%), oleic acid (24.15%), n-hexadecanoic acid (13.99%), chrysophanol (7.26%), (E)-9-octadecenoic acid (4.52%) and octadecanoic acid (4.44%). This volatile oil was characterized by a high content of aliphatic acids (75.90%) and anthraquinones (7.26%). In the antioxidant assays, the volatile oil from C. tora L. seed demonstrated 2,2′-diphenyl-1- picryhydrazyl radical-scavenging activity in the concentration range from 20 to 500 g/mL, with the 50% inhibitory concentration (IC50) value at 137 g/mL; it also showed a significant inhibitory effect against hydroxyl radicals with an IC50 value of 67 g/mL, lower than that of quercetin (IC 50 = 8.15 g/mL), but superior to that of 4-terpineol (IC50 = 87.5 g/mL). The observed antioxidant activity of this volatile oil is probably caused by the presence of high levels of chrysophanol and, possibly, (Z,Z)-9,12-octadecadienoic acid. © 2007, Blackwell Publishing.","author":[{"dropping-particle":"","family":"Zhang","given":"Yunfeng","non-dropping-particle":"","parse-names":false,"suffix":""},{"dropping-particle":"","family":"Wei","given":"Dong","non-dropping-particle":"","parse-names":false,"suffix":""},{"dropping-particle":"","family":"Guo","given":"Siyuan","non-dropping-particle":"","parse-names":false,"suffix":""},{"dropping-particle":"","family":"Zhang","given":"Xuewu","non-dropping-particle":"","parse-names":false,"suffix":""},{"dropping-particle":"","family":"Wang","given":"Mingfu","non-dropping-particle":"","parse-names":false,"suffix":""},{"dropping-particle":"","family":"Chen","given":"Feng","non-dropping-particle":"","parse-names":false,"suffix":""}],"container-title":"Journal of Food Lipids","id":"ITEM-1","issue":"4","issued":{"date-parts":[["2007"]]},"page":"411-423","title":"Chemical components and antioxidant activity of the volatile oil from Cassia tora L. seed prepared by supercritical fluid extraction","type":"article-journal","volume":"14"},"uris":["http://www.mendeley.com/documents/?uuid=4573b9cd-f05d-4b8e-a440-4e0efd0f182a"]}],"mendeley":{"formattedCitation":"&lt;sup&gt;51&lt;/sup&gt;","plainTextFormattedCitation":"51","previouslyFormattedCitation":"&lt;sup&gt;51&lt;/sup&gt;"},"properties":{"noteIndex":0},"schema":"https://github.com/citation-style-language/schema/raw/master/csl-citation.json"}</w:instrText>
            </w:r>
            <w:r w:rsidR="00303AED">
              <w:fldChar w:fldCharType="separate"/>
            </w:r>
            <w:r w:rsidR="00303AED" w:rsidRPr="00303AED">
              <w:rPr>
                <w:noProof/>
                <w:vertAlign w:val="superscript"/>
              </w:rPr>
              <w:t>51</w:t>
            </w:r>
            <w:r w:rsidR="00303AED">
              <w:fldChar w:fldCharType="end"/>
            </w:r>
          </w:p>
        </w:tc>
        <w:tc>
          <w:tcPr>
            <w:tcW w:w="3510" w:type="dxa"/>
          </w:tcPr>
          <w:p w14:paraId="5DE59027" w14:textId="77777777" w:rsidR="00E70703" w:rsidRDefault="00E70703" w:rsidP="00C56EB8">
            <w:pPr>
              <w:jc w:val="center"/>
              <w:rPr>
                <w:rFonts w:ascii="Segoe UI" w:hAnsi="Segoe UI" w:cs="Segoe UI"/>
                <w:color w:val="212121"/>
              </w:rPr>
            </w:pPr>
            <w:r>
              <w:rPr>
                <w:rFonts w:ascii="Segoe UI" w:hAnsi="Segoe UI" w:cs="Segoe UI"/>
                <w:color w:val="212121"/>
              </w:rPr>
              <w:br/>
              <w:t>8222</w:t>
            </w:r>
          </w:p>
          <w:p w14:paraId="11DC8709" w14:textId="77777777" w:rsidR="00E70703" w:rsidRDefault="00E70703" w:rsidP="00C56EB8">
            <w:pPr>
              <w:jc w:val="center"/>
              <w:rPr>
                <w:rFonts w:ascii="Segoe UI" w:hAnsi="Segoe UI" w:cs="Segoe UI"/>
                <w:color w:val="212121"/>
                <w:shd w:val="clear" w:color="auto" w:fill="FFFFFF"/>
              </w:rPr>
            </w:pPr>
          </w:p>
        </w:tc>
      </w:tr>
      <w:tr w:rsidR="00E70703" w14:paraId="599C866F" w14:textId="77777777" w:rsidTr="00800E97">
        <w:trPr>
          <w:trHeight w:val="552"/>
        </w:trPr>
        <w:tc>
          <w:tcPr>
            <w:tcW w:w="1435" w:type="dxa"/>
            <w:vMerge/>
          </w:tcPr>
          <w:p w14:paraId="79296354" w14:textId="77777777" w:rsidR="00E70703" w:rsidRDefault="00E70703" w:rsidP="00C56EB8">
            <w:pPr>
              <w:jc w:val="center"/>
            </w:pPr>
          </w:p>
        </w:tc>
        <w:tc>
          <w:tcPr>
            <w:tcW w:w="2430" w:type="dxa"/>
            <w:vMerge/>
          </w:tcPr>
          <w:p w14:paraId="43D48C5F" w14:textId="77777777" w:rsidR="00E70703" w:rsidRPr="00905DB0" w:rsidRDefault="00E70703" w:rsidP="00C56EB8">
            <w:pPr>
              <w:jc w:val="center"/>
              <w:rPr>
                <w:i/>
                <w:iCs/>
              </w:rPr>
            </w:pPr>
          </w:p>
        </w:tc>
        <w:tc>
          <w:tcPr>
            <w:tcW w:w="3240" w:type="dxa"/>
          </w:tcPr>
          <w:p w14:paraId="4C19DFEB" w14:textId="5FF2FBD7" w:rsidR="00E70703" w:rsidRPr="00C535BB" w:rsidRDefault="00E70703" w:rsidP="00C56EB8">
            <w:pPr>
              <w:jc w:val="center"/>
            </w:pPr>
            <w:r w:rsidRPr="00DB45D8">
              <w:t>Cyclohexyl-benzen</w:t>
            </w:r>
            <w:r>
              <w:t>e</w:t>
            </w:r>
            <w:r w:rsidR="00303AED">
              <w:fldChar w:fldCharType="begin" w:fldLock="1"/>
            </w:r>
            <w:r w:rsidR="00303AED">
              <w:instrText>ADDIN CSL_CITATION {"citationItems":[{"id":"ITEM-1","itemData":{"DOI":"10.1111/j.1745-4522.2007.00096.x","ISSN":"10657258","abstract":"The seed of Cassia tora L. has been used as a traditional Chinese medicine for a long time and it is also an herbal tea in China. In this research, its volatile oil was recovered by employing supercritical fluid extraction using carbon dioxide and analyzed by gas chromatography (GC) and GC-mass spectrometry. The main components of the volatile oil were elucidated as (Z,Z)-9,12- octadecadienoic acid (26.74%), oleic acid (24.15%), n-hexadecanoic acid (13.99%), chrysophanol (7.26%), (E)-9-octadecenoic acid (4.52%) and octadecanoic acid (4.44%). This volatile oil was characterized by a high content of aliphatic acids (75.90%) and anthraquinones (7.26%). In the antioxidant assays, the volatile oil from C. tora L. seed demonstrated 2,2′-diphenyl-1- picryhydrazyl radical-scavenging activity in the concentration range from 20 to 500 g/mL, with the 50% inhibitory concentration (IC50) value at 137 g/mL; it also showed a significant inhibitory effect against hydroxyl radicals with an IC50 value of 67 g/mL, lower than that of quercetin (IC 50 = 8.15 g/mL), but superior to that of 4-terpineol (IC50 = 87.5 g/mL). The observed antioxidant activity of this volatile oil is probably caused by the presence of high levels of chrysophanol and, possibly, (Z,Z)-9,12-octadecadienoic acid. © 2007, Blackwell Publishing.","author":[{"dropping-particle":"","family":"Zhang","given":"Yunfeng","non-dropping-particle":"","parse-names":false,"suffix":""},{"dropping-particle":"","family":"Wei","given":"Dong","non-dropping-particle":"","parse-names":false,"suffix":""},{"dropping-particle":"","family":"Guo","given":"Siyuan","non-dropping-particle":"","parse-names":false,"suffix":""},{"dropping-particle":"","family":"Zhang","given":"Xuewu","non-dropping-particle":"","parse-names":false,"suffix":""},{"dropping-particle":"","family":"Wang","given":"Mingfu","non-dropping-particle":"","parse-names":false,"suffix":""},{"dropping-particle":"","family":"Chen","given":"Feng","non-dropping-particle":"","parse-names":false,"suffix":""}],"container-title":"Journal of Food Lipids","id":"ITEM-1","issue":"4","issued":{"date-parts":[["2007"]]},"page":"411-423","title":"Chemical components and antioxidant activity of the volatile oil from Cassia tora L. seed prepared by supercritical fluid extraction","type":"article-journal","volume":"14"},"uris":["http://www.mendeley.com/documents/?uuid=4573b9cd-f05d-4b8e-a440-4e0efd0f182a"]}],"mendeley":{"formattedCitation":"&lt;sup&gt;51&lt;/sup&gt;","plainTextFormattedCitation":"51","previouslyFormattedCitation":"&lt;sup&gt;51&lt;/sup&gt;"},"properties":{"noteIndex":0},"schema":"https://github.com/citation-style-language/schema/raw/master/csl-citation.json"}</w:instrText>
            </w:r>
            <w:r w:rsidR="00303AED">
              <w:fldChar w:fldCharType="separate"/>
            </w:r>
            <w:r w:rsidR="00303AED" w:rsidRPr="00303AED">
              <w:rPr>
                <w:noProof/>
                <w:vertAlign w:val="superscript"/>
              </w:rPr>
              <w:t>51</w:t>
            </w:r>
            <w:r w:rsidR="00303AED">
              <w:fldChar w:fldCharType="end"/>
            </w:r>
          </w:p>
        </w:tc>
        <w:tc>
          <w:tcPr>
            <w:tcW w:w="3510" w:type="dxa"/>
          </w:tcPr>
          <w:p w14:paraId="17B0182F" w14:textId="4AD81304" w:rsidR="00E70703" w:rsidRDefault="00E70703" w:rsidP="00C56EB8">
            <w:pPr>
              <w:jc w:val="center"/>
              <w:rPr>
                <w:rFonts w:ascii="Segoe UI" w:hAnsi="Segoe UI" w:cs="Segoe UI"/>
                <w:color w:val="212121"/>
                <w:shd w:val="clear" w:color="auto" w:fill="FFFFFF"/>
              </w:rPr>
            </w:pPr>
            <w:r>
              <w:rPr>
                <w:rFonts w:ascii="Segoe UI" w:hAnsi="Segoe UI" w:cs="Segoe UI"/>
                <w:color w:val="212121"/>
                <w:shd w:val="clear" w:color="auto" w:fill="FFFFFF"/>
              </w:rPr>
              <w:t>13229</w:t>
            </w:r>
          </w:p>
        </w:tc>
      </w:tr>
      <w:tr w:rsidR="00E70703" w14:paraId="6EBC444F" w14:textId="77777777" w:rsidTr="00800E97">
        <w:trPr>
          <w:trHeight w:val="456"/>
        </w:trPr>
        <w:tc>
          <w:tcPr>
            <w:tcW w:w="1435" w:type="dxa"/>
            <w:vMerge/>
          </w:tcPr>
          <w:p w14:paraId="0FCAA9B5" w14:textId="77777777" w:rsidR="00E70703" w:rsidRDefault="00E70703" w:rsidP="00C56EB8">
            <w:pPr>
              <w:jc w:val="center"/>
            </w:pPr>
          </w:p>
        </w:tc>
        <w:tc>
          <w:tcPr>
            <w:tcW w:w="2430" w:type="dxa"/>
            <w:vMerge/>
          </w:tcPr>
          <w:p w14:paraId="6CDD4CC2" w14:textId="77777777" w:rsidR="00E70703" w:rsidRPr="00905DB0" w:rsidRDefault="00E70703" w:rsidP="00C56EB8">
            <w:pPr>
              <w:jc w:val="center"/>
              <w:rPr>
                <w:i/>
                <w:iCs/>
              </w:rPr>
            </w:pPr>
          </w:p>
        </w:tc>
        <w:tc>
          <w:tcPr>
            <w:tcW w:w="3240" w:type="dxa"/>
          </w:tcPr>
          <w:p w14:paraId="00D69DAD" w14:textId="5AAD453C" w:rsidR="00E70703" w:rsidRPr="00C535BB" w:rsidRDefault="00E70703" w:rsidP="00C56EB8">
            <w:pPr>
              <w:jc w:val="center"/>
            </w:pPr>
            <w:r w:rsidRPr="00DB45D8">
              <w:t>Linoleic</w:t>
            </w:r>
            <w:r>
              <w:t xml:space="preserve"> </w:t>
            </w:r>
            <w:r w:rsidRPr="00DB45D8">
              <w:t>acid</w:t>
            </w:r>
            <w:r>
              <w:t xml:space="preserve"> </w:t>
            </w:r>
            <w:r w:rsidRPr="00DB45D8">
              <w:t>ethyl</w:t>
            </w:r>
            <w:r>
              <w:t xml:space="preserve"> </w:t>
            </w:r>
            <w:r w:rsidRPr="00DB45D8">
              <w:t>este</w:t>
            </w:r>
            <w:r>
              <w:t>r</w:t>
            </w:r>
            <w:r w:rsidR="00303AED">
              <w:fldChar w:fldCharType="begin" w:fldLock="1"/>
            </w:r>
            <w:r w:rsidR="00303AED">
              <w:instrText>ADDIN CSL_CITATION {"citationItems":[{"id":"ITEM-1","itemData":{"DOI":"10.1111/j.1745-4522.2007.00096.x","ISSN":"10657258","abstract":"The seed of Cassia tora L. has been used as a traditional Chinese medicine for a long time and it is also an herbal tea in China. In this research, its volatile oil was recovered by employing supercritical fluid extraction using carbon dioxide and analyzed by gas chromatography (GC) and GC-mass spectrometry. The main components of the volatile oil were elucidated as (Z,Z)-9,12- octadecadienoic acid (26.74%), oleic acid (24.15%), n-hexadecanoic acid (13.99%), chrysophanol (7.26%), (E)-9-octadecenoic acid (4.52%) and octadecanoic acid (4.44%). This volatile oil was characterized by a high content of aliphatic acids (75.90%) and anthraquinones (7.26%). In the antioxidant assays, the volatile oil from C. tora L. seed demonstrated 2,2′-diphenyl-1- picryhydrazyl radical-scavenging activity in the concentration range from 20 to 500 g/mL, with the 50% inhibitory concentration (IC50) value at 137 g/mL; it also showed a significant inhibitory effect against hydroxyl radicals with an IC50 value of 67 g/mL, lower than that of quercetin (IC 50 = 8.15 g/mL), but superior to that of 4-terpineol (IC50 = 87.5 g/mL). The observed antioxidant activity of this volatile oil is probably caused by the presence of high levels of chrysophanol and, possibly, (Z,Z)-9,12-octadecadienoic acid. © 2007, Blackwell Publishing.","author":[{"dropping-particle":"","family":"Zhang","given":"Yunfeng","non-dropping-particle":"","parse-names":false,"suffix":""},{"dropping-particle":"","family":"Wei","given":"Dong","non-dropping-particle":"","parse-names":false,"suffix":""},{"dropping-particle":"","family":"Guo","given":"Siyuan","non-dropping-particle":"","parse-names":false,"suffix":""},{"dropping-particle":"","family":"Zhang","given":"Xuewu","non-dropping-particle":"","parse-names":false,"suffix":""},{"dropping-particle":"","family":"Wang","given":"Mingfu","non-dropping-particle":"","parse-names":false,"suffix":""},{"dropping-particle":"","family":"Chen","given":"Feng","non-dropping-particle":"","parse-names":false,"suffix":""}],"container-title":"Journal of Food Lipids","id":"ITEM-1","issue":"4","issued":{"date-parts":[["2007"]]},"page":"411-423","title":"Chemical components and antioxidant activity of the volatile oil from Cassia tora L. seed prepared by supercritical fluid extraction","type":"article-journal","volume":"14"},"uris":["http://www.mendeley.com/documents/?uuid=4573b9cd-f05d-4b8e-a440-4e0efd0f182a"]}],"mendeley":{"formattedCitation":"&lt;sup&gt;51&lt;/sup&gt;","plainTextFormattedCitation":"51","previouslyFormattedCitation":"&lt;sup&gt;51&lt;/sup&gt;"},"properties":{"noteIndex":0},"schema":"https://github.com/citation-style-language/schema/raw/master/csl-citation.json"}</w:instrText>
            </w:r>
            <w:r w:rsidR="00303AED">
              <w:fldChar w:fldCharType="separate"/>
            </w:r>
            <w:r w:rsidR="00303AED" w:rsidRPr="00303AED">
              <w:rPr>
                <w:noProof/>
                <w:vertAlign w:val="superscript"/>
              </w:rPr>
              <w:t>51</w:t>
            </w:r>
            <w:r w:rsidR="00303AED">
              <w:fldChar w:fldCharType="end"/>
            </w:r>
          </w:p>
        </w:tc>
        <w:tc>
          <w:tcPr>
            <w:tcW w:w="3510" w:type="dxa"/>
          </w:tcPr>
          <w:p w14:paraId="5E5E5B0A" w14:textId="77777777" w:rsidR="00E70703" w:rsidRDefault="00E70703" w:rsidP="00C56EB8">
            <w:pPr>
              <w:jc w:val="center"/>
              <w:rPr>
                <w:rFonts w:ascii="Segoe UI" w:hAnsi="Segoe UI" w:cs="Segoe UI"/>
                <w:color w:val="212121"/>
              </w:rPr>
            </w:pPr>
            <w:r>
              <w:rPr>
                <w:rFonts w:ascii="Segoe UI" w:hAnsi="Segoe UI" w:cs="Segoe UI"/>
                <w:color w:val="212121"/>
              </w:rPr>
              <w:t>5282184</w:t>
            </w:r>
          </w:p>
          <w:p w14:paraId="446B983D" w14:textId="77777777" w:rsidR="00E70703" w:rsidRDefault="00E70703" w:rsidP="00C56EB8">
            <w:pPr>
              <w:jc w:val="center"/>
              <w:rPr>
                <w:rFonts w:ascii="Segoe UI" w:hAnsi="Segoe UI" w:cs="Segoe UI"/>
                <w:color w:val="212121"/>
                <w:shd w:val="clear" w:color="auto" w:fill="FFFFFF"/>
              </w:rPr>
            </w:pPr>
          </w:p>
        </w:tc>
      </w:tr>
      <w:tr w:rsidR="00E70703" w14:paraId="63CA6174" w14:textId="77777777" w:rsidTr="00800E97">
        <w:trPr>
          <w:trHeight w:val="564"/>
        </w:trPr>
        <w:tc>
          <w:tcPr>
            <w:tcW w:w="1435" w:type="dxa"/>
            <w:vMerge/>
          </w:tcPr>
          <w:p w14:paraId="2266F061" w14:textId="77777777" w:rsidR="00E70703" w:rsidRDefault="00E70703" w:rsidP="00C56EB8">
            <w:pPr>
              <w:jc w:val="center"/>
            </w:pPr>
          </w:p>
        </w:tc>
        <w:tc>
          <w:tcPr>
            <w:tcW w:w="2430" w:type="dxa"/>
            <w:vMerge/>
          </w:tcPr>
          <w:p w14:paraId="62206CB7" w14:textId="77777777" w:rsidR="00E70703" w:rsidRPr="00905DB0" w:rsidRDefault="00E70703" w:rsidP="00C56EB8">
            <w:pPr>
              <w:jc w:val="center"/>
              <w:rPr>
                <w:i/>
                <w:iCs/>
              </w:rPr>
            </w:pPr>
          </w:p>
        </w:tc>
        <w:tc>
          <w:tcPr>
            <w:tcW w:w="3240" w:type="dxa"/>
          </w:tcPr>
          <w:p w14:paraId="10F785A8" w14:textId="3DF9F173" w:rsidR="00E70703" w:rsidRPr="00C535BB" w:rsidRDefault="00E70703" w:rsidP="00C56EB8">
            <w:pPr>
              <w:jc w:val="center"/>
            </w:pPr>
            <w:r w:rsidRPr="00DB45D8">
              <w:t>Phthalic</w:t>
            </w:r>
            <w:r>
              <w:t xml:space="preserve"> </w:t>
            </w:r>
            <w:r w:rsidRPr="00DB45D8">
              <w:t>acid</w:t>
            </w:r>
            <w:r>
              <w:t xml:space="preserve"> </w:t>
            </w:r>
            <w:r w:rsidRPr="00DB45D8">
              <w:t>isobutyl</w:t>
            </w:r>
            <w:r>
              <w:t xml:space="preserve"> </w:t>
            </w:r>
            <w:r w:rsidRPr="00DB45D8">
              <w:t>octyl</w:t>
            </w:r>
            <w:r>
              <w:t xml:space="preserve"> </w:t>
            </w:r>
            <w:r w:rsidRPr="00DB45D8">
              <w:t>este</w:t>
            </w:r>
            <w:r>
              <w:t>r</w:t>
            </w:r>
            <w:r w:rsidR="00303AED">
              <w:fldChar w:fldCharType="begin" w:fldLock="1"/>
            </w:r>
            <w:r w:rsidR="00303AED">
              <w:instrText>ADDIN CSL_CITATION {"citationItems":[{"id":"ITEM-1","itemData":{"DOI":"10.1111/j.1745-4522.2007.00096.x","ISSN":"10657258","abstract":"The seed of Cassia tora L. has been used as a traditional Chinese medicine for a long time and it is also an herbal tea in China. In this research, its volatile oil was recovered by employing supercritical fluid extraction using carbon dioxide and analyzed by gas chromatography (GC) and GC-mass spectrometry. The main components of the volatile oil were elucidated as (Z,Z)-9,12- octadecadienoic acid (26.74%), oleic acid (24.15%), n-hexadecanoic acid (13.99%), chrysophanol (7.26%), (E)-9-octadecenoic acid (4.52%) and octadecanoic acid (4.44%). This volatile oil was characterized by a high content of aliphatic acids (75.90%) and anthraquinones (7.26%). In the antioxidant assays, the volatile oil from C. tora L. seed demonstrated 2,2′-diphenyl-1- picryhydrazyl radical-scavenging activity in the concentration range from 20 to 500 g/mL, with the 50% inhibitory concentration (IC50) value at 137 g/mL; it also showed a significant inhibitory effect against hydroxyl radicals with an IC50 value of 67 g/mL, lower than that of quercetin (IC 50 = 8.15 g/mL), but superior to that of 4-terpineol (IC50 = 87.5 g/mL). The observed antioxidant activity of this volatile oil is probably caused by the presence of high levels of chrysophanol and, possibly, (Z,Z)-9,12-octadecadienoic acid. © 2007, Blackwell Publishing.","author":[{"dropping-particle":"","family":"Zhang","given":"Yunfeng","non-dropping-particle":"","parse-names":false,"suffix":""},{"dropping-particle":"","family":"Wei","given":"Dong","non-dropping-particle":"","parse-names":false,"suffix":""},{"dropping-particle":"","family":"Guo","given":"Siyuan","non-dropping-particle":"","parse-names":false,"suffix":""},{"dropping-particle":"","family":"Zhang","given":"Xuewu","non-dropping-particle":"","parse-names":false,"suffix":""},{"dropping-particle":"","family":"Wang","given":"Mingfu","non-dropping-particle":"","parse-names":false,"suffix":""},{"dropping-particle":"","family":"Chen","given":"Feng","non-dropping-particle":"","parse-names":false,"suffix":""}],"container-title":"Journal of Food Lipids","id":"ITEM-1","issue":"4","issued":{"date-parts":[["2007"]]},"page":"411-423","title":"Chemical components and antioxidant activity of the volatile oil from Cassia tora L. seed prepared by supercritical fluid extraction","type":"article-journal","volume":"14"},"uris":["http://www.mendeley.com/documents/?uuid=4573b9cd-f05d-4b8e-a440-4e0efd0f182a"]}],"mendeley":{"formattedCitation":"&lt;sup&gt;51&lt;/sup&gt;","plainTextFormattedCitation":"51","previouslyFormattedCitation":"&lt;sup&gt;51&lt;/sup&gt;"},"properties":{"noteIndex":0},"schema":"https://github.com/citation-style-language/schema/raw/master/csl-citation.json"}</w:instrText>
            </w:r>
            <w:r w:rsidR="00303AED">
              <w:fldChar w:fldCharType="separate"/>
            </w:r>
            <w:r w:rsidR="00303AED" w:rsidRPr="00303AED">
              <w:rPr>
                <w:noProof/>
                <w:vertAlign w:val="superscript"/>
              </w:rPr>
              <w:t>51</w:t>
            </w:r>
            <w:r w:rsidR="00303AED">
              <w:fldChar w:fldCharType="end"/>
            </w:r>
          </w:p>
        </w:tc>
        <w:tc>
          <w:tcPr>
            <w:tcW w:w="3510" w:type="dxa"/>
          </w:tcPr>
          <w:p w14:paraId="64D77F9F" w14:textId="77777777" w:rsidR="00E70703" w:rsidRDefault="00E70703" w:rsidP="00C56EB8">
            <w:pPr>
              <w:jc w:val="center"/>
              <w:rPr>
                <w:rFonts w:ascii="Segoe UI" w:hAnsi="Segoe UI" w:cs="Segoe UI"/>
                <w:color w:val="212121"/>
              </w:rPr>
            </w:pPr>
            <w:r>
              <w:rPr>
                <w:rFonts w:ascii="Segoe UI" w:hAnsi="Segoe UI" w:cs="Segoe UI"/>
                <w:color w:val="212121"/>
                <w:shd w:val="clear" w:color="auto" w:fill="FFFFFF"/>
              </w:rPr>
              <w:t>6423815</w:t>
            </w:r>
          </w:p>
          <w:p w14:paraId="02CF3FAC" w14:textId="77777777" w:rsidR="00E70703" w:rsidRDefault="00E70703" w:rsidP="00C56EB8">
            <w:pPr>
              <w:jc w:val="center"/>
              <w:rPr>
                <w:rFonts w:ascii="Segoe UI" w:hAnsi="Segoe UI" w:cs="Segoe UI"/>
                <w:color w:val="212121"/>
                <w:shd w:val="clear" w:color="auto" w:fill="FFFFFF"/>
              </w:rPr>
            </w:pPr>
          </w:p>
        </w:tc>
      </w:tr>
      <w:tr w:rsidR="00E70703" w14:paraId="6917AEAC" w14:textId="77777777" w:rsidTr="00800E97">
        <w:trPr>
          <w:trHeight w:val="504"/>
        </w:trPr>
        <w:tc>
          <w:tcPr>
            <w:tcW w:w="1435" w:type="dxa"/>
            <w:vMerge/>
          </w:tcPr>
          <w:p w14:paraId="6DA88961" w14:textId="77777777" w:rsidR="00E70703" w:rsidRDefault="00E70703" w:rsidP="00C56EB8">
            <w:pPr>
              <w:jc w:val="center"/>
            </w:pPr>
          </w:p>
        </w:tc>
        <w:tc>
          <w:tcPr>
            <w:tcW w:w="2430" w:type="dxa"/>
            <w:vMerge/>
          </w:tcPr>
          <w:p w14:paraId="75AB4BE4" w14:textId="77777777" w:rsidR="00E70703" w:rsidRPr="00905DB0" w:rsidRDefault="00E70703" w:rsidP="00C56EB8">
            <w:pPr>
              <w:jc w:val="center"/>
              <w:rPr>
                <w:i/>
                <w:iCs/>
              </w:rPr>
            </w:pPr>
          </w:p>
        </w:tc>
        <w:tc>
          <w:tcPr>
            <w:tcW w:w="3240" w:type="dxa"/>
          </w:tcPr>
          <w:p w14:paraId="478B5B32" w14:textId="23770914" w:rsidR="00E70703" w:rsidRPr="00C535BB" w:rsidRDefault="00E70703" w:rsidP="00C56EB8">
            <w:pPr>
              <w:jc w:val="center"/>
            </w:pPr>
            <w:r w:rsidRPr="004E55F4">
              <w:t>Oxalic</w:t>
            </w:r>
            <w:r>
              <w:t xml:space="preserve"> </w:t>
            </w:r>
            <w:r w:rsidRPr="004E55F4">
              <w:t>acid</w:t>
            </w:r>
            <w:r>
              <w:t xml:space="preserve"> isobutyl </w:t>
            </w:r>
            <w:proofErr w:type="spellStart"/>
            <w:r w:rsidRPr="004E55F4">
              <w:t>heptadecyl</w:t>
            </w:r>
            <w:proofErr w:type="spellEnd"/>
            <w:r>
              <w:t xml:space="preserve"> </w:t>
            </w:r>
            <w:r w:rsidRPr="004E55F4">
              <w:t>este</w:t>
            </w:r>
            <w:r>
              <w:t>r</w:t>
            </w:r>
            <w:r w:rsidR="00303AED">
              <w:fldChar w:fldCharType="begin" w:fldLock="1"/>
            </w:r>
            <w:r w:rsidR="00614E16">
              <w:instrText>ADDIN CSL_CITATION {"citationItems":[{"id":"ITEM-1","itemData":{"DOI":"10.1111/j.1745-4522.2007.00096.x","ISSN":"10657258","abstract":"The seed of Cassia tora L. has been used as a traditional Chinese medicine for a long time and it is also an herbal tea in China. In this research, its volatile oil was recovered by employing supercritical fluid extraction using carbon dioxide and analyzed by gas chromatography (GC) and GC-mass spectrometry. The main components of the volatile oil were elucidated as (Z,Z)-9,12- octadecadienoic acid (26.74%), oleic acid (24.15%), n-hexadecanoic acid (13.99%), chrysophanol (7.26%), (E)-9-octadecenoic acid (4.52%) and octadecanoic acid (4.44%). This volatile oil was characterized by a high content of aliphatic acids (75.90%) and anthraquinones (7.26%). In the antioxidant assays, the volatile oil from C. tora L. seed demonstrated 2,2′-diphenyl-1- picryhydrazyl radical-scavenging activity in the concentration range from 20 to 500 g/mL, with the 50% inhibitory concentration (IC50) value at 137 g/mL; it also showed a significant inhibitory effect against hydroxyl radicals with an IC50 value of 67 g/mL, lower than that of quercetin (IC 50 = 8.15 g/mL), but superior to that of 4-terpineol (IC50 = 87.5 g/mL). The observed antioxidant activity of this volatile oil is probably caused by the presence of high levels of chrysophanol and, possibly, (Z,Z)-9,12-octadecadienoic acid. © 2007, Blackwell Publishing.","author":[{"dropping-particle":"","family":"Zhang","given":"Yunfeng","non-dropping-particle":"","parse-names":false,"suffix":""},{"dropping-particle":"","family":"Wei","given":"Dong","non-dropping-particle":"","parse-names":false,"suffix":""},{"dropping-particle":"","family":"Guo","given":"Siyuan","non-dropping-particle":"","parse-names":false,"suffix":""},{"dropping-particle":"","family":"Zhang","given":"Xuewu","non-dropping-particle":"","parse-names":false,"suffix":""},{"dropping-particle":"","family":"Wang","given":"Mingfu","non-dropping-particle":"","parse-names":false,"suffix":""},{"dropping-particle":"","family":"Chen","given":"Feng","non-dropping-particle":"","parse-names":false,"suffix":""}],"container-title":"Journal of Food Lipids","id":"ITEM-1","issue":"4","issued":{"date-parts":[["2007"]]},"page":"411-423","title":"Chemical components and antioxidant activity of the volatile oil from Cassia tora L. seed prepared by supercritical fluid extraction","type":"article-journal","volume":"14"},"uris":["http://www.mendeley.com/documents/?uuid=4573b9cd-f05d-4b8e-a440-4e0efd0f182a"]}],"mendeley":{"formattedCitation":"&lt;sup&gt;51&lt;/sup&gt;","plainTextFormattedCitation":"51","previouslyFormattedCitation":"&lt;sup&gt;51&lt;/sup&gt;"},"properties":{"noteIndex":0},"schema":"https://github.com/citation-style-language/schema/raw/master/csl-citation.json"}</w:instrText>
            </w:r>
            <w:r w:rsidR="00303AED">
              <w:fldChar w:fldCharType="separate"/>
            </w:r>
            <w:r w:rsidR="00303AED" w:rsidRPr="00303AED">
              <w:rPr>
                <w:noProof/>
                <w:vertAlign w:val="superscript"/>
              </w:rPr>
              <w:t>51</w:t>
            </w:r>
            <w:r w:rsidR="00303AED">
              <w:fldChar w:fldCharType="end"/>
            </w:r>
          </w:p>
        </w:tc>
        <w:tc>
          <w:tcPr>
            <w:tcW w:w="3510" w:type="dxa"/>
          </w:tcPr>
          <w:p w14:paraId="3A47F3AB" w14:textId="77777777" w:rsidR="00E70703" w:rsidRDefault="00E70703" w:rsidP="00C56EB8">
            <w:pPr>
              <w:jc w:val="center"/>
              <w:rPr>
                <w:rFonts w:ascii="Segoe UI" w:hAnsi="Segoe UI" w:cs="Segoe UI"/>
                <w:color w:val="212121"/>
              </w:rPr>
            </w:pPr>
            <w:r>
              <w:rPr>
                <w:rFonts w:ascii="Segoe UI" w:hAnsi="Segoe UI" w:cs="Segoe UI"/>
                <w:color w:val="212121"/>
              </w:rPr>
              <w:t>6420712</w:t>
            </w:r>
          </w:p>
          <w:p w14:paraId="755BB917" w14:textId="77777777" w:rsidR="00E70703" w:rsidRDefault="00E70703" w:rsidP="00C56EB8">
            <w:pPr>
              <w:jc w:val="center"/>
              <w:rPr>
                <w:rFonts w:ascii="Segoe UI" w:hAnsi="Segoe UI" w:cs="Segoe UI"/>
                <w:color w:val="212121"/>
              </w:rPr>
            </w:pPr>
          </w:p>
          <w:p w14:paraId="48366042" w14:textId="77777777" w:rsidR="00E70703" w:rsidRDefault="00E70703" w:rsidP="00C56EB8">
            <w:pPr>
              <w:jc w:val="center"/>
              <w:rPr>
                <w:rFonts w:ascii="Segoe UI" w:hAnsi="Segoe UI" w:cs="Segoe UI"/>
                <w:color w:val="212121"/>
                <w:shd w:val="clear" w:color="auto" w:fill="FFFFFF"/>
              </w:rPr>
            </w:pPr>
          </w:p>
        </w:tc>
      </w:tr>
      <w:tr w:rsidR="00A24FBD" w14:paraId="146B19D0" w14:textId="77777777" w:rsidTr="00800E97">
        <w:trPr>
          <w:trHeight w:val="540"/>
        </w:trPr>
        <w:tc>
          <w:tcPr>
            <w:tcW w:w="1435" w:type="dxa"/>
            <w:vMerge w:val="restart"/>
          </w:tcPr>
          <w:p w14:paraId="642D761E" w14:textId="42479E49" w:rsidR="00A24FBD" w:rsidRDefault="00A24FBD" w:rsidP="00C56EB8">
            <w:pPr>
              <w:jc w:val="center"/>
            </w:pPr>
            <w:r>
              <w:t>22</w:t>
            </w:r>
          </w:p>
        </w:tc>
        <w:tc>
          <w:tcPr>
            <w:tcW w:w="2430" w:type="dxa"/>
            <w:vMerge w:val="restart"/>
          </w:tcPr>
          <w:p w14:paraId="3F194A25" w14:textId="455739B5" w:rsidR="00A24FBD" w:rsidRPr="00905DB0" w:rsidRDefault="00A24FBD" w:rsidP="00C56EB8">
            <w:pPr>
              <w:jc w:val="center"/>
              <w:rPr>
                <w:i/>
                <w:iCs/>
              </w:rPr>
            </w:pPr>
            <w:proofErr w:type="spellStart"/>
            <w:r w:rsidRPr="00742082">
              <w:rPr>
                <w:i/>
                <w:iCs/>
              </w:rPr>
              <w:t>Sida</w:t>
            </w:r>
            <w:proofErr w:type="spellEnd"/>
            <w:r w:rsidRPr="00742082">
              <w:rPr>
                <w:i/>
                <w:iCs/>
              </w:rPr>
              <w:t xml:space="preserve"> acuta </w:t>
            </w:r>
            <w:proofErr w:type="spellStart"/>
            <w:r w:rsidRPr="009460C0">
              <w:t>Burm</w:t>
            </w:r>
            <w:proofErr w:type="spellEnd"/>
            <w:r w:rsidRPr="009460C0">
              <w:t>. f.</w:t>
            </w:r>
          </w:p>
        </w:tc>
        <w:tc>
          <w:tcPr>
            <w:tcW w:w="3240" w:type="dxa"/>
          </w:tcPr>
          <w:p w14:paraId="483E40D6" w14:textId="13F053D3" w:rsidR="00A24FBD" w:rsidRPr="00331274" w:rsidRDefault="00A24FBD" w:rsidP="00C56EB8">
            <w:pPr>
              <w:jc w:val="center"/>
            </w:pPr>
            <w:r w:rsidRPr="00456A18">
              <w:t>cryptolepine</w:t>
            </w:r>
            <w:r>
              <w:fldChar w:fldCharType="begin" w:fldLock="1"/>
            </w:r>
            <w:r>
              <w:instrText>ADDIN CSL_CITATION {"citationItems":[{"id":"ITEM-1","itemData":{"DOI":"10.5897/ajb2007.000-2463","ISSN":"16845315","abstract":"Sida acuta is shrub belonging to Malvaceae family. The plant is widely distributed in the subtropical regions where it is found in bushes, in farms and around habitations. Surveys conducted in indigenous places revealed that the plant had many traditional usages that varied from one region to another. The most cited illnesses are fever, headache and infections diseases. Indeed, many laboratory screening have been conducted to show the scientific rationale behind these usages and many compounds have been isolated from the plant. In the present review we listed the plant usages in folk medicine in some regions where the plant grows and we discussed on the confirmed in vitro activities after laboratory screenings. The review ended with the pharmacological properties of several compounds isolated from S. acuta principally alkaloids. © 2007 Academic Journals.","author":[{"dropping-particle":"","family":"Karou","given":"Simplice Damintoti","non-dropping-particle":"","parse-names":false,"suffix":""},{"dropping-particle":"","family":"Nadembega","given":"Wendyam M.C.","non-dropping-particle":"","parse-names":false,"suffix":""},{"dropping-particle":"","family":"Ilboudo","given":"Denise P.","non-dropping-particle":"","parse-names":false,"suffix":""},{"dropping-particle":"","family":"Ouermi","given":"Djeneba","non-dropping-particle":"","parse-names":false,"suffix":""},{"dropping-particle":"","family":"Gbeassor","given":"Messanvi","non-dropping-particle":"","parse-names":false,"suffix":""},{"dropping-particle":"","family":"Souza","given":"Comlan","non-dropping-particle":"De","parse-names":false,"suffix":""},{"dropping-particle":"","family":"Simpore","given":"Jacques","non-dropping-particle":"","parse-names":false,"suffix":""}],"container-title":"African Journal of Biotechnology","id":"ITEM-1","issue":"25","issued":{"date-parts":[["2007"]]},"page":"2953-2959","title":"Sida acuta Burm. f.: A medicinal plant with numerous potencies","type":"article-journal","volume":"6"},"uris":["http://www.mendeley.com/documents/?uuid=3f7f73eb-4c62-4580-9f47-3ae0fa651a3f"]}],"mendeley":{"formattedCitation":"&lt;sup&gt;52&lt;/sup&gt;","plainTextFormattedCitation":"52","previouslyFormattedCitation":"&lt;sup&gt;52&lt;/sup&gt;"},"properties":{"noteIndex":0},"schema":"https://github.com/citation-style-language/schema/raw/master/csl-citation.json"}</w:instrText>
            </w:r>
            <w:r>
              <w:fldChar w:fldCharType="separate"/>
            </w:r>
            <w:r w:rsidRPr="00614E16">
              <w:rPr>
                <w:noProof/>
                <w:vertAlign w:val="superscript"/>
              </w:rPr>
              <w:t>52</w:t>
            </w:r>
            <w:r>
              <w:fldChar w:fldCharType="end"/>
            </w:r>
          </w:p>
        </w:tc>
        <w:tc>
          <w:tcPr>
            <w:tcW w:w="3510" w:type="dxa"/>
          </w:tcPr>
          <w:p w14:paraId="1E53D751" w14:textId="77777777" w:rsidR="00A24FBD" w:rsidRDefault="00A24FBD" w:rsidP="00C56EB8">
            <w:pPr>
              <w:jc w:val="center"/>
              <w:rPr>
                <w:rFonts w:ascii="Segoe UI" w:hAnsi="Segoe UI" w:cs="Segoe UI"/>
                <w:color w:val="212121"/>
              </w:rPr>
            </w:pPr>
            <w:r>
              <w:rPr>
                <w:rFonts w:ascii="Segoe UI" w:hAnsi="Segoe UI" w:cs="Segoe UI"/>
                <w:color w:val="212121"/>
              </w:rPr>
              <w:t>82143</w:t>
            </w:r>
          </w:p>
          <w:p w14:paraId="1177FFFE" w14:textId="77777777" w:rsidR="00A24FBD" w:rsidRDefault="00A24FBD" w:rsidP="00C56EB8">
            <w:pPr>
              <w:jc w:val="center"/>
              <w:rPr>
                <w:rFonts w:ascii="Segoe UI" w:hAnsi="Segoe UI" w:cs="Segoe UI"/>
                <w:color w:val="212121"/>
              </w:rPr>
            </w:pPr>
          </w:p>
          <w:p w14:paraId="174A31F4" w14:textId="77777777" w:rsidR="00A24FBD" w:rsidRDefault="00A24FBD" w:rsidP="00C56EB8">
            <w:pPr>
              <w:jc w:val="center"/>
              <w:rPr>
                <w:rFonts w:ascii="Segoe UI" w:hAnsi="Segoe UI" w:cs="Segoe UI"/>
                <w:color w:val="212121"/>
                <w:shd w:val="clear" w:color="auto" w:fill="FFFFFF"/>
              </w:rPr>
            </w:pPr>
          </w:p>
        </w:tc>
      </w:tr>
      <w:tr w:rsidR="00A24FBD" w14:paraId="053F3C53" w14:textId="77777777" w:rsidTr="00800E97">
        <w:trPr>
          <w:trHeight w:val="576"/>
        </w:trPr>
        <w:tc>
          <w:tcPr>
            <w:tcW w:w="1435" w:type="dxa"/>
            <w:vMerge/>
          </w:tcPr>
          <w:p w14:paraId="05D57916" w14:textId="77777777" w:rsidR="00A24FBD" w:rsidRDefault="00A24FBD" w:rsidP="00C56EB8">
            <w:pPr>
              <w:jc w:val="center"/>
            </w:pPr>
          </w:p>
        </w:tc>
        <w:tc>
          <w:tcPr>
            <w:tcW w:w="2430" w:type="dxa"/>
            <w:vMerge/>
          </w:tcPr>
          <w:p w14:paraId="69930420" w14:textId="77777777" w:rsidR="00A24FBD" w:rsidRPr="00742082" w:rsidRDefault="00A24FBD" w:rsidP="00C56EB8">
            <w:pPr>
              <w:jc w:val="center"/>
              <w:rPr>
                <w:i/>
                <w:iCs/>
              </w:rPr>
            </w:pPr>
          </w:p>
        </w:tc>
        <w:tc>
          <w:tcPr>
            <w:tcW w:w="3240" w:type="dxa"/>
          </w:tcPr>
          <w:p w14:paraId="4812363C" w14:textId="5687141D" w:rsidR="00A24FBD" w:rsidRPr="00331274" w:rsidRDefault="00A24FBD" w:rsidP="00C56EB8">
            <w:pPr>
              <w:jc w:val="center"/>
            </w:pPr>
            <w:r w:rsidRPr="00456A18">
              <w:t>quindoline</w:t>
            </w:r>
            <w:r>
              <w:fldChar w:fldCharType="begin" w:fldLock="1"/>
            </w:r>
            <w:r>
              <w:instrText>ADDIN CSL_CITATION {"citationItems":[{"id":"ITEM-1","itemData":{"DOI":"10.5897/ajb2007.000-2463","ISSN":"16845315","abstract":"Sida acuta is shrub belonging to Malvaceae family. The plant is widely distributed in the subtropical regions where it is found in bushes, in farms and around habitations. Surveys conducted in indigenous places revealed that the plant had many traditional usages that varied from one region to another. The most cited illnesses are fever, headache and infections diseases. Indeed, many laboratory screening have been conducted to show the scientific rationale behind these usages and many compounds have been isolated from the plant. In the present review we listed the plant usages in folk medicine in some regions where the plant grows and we discussed on the confirmed in vitro activities after laboratory screenings. The review ended with the pharmacological properties of several compounds isolated from S. acuta principally alkaloids. © 2007 Academic Journals.","author":[{"dropping-particle":"","family":"Karou","given":"Simplice Damintoti","non-dropping-particle":"","parse-names":false,"suffix":""},{"dropping-particle":"","family":"Nadembega","given":"Wendyam M.C.","non-dropping-particle":"","parse-names":false,"suffix":""},{"dropping-particle":"","family":"Ilboudo","given":"Denise P.","non-dropping-particle":"","parse-names":false,"suffix":""},{"dropping-particle":"","family":"Ouermi","given":"Djeneba","non-dropping-particle":"","parse-names":false,"suffix":""},{"dropping-particle":"","family":"Gbeassor","given":"Messanvi","non-dropping-particle":"","parse-names":false,"suffix":""},{"dropping-particle":"","family":"Souza","given":"Comlan","non-dropping-particle":"De","parse-names":false,"suffix":""},{"dropping-particle":"","family":"Simpore","given":"Jacques","non-dropping-particle":"","parse-names":false,"suffix":""}],"container-title":"African Journal of Biotechnology","id":"ITEM-1","issue":"25","issued":{"date-parts":[["2007"]]},"page":"2953-2959","title":"Sida acuta Burm. f.: A medicinal plant with numerous potencies","type":"article-journal","volume":"6"},"uris":["http://www.mendeley.com/documents/?uuid=3f7f73eb-4c62-4580-9f47-3ae0fa651a3f"]}],"mendeley":{"formattedCitation":"&lt;sup&gt;52&lt;/sup&gt;","plainTextFormattedCitation":"52","previouslyFormattedCitation":"&lt;sup&gt;52&lt;/sup&gt;"},"properties":{"noteIndex":0},"schema":"https://github.com/citation-style-language/schema/raw/master/csl-citation.json"}</w:instrText>
            </w:r>
            <w:r>
              <w:fldChar w:fldCharType="separate"/>
            </w:r>
            <w:r w:rsidRPr="00614E16">
              <w:rPr>
                <w:noProof/>
                <w:vertAlign w:val="superscript"/>
              </w:rPr>
              <w:t>52</w:t>
            </w:r>
            <w:r>
              <w:fldChar w:fldCharType="end"/>
            </w:r>
          </w:p>
        </w:tc>
        <w:tc>
          <w:tcPr>
            <w:tcW w:w="3510" w:type="dxa"/>
          </w:tcPr>
          <w:p w14:paraId="43A46447" w14:textId="77777777" w:rsidR="00A24FBD" w:rsidRDefault="00A24FBD" w:rsidP="00C56EB8">
            <w:pPr>
              <w:jc w:val="center"/>
              <w:rPr>
                <w:rFonts w:ascii="Segoe UI" w:hAnsi="Segoe UI" w:cs="Segoe UI"/>
                <w:color w:val="212121"/>
              </w:rPr>
            </w:pPr>
            <w:r>
              <w:rPr>
                <w:rFonts w:ascii="Segoe UI" w:hAnsi="Segoe UI" w:cs="Segoe UI"/>
                <w:color w:val="212121"/>
              </w:rPr>
              <w:t>98912</w:t>
            </w:r>
          </w:p>
          <w:p w14:paraId="7DB78A3D" w14:textId="77777777" w:rsidR="00A24FBD" w:rsidRDefault="00A24FBD" w:rsidP="00C56EB8">
            <w:pPr>
              <w:jc w:val="center"/>
              <w:rPr>
                <w:rFonts w:ascii="Segoe UI" w:hAnsi="Segoe UI" w:cs="Segoe UI"/>
                <w:color w:val="212121"/>
                <w:shd w:val="clear" w:color="auto" w:fill="FFFFFF"/>
              </w:rPr>
            </w:pPr>
          </w:p>
        </w:tc>
      </w:tr>
      <w:tr w:rsidR="00A24FBD" w14:paraId="0604781D" w14:textId="77777777" w:rsidTr="00800E97">
        <w:trPr>
          <w:trHeight w:val="624"/>
        </w:trPr>
        <w:tc>
          <w:tcPr>
            <w:tcW w:w="1435" w:type="dxa"/>
            <w:vMerge/>
          </w:tcPr>
          <w:p w14:paraId="405A45D2" w14:textId="77777777" w:rsidR="00A24FBD" w:rsidRDefault="00A24FBD" w:rsidP="00C56EB8">
            <w:pPr>
              <w:jc w:val="center"/>
            </w:pPr>
          </w:p>
        </w:tc>
        <w:tc>
          <w:tcPr>
            <w:tcW w:w="2430" w:type="dxa"/>
            <w:vMerge/>
          </w:tcPr>
          <w:p w14:paraId="623564ED" w14:textId="77777777" w:rsidR="00A24FBD" w:rsidRPr="00742082" w:rsidRDefault="00A24FBD" w:rsidP="00C56EB8">
            <w:pPr>
              <w:jc w:val="center"/>
              <w:rPr>
                <w:i/>
                <w:iCs/>
              </w:rPr>
            </w:pPr>
          </w:p>
        </w:tc>
        <w:tc>
          <w:tcPr>
            <w:tcW w:w="3240" w:type="dxa"/>
          </w:tcPr>
          <w:p w14:paraId="356DB78F" w14:textId="62CECD75" w:rsidR="00A24FBD" w:rsidRPr="00331274" w:rsidRDefault="00A24FBD" w:rsidP="00C56EB8">
            <w:pPr>
              <w:jc w:val="center"/>
            </w:pPr>
            <w:r w:rsidRPr="00456A18">
              <w:t>quindolinone</w:t>
            </w:r>
            <w:r>
              <w:fldChar w:fldCharType="begin" w:fldLock="1"/>
            </w:r>
            <w:r>
              <w:instrText>ADDIN CSL_CITATION {"citationItems":[{"id":"ITEM-1","itemData":{"DOI":"10.5897/ajb2007.000-2463","ISSN":"16845315","abstract":"Sida acuta is shrub belonging to Malvaceae family. The plant is widely distributed in the subtropical regions where it is found in bushes, in farms and around habitations. Surveys conducted in indigenous places revealed that the plant had many traditional usages that varied from one region to another. The most cited illnesses are fever, headache and infections diseases. Indeed, many laboratory screening have been conducted to show the scientific rationale behind these usages and many compounds have been isolated from the plant. In the present review we listed the plant usages in folk medicine in some regions where the plant grows and we discussed on the confirmed in vitro activities after laboratory screenings. The review ended with the pharmacological properties of several compounds isolated from S. acuta principally alkaloids. © 2007 Academic Journals.","author":[{"dropping-particle":"","family":"Karou","given":"Simplice Damintoti","non-dropping-particle":"","parse-names":false,"suffix":""},{"dropping-particle":"","family":"Nadembega","given":"Wendyam M.C.","non-dropping-particle":"","parse-names":false,"suffix":""},{"dropping-particle":"","family":"Ilboudo","given":"Denise P.","non-dropping-particle":"","parse-names":false,"suffix":""},{"dropping-particle":"","family":"Ouermi","given":"Djeneba","non-dropping-particle":"","parse-names":false,"suffix":""},{"dropping-particle":"","family":"Gbeassor","given":"Messanvi","non-dropping-particle":"","parse-names":false,"suffix":""},{"dropping-particle":"","family":"Souza","given":"Comlan","non-dropping-particle":"De","parse-names":false,"suffix":""},{"dropping-particle":"","family":"Simpore","given":"Jacques","non-dropping-particle":"","parse-names":false,"suffix":""}],"container-title":"African Journal of Biotechnology","id":"ITEM-1","issue":"25","issued":{"date-parts":[["2007"]]},"page":"2953-2959","title":"Sida acuta Burm. f.: A medicinal plant with numerous potencies","type":"article-journal","volume":"6"},"uris":["http://www.mendeley.com/documents/?uuid=3f7f73eb-4c62-4580-9f47-3ae0fa651a3f"]}],"mendeley":{"formattedCitation":"&lt;sup&gt;52&lt;/sup&gt;","plainTextFormattedCitation":"52","previouslyFormattedCitation":"&lt;sup&gt;52&lt;/sup&gt;"},"properties":{"noteIndex":0},"schema":"https://github.com/citation-style-language/schema/raw/master/csl-citation.json"}</w:instrText>
            </w:r>
            <w:r>
              <w:fldChar w:fldCharType="separate"/>
            </w:r>
            <w:r w:rsidRPr="00614E16">
              <w:rPr>
                <w:noProof/>
                <w:vertAlign w:val="superscript"/>
              </w:rPr>
              <w:t>52</w:t>
            </w:r>
            <w:r>
              <w:fldChar w:fldCharType="end"/>
            </w:r>
          </w:p>
        </w:tc>
        <w:tc>
          <w:tcPr>
            <w:tcW w:w="3510" w:type="dxa"/>
          </w:tcPr>
          <w:p w14:paraId="14A7C9B1" w14:textId="77777777" w:rsidR="00A24FBD" w:rsidRDefault="00A24FBD" w:rsidP="00C56EB8">
            <w:pPr>
              <w:jc w:val="center"/>
              <w:rPr>
                <w:rFonts w:ascii="Segoe UI" w:hAnsi="Segoe UI" w:cs="Segoe UI"/>
                <w:color w:val="212121"/>
              </w:rPr>
            </w:pPr>
            <w:r>
              <w:rPr>
                <w:rFonts w:ascii="Segoe UI" w:hAnsi="Segoe UI" w:cs="Segoe UI"/>
                <w:color w:val="212121"/>
                <w:shd w:val="clear" w:color="auto" w:fill="FFFFFF"/>
              </w:rPr>
              <w:t>129686415</w:t>
            </w:r>
          </w:p>
          <w:p w14:paraId="4D27AC29" w14:textId="77777777" w:rsidR="00A24FBD" w:rsidRDefault="00A24FBD" w:rsidP="00C56EB8">
            <w:pPr>
              <w:jc w:val="center"/>
              <w:rPr>
                <w:rFonts w:ascii="Segoe UI" w:hAnsi="Segoe UI" w:cs="Segoe UI"/>
                <w:color w:val="212121"/>
                <w:shd w:val="clear" w:color="auto" w:fill="FFFFFF"/>
              </w:rPr>
            </w:pPr>
          </w:p>
        </w:tc>
      </w:tr>
      <w:tr w:rsidR="00A24FBD" w14:paraId="2132248C" w14:textId="77777777" w:rsidTr="00800E97">
        <w:trPr>
          <w:trHeight w:val="576"/>
        </w:trPr>
        <w:tc>
          <w:tcPr>
            <w:tcW w:w="1435" w:type="dxa"/>
            <w:vMerge/>
          </w:tcPr>
          <w:p w14:paraId="00C2222B" w14:textId="77777777" w:rsidR="00A24FBD" w:rsidRDefault="00A24FBD" w:rsidP="00C56EB8">
            <w:pPr>
              <w:jc w:val="center"/>
            </w:pPr>
          </w:p>
        </w:tc>
        <w:tc>
          <w:tcPr>
            <w:tcW w:w="2430" w:type="dxa"/>
            <w:vMerge/>
          </w:tcPr>
          <w:p w14:paraId="32A57CA0" w14:textId="77777777" w:rsidR="00A24FBD" w:rsidRPr="00742082" w:rsidRDefault="00A24FBD" w:rsidP="00C56EB8">
            <w:pPr>
              <w:jc w:val="center"/>
              <w:rPr>
                <w:i/>
                <w:iCs/>
              </w:rPr>
            </w:pPr>
          </w:p>
        </w:tc>
        <w:tc>
          <w:tcPr>
            <w:tcW w:w="3240" w:type="dxa"/>
          </w:tcPr>
          <w:p w14:paraId="11AAD807" w14:textId="011870E4" w:rsidR="00A24FBD" w:rsidRPr="00331274" w:rsidRDefault="00A24FBD" w:rsidP="00C56EB8">
            <w:pPr>
              <w:jc w:val="center"/>
            </w:pPr>
            <w:r w:rsidRPr="00456A18">
              <w:t>cryptolepinone</w:t>
            </w:r>
            <w:r>
              <w:fldChar w:fldCharType="begin" w:fldLock="1"/>
            </w:r>
            <w:r>
              <w:instrText>ADDIN CSL_CITATION {"citationItems":[{"id":"ITEM-1","itemData":{"DOI":"10.5897/ajb2007.000-2463","ISSN":"16845315","abstract":"Sida acuta is shrub belonging to Malvaceae family. The plant is widely distributed in the subtropical regions where it is found in bushes, in farms and around habitations. Surveys conducted in indigenous places revealed that the plant had many traditional usages that varied from one region to another. The most cited illnesses are fever, headache and infections diseases. Indeed, many laboratory screening have been conducted to show the scientific rationale behind these usages and many compounds have been isolated from the plant. In the present review we listed the plant usages in folk medicine in some regions where the plant grows and we discussed on the confirmed in vitro activities after laboratory screenings. The review ended with the pharmacological properties of several compounds isolated from S. acuta principally alkaloids. © 2007 Academic Journals.","author":[{"dropping-particle":"","family":"Karou","given":"Simplice Damintoti","non-dropping-particle":"","parse-names":false,"suffix":""},{"dropping-particle":"","family":"Nadembega","given":"Wendyam M.C.","non-dropping-particle":"","parse-names":false,"suffix":""},{"dropping-particle":"","family":"Ilboudo","given":"Denise P.","non-dropping-particle":"","parse-names":false,"suffix":""},{"dropping-particle":"","family":"Ouermi","given":"Djeneba","non-dropping-particle":"","parse-names":false,"suffix":""},{"dropping-particle":"","family":"Gbeassor","given":"Messanvi","non-dropping-particle":"","parse-names":false,"suffix":""},{"dropping-particle":"","family":"Souza","given":"Comlan","non-dropping-particle":"De","parse-names":false,"suffix":""},{"dropping-particle":"","family":"Simpore","given":"Jacques","non-dropping-particle":"","parse-names":false,"suffix":""}],"container-title":"African Journal of Biotechnology","id":"ITEM-1","issue":"25","issued":{"date-parts":[["2007"]]},"page":"2953-2959","title":"Sida acuta Burm. f.: A medicinal plant with numerous potencies","type":"article-journal","volume":"6"},"uris":["http://www.mendeley.com/documents/?uuid=3f7f73eb-4c62-4580-9f47-3ae0fa651a3f"]}],"mendeley":{"formattedCitation":"&lt;sup&gt;52&lt;/sup&gt;","plainTextFormattedCitation":"52","previouslyFormattedCitation":"&lt;sup&gt;52&lt;/sup&gt;"},"properties":{"noteIndex":0},"schema":"https://github.com/citation-style-language/schema/raw/master/csl-citation.json"}</w:instrText>
            </w:r>
            <w:r>
              <w:fldChar w:fldCharType="separate"/>
            </w:r>
            <w:r w:rsidRPr="00614E16">
              <w:rPr>
                <w:noProof/>
                <w:vertAlign w:val="superscript"/>
              </w:rPr>
              <w:t>52</w:t>
            </w:r>
            <w:r>
              <w:fldChar w:fldCharType="end"/>
            </w:r>
          </w:p>
        </w:tc>
        <w:tc>
          <w:tcPr>
            <w:tcW w:w="3510" w:type="dxa"/>
          </w:tcPr>
          <w:p w14:paraId="03F1533C" w14:textId="77777777" w:rsidR="00A24FBD" w:rsidRDefault="00A24FBD" w:rsidP="00C56EB8">
            <w:pPr>
              <w:jc w:val="center"/>
              <w:rPr>
                <w:rFonts w:ascii="Segoe UI" w:hAnsi="Segoe UI" w:cs="Segoe UI"/>
                <w:color w:val="212121"/>
              </w:rPr>
            </w:pPr>
            <w:r>
              <w:rPr>
                <w:rFonts w:ascii="Segoe UI" w:hAnsi="Segoe UI" w:cs="Segoe UI"/>
                <w:color w:val="212121"/>
                <w:shd w:val="clear" w:color="auto" w:fill="FFFFFF"/>
              </w:rPr>
              <w:t>178034</w:t>
            </w:r>
          </w:p>
          <w:p w14:paraId="622E319C" w14:textId="77777777" w:rsidR="00A24FBD" w:rsidRDefault="00A24FBD" w:rsidP="00C56EB8">
            <w:pPr>
              <w:jc w:val="center"/>
              <w:rPr>
                <w:rFonts w:ascii="Segoe UI" w:hAnsi="Segoe UI" w:cs="Segoe UI"/>
                <w:color w:val="212121"/>
                <w:shd w:val="clear" w:color="auto" w:fill="FFFFFF"/>
              </w:rPr>
            </w:pPr>
          </w:p>
        </w:tc>
      </w:tr>
      <w:tr w:rsidR="00A24FBD" w14:paraId="6D5387CC" w14:textId="77777777" w:rsidTr="00800E97">
        <w:trPr>
          <w:trHeight w:val="624"/>
        </w:trPr>
        <w:tc>
          <w:tcPr>
            <w:tcW w:w="1435" w:type="dxa"/>
            <w:vMerge/>
          </w:tcPr>
          <w:p w14:paraId="588A0DBA" w14:textId="77777777" w:rsidR="00A24FBD" w:rsidRDefault="00A24FBD" w:rsidP="00C56EB8">
            <w:pPr>
              <w:jc w:val="center"/>
            </w:pPr>
          </w:p>
        </w:tc>
        <w:tc>
          <w:tcPr>
            <w:tcW w:w="2430" w:type="dxa"/>
            <w:vMerge/>
          </w:tcPr>
          <w:p w14:paraId="433D813F" w14:textId="77777777" w:rsidR="00A24FBD" w:rsidRPr="00742082" w:rsidRDefault="00A24FBD" w:rsidP="00C56EB8">
            <w:pPr>
              <w:jc w:val="center"/>
              <w:rPr>
                <w:i/>
                <w:iCs/>
              </w:rPr>
            </w:pPr>
          </w:p>
        </w:tc>
        <w:tc>
          <w:tcPr>
            <w:tcW w:w="3240" w:type="dxa"/>
          </w:tcPr>
          <w:p w14:paraId="29941E36" w14:textId="4143FB99" w:rsidR="00A24FBD" w:rsidRPr="00331274" w:rsidRDefault="00A24FBD" w:rsidP="00C56EB8">
            <w:pPr>
              <w:jc w:val="center"/>
            </w:pPr>
            <w:r w:rsidRPr="00456A18">
              <w:t>ecdysterone</w:t>
            </w:r>
            <w:r>
              <w:fldChar w:fldCharType="begin" w:fldLock="1"/>
            </w:r>
            <w:r>
              <w:instrText>ADDIN CSL_CITATION {"citationItems":[{"id":"ITEM-1","itemData":{"DOI":"10.5897/ajb2007.000-2463","ISSN":"16845315","abstract":"Sida acuta is shrub belonging to Malvaceae family. The plant is widely distributed in the subtropical regions where it is found in bushes, in farms and around habitations. Surveys conducted in indigenous places revealed that the plant had many traditional usages that varied from one region to another. The most cited illnesses are fever, headache and infections diseases. Indeed, many laboratory screening have been conducted to show the scientific rationale behind these usages and many compounds have been isolated from the plant. In the present review we listed the plant usages in folk medicine in some regions where the plant grows and we discussed on the confirmed in vitro activities after laboratory screenings. The review ended with the pharmacological properties of several compounds isolated from S. acuta principally alkaloids. © 2007 Academic Journals.","author":[{"dropping-particle":"","family":"Karou","given":"Simplice Damintoti","non-dropping-particle":"","parse-names":false,"suffix":""},{"dropping-particle":"","family":"Nadembega","given":"Wendyam M.C.","non-dropping-particle":"","parse-names":false,"suffix":""},{"dropping-particle":"","family":"Ilboudo","given":"Denise P.","non-dropping-particle":"","parse-names":false,"suffix":""},{"dropping-particle":"","family":"Ouermi","given":"Djeneba","non-dropping-particle":"","parse-names":false,"suffix":""},{"dropping-particle":"","family":"Gbeassor","given":"Messanvi","non-dropping-particle":"","parse-names":false,"suffix":""},{"dropping-particle":"","family":"Souza","given":"Comlan","non-dropping-particle":"De","parse-names":false,"suffix":""},{"dropping-particle":"","family":"Simpore","given":"Jacques","non-dropping-particle":"","parse-names":false,"suffix":""}],"container-title":"African Journal of Biotechnology","id":"ITEM-1","issue":"25","issued":{"date-parts":[["2007"]]},"page":"2953-2959","title":"Sida acuta Burm. f.: A medicinal plant with numerous potencies","type":"article-journal","volume":"6"},"uris":["http://www.mendeley.com/documents/?uuid=3f7f73eb-4c62-4580-9f47-3ae0fa651a3f"]}],"mendeley":{"formattedCitation":"&lt;sup&gt;52&lt;/sup&gt;","plainTextFormattedCitation":"52","previouslyFormattedCitation":"&lt;sup&gt;52&lt;/sup&gt;"},"properties":{"noteIndex":0},"schema":"https://github.com/citation-style-language/schema/raw/master/csl-citation.json"}</w:instrText>
            </w:r>
            <w:r>
              <w:fldChar w:fldCharType="separate"/>
            </w:r>
            <w:r w:rsidRPr="00614E16">
              <w:rPr>
                <w:noProof/>
                <w:vertAlign w:val="superscript"/>
              </w:rPr>
              <w:t>52</w:t>
            </w:r>
            <w:r>
              <w:fldChar w:fldCharType="end"/>
            </w:r>
          </w:p>
        </w:tc>
        <w:tc>
          <w:tcPr>
            <w:tcW w:w="3510" w:type="dxa"/>
          </w:tcPr>
          <w:p w14:paraId="3257CCAB" w14:textId="5C12E6A8" w:rsidR="00A24FBD" w:rsidRDefault="00A24FBD" w:rsidP="00C56EB8">
            <w:pPr>
              <w:jc w:val="center"/>
              <w:rPr>
                <w:rFonts w:ascii="Segoe UI" w:hAnsi="Segoe UI" w:cs="Segoe UI"/>
                <w:color w:val="212121"/>
                <w:shd w:val="clear" w:color="auto" w:fill="FFFFFF"/>
              </w:rPr>
            </w:pPr>
            <w:r>
              <w:rPr>
                <w:rFonts w:ascii="Segoe UI" w:hAnsi="Segoe UI" w:cs="Segoe UI"/>
                <w:color w:val="212121"/>
                <w:shd w:val="clear" w:color="auto" w:fill="FFFFFF"/>
              </w:rPr>
              <w:t>5459840</w:t>
            </w:r>
          </w:p>
        </w:tc>
      </w:tr>
      <w:tr w:rsidR="00A24FBD" w14:paraId="3296589E" w14:textId="77777777" w:rsidTr="00800E97">
        <w:trPr>
          <w:trHeight w:val="588"/>
        </w:trPr>
        <w:tc>
          <w:tcPr>
            <w:tcW w:w="1435" w:type="dxa"/>
            <w:vMerge/>
          </w:tcPr>
          <w:p w14:paraId="32BEF41B" w14:textId="77777777" w:rsidR="00A24FBD" w:rsidRDefault="00A24FBD" w:rsidP="00C56EB8">
            <w:pPr>
              <w:jc w:val="center"/>
            </w:pPr>
          </w:p>
        </w:tc>
        <w:tc>
          <w:tcPr>
            <w:tcW w:w="2430" w:type="dxa"/>
            <w:vMerge/>
          </w:tcPr>
          <w:p w14:paraId="62A78E5E" w14:textId="77777777" w:rsidR="00A24FBD" w:rsidRPr="00742082" w:rsidRDefault="00A24FBD" w:rsidP="00C56EB8">
            <w:pPr>
              <w:jc w:val="center"/>
              <w:rPr>
                <w:i/>
                <w:iCs/>
              </w:rPr>
            </w:pPr>
          </w:p>
        </w:tc>
        <w:tc>
          <w:tcPr>
            <w:tcW w:w="3240" w:type="dxa"/>
          </w:tcPr>
          <w:p w14:paraId="510D8ED4" w14:textId="13F9CBFA" w:rsidR="00A24FBD" w:rsidRPr="00331274" w:rsidRDefault="00A24FBD" w:rsidP="00C56EB8">
            <w:pPr>
              <w:jc w:val="center"/>
            </w:pPr>
            <w:r w:rsidRPr="00456A18">
              <w:t>beta-sistosterol</w:t>
            </w:r>
            <w:r>
              <w:fldChar w:fldCharType="begin" w:fldLock="1"/>
            </w:r>
            <w:r>
              <w:instrText>ADDIN CSL_CITATION {"citationItems":[{"id":"ITEM-1","itemData":{"DOI":"10.5897/ajb2007.000-2463","ISSN":"16845315","abstract":"Sida acuta is shrub belonging to Malvaceae family. The plant is widely distributed in the subtropical regions where it is found in bushes, in farms and around habitations. Surveys conducted in indigenous places revealed that the plant had many traditional usages that varied from one region to another. The most cited illnesses are fever, headache and infections diseases. Indeed, many laboratory screening have been conducted to show the scientific rationale behind these usages and many compounds have been isolated from the plant. In the present review we listed the plant usages in folk medicine in some regions where the plant grows and we discussed on the confirmed in vitro activities after laboratory screenings. The review ended with the pharmacological properties of several compounds isolated from S. acuta principally alkaloids. © 2007 Academic Journals.","author":[{"dropping-particle":"","family":"Karou","given":"Simplice Damintoti","non-dropping-particle":"","parse-names":false,"suffix":""},{"dropping-particle":"","family":"Nadembega","given":"Wendyam M.C.","non-dropping-particle":"","parse-names":false,"suffix":""},{"dropping-particle":"","family":"Ilboudo","given":"Denise P.","non-dropping-particle":"","parse-names":false,"suffix":""},{"dropping-particle":"","family":"Ouermi","given":"Djeneba","non-dropping-particle":"","parse-names":false,"suffix":""},{"dropping-particle":"","family":"Gbeassor","given":"Messanvi","non-dropping-particle":"","parse-names":false,"suffix":""},{"dropping-particle":"","family":"Souza","given":"Comlan","non-dropping-particle":"De","parse-names":false,"suffix":""},{"dropping-particle":"","family":"Simpore","given":"Jacques","non-dropping-particle":"","parse-names":false,"suffix":""}],"container-title":"African Journal of Biotechnology","id":"ITEM-1","issue":"25","issued":{"date-parts":[["2007"]]},"page":"2953-2959","title":"Sida acuta Burm. f.: A medicinal plant with numerous potencies","type":"article-journal","volume":"6"},"uris":["http://www.mendeley.com/documents/?uuid=3f7f73eb-4c62-4580-9f47-3ae0fa651a3f"]}],"mendeley":{"formattedCitation":"&lt;sup&gt;52&lt;/sup&gt;","plainTextFormattedCitation":"52","previouslyFormattedCitation":"&lt;sup&gt;52&lt;/sup&gt;"},"properties":{"noteIndex":0},"schema":"https://github.com/citation-style-language/schema/raw/master/csl-citation.json"}</w:instrText>
            </w:r>
            <w:r>
              <w:fldChar w:fldCharType="separate"/>
            </w:r>
            <w:r w:rsidRPr="00614E16">
              <w:rPr>
                <w:noProof/>
                <w:vertAlign w:val="superscript"/>
              </w:rPr>
              <w:t>52</w:t>
            </w:r>
            <w:r>
              <w:fldChar w:fldCharType="end"/>
            </w:r>
          </w:p>
        </w:tc>
        <w:tc>
          <w:tcPr>
            <w:tcW w:w="3510" w:type="dxa"/>
          </w:tcPr>
          <w:p w14:paraId="5C27AE45" w14:textId="77777777" w:rsidR="00A24FBD" w:rsidRDefault="00A24FBD" w:rsidP="00C56EB8">
            <w:pPr>
              <w:jc w:val="center"/>
              <w:rPr>
                <w:rFonts w:ascii="Segoe UI" w:hAnsi="Segoe UI" w:cs="Segoe UI"/>
                <w:color w:val="212121"/>
              </w:rPr>
            </w:pPr>
            <w:r>
              <w:rPr>
                <w:rFonts w:ascii="Segoe UI" w:hAnsi="Segoe UI" w:cs="Segoe UI"/>
                <w:color w:val="212121"/>
              </w:rPr>
              <w:t>222284</w:t>
            </w:r>
          </w:p>
          <w:p w14:paraId="795574D7" w14:textId="77777777" w:rsidR="00A24FBD" w:rsidRDefault="00A24FBD" w:rsidP="00C56EB8">
            <w:pPr>
              <w:jc w:val="center"/>
              <w:rPr>
                <w:rFonts w:ascii="Segoe UI" w:hAnsi="Segoe UI" w:cs="Segoe UI"/>
                <w:color w:val="212121"/>
              </w:rPr>
            </w:pPr>
          </w:p>
          <w:p w14:paraId="102D3D53" w14:textId="77777777" w:rsidR="00A24FBD" w:rsidRDefault="00A24FBD" w:rsidP="00C56EB8">
            <w:pPr>
              <w:jc w:val="center"/>
              <w:rPr>
                <w:rFonts w:ascii="Segoe UI" w:hAnsi="Segoe UI" w:cs="Segoe UI"/>
                <w:color w:val="212121"/>
                <w:shd w:val="clear" w:color="auto" w:fill="FFFFFF"/>
              </w:rPr>
            </w:pPr>
          </w:p>
        </w:tc>
      </w:tr>
      <w:tr w:rsidR="00A24FBD" w14:paraId="442F4459" w14:textId="77777777" w:rsidTr="00800E97">
        <w:trPr>
          <w:trHeight w:val="636"/>
        </w:trPr>
        <w:tc>
          <w:tcPr>
            <w:tcW w:w="1435" w:type="dxa"/>
            <w:vMerge/>
          </w:tcPr>
          <w:p w14:paraId="1A681C71" w14:textId="77777777" w:rsidR="00A24FBD" w:rsidRDefault="00A24FBD" w:rsidP="00C56EB8">
            <w:pPr>
              <w:jc w:val="center"/>
            </w:pPr>
          </w:p>
        </w:tc>
        <w:tc>
          <w:tcPr>
            <w:tcW w:w="2430" w:type="dxa"/>
            <w:vMerge/>
          </w:tcPr>
          <w:p w14:paraId="2717D187" w14:textId="77777777" w:rsidR="00A24FBD" w:rsidRPr="00742082" w:rsidRDefault="00A24FBD" w:rsidP="00C56EB8">
            <w:pPr>
              <w:jc w:val="center"/>
              <w:rPr>
                <w:i/>
                <w:iCs/>
              </w:rPr>
            </w:pPr>
          </w:p>
        </w:tc>
        <w:tc>
          <w:tcPr>
            <w:tcW w:w="3240" w:type="dxa"/>
          </w:tcPr>
          <w:p w14:paraId="57CDDD8A" w14:textId="24A96FA7" w:rsidR="00A24FBD" w:rsidRPr="00331274" w:rsidRDefault="00A24FBD" w:rsidP="00C56EB8">
            <w:pPr>
              <w:jc w:val="center"/>
            </w:pPr>
            <w:proofErr w:type="spellStart"/>
            <w:r w:rsidRPr="00456A18">
              <w:t>Evofolin</w:t>
            </w:r>
            <w:proofErr w:type="spellEnd"/>
            <w:r>
              <w:t xml:space="preserve"> B</w:t>
            </w:r>
            <w:r>
              <w:fldChar w:fldCharType="begin" w:fldLock="1"/>
            </w:r>
            <w:r>
              <w:instrText>ADDIN CSL_CITATION {"citationItems":[{"id":"ITEM-1","itemData":{"DOI":"10.5897/ajb2007.000-2463","ISSN":"16845315","abstract":"Sida acuta is shrub belonging to Malvaceae family. The plant is widely distributed in the subtropical regions where it is found in bushes, in farms and around habitations. Surveys conducted in indigenous places revealed that the plant had many traditional usages that varied from one region to another. The most cited illnesses are fever, headache and infections diseases. Indeed, many laboratory screening have been conducted to show the scientific rationale behind these usages and many compounds have been isolated from the plant. In the present review we listed the plant usages in folk medicine in some regions where the plant grows and we discussed on the confirmed in vitro activities after laboratory screenings. The review ended with the pharmacological properties of several compounds isolated from S. acuta principally alkaloids. © 2007 Academic Journals.","author":[{"dropping-particle":"","family":"Karou","given":"Simplice Damintoti","non-dropping-particle":"","parse-names":false,"suffix":""},{"dropping-particle":"","family":"Nadembega","given":"Wendyam M.C.","non-dropping-particle":"","parse-names":false,"suffix":""},{"dropping-particle":"","family":"Ilboudo","given":"Denise P.","non-dropping-particle":"","parse-names":false,"suffix":""},{"dropping-particle":"","family":"Ouermi","given":"Djeneba","non-dropping-particle":"","parse-names":false,"suffix":""},{"dropping-particle":"","family":"Gbeassor","given":"Messanvi","non-dropping-particle":"","parse-names":false,"suffix":""},{"dropping-particle":"","family":"Souza","given":"Comlan","non-dropping-particle":"De","parse-names":false,"suffix":""},{"dropping-particle":"","family":"Simpore","given":"Jacques","non-dropping-particle":"","parse-names":false,"suffix":""}],"container-title":"African Journal of Biotechnology","id":"ITEM-1","issue":"25","issued":{"date-parts":[["2007"]]},"page":"2953-2959","title":"Sida acuta Burm. f.: A medicinal plant with numerous potencies","type":"article-journal","volume":"6"},"uris":["http://www.mendeley.com/documents/?uuid=3f7f73eb-4c62-4580-9f47-3ae0fa651a3f"]}],"mendeley":{"formattedCitation":"&lt;sup&gt;52&lt;/sup&gt;","plainTextFormattedCitation":"52","previouslyFormattedCitation":"&lt;sup&gt;52&lt;/sup&gt;"},"properties":{"noteIndex":0},"schema":"https://github.com/citation-style-language/schema/raw/master/csl-citation.json"}</w:instrText>
            </w:r>
            <w:r>
              <w:fldChar w:fldCharType="separate"/>
            </w:r>
            <w:r w:rsidRPr="00614E16">
              <w:rPr>
                <w:noProof/>
                <w:vertAlign w:val="superscript"/>
              </w:rPr>
              <w:t>52</w:t>
            </w:r>
            <w:r>
              <w:fldChar w:fldCharType="end"/>
            </w:r>
          </w:p>
        </w:tc>
        <w:tc>
          <w:tcPr>
            <w:tcW w:w="3510" w:type="dxa"/>
          </w:tcPr>
          <w:p w14:paraId="5E704BE6" w14:textId="77777777" w:rsidR="00A24FBD" w:rsidRDefault="00A24FBD" w:rsidP="00C56EB8">
            <w:pPr>
              <w:jc w:val="center"/>
              <w:rPr>
                <w:rFonts w:ascii="Segoe UI" w:hAnsi="Segoe UI" w:cs="Segoe UI"/>
                <w:color w:val="212121"/>
              </w:rPr>
            </w:pPr>
            <w:r>
              <w:rPr>
                <w:rFonts w:ascii="Segoe UI" w:hAnsi="Segoe UI" w:cs="Segoe UI"/>
                <w:color w:val="212121"/>
                <w:shd w:val="clear" w:color="auto" w:fill="FFFFFF"/>
              </w:rPr>
              <w:t>5317306</w:t>
            </w:r>
          </w:p>
          <w:p w14:paraId="0FB8EB80" w14:textId="77777777" w:rsidR="00A24FBD" w:rsidRDefault="00A24FBD" w:rsidP="00C56EB8">
            <w:pPr>
              <w:jc w:val="center"/>
              <w:rPr>
                <w:rFonts w:ascii="Segoe UI" w:hAnsi="Segoe UI" w:cs="Segoe UI"/>
                <w:color w:val="212121"/>
                <w:shd w:val="clear" w:color="auto" w:fill="FFFFFF"/>
              </w:rPr>
            </w:pPr>
          </w:p>
        </w:tc>
      </w:tr>
      <w:tr w:rsidR="00A24FBD" w14:paraId="1793E0DC" w14:textId="77777777" w:rsidTr="00800E97">
        <w:trPr>
          <w:trHeight w:val="564"/>
        </w:trPr>
        <w:tc>
          <w:tcPr>
            <w:tcW w:w="1435" w:type="dxa"/>
            <w:vMerge/>
          </w:tcPr>
          <w:p w14:paraId="79D04792" w14:textId="77777777" w:rsidR="00A24FBD" w:rsidRDefault="00A24FBD" w:rsidP="00C56EB8">
            <w:pPr>
              <w:jc w:val="center"/>
            </w:pPr>
          </w:p>
        </w:tc>
        <w:tc>
          <w:tcPr>
            <w:tcW w:w="2430" w:type="dxa"/>
            <w:vMerge/>
          </w:tcPr>
          <w:p w14:paraId="4656A5A6" w14:textId="77777777" w:rsidR="00A24FBD" w:rsidRPr="00742082" w:rsidRDefault="00A24FBD" w:rsidP="00C56EB8">
            <w:pPr>
              <w:jc w:val="center"/>
              <w:rPr>
                <w:i/>
                <w:iCs/>
              </w:rPr>
            </w:pPr>
          </w:p>
        </w:tc>
        <w:tc>
          <w:tcPr>
            <w:tcW w:w="3240" w:type="dxa"/>
          </w:tcPr>
          <w:p w14:paraId="051DA3A8" w14:textId="1B833A87" w:rsidR="00A24FBD" w:rsidRPr="00331274" w:rsidRDefault="00A24FBD" w:rsidP="00C56EB8">
            <w:pPr>
              <w:jc w:val="center"/>
            </w:pPr>
            <w:r w:rsidRPr="00456A18">
              <w:t>loliolid</w:t>
            </w:r>
            <w:r>
              <w:fldChar w:fldCharType="begin" w:fldLock="1"/>
            </w:r>
            <w:r>
              <w:instrText>ADDIN CSL_CITATION {"citationItems":[{"id":"ITEM-1","itemData":{"DOI":"10.5897/ajb2007.000-2463","ISSN":"16845315","abstract":"Sida acuta is shrub belonging to Malvaceae family. The plant is widely distributed in the subtropical regions where it is found in bushes, in farms and around habitations. Surveys conducted in indigenous places revealed that the plant had many traditional usages that varied from one region to another. The most cited illnesses are fever, headache and infections diseases. Indeed, many laboratory screening have been conducted to show the scientific rationale behind these usages and many compounds have been isolated from the plant. In the present review we listed the plant usages in folk medicine in some regions where the plant grows and we discussed on the confirmed in vitro activities after laboratory screenings. The review ended with the pharmacological properties of several compounds isolated from S. acuta principally alkaloids. © 2007 Academic Journals.","author":[{"dropping-particle":"","family":"Karou","given":"Simplice Damintoti","non-dropping-particle":"","parse-names":false,"suffix":""},{"dropping-particle":"","family":"Nadembega","given":"Wendyam M.C.","non-dropping-particle":"","parse-names":false,"suffix":""},{"dropping-particle":"","family":"Ilboudo","given":"Denise P.","non-dropping-particle":"","parse-names":false,"suffix":""},{"dropping-particle":"","family":"Ouermi","given":"Djeneba","non-dropping-particle":"","parse-names":false,"suffix":""},{"dropping-particle":"","family":"Gbeassor","given":"Messanvi","non-dropping-particle":"","parse-names":false,"suffix":""},{"dropping-particle":"","family":"Souza","given":"Comlan","non-dropping-particle":"De","parse-names":false,"suffix":""},{"dropping-particle":"","family":"Simpore","given":"Jacques","non-dropping-particle":"","parse-names":false,"suffix":""}],"container-title":"African Journal of Biotechnology","id":"ITEM-1","issue":"25","issued":{"date-parts":[["2007"]]},"page":"2953-2959","title":"Sida acuta Burm. f.: A medicinal plant with numerous potencies","type":"article-journal","volume":"6"},"uris":["http://www.mendeley.com/documents/?uuid=3f7f73eb-4c62-4580-9f47-3ae0fa651a3f"]}],"mendeley":{"formattedCitation":"&lt;sup&gt;52&lt;/sup&gt;","plainTextFormattedCitation":"52","previouslyFormattedCitation":"&lt;sup&gt;52&lt;/sup&gt;"},"properties":{"noteIndex":0},"schema":"https://github.com/citation-style-language/schema/raw/master/csl-citation.json"}</w:instrText>
            </w:r>
            <w:r>
              <w:fldChar w:fldCharType="separate"/>
            </w:r>
            <w:r w:rsidRPr="00614E16">
              <w:rPr>
                <w:noProof/>
                <w:vertAlign w:val="superscript"/>
              </w:rPr>
              <w:t>52</w:t>
            </w:r>
            <w:r>
              <w:fldChar w:fldCharType="end"/>
            </w:r>
          </w:p>
        </w:tc>
        <w:tc>
          <w:tcPr>
            <w:tcW w:w="3510" w:type="dxa"/>
          </w:tcPr>
          <w:p w14:paraId="151C90B2" w14:textId="77777777" w:rsidR="00A24FBD" w:rsidRDefault="00A24FBD" w:rsidP="00C56EB8">
            <w:pPr>
              <w:jc w:val="center"/>
              <w:rPr>
                <w:rFonts w:ascii="Segoe UI" w:hAnsi="Segoe UI" w:cs="Segoe UI"/>
                <w:color w:val="212121"/>
              </w:rPr>
            </w:pPr>
            <w:r>
              <w:rPr>
                <w:rFonts w:ascii="Segoe UI" w:hAnsi="Segoe UI" w:cs="Segoe UI"/>
                <w:color w:val="212121"/>
                <w:shd w:val="clear" w:color="auto" w:fill="FFFFFF"/>
              </w:rPr>
              <w:t>100332</w:t>
            </w:r>
          </w:p>
          <w:p w14:paraId="5D1C090B" w14:textId="77777777" w:rsidR="00A24FBD" w:rsidRDefault="00A24FBD" w:rsidP="00C56EB8">
            <w:pPr>
              <w:jc w:val="center"/>
              <w:rPr>
                <w:rFonts w:ascii="Segoe UI" w:hAnsi="Segoe UI" w:cs="Segoe UI"/>
                <w:color w:val="212121"/>
                <w:shd w:val="clear" w:color="auto" w:fill="FFFFFF"/>
              </w:rPr>
            </w:pPr>
          </w:p>
        </w:tc>
      </w:tr>
      <w:tr w:rsidR="00A24FBD" w14:paraId="5F54BEB2" w14:textId="77777777" w:rsidTr="00800E97">
        <w:trPr>
          <w:trHeight w:val="624"/>
        </w:trPr>
        <w:tc>
          <w:tcPr>
            <w:tcW w:w="1435" w:type="dxa"/>
            <w:vMerge/>
          </w:tcPr>
          <w:p w14:paraId="35702A57" w14:textId="77777777" w:rsidR="00A24FBD" w:rsidRDefault="00A24FBD" w:rsidP="00C56EB8">
            <w:pPr>
              <w:jc w:val="center"/>
            </w:pPr>
          </w:p>
        </w:tc>
        <w:tc>
          <w:tcPr>
            <w:tcW w:w="2430" w:type="dxa"/>
            <w:vMerge/>
          </w:tcPr>
          <w:p w14:paraId="2B151C88" w14:textId="77777777" w:rsidR="00A24FBD" w:rsidRPr="00742082" w:rsidRDefault="00A24FBD" w:rsidP="00C56EB8">
            <w:pPr>
              <w:jc w:val="center"/>
              <w:rPr>
                <w:i/>
                <w:iCs/>
              </w:rPr>
            </w:pPr>
          </w:p>
        </w:tc>
        <w:tc>
          <w:tcPr>
            <w:tcW w:w="3240" w:type="dxa"/>
          </w:tcPr>
          <w:p w14:paraId="63F44779" w14:textId="49DE29A8" w:rsidR="00A24FBD" w:rsidRPr="00331274" w:rsidRDefault="00A24FBD" w:rsidP="00C56EB8">
            <w:pPr>
              <w:jc w:val="center"/>
            </w:pPr>
            <w:r w:rsidRPr="00456A18">
              <w:t>4-ketopinoresinol</w:t>
            </w:r>
            <w:r>
              <w:fldChar w:fldCharType="begin" w:fldLock="1"/>
            </w:r>
            <w:r>
              <w:instrText>ADDIN CSL_CITATION {"citationItems":[{"id":"ITEM-1","itemData":{"DOI":"10.5897/ajb2007.000-2463","ISSN":"16845315","abstract":"Sida acuta is shrub belonging to Malvaceae family. The plant is widely distributed in the subtropical regions where it is found in bushes, in farms and around habitations. Surveys conducted in indigenous places revealed that the plant had many traditional usages that varied from one region to another. The most cited illnesses are fever, headache and infections diseases. Indeed, many laboratory screening have been conducted to show the scientific rationale behind these usages and many compounds have been isolated from the plant. In the present review we listed the plant usages in folk medicine in some regions where the plant grows and we discussed on the confirmed in vitro activities after laboratory screenings. The review ended with the pharmacological properties of several compounds isolated from S. acuta principally alkaloids. © 2007 Academic Journals.","author":[{"dropping-particle":"","family":"Karou","given":"Simplice Damintoti","non-dropping-particle":"","parse-names":false,"suffix":""},{"dropping-particle":"","family":"Nadembega","given":"Wendyam M.C.","non-dropping-particle":"","parse-names":false,"suffix":""},{"dropping-particle":"","family":"Ilboudo","given":"Denise P.","non-dropping-particle":"","parse-names":false,"suffix":""},{"dropping-particle":"","family":"Ouermi","given":"Djeneba","non-dropping-particle":"","parse-names":false,"suffix":""},{"dropping-particle":"","family":"Gbeassor","given":"Messanvi","non-dropping-particle":"","parse-names":false,"suffix":""},{"dropping-particle":"","family":"Souza","given":"Comlan","non-dropping-particle":"De","parse-names":false,"suffix":""},{"dropping-particle":"","family":"Simpore","given":"Jacques","non-dropping-particle":"","parse-names":false,"suffix":""}],"container-title":"African Journal of Biotechnology","id":"ITEM-1","issue":"25","issued":{"date-parts":[["2007"]]},"page":"2953-2959","title":"Sida acuta Burm. f.: A medicinal plant with numerous potencies","type":"article-journal","volume":"6"},"uris":["http://www.mendeley.com/documents/?uuid=3f7f73eb-4c62-4580-9f47-3ae0fa651a3f"]}],"mendeley":{"formattedCitation":"&lt;sup&gt;52&lt;/sup&gt;","plainTextFormattedCitation":"52","previouslyFormattedCitation":"&lt;sup&gt;52&lt;/sup&gt;"},"properties":{"noteIndex":0},"schema":"https://github.com/citation-style-language/schema/raw/master/csl-citation.json"}</w:instrText>
            </w:r>
            <w:r>
              <w:fldChar w:fldCharType="separate"/>
            </w:r>
            <w:r w:rsidRPr="00614E16">
              <w:rPr>
                <w:noProof/>
                <w:vertAlign w:val="superscript"/>
              </w:rPr>
              <w:t>52</w:t>
            </w:r>
            <w:r>
              <w:fldChar w:fldCharType="end"/>
            </w:r>
          </w:p>
        </w:tc>
        <w:tc>
          <w:tcPr>
            <w:tcW w:w="3510" w:type="dxa"/>
          </w:tcPr>
          <w:p w14:paraId="03E7C3DA" w14:textId="77777777" w:rsidR="00A24FBD" w:rsidRDefault="00A24FBD" w:rsidP="00C56EB8">
            <w:pPr>
              <w:jc w:val="center"/>
              <w:rPr>
                <w:rFonts w:ascii="Segoe UI" w:hAnsi="Segoe UI" w:cs="Segoe UI"/>
                <w:color w:val="212121"/>
              </w:rPr>
            </w:pPr>
            <w:r>
              <w:rPr>
                <w:rFonts w:ascii="Segoe UI" w:hAnsi="Segoe UI" w:cs="Segoe UI"/>
                <w:color w:val="212121"/>
              </w:rPr>
              <w:t>44578390</w:t>
            </w:r>
          </w:p>
          <w:p w14:paraId="2D66E465" w14:textId="77777777" w:rsidR="00A24FBD" w:rsidRDefault="00A24FBD" w:rsidP="00C56EB8">
            <w:pPr>
              <w:jc w:val="center"/>
              <w:rPr>
                <w:rFonts w:ascii="Segoe UI" w:hAnsi="Segoe UI" w:cs="Segoe UI"/>
                <w:color w:val="212121"/>
                <w:shd w:val="clear" w:color="auto" w:fill="FFFFFF"/>
              </w:rPr>
            </w:pPr>
          </w:p>
        </w:tc>
      </w:tr>
      <w:tr w:rsidR="00A24FBD" w14:paraId="78091CA9" w14:textId="77777777" w:rsidTr="00800E97">
        <w:trPr>
          <w:trHeight w:val="588"/>
        </w:trPr>
        <w:tc>
          <w:tcPr>
            <w:tcW w:w="1435" w:type="dxa"/>
            <w:vMerge/>
          </w:tcPr>
          <w:p w14:paraId="2DDD1233" w14:textId="77777777" w:rsidR="00A24FBD" w:rsidRDefault="00A24FBD" w:rsidP="00C56EB8">
            <w:pPr>
              <w:jc w:val="center"/>
            </w:pPr>
          </w:p>
        </w:tc>
        <w:tc>
          <w:tcPr>
            <w:tcW w:w="2430" w:type="dxa"/>
            <w:vMerge/>
          </w:tcPr>
          <w:p w14:paraId="150FF364" w14:textId="77777777" w:rsidR="00A24FBD" w:rsidRPr="00742082" w:rsidRDefault="00A24FBD" w:rsidP="00C56EB8">
            <w:pPr>
              <w:jc w:val="center"/>
              <w:rPr>
                <w:i/>
                <w:iCs/>
              </w:rPr>
            </w:pPr>
          </w:p>
        </w:tc>
        <w:tc>
          <w:tcPr>
            <w:tcW w:w="3240" w:type="dxa"/>
          </w:tcPr>
          <w:p w14:paraId="1FF8F409" w14:textId="6C3B4BBA" w:rsidR="00A24FBD" w:rsidRPr="00331274" w:rsidRDefault="00A24FBD" w:rsidP="00C56EB8">
            <w:pPr>
              <w:jc w:val="center"/>
            </w:pPr>
            <w:r w:rsidRPr="007A5F52">
              <w:t>quinazoline</w:t>
            </w:r>
            <w:r>
              <w:fldChar w:fldCharType="begin" w:fldLock="1"/>
            </w:r>
            <w:r>
              <w:instrText>ADDIN CSL_CITATION {"citationItems":[{"id":"ITEM-1","itemData":{"DOI":"10.1055/s-2007-971529","ISSN":"00320943","author":[{"dropping-particle":"","family":"Prakash","given":"A.","non-dropping-particle":"","parse-names":false,"suffix":""},{"dropping-particle":"","family":"Varma","given":"R. K.","non-dropping-particle":"","parse-names":false,"suffix":""},{"dropping-particle":"","family":"Ghosal","given":"S.","non-dropping-particle":"","parse-names":false,"suffix":""}],"container-title":"Planta Medica","id":"ITEM-1","issue":"4","issued":{"date-parts":[["1981"]]},"page":"384-388","title":"Alkaloidal constituents of Sida acuta S. humilis, S. rhombifolia and S. spinosa","type":"article-journal","volume":"43"},"uris":["http://www.mendeley.com/documents/?uuid=0e214858-f695-4777-b12e-eeca06db1882"]}],"mendeley":{"formattedCitation":"&lt;sup&gt;53&lt;/sup&gt;","plainTextFormattedCitation":"53","previouslyFormattedCitation":"&lt;sup&gt;53&lt;/sup&gt;"},"properties":{"noteIndex":0},"schema":"https://github.com/citation-style-language/schema/raw/master/csl-citation.json"}</w:instrText>
            </w:r>
            <w:r>
              <w:fldChar w:fldCharType="separate"/>
            </w:r>
            <w:r w:rsidRPr="00BC6C45">
              <w:rPr>
                <w:noProof/>
                <w:vertAlign w:val="superscript"/>
              </w:rPr>
              <w:t>53</w:t>
            </w:r>
            <w:r>
              <w:fldChar w:fldCharType="end"/>
            </w:r>
          </w:p>
        </w:tc>
        <w:tc>
          <w:tcPr>
            <w:tcW w:w="3510" w:type="dxa"/>
          </w:tcPr>
          <w:p w14:paraId="39D6EAD0" w14:textId="77777777" w:rsidR="00A24FBD" w:rsidRDefault="00A24FBD" w:rsidP="00C56EB8">
            <w:pPr>
              <w:jc w:val="center"/>
              <w:rPr>
                <w:rFonts w:ascii="Segoe UI" w:hAnsi="Segoe UI" w:cs="Segoe UI"/>
                <w:color w:val="212121"/>
              </w:rPr>
            </w:pPr>
            <w:r>
              <w:rPr>
                <w:rFonts w:ascii="Segoe UI" w:hAnsi="Segoe UI" w:cs="Segoe UI"/>
                <w:color w:val="212121"/>
              </w:rPr>
              <w:t>9210</w:t>
            </w:r>
          </w:p>
          <w:p w14:paraId="2CB6B34B" w14:textId="77777777" w:rsidR="00A24FBD" w:rsidRDefault="00A24FBD" w:rsidP="00C56EB8">
            <w:pPr>
              <w:jc w:val="center"/>
              <w:rPr>
                <w:rFonts w:ascii="Segoe UI" w:hAnsi="Segoe UI" w:cs="Segoe UI"/>
                <w:color w:val="212121"/>
                <w:shd w:val="clear" w:color="auto" w:fill="FFFFFF"/>
              </w:rPr>
            </w:pPr>
          </w:p>
        </w:tc>
      </w:tr>
      <w:tr w:rsidR="00A24FBD" w14:paraId="33711DFE" w14:textId="77777777" w:rsidTr="00800E97">
        <w:trPr>
          <w:trHeight w:val="636"/>
        </w:trPr>
        <w:tc>
          <w:tcPr>
            <w:tcW w:w="1435" w:type="dxa"/>
            <w:vMerge/>
          </w:tcPr>
          <w:p w14:paraId="32F7F267" w14:textId="77777777" w:rsidR="00A24FBD" w:rsidRDefault="00A24FBD" w:rsidP="00C56EB8">
            <w:pPr>
              <w:jc w:val="center"/>
            </w:pPr>
          </w:p>
        </w:tc>
        <w:tc>
          <w:tcPr>
            <w:tcW w:w="2430" w:type="dxa"/>
            <w:vMerge/>
          </w:tcPr>
          <w:p w14:paraId="6D1B3414" w14:textId="77777777" w:rsidR="00A24FBD" w:rsidRPr="00742082" w:rsidRDefault="00A24FBD" w:rsidP="00C56EB8">
            <w:pPr>
              <w:jc w:val="center"/>
              <w:rPr>
                <w:i/>
                <w:iCs/>
              </w:rPr>
            </w:pPr>
          </w:p>
        </w:tc>
        <w:tc>
          <w:tcPr>
            <w:tcW w:w="3240" w:type="dxa"/>
          </w:tcPr>
          <w:p w14:paraId="47A9DB3A" w14:textId="75B04045" w:rsidR="00A24FBD" w:rsidRPr="00331274" w:rsidRDefault="00A24FBD" w:rsidP="00C56EB8">
            <w:pPr>
              <w:jc w:val="center"/>
            </w:pPr>
            <w:r w:rsidRPr="00380C30">
              <w:t>choline</w:t>
            </w:r>
            <w:r>
              <w:fldChar w:fldCharType="begin" w:fldLock="1"/>
            </w:r>
            <w:r>
              <w:instrText>ADDIN CSL_CITATION {"citationItems":[{"id":"ITEM-1","itemData":{"DOI":"10.1055/s-2007-971529","ISSN":"00320943","author":[{"dropping-particle":"","family":"Prakash","given":"A.","non-dropping-particle":"","parse-names":false,"suffix":""},{"dropping-particle":"","family":"Varma","given":"R. K.","non-dropping-particle":"","parse-names":false,"suffix":""},{"dropping-particle":"","family":"Ghosal","given":"S.","non-dropping-particle":"","parse-names":false,"suffix":""}],"container-title":"Planta Medica","id":"ITEM-1","issue":"4","issued":{"date-parts":[["1981"]]},"page":"384-388","title":"Alkaloidal constituents of Sida acuta S. humilis, S. rhombifolia and S. spinosa","type":"article-journal","volume":"43"},"uris":["http://www.mendeley.com/documents/?uuid=0e214858-f695-4777-b12e-eeca06db1882"]}],"mendeley":{"formattedCitation":"&lt;sup&gt;53&lt;/sup&gt;","plainTextFormattedCitation":"53","previouslyFormattedCitation":"&lt;sup&gt;53&lt;/sup&gt;"},"properties":{"noteIndex":0},"schema":"https://github.com/citation-style-language/schema/raw/master/csl-citation.json"}</w:instrText>
            </w:r>
            <w:r>
              <w:fldChar w:fldCharType="separate"/>
            </w:r>
            <w:r w:rsidRPr="00BC6C45">
              <w:rPr>
                <w:noProof/>
                <w:vertAlign w:val="superscript"/>
              </w:rPr>
              <w:t>53</w:t>
            </w:r>
            <w:r>
              <w:fldChar w:fldCharType="end"/>
            </w:r>
          </w:p>
        </w:tc>
        <w:tc>
          <w:tcPr>
            <w:tcW w:w="3510" w:type="dxa"/>
          </w:tcPr>
          <w:p w14:paraId="04FAF460" w14:textId="77777777" w:rsidR="00A24FBD" w:rsidRDefault="00A24FBD" w:rsidP="00C56EB8">
            <w:pPr>
              <w:jc w:val="center"/>
              <w:rPr>
                <w:rFonts w:ascii="Segoe UI" w:hAnsi="Segoe UI" w:cs="Segoe UI"/>
                <w:color w:val="212121"/>
              </w:rPr>
            </w:pPr>
            <w:r>
              <w:rPr>
                <w:rFonts w:ascii="Segoe UI" w:hAnsi="Segoe UI" w:cs="Segoe UI"/>
                <w:color w:val="212121"/>
                <w:shd w:val="clear" w:color="auto" w:fill="FFFFFF"/>
              </w:rPr>
              <w:t>305</w:t>
            </w:r>
          </w:p>
          <w:p w14:paraId="5A4C1291" w14:textId="77777777" w:rsidR="00A24FBD" w:rsidRDefault="00A24FBD" w:rsidP="00C56EB8">
            <w:pPr>
              <w:jc w:val="center"/>
              <w:rPr>
                <w:rFonts w:ascii="Segoe UI" w:hAnsi="Segoe UI" w:cs="Segoe UI"/>
                <w:color w:val="212121"/>
                <w:shd w:val="clear" w:color="auto" w:fill="FFFFFF"/>
              </w:rPr>
            </w:pPr>
          </w:p>
        </w:tc>
      </w:tr>
      <w:tr w:rsidR="00A24FBD" w14:paraId="66BD4525" w14:textId="77777777" w:rsidTr="00800E97">
        <w:trPr>
          <w:trHeight w:val="600"/>
        </w:trPr>
        <w:tc>
          <w:tcPr>
            <w:tcW w:w="1435" w:type="dxa"/>
            <w:vMerge/>
          </w:tcPr>
          <w:p w14:paraId="10AE0143" w14:textId="77777777" w:rsidR="00A24FBD" w:rsidRDefault="00A24FBD" w:rsidP="00C56EB8">
            <w:pPr>
              <w:jc w:val="center"/>
            </w:pPr>
          </w:p>
        </w:tc>
        <w:tc>
          <w:tcPr>
            <w:tcW w:w="2430" w:type="dxa"/>
            <w:vMerge/>
          </w:tcPr>
          <w:p w14:paraId="7E732AEC" w14:textId="77777777" w:rsidR="00A24FBD" w:rsidRPr="00742082" w:rsidRDefault="00A24FBD" w:rsidP="00C56EB8">
            <w:pPr>
              <w:jc w:val="center"/>
              <w:rPr>
                <w:i/>
                <w:iCs/>
              </w:rPr>
            </w:pPr>
          </w:p>
        </w:tc>
        <w:tc>
          <w:tcPr>
            <w:tcW w:w="3240" w:type="dxa"/>
          </w:tcPr>
          <w:p w14:paraId="234299CB" w14:textId="0F52C5AA" w:rsidR="00A24FBD" w:rsidRPr="00331274" w:rsidRDefault="00A24FBD" w:rsidP="00C56EB8">
            <w:pPr>
              <w:jc w:val="center"/>
            </w:pPr>
            <w:r w:rsidRPr="00380C30">
              <w:t>betaine</w:t>
            </w:r>
            <w:r>
              <w:fldChar w:fldCharType="begin" w:fldLock="1"/>
            </w:r>
            <w:r>
              <w:instrText>ADDIN CSL_CITATION {"citationItems":[{"id":"ITEM-1","itemData":{"DOI":"10.1055/s-2007-971529","ISSN":"00320943","author":[{"dropping-particle":"","family":"Prakash","given":"A.","non-dropping-particle":"","parse-names":false,"suffix":""},{"dropping-particle":"","family":"Varma","given":"R. K.","non-dropping-particle":"","parse-names":false,"suffix":""},{"dropping-particle":"","family":"Ghosal","given":"S.","non-dropping-particle":"","parse-names":false,"suffix":""}],"container-title":"Planta Medica","id":"ITEM-1","issue":"4","issued":{"date-parts":[["1981"]]},"page":"384-388","title":"Alkaloidal constituents of Sida acuta S. humilis, S. rhombifolia and S. spinosa","type":"article-journal","volume":"43"},"uris":["http://www.mendeley.com/documents/?uuid=0e214858-f695-4777-b12e-eeca06db1882"]}],"mendeley":{"formattedCitation":"&lt;sup&gt;53&lt;/sup&gt;","plainTextFormattedCitation":"53","previouslyFormattedCitation":"&lt;sup&gt;53&lt;/sup&gt;"},"properties":{"noteIndex":0},"schema":"https://github.com/citation-style-language/schema/raw/master/csl-citation.json"}</w:instrText>
            </w:r>
            <w:r>
              <w:fldChar w:fldCharType="separate"/>
            </w:r>
            <w:r w:rsidRPr="00BC6C45">
              <w:rPr>
                <w:noProof/>
                <w:vertAlign w:val="superscript"/>
              </w:rPr>
              <w:t>53</w:t>
            </w:r>
            <w:r>
              <w:fldChar w:fldCharType="end"/>
            </w:r>
          </w:p>
        </w:tc>
        <w:tc>
          <w:tcPr>
            <w:tcW w:w="3510" w:type="dxa"/>
          </w:tcPr>
          <w:p w14:paraId="2A7DACF1" w14:textId="77777777" w:rsidR="00A24FBD" w:rsidRDefault="00A24FBD" w:rsidP="00C56EB8">
            <w:pPr>
              <w:jc w:val="center"/>
              <w:rPr>
                <w:rFonts w:ascii="Segoe UI" w:hAnsi="Segoe UI" w:cs="Segoe UI"/>
                <w:color w:val="212121"/>
              </w:rPr>
            </w:pPr>
            <w:r>
              <w:rPr>
                <w:rFonts w:ascii="Segoe UI" w:hAnsi="Segoe UI" w:cs="Segoe UI"/>
                <w:color w:val="212121"/>
                <w:shd w:val="clear" w:color="auto" w:fill="FFFFFF"/>
              </w:rPr>
              <w:t>247</w:t>
            </w:r>
          </w:p>
          <w:p w14:paraId="4D12D68A" w14:textId="77777777" w:rsidR="00A24FBD" w:rsidRDefault="00A24FBD" w:rsidP="00C56EB8">
            <w:pPr>
              <w:jc w:val="center"/>
              <w:rPr>
                <w:rFonts w:ascii="Segoe UI" w:hAnsi="Segoe UI" w:cs="Segoe UI"/>
                <w:color w:val="212121"/>
                <w:shd w:val="clear" w:color="auto" w:fill="FFFFFF"/>
              </w:rPr>
            </w:pPr>
          </w:p>
        </w:tc>
      </w:tr>
      <w:tr w:rsidR="00A24FBD" w14:paraId="518792F2" w14:textId="77777777" w:rsidTr="00800E97">
        <w:trPr>
          <w:trHeight w:val="648"/>
        </w:trPr>
        <w:tc>
          <w:tcPr>
            <w:tcW w:w="1435" w:type="dxa"/>
            <w:vMerge/>
          </w:tcPr>
          <w:p w14:paraId="45793600" w14:textId="77777777" w:rsidR="00A24FBD" w:rsidRDefault="00A24FBD" w:rsidP="00C56EB8">
            <w:pPr>
              <w:jc w:val="center"/>
            </w:pPr>
          </w:p>
        </w:tc>
        <w:tc>
          <w:tcPr>
            <w:tcW w:w="2430" w:type="dxa"/>
            <w:vMerge/>
          </w:tcPr>
          <w:p w14:paraId="561986AC" w14:textId="77777777" w:rsidR="00A24FBD" w:rsidRPr="00742082" w:rsidRDefault="00A24FBD" w:rsidP="00C56EB8">
            <w:pPr>
              <w:jc w:val="center"/>
              <w:rPr>
                <w:i/>
                <w:iCs/>
              </w:rPr>
            </w:pPr>
          </w:p>
        </w:tc>
        <w:tc>
          <w:tcPr>
            <w:tcW w:w="3240" w:type="dxa"/>
          </w:tcPr>
          <w:p w14:paraId="2C506B2C" w14:textId="4B9B10EA" w:rsidR="00A24FBD" w:rsidRPr="00331274" w:rsidRDefault="00A24FBD" w:rsidP="00C56EB8">
            <w:pPr>
              <w:jc w:val="center"/>
            </w:pPr>
            <w:r w:rsidRPr="00380C30">
              <w:t>vasicine</w:t>
            </w:r>
            <w:r>
              <w:fldChar w:fldCharType="begin" w:fldLock="1"/>
            </w:r>
            <w:r w:rsidR="00E47710">
              <w:instrText>ADDIN CSL_CITATION {"citationItems":[{"id":"ITEM-1","itemData":{"DOI":"10.1055/s-2007-971529","ISSN":"00320943","author":[{"dropping-particle":"","family":"Prakash","given":"A.","non-dropping-particle":"","parse-names":false,"suffix":""},{"dropping-particle":"","family":"Varma","given":"R. K.","non-dropping-particle":"","parse-names":false,"suffix":""},{"dropping-particle":"","family":"Ghosal","given":"S.","non-dropping-particle":"","parse-names":false,"suffix":""}],"container-title":"Planta Medica","id":"ITEM-1","issue":"4","issued":{"date-parts":[["1981"]]},"page":"384-388","title":"Alkaloidal constituents of Sida acuta S. humilis, S. rhombifolia and S. spinosa","type":"article-journal","volume":"43"},"uris":["http://www.mendeley.com/documents/?uuid=0e214858-f695-4777-b12e-eeca06db1882"]}],"mendeley":{"formattedCitation":"&lt;sup&gt;53&lt;/sup&gt;","plainTextFormattedCitation":"53","previouslyFormattedCitation":"&lt;sup&gt;53&lt;/sup&gt;"},"properties":{"noteIndex":0},"schema":"https://github.com/citation-style-language/schema/raw/master/csl-citation.json"}</w:instrText>
            </w:r>
            <w:r>
              <w:fldChar w:fldCharType="separate"/>
            </w:r>
            <w:r w:rsidRPr="00BC6C45">
              <w:rPr>
                <w:noProof/>
                <w:vertAlign w:val="superscript"/>
              </w:rPr>
              <w:t>53</w:t>
            </w:r>
            <w:r>
              <w:fldChar w:fldCharType="end"/>
            </w:r>
          </w:p>
        </w:tc>
        <w:tc>
          <w:tcPr>
            <w:tcW w:w="3510" w:type="dxa"/>
          </w:tcPr>
          <w:p w14:paraId="32605785" w14:textId="77777777" w:rsidR="00A24FBD" w:rsidRDefault="00A24FBD" w:rsidP="00C56EB8">
            <w:pPr>
              <w:jc w:val="center"/>
              <w:rPr>
                <w:rFonts w:ascii="Segoe UI" w:hAnsi="Segoe UI" w:cs="Segoe UI"/>
                <w:color w:val="212121"/>
              </w:rPr>
            </w:pPr>
            <w:r>
              <w:rPr>
                <w:rFonts w:ascii="Segoe UI" w:hAnsi="Segoe UI" w:cs="Segoe UI"/>
                <w:color w:val="212121"/>
                <w:shd w:val="clear" w:color="auto" w:fill="FFFFFF"/>
              </w:rPr>
              <w:t>72610</w:t>
            </w:r>
          </w:p>
          <w:p w14:paraId="242C4609" w14:textId="77777777" w:rsidR="00A24FBD" w:rsidRDefault="00A24FBD" w:rsidP="00C56EB8">
            <w:pPr>
              <w:jc w:val="center"/>
              <w:rPr>
                <w:rFonts w:ascii="Segoe UI" w:hAnsi="Segoe UI" w:cs="Segoe UI"/>
                <w:color w:val="212121"/>
                <w:shd w:val="clear" w:color="auto" w:fill="FFFFFF"/>
              </w:rPr>
            </w:pPr>
          </w:p>
        </w:tc>
      </w:tr>
      <w:tr w:rsidR="00B95F30" w14:paraId="630C9C64" w14:textId="77777777" w:rsidTr="00800E97">
        <w:trPr>
          <w:trHeight w:val="719"/>
        </w:trPr>
        <w:tc>
          <w:tcPr>
            <w:tcW w:w="1435" w:type="dxa"/>
            <w:vMerge/>
          </w:tcPr>
          <w:p w14:paraId="489626D4" w14:textId="77777777" w:rsidR="00B95F30" w:rsidRDefault="00B95F30" w:rsidP="00C56EB8">
            <w:pPr>
              <w:jc w:val="center"/>
            </w:pPr>
          </w:p>
        </w:tc>
        <w:tc>
          <w:tcPr>
            <w:tcW w:w="2430" w:type="dxa"/>
            <w:vMerge/>
          </w:tcPr>
          <w:p w14:paraId="435C7000" w14:textId="77777777" w:rsidR="00B95F30" w:rsidRPr="00742082" w:rsidRDefault="00B95F30" w:rsidP="00C56EB8">
            <w:pPr>
              <w:jc w:val="center"/>
              <w:rPr>
                <w:i/>
                <w:iCs/>
              </w:rPr>
            </w:pPr>
          </w:p>
        </w:tc>
        <w:tc>
          <w:tcPr>
            <w:tcW w:w="3240" w:type="dxa"/>
          </w:tcPr>
          <w:p w14:paraId="4C4199CC" w14:textId="3B962F20" w:rsidR="00B95F30" w:rsidRPr="00331274" w:rsidRDefault="00B95F30" w:rsidP="00C56EB8">
            <w:pPr>
              <w:jc w:val="center"/>
            </w:pPr>
            <w:r w:rsidRPr="00426F2E">
              <w:t>Ephedrine</w:t>
            </w:r>
            <w:r w:rsidR="00E47710">
              <w:fldChar w:fldCharType="begin" w:fldLock="1"/>
            </w:r>
            <w:r w:rsidR="00E47710">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E47710">
              <w:fldChar w:fldCharType="separate"/>
            </w:r>
            <w:r w:rsidR="00E47710" w:rsidRPr="00E47710">
              <w:rPr>
                <w:noProof/>
                <w:vertAlign w:val="superscript"/>
              </w:rPr>
              <w:t>54</w:t>
            </w:r>
            <w:r w:rsidR="00E47710">
              <w:fldChar w:fldCharType="end"/>
            </w:r>
          </w:p>
        </w:tc>
        <w:tc>
          <w:tcPr>
            <w:tcW w:w="3510" w:type="dxa"/>
          </w:tcPr>
          <w:p w14:paraId="2891FE8D" w14:textId="2E32488D" w:rsidR="00B95F30" w:rsidRDefault="00B95F30" w:rsidP="00C56EB8">
            <w:pPr>
              <w:jc w:val="center"/>
              <w:rPr>
                <w:rFonts w:ascii="Segoe UI" w:hAnsi="Segoe UI" w:cs="Segoe UI"/>
                <w:color w:val="212121"/>
              </w:rPr>
            </w:pPr>
            <w:r>
              <w:rPr>
                <w:rFonts w:ascii="Segoe UI" w:hAnsi="Segoe UI" w:cs="Segoe UI"/>
                <w:color w:val="212121"/>
              </w:rPr>
              <w:t>9294</w:t>
            </w:r>
          </w:p>
          <w:p w14:paraId="03DF25CB" w14:textId="77777777" w:rsidR="00B95F30" w:rsidRDefault="00B95F30" w:rsidP="00C56EB8">
            <w:pPr>
              <w:jc w:val="center"/>
              <w:rPr>
                <w:rFonts w:ascii="Segoe UI" w:hAnsi="Segoe UI" w:cs="Segoe UI"/>
                <w:color w:val="212121"/>
              </w:rPr>
            </w:pPr>
          </w:p>
          <w:p w14:paraId="0BB6133C" w14:textId="77777777" w:rsidR="00B95F30" w:rsidRDefault="00B95F30" w:rsidP="00C56EB8">
            <w:pPr>
              <w:jc w:val="center"/>
              <w:rPr>
                <w:rFonts w:ascii="Segoe UI" w:hAnsi="Segoe UI" w:cs="Segoe UI"/>
                <w:color w:val="212121"/>
                <w:shd w:val="clear" w:color="auto" w:fill="FFFFFF"/>
              </w:rPr>
            </w:pPr>
          </w:p>
        </w:tc>
      </w:tr>
      <w:tr w:rsidR="00B95F30" w14:paraId="56723D21" w14:textId="77777777" w:rsidTr="00800E97">
        <w:trPr>
          <w:trHeight w:val="576"/>
        </w:trPr>
        <w:tc>
          <w:tcPr>
            <w:tcW w:w="1435" w:type="dxa"/>
            <w:vMerge/>
          </w:tcPr>
          <w:p w14:paraId="3BA12350" w14:textId="77777777" w:rsidR="00B95F30" w:rsidRDefault="00B95F30" w:rsidP="00C56EB8">
            <w:pPr>
              <w:jc w:val="center"/>
            </w:pPr>
          </w:p>
        </w:tc>
        <w:tc>
          <w:tcPr>
            <w:tcW w:w="2430" w:type="dxa"/>
            <w:vMerge/>
          </w:tcPr>
          <w:p w14:paraId="2FD48390" w14:textId="77777777" w:rsidR="00B95F30" w:rsidRPr="00742082" w:rsidRDefault="00B95F30" w:rsidP="00C56EB8">
            <w:pPr>
              <w:jc w:val="center"/>
              <w:rPr>
                <w:i/>
                <w:iCs/>
              </w:rPr>
            </w:pPr>
          </w:p>
        </w:tc>
        <w:tc>
          <w:tcPr>
            <w:tcW w:w="3240" w:type="dxa"/>
          </w:tcPr>
          <w:p w14:paraId="06C7FA71" w14:textId="20401038" w:rsidR="00B95F30" w:rsidRPr="00331274" w:rsidRDefault="00B95F30" w:rsidP="00C56EB8">
            <w:pPr>
              <w:jc w:val="center"/>
            </w:pPr>
            <w:r w:rsidRPr="00426F2E">
              <w:t>11-Methoxyquindoline</w:t>
            </w:r>
            <w:r w:rsidR="00E47710">
              <w:fldChar w:fldCharType="begin" w:fldLock="1"/>
            </w:r>
            <w:r w:rsidR="00E47710">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E47710">
              <w:fldChar w:fldCharType="separate"/>
            </w:r>
            <w:r w:rsidR="00E47710" w:rsidRPr="00E47710">
              <w:rPr>
                <w:noProof/>
                <w:vertAlign w:val="superscript"/>
              </w:rPr>
              <w:t>54</w:t>
            </w:r>
            <w:r w:rsidR="00E47710">
              <w:fldChar w:fldCharType="end"/>
            </w:r>
          </w:p>
        </w:tc>
        <w:tc>
          <w:tcPr>
            <w:tcW w:w="3510" w:type="dxa"/>
          </w:tcPr>
          <w:p w14:paraId="22B98390" w14:textId="77777777" w:rsidR="00B95F30" w:rsidRDefault="00B95F30" w:rsidP="00C56EB8">
            <w:pPr>
              <w:jc w:val="center"/>
              <w:rPr>
                <w:rFonts w:ascii="Segoe UI" w:hAnsi="Segoe UI" w:cs="Segoe UI"/>
                <w:color w:val="212121"/>
              </w:rPr>
            </w:pPr>
            <w:r>
              <w:rPr>
                <w:rFonts w:ascii="Segoe UI" w:hAnsi="Segoe UI" w:cs="Segoe UI"/>
                <w:color w:val="212121"/>
                <w:shd w:val="clear" w:color="auto" w:fill="FFFFFF"/>
              </w:rPr>
              <w:t>10538510</w:t>
            </w:r>
          </w:p>
          <w:p w14:paraId="40DF6D55" w14:textId="77777777" w:rsidR="00B95F30" w:rsidRDefault="00B95F30" w:rsidP="00C56EB8">
            <w:pPr>
              <w:jc w:val="center"/>
              <w:rPr>
                <w:rFonts w:ascii="Segoe UI" w:hAnsi="Segoe UI" w:cs="Segoe UI"/>
                <w:color w:val="212121"/>
                <w:shd w:val="clear" w:color="auto" w:fill="FFFFFF"/>
              </w:rPr>
            </w:pPr>
          </w:p>
        </w:tc>
      </w:tr>
      <w:tr w:rsidR="00B95F30" w14:paraId="378B88C6" w14:textId="77777777" w:rsidTr="00800E97">
        <w:trPr>
          <w:trHeight w:val="684"/>
        </w:trPr>
        <w:tc>
          <w:tcPr>
            <w:tcW w:w="1435" w:type="dxa"/>
            <w:vMerge/>
          </w:tcPr>
          <w:p w14:paraId="0D7512CB" w14:textId="77777777" w:rsidR="00B95F30" w:rsidRDefault="00B95F30" w:rsidP="00C56EB8">
            <w:pPr>
              <w:jc w:val="center"/>
            </w:pPr>
          </w:p>
        </w:tc>
        <w:tc>
          <w:tcPr>
            <w:tcW w:w="2430" w:type="dxa"/>
            <w:vMerge/>
          </w:tcPr>
          <w:p w14:paraId="5F5EA001" w14:textId="77777777" w:rsidR="00B95F30" w:rsidRPr="00742082" w:rsidRDefault="00B95F30" w:rsidP="00C56EB8">
            <w:pPr>
              <w:jc w:val="center"/>
              <w:rPr>
                <w:i/>
                <w:iCs/>
              </w:rPr>
            </w:pPr>
          </w:p>
        </w:tc>
        <w:tc>
          <w:tcPr>
            <w:tcW w:w="3240" w:type="dxa"/>
          </w:tcPr>
          <w:p w14:paraId="4C2D3149" w14:textId="1E536A15" w:rsidR="00B95F30" w:rsidRPr="00331274" w:rsidRDefault="00B95F30" w:rsidP="00C56EB8">
            <w:pPr>
              <w:jc w:val="center"/>
            </w:pPr>
            <w:r w:rsidRPr="00426F2E">
              <w:t>Hentriacontane</w:t>
            </w:r>
            <w:r w:rsidR="00E47710">
              <w:fldChar w:fldCharType="begin" w:fldLock="1"/>
            </w:r>
            <w:r w:rsidR="00E47710">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E47710">
              <w:fldChar w:fldCharType="separate"/>
            </w:r>
            <w:r w:rsidR="00E47710" w:rsidRPr="00E47710">
              <w:rPr>
                <w:noProof/>
                <w:vertAlign w:val="superscript"/>
              </w:rPr>
              <w:t>54</w:t>
            </w:r>
            <w:r w:rsidR="00E47710">
              <w:fldChar w:fldCharType="end"/>
            </w:r>
          </w:p>
        </w:tc>
        <w:tc>
          <w:tcPr>
            <w:tcW w:w="3510" w:type="dxa"/>
          </w:tcPr>
          <w:p w14:paraId="5A13A272" w14:textId="77777777" w:rsidR="00B95F30" w:rsidRDefault="00B95F30" w:rsidP="00C56EB8">
            <w:pPr>
              <w:jc w:val="center"/>
              <w:rPr>
                <w:rFonts w:ascii="Segoe UI" w:hAnsi="Segoe UI" w:cs="Segoe UI"/>
                <w:color w:val="212121"/>
              </w:rPr>
            </w:pPr>
          </w:p>
          <w:p w14:paraId="7CC89F13" w14:textId="3E4BCEE0" w:rsidR="00B95F30" w:rsidRDefault="00B95F3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12410</w:t>
            </w:r>
          </w:p>
        </w:tc>
      </w:tr>
      <w:tr w:rsidR="00B95F30" w14:paraId="733B6900" w14:textId="77777777" w:rsidTr="00800E97">
        <w:trPr>
          <w:trHeight w:val="732"/>
        </w:trPr>
        <w:tc>
          <w:tcPr>
            <w:tcW w:w="1435" w:type="dxa"/>
            <w:vMerge/>
          </w:tcPr>
          <w:p w14:paraId="552AB782" w14:textId="77777777" w:rsidR="00B95F30" w:rsidRDefault="00B95F30" w:rsidP="00C56EB8">
            <w:pPr>
              <w:jc w:val="center"/>
            </w:pPr>
          </w:p>
        </w:tc>
        <w:tc>
          <w:tcPr>
            <w:tcW w:w="2430" w:type="dxa"/>
            <w:vMerge/>
          </w:tcPr>
          <w:p w14:paraId="62CED1F0" w14:textId="77777777" w:rsidR="00B95F30" w:rsidRPr="00742082" w:rsidRDefault="00B95F30" w:rsidP="00C56EB8">
            <w:pPr>
              <w:jc w:val="center"/>
              <w:rPr>
                <w:i/>
                <w:iCs/>
              </w:rPr>
            </w:pPr>
          </w:p>
        </w:tc>
        <w:tc>
          <w:tcPr>
            <w:tcW w:w="3240" w:type="dxa"/>
          </w:tcPr>
          <w:p w14:paraId="3358CA9E" w14:textId="772BEC64" w:rsidR="00B95F30" w:rsidRPr="00331274" w:rsidRDefault="00B95F30" w:rsidP="00C56EB8">
            <w:pPr>
              <w:jc w:val="center"/>
            </w:pPr>
            <w:r w:rsidRPr="00426F2E">
              <w:t>Nonacosane</w:t>
            </w:r>
            <w:r w:rsidR="00E47710">
              <w:fldChar w:fldCharType="begin" w:fldLock="1"/>
            </w:r>
            <w:r w:rsidR="00E47710">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E47710">
              <w:fldChar w:fldCharType="separate"/>
            </w:r>
            <w:r w:rsidR="00E47710" w:rsidRPr="00E47710">
              <w:rPr>
                <w:noProof/>
                <w:vertAlign w:val="superscript"/>
              </w:rPr>
              <w:t>54</w:t>
            </w:r>
            <w:r w:rsidR="00E47710">
              <w:fldChar w:fldCharType="end"/>
            </w:r>
          </w:p>
        </w:tc>
        <w:tc>
          <w:tcPr>
            <w:tcW w:w="3510" w:type="dxa"/>
          </w:tcPr>
          <w:p w14:paraId="7061CE7C" w14:textId="7D4C2A95" w:rsidR="00B95F30" w:rsidRDefault="00B95F3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12409</w:t>
            </w:r>
          </w:p>
        </w:tc>
      </w:tr>
      <w:tr w:rsidR="00B95F30" w14:paraId="3BDB26C1" w14:textId="77777777" w:rsidTr="00800E97">
        <w:trPr>
          <w:trHeight w:val="696"/>
        </w:trPr>
        <w:tc>
          <w:tcPr>
            <w:tcW w:w="1435" w:type="dxa"/>
            <w:vMerge/>
          </w:tcPr>
          <w:p w14:paraId="61928FB5" w14:textId="77777777" w:rsidR="00B95F30" w:rsidRDefault="00B95F30" w:rsidP="00C56EB8">
            <w:pPr>
              <w:jc w:val="center"/>
            </w:pPr>
          </w:p>
        </w:tc>
        <w:tc>
          <w:tcPr>
            <w:tcW w:w="2430" w:type="dxa"/>
            <w:vMerge/>
          </w:tcPr>
          <w:p w14:paraId="4E9FF702" w14:textId="77777777" w:rsidR="00B95F30" w:rsidRPr="00742082" w:rsidRDefault="00B95F30" w:rsidP="00C56EB8">
            <w:pPr>
              <w:jc w:val="center"/>
              <w:rPr>
                <w:i/>
                <w:iCs/>
              </w:rPr>
            </w:pPr>
          </w:p>
        </w:tc>
        <w:tc>
          <w:tcPr>
            <w:tcW w:w="3240" w:type="dxa"/>
          </w:tcPr>
          <w:p w14:paraId="69D3E2E9" w14:textId="09FA7282" w:rsidR="00B95F30" w:rsidRPr="00331274" w:rsidRDefault="00B95F30" w:rsidP="00C56EB8">
            <w:pPr>
              <w:jc w:val="center"/>
            </w:pPr>
            <w:r w:rsidRPr="00426F2E">
              <w:t>Pristane</w:t>
            </w:r>
            <w:r w:rsidR="00E47710">
              <w:fldChar w:fldCharType="begin" w:fldLock="1"/>
            </w:r>
            <w:r w:rsidR="00E47710">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E47710">
              <w:fldChar w:fldCharType="separate"/>
            </w:r>
            <w:r w:rsidR="00E47710" w:rsidRPr="00E47710">
              <w:rPr>
                <w:noProof/>
                <w:vertAlign w:val="superscript"/>
              </w:rPr>
              <w:t>54</w:t>
            </w:r>
            <w:r w:rsidR="00E47710">
              <w:fldChar w:fldCharType="end"/>
            </w:r>
          </w:p>
        </w:tc>
        <w:tc>
          <w:tcPr>
            <w:tcW w:w="3510" w:type="dxa"/>
          </w:tcPr>
          <w:p w14:paraId="6E0A93B5" w14:textId="77777777" w:rsidR="00B95F30" w:rsidRDefault="00B95F30" w:rsidP="00C56EB8">
            <w:pPr>
              <w:jc w:val="center"/>
              <w:rPr>
                <w:rFonts w:ascii="Segoe UI" w:hAnsi="Segoe UI" w:cs="Segoe UI"/>
                <w:color w:val="212121"/>
              </w:rPr>
            </w:pPr>
            <w:r>
              <w:rPr>
                <w:rFonts w:ascii="Segoe UI" w:hAnsi="Segoe UI" w:cs="Segoe UI"/>
                <w:color w:val="212121"/>
                <w:shd w:val="clear" w:color="auto" w:fill="FFFFFF"/>
              </w:rPr>
              <w:t>15979</w:t>
            </w:r>
          </w:p>
          <w:p w14:paraId="26D17114" w14:textId="77777777" w:rsidR="00B95F30" w:rsidRDefault="00B95F30" w:rsidP="00C56EB8">
            <w:pPr>
              <w:jc w:val="center"/>
              <w:rPr>
                <w:rFonts w:ascii="Segoe UI" w:hAnsi="Segoe UI" w:cs="Segoe UI"/>
                <w:color w:val="212121"/>
              </w:rPr>
            </w:pPr>
          </w:p>
          <w:p w14:paraId="00B50706" w14:textId="77777777" w:rsidR="00B95F30" w:rsidRDefault="00B95F30" w:rsidP="00C56EB8">
            <w:pPr>
              <w:jc w:val="center"/>
              <w:rPr>
                <w:rFonts w:ascii="Segoe UI" w:hAnsi="Segoe UI" w:cs="Segoe UI"/>
                <w:color w:val="212121"/>
                <w:shd w:val="clear" w:color="auto" w:fill="FFFFFF"/>
              </w:rPr>
            </w:pPr>
          </w:p>
        </w:tc>
      </w:tr>
      <w:tr w:rsidR="00B95F30" w14:paraId="4AD00175" w14:textId="77777777" w:rsidTr="00800E97">
        <w:trPr>
          <w:trHeight w:val="672"/>
        </w:trPr>
        <w:tc>
          <w:tcPr>
            <w:tcW w:w="1435" w:type="dxa"/>
            <w:vMerge/>
          </w:tcPr>
          <w:p w14:paraId="2C2384F1" w14:textId="77777777" w:rsidR="00B95F30" w:rsidRDefault="00B95F30" w:rsidP="00C56EB8">
            <w:pPr>
              <w:jc w:val="center"/>
            </w:pPr>
          </w:p>
        </w:tc>
        <w:tc>
          <w:tcPr>
            <w:tcW w:w="2430" w:type="dxa"/>
            <w:vMerge/>
          </w:tcPr>
          <w:p w14:paraId="69AFD881" w14:textId="77777777" w:rsidR="00B95F30" w:rsidRPr="00742082" w:rsidRDefault="00B95F30" w:rsidP="00C56EB8">
            <w:pPr>
              <w:jc w:val="center"/>
              <w:rPr>
                <w:i/>
                <w:iCs/>
              </w:rPr>
            </w:pPr>
          </w:p>
        </w:tc>
        <w:tc>
          <w:tcPr>
            <w:tcW w:w="3240" w:type="dxa"/>
          </w:tcPr>
          <w:p w14:paraId="1A11CD98" w14:textId="257D41E5" w:rsidR="00B95F30" w:rsidRPr="00331274" w:rsidRDefault="00B95F30" w:rsidP="00C56EB8">
            <w:pPr>
              <w:jc w:val="center"/>
            </w:pPr>
            <w:r w:rsidRPr="00426F2E">
              <w:t>Phytane</w:t>
            </w:r>
            <w:r w:rsidR="00E47710">
              <w:fldChar w:fldCharType="begin" w:fldLock="1"/>
            </w:r>
            <w:r w:rsidR="00E47710">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E47710">
              <w:fldChar w:fldCharType="separate"/>
            </w:r>
            <w:r w:rsidR="00E47710" w:rsidRPr="00E47710">
              <w:rPr>
                <w:noProof/>
                <w:vertAlign w:val="superscript"/>
              </w:rPr>
              <w:t>54</w:t>
            </w:r>
            <w:r w:rsidR="00E47710">
              <w:fldChar w:fldCharType="end"/>
            </w:r>
          </w:p>
        </w:tc>
        <w:tc>
          <w:tcPr>
            <w:tcW w:w="3510" w:type="dxa"/>
          </w:tcPr>
          <w:p w14:paraId="4BEBDC83" w14:textId="77777777" w:rsidR="00B95F30" w:rsidRDefault="00B95F30" w:rsidP="00C56EB8">
            <w:pPr>
              <w:jc w:val="center"/>
              <w:rPr>
                <w:rFonts w:ascii="Segoe UI" w:hAnsi="Segoe UI" w:cs="Segoe UI"/>
                <w:color w:val="212121"/>
              </w:rPr>
            </w:pPr>
            <w:r>
              <w:rPr>
                <w:rFonts w:ascii="Segoe UI" w:hAnsi="Segoe UI" w:cs="Segoe UI"/>
                <w:color w:val="212121"/>
                <w:shd w:val="clear" w:color="auto" w:fill="FFFFFF"/>
              </w:rPr>
              <w:t>12523</w:t>
            </w:r>
          </w:p>
          <w:p w14:paraId="3808F5F1" w14:textId="77777777" w:rsidR="00B95F30" w:rsidRDefault="00B95F30" w:rsidP="00C56EB8">
            <w:pPr>
              <w:jc w:val="center"/>
              <w:rPr>
                <w:rFonts w:ascii="Segoe UI" w:hAnsi="Segoe UI" w:cs="Segoe UI"/>
                <w:color w:val="212121"/>
                <w:shd w:val="clear" w:color="auto" w:fill="FFFFFF"/>
              </w:rPr>
            </w:pPr>
          </w:p>
        </w:tc>
      </w:tr>
      <w:tr w:rsidR="00B95F30" w14:paraId="5F55A307" w14:textId="77777777" w:rsidTr="00800E97">
        <w:trPr>
          <w:trHeight w:val="708"/>
        </w:trPr>
        <w:tc>
          <w:tcPr>
            <w:tcW w:w="1435" w:type="dxa"/>
            <w:vMerge/>
          </w:tcPr>
          <w:p w14:paraId="4A9BF943" w14:textId="77777777" w:rsidR="00B95F30" w:rsidRDefault="00B95F30" w:rsidP="00C56EB8">
            <w:pPr>
              <w:jc w:val="center"/>
            </w:pPr>
          </w:p>
        </w:tc>
        <w:tc>
          <w:tcPr>
            <w:tcW w:w="2430" w:type="dxa"/>
            <w:vMerge/>
          </w:tcPr>
          <w:p w14:paraId="5CB65CB3" w14:textId="77777777" w:rsidR="00B95F30" w:rsidRPr="00742082" w:rsidRDefault="00B95F30" w:rsidP="00C56EB8">
            <w:pPr>
              <w:jc w:val="center"/>
              <w:rPr>
                <w:i/>
                <w:iCs/>
              </w:rPr>
            </w:pPr>
          </w:p>
        </w:tc>
        <w:tc>
          <w:tcPr>
            <w:tcW w:w="3240" w:type="dxa"/>
          </w:tcPr>
          <w:p w14:paraId="5B0F254E" w14:textId="7C1445C3" w:rsidR="00B95F30" w:rsidRPr="00331274" w:rsidRDefault="00B95F30" w:rsidP="00C56EB8">
            <w:pPr>
              <w:jc w:val="center"/>
            </w:pPr>
            <w:proofErr w:type="spellStart"/>
            <w:r w:rsidRPr="00426F2E">
              <w:t>Sterculic</w:t>
            </w:r>
            <w:proofErr w:type="spellEnd"/>
            <w:r w:rsidRPr="00426F2E">
              <w:t xml:space="preserve"> acid</w:t>
            </w:r>
            <w:r w:rsidR="00E47710">
              <w:fldChar w:fldCharType="begin" w:fldLock="1"/>
            </w:r>
            <w:r w:rsidR="00E47710">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E47710">
              <w:fldChar w:fldCharType="separate"/>
            </w:r>
            <w:r w:rsidR="00E47710" w:rsidRPr="00E47710">
              <w:rPr>
                <w:noProof/>
                <w:vertAlign w:val="superscript"/>
              </w:rPr>
              <w:t>54</w:t>
            </w:r>
            <w:r w:rsidR="00E47710">
              <w:fldChar w:fldCharType="end"/>
            </w:r>
          </w:p>
        </w:tc>
        <w:tc>
          <w:tcPr>
            <w:tcW w:w="3510" w:type="dxa"/>
          </w:tcPr>
          <w:p w14:paraId="32777C09" w14:textId="77777777" w:rsidR="00B95F30" w:rsidRDefault="00B95F30" w:rsidP="00C56EB8">
            <w:pPr>
              <w:jc w:val="center"/>
              <w:rPr>
                <w:rFonts w:ascii="Segoe UI" w:hAnsi="Segoe UI" w:cs="Segoe UI"/>
                <w:color w:val="212121"/>
              </w:rPr>
            </w:pPr>
            <w:r>
              <w:rPr>
                <w:rFonts w:ascii="Segoe UI" w:hAnsi="Segoe UI" w:cs="Segoe UI"/>
                <w:color w:val="212121"/>
              </w:rPr>
              <w:t>12921</w:t>
            </w:r>
          </w:p>
          <w:p w14:paraId="2CDE3512" w14:textId="77777777" w:rsidR="00B95F30" w:rsidRDefault="00B95F30" w:rsidP="00C56EB8">
            <w:pPr>
              <w:jc w:val="center"/>
              <w:rPr>
                <w:rFonts w:ascii="Segoe UI" w:hAnsi="Segoe UI" w:cs="Segoe UI"/>
                <w:color w:val="212121"/>
              </w:rPr>
            </w:pPr>
          </w:p>
          <w:p w14:paraId="6F16F8DA" w14:textId="77777777" w:rsidR="00B95F30" w:rsidRDefault="00B95F30" w:rsidP="00C56EB8">
            <w:pPr>
              <w:jc w:val="center"/>
              <w:rPr>
                <w:rFonts w:ascii="Segoe UI" w:hAnsi="Segoe UI" w:cs="Segoe UI"/>
                <w:color w:val="212121"/>
                <w:shd w:val="clear" w:color="auto" w:fill="FFFFFF"/>
              </w:rPr>
            </w:pPr>
          </w:p>
        </w:tc>
      </w:tr>
      <w:tr w:rsidR="00B95F30" w14:paraId="5DCEF669" w14:textId="77777777" w:rsidTr="00800E97">
        <w:trPr>
          <w:trHeight w:val="708"/>
        </w:trPr>
        <w:tc>
          <w:tcPr>
            <w:tcW w:w="1435" w:type="dxa"/>
            <w:vMerge/>
          </w:tcPr>
          <w:p w14:paraId="07318602" w14:textId="77777777" w:rsidR="00B95F30" w:rsidRDefault="00B95F30" w:rsidP="00C56EB8">
            <w:pPr>
              <w:jc w:val="center"/>
            </w:pPr>
          </w:p>
        </w:tc>
        <w:tc>
          <w:tcPr>
            <w:tcW w:w="2430" w:type="dxa"/>
            <w:vMerge/>
          </w:tcPr>
          <w:p w14:paraId="11EE9DDF" w14:textId="77777777" w:rsidR="00B95F30" w:rsidRPr="00742082" w:rsidRDefault="00B95F30" w:rsidP="00C56EB8">
            <w:pPr>
              <w:jc w:val="center"/>
              <w:rPr>
                <w:i/>
                <w:iCs/>
              </w:rPr>
            </w:pPr>
          </w:p>
        </w:tc>
        <w:tc>
          <w:tcPr>
            <w:tcW w:w="3240" w:type="dxa"/>
          </w:tcPr>
          <w:p w14:paraId="0A2B2EC2" w14:textId="13B63C0F" w:rsidR="00B95F30" w:rsidRPr="00331274" w:rsidRDefault="00B95F30" w:rsidP="00C56EB8">
            <w:pPr>
              <w:jc w:val="center"/>
            </w:pPr>
            <w:r w:rsidRPr="004D29F9">
              <w:t>Malvalic acid</w:t>
            </w:r>
            <w:r w:rsidR="00E47710">
              <w:fldChar w:fldCharType="begin" w:fldLock="1"/>
            </w:r>
            <w:r w:rsidR="00E47710">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E47710">
              <w:fldChar w:fldCharType="separate"/>
            </w:r>
            <w:r w:rsidR="00E47710" w:rsidRPr="00E47710">
              <w:rPr>
                <w:noProof/>
                <w:vertAlign w:val="superscript"/>
              </w:rPr>
              <w:t>54</w:t>
            </w:r>
            <w:r w:rsidR="00E47710">
              <w:fldChar w:fldCharType="end"/>
            </w:r>
          </w:p>
        </w:tc>
        <w:tc>
          <w:tcPr>
            <w:tcW w:w="3510" w:type="dxa"/>
          </w:tcPr>
          <w:p w14:paraId="63A6B82C" w14:textId="1ED4898C" w:rsidR="00B95F30" w:rsidRDefault="00B95F30" w:rsidP="00C56EB8">
            <w:pPr>
              <w:jc w:val="center"/>
              <w:rPr>
                <w:rFonts w:ascii="Segoe UI" w:hAnsi="Segoe UI" w:cs="Segoe UI"/>
                <w:color w:val="212121"/>
              </w:rPr>
            </w:pPr>
            <w:r>
              <w:rPr>
                <w:rFonts w:ascii="Segoe UI" w:hAnsi="Segoe UI" w:cs="Segoe UI"/>
                <w:color w:val="212121"/>
              </w:rPr>
              <w:t>10416</w:t>
            </w:r>
          </w:p>
          <w:p w14:paraId="0DF45883" w14:textId="77777777" w:rsidR="00B95F30" w:rsidRDefault="00B95F30" w:rsidP="00C56EB8">
            <w:pPr>
              <w:jc w:val="center"/>
              <w:rPr>
                <w:rFonts w:ascii="Segoe UI" w:hAnsi="Segoe UI" w:cs="Segoe UI"/>
                <w:color w:val="212121"/>
              </w:rPr>
            </w:pPr>
          </w:p>
          <w:p w14:paraId="35AD8B8A" w14:textId="77777777" w:rsidR="00B95F30" w:rsidRDefault="00B95F30" w:rsidP="00C56EB8">
            <w:pPr>
              <w:jc w:val="center"/>
              <w:rPr>
                <w:rFonts w:ascii="Segoe UI" w:hAnsi="Segoe UI" w:cs="Segoe UI"/>
                <w:color w:val="212121"/>
                <w:shd w:val="clear" w:color="auto" w:fill="FFFFFF"/>
              </w:rPr>
            </w:pPr>
          </w:p>
        </w:tc>
      </w:tr>
      <w:tr w:rsidR="00B95F30" w14:paraId="2B3E78BA" w14:textId="77777777" w:rsidTr="00800E97">
        <w:trPr>
          <w:trHeight w:val="840"/>
        </w:trPr>
        <w:tc>
          <w:tcPr>
            <w:tcW w:w="1435" w:type="dxa"/>
            <w:vMerge/>
          </w:tcPr>
          <w:p w14:paraId="2863BDF2" w14:textId="77777777" w:rsidR="00B95F30" w:rsidRDefault="00B95F30" w:rsidP="00C56EB8">
            <w:pPr>
              <w:jc w:val="center"/>
            </w:pPr>
          </w:p>
        </w:tc>
        <w:tc>
          <w:tcPr>
            <w:tcW w:w="2430" w:type="dxa"/>
            <w:vMerge/>
          </w:tcPr>
          <w:p w14:paraId="157AAA6F" w14:textId="77777777" w:rsidR="00B95F30" w:rsidRPr="00742082" w:rsidRDefault="00B95F30" w:rsidP="00C56EB8">
            <w:pPr>
              <w:jc w:val="center"/>
              <w:rPr>
                <w:i/>
                <w:iCs/>
              </w:rPr>
            </w:pPr>
          </w:p>
        </w:tc>
        <w:tc>
          <w:tcPr>
            <w:tcW w:w="3240" w:type="dxa"/>
          </w:tcPr>
          <w:p w14:paraId="1DE91CAC" w14:textId="3CC1EBB1" w:rsidR="00B95F30" w:rsidRPr="00331274" w:rsidRDefault="00B95F30" w:rsidP="00C56EB8">
            <w:pPr>
              <w:jc w:val="center"/>
            </w:pPr>
            <w:r w:rsidRPr="004D29F9">
              <w:t>Linoleic acid</w:t>
            </w:r>
            <w:r w:rsidR="00E47710">
              <w:fldChar w:fldCharType="begin" w:fldLock="1"/>
            </w:r>
            <w:r w:rsidR="0068450A">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E47710">
              <w:fldChar w:fldCharType="separate"/>
            </w:r>
            <w:r w:rsidR="00E47710" w:rsidRPr="00E47710">
              <w:rPr>
                <w:noProof/>
                <w:vertAlign w:val="superscript"/>
              </w:rPr>
              <w:t>54</w:t>
            </w:r>
            <w:r w:rsidR="00E47710">
              <w:fldChar w:fldCharType="end"/>
            </w:r>
          </w:p>
        </w:tc>
        <w:tc>
          <w:tcPr>
            <w:tcW w:w="3510" w:type="dxa"/>
          </w:tcPr>
          <w:p w14:paraId="71F45BF9" w14:textId="77777777" w:rsidR="00B95F30" w:rsidRDefault="00B95F30" w:rsidP="00C56EB8">
            <w:pPr>
              <w:jc w:val="center"/>
              <w:rPr>
                <w:rFonts w:ascii="Segoe UI" w:hAnsi="Segoe UI" w:cs="Segoe UI"/>
                <w:color w:val="212121"/>
              </w:rPr>
            </w:pPr>
            <w:r>
              <w:rPr>
                <w:rFonts w:ascii="Segoe UI" w:hAnsi="Segoe UI" w:cs="Segoe UI"/>
                <w:color w:val="212121"/>
                <w:shd w:val="clear" w:color="auto" w:fill="FFFFFF"/>
              </w:rPr>
              <w:t>5280450</w:t>
            </w:r>
          </w:p>
          <w:p w14:paraId="12FDBCBE" w14:textId="77777777" w:rsidR="00B95F30" w:rsidRDefault="00B95F30" w:rsidP="00C56EB8">
            <w:pPr>
              <w:jc w:val="center"/>
              <w:rPr>
                <w:rFonts w:ascii="Segoe UI" w:hAnsi="Segoe UI" w:cs="Segoe UI"/>
                <w:color w:val="212121"/>
                <w:shd w:val="clear" w:color="auto" w:fill="FFFFFF"/>
              </w:rPr>
            </w:pPr>
          </w:p>
        </w:tc>
      </w:tr>
      <w:tr w:rsidR="00B95F30" w14:paraId="5F8AE0CE" w14:textId="77777777" w:rsidTr="00800E97">
        <w:trPr>
          <w:trHeight w:val="720"/>
        </w:trPr>
        <w:tc>
          <w:tcPr>
            <w:tcW w:w="1435" w:type="dxa"/>
            <w:vMerge/>
          </w:tcPr>
          <w:p w14:paraId="06E24C3A" w14:textId="77777777" w:rsidR="00B95F30" w:rsidRDefault="00B95F30" w:rsidP="00C56EB8">
            <w:pPr>
              <w:jc w:val="center"/>
            </w:pPr>
          </w:p>
        </w:tc>
        <w:tc>
          <w:tcPr>
            <w:tcW w:w="2430" w:type="dxa"/>
            <w:vMerge/>
          </w:tcPr>
          <w:p w14:paraId="32930D49" w14:textId="77777777" w:rsidR="00B95F30" w:rsidRPr="00742082" w:rsidRDefault="00B95F30" w:rsidP="00C56EB8">
            <w:pPr>
              <w:jc w:val="center"/>
              <w:rPr>
                <w:i/>
                <w:iCs/>
              </w:rPr>
            </w:pPr>
          </w:p>
        </w:tc>
        <w:tc>
          <w:tcPr>
            <w:tcW w:w="3240" w:type="dxa"/>
          </w:tcPr>
          <w:p w14:paraId="4E71768C" w14:textId="41FA26B1" w:rsidR="00B95F30" w:rsidRPr="00331274" w:rsidRDefault="00B95F30" w:rsidP="00C56EB8">
            <w:pPr>
              <w:jc w:val="center"/>
            </w:pPr>
            <w:r w:rsidRPr="004D29F9">
              <w:t>Scopoletin</w:t>
            </w:r>
            <w:r w:rsidR="0068450A">
              <w:fldChar w:fldCharType="begin" w:fldLock="1"/>
            </w:r>
            <w:r w:rsidR="0068450A">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68450A">
              <w:fldChar w:fldCharType="separate"/>
            </w:r>
            <w:r w:rsidR="0068450A" w:rsidRPr="0068450A">
              <w:rPr>
                <w:noProof/>
                <w:vertAlign w:val="superscript"/>
              </w:rPr>
              <w:t>54</w:t>
            </w:r>
            <w:r w:rsidR="0068450A">
              <w:fldChar w:fldCharType="end"/>
            </w:r>
          </w:p>
        </w:tc>
        <w:tc>
          <w:tcPr>
            <w:tcW w:w="3510" w:type="dxa"/>
          </w:tcPr>
          <w:p w14:paraId="71DDA835" w14:textId="46795D1D" w:rsidR="00B95F30" w:rsidRDefault="00B95F3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5280460</w:t>
            </w:r>
          </w:p>
        </w:tc>
      </w:tr>
      <w:tr w:rsidR="00B95F30" w14:paraId="598F5980" w14:textId="77777777" w:rsidTr="00800E97">
        <w:trPr>
          <w:trHeight w:val="756"/>
        </w:trPr>
        <w:tc>
          <w:tcPr>
            <w:tcW w:w="1435" w:type="dxa"/>
            <w:vMerge/>
          </w:tcPr>
          <w:p w14:paraId="011F58C6" w14:textId="77777777" w:rsidR="00B95F30" w:rsidRDefault="00B95F30" w:rsidP="00C56EB8">
            <w:pPr>
              <w:jc w:val="center"/>
            </w:pPr>
          </w:p>
        </w:tc>
        <w:tc>
          <w:tcPr>
            <w:tcW w:w="2430" w:type="dxa"/>
            <w:vMerge/>
          </w:tcPr>
          <w:p w14:paraId="2A9D67E4" w14:textId="77777777" w:rsidR="00B95F30" w:rsidRPr="00742082" w:rsidRDefault="00B95F30" w:rsidP="00C56EB8">
            <w:pPr>
              <w:jc w:val="center"/>
              <w:rPr>
                <w:i/>
                <w:iCs/>
              </w:rPr>
            </w:pPr>
          </w:p>
        </w:tc>
        <w:tc>
          <w:tcPr>
            <w:tcW w:w="3240" w:type="dxa"/>
          </w:tcPr>
          <w:p w14:paraId="73A76600" w14:textId="755B9010" w:rsidR="00B95F30" w:rsidRPr="00331274" w:rsidRDefault="00B95F30" w:rsidP="00C56EB8">
            <w:pPr>
              <w:jc w:val="center"/>
            </w:pPr>
            <w:r w:rsidRPr="004D29F9">
              <w:t>Heraclenol</w:t>
            </w:r>
            <w:r w:rsidR="0068450A">
              <w:fldChar w:fldCharType="begin" w:fldLock="1"/>
            </w:r>
            <w:r w:rsidR="0068450A">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68450A">
              <w:fldChar w:fldCharType="separate"/>
            </w:r>
            <w:r w:rsidR="0068450A" w:rsidRPr="0068450A">
              <w:rPr>
                <w:noProof/>
                <w:vertAlign w:val="superscript"/>
              </w:rPr>
              <w:t>54</w:t>
            </w:r>
            <w:r w:rsidR="0068450A">
              <w:fldChar w:fldCharType="end"/>
            </w:r>
          </w:p>
        </w:tc>
        <w:tc>
          <w:tcPr>
            <w:tcW w:w="3510" w:type="dxa"/>
          </w:tcPr>
          <w:p w14:paraId="780100F9" w14:textId="4D803D27" w:rsidR="00B95F30" w:rsidRDefault="00B95F30" w:rsidP="00C56EB8">
            <w:pPr>
              <w:jc w:val="center"/>
              <w:rPr>
                <w:rFonts w:ascii="Segoe UI" w:hAnsi="Segoe UI" w:cs="Segoe UI"/>
                <w:color w:val="212121"/>
                <w:shd w:val="clear" w:color="auto" w:fill="FFFFFF"/>
              </w:rPr>
            </w:pPr>
            <w:r>
              <w:rPr>
                <w:rFonts w:ascii="Segoe UI" w:hAnsi="Segoe UI" w:cs="Segoe UI"/>
                <w:color w:val="212121"/>
                <w:shd w:val="clear" w:color="auto" w:fill="FFFFFF"/>
              </w:rPr>
              <w:t>73253</w:t>
            </w:r>
          </w:p>
        </w:tc>
      </w:tr>
      <w:tr w:rsidR="00B95F30" w14:paraId="37B014F7" w14:textId="77777777" w:rsidTr="00800E97">
        <w:trPr>
          <w:trHeight w:val="552"/>
        </w:trPr>
        <w:tc>
          <w:tcPr>
            <w:tcW w:w="1435" w:type="dxa"/>
            <w:vMerge/>
          </w:tcPr>
          <w:p w14:paraId="27E76BCB" w14:textId="77777777" w:rsidR="00B95F30" w:rsidRDefault="00B95F30" w:rsidP="00C56EB8">
            <w:pPr>
              <w:jc w:val="center"/>
            </w:pPr>
          </w:p>
        </w:tc>
        <w:tc>
          <w:tcPr>
            <w:tcW w:w="2430" w:type="dxa"/>
            <w:vMerge/>
          </w:tcPr>
          <w:p w14:paraId="741F0DE1" w14:textId="77777777" w:rsidR="00B95F30" w:rsidRPr="00742082" w:rsidRDefault="00B95F30" w:rsidP="00C56EB8">
            <w:pPr>
              <w:jc w:val="center"/>
              <w:rPr>
                <w:i/>
                <w:iCs/>
              </w:rPr>
            </w:pPr>
          </w:p>
        </w:tc>
        <w:tc>
          <w:tcPr>
            <w:tcW w:w="3240" w:type="dxa"/>
          </w:tcPr>
          <w:p w14:paraId="66646759" w14:textId="14EE7E45" w:rsidR="00B95F30" w:rsidRPr="00331274" w:rsidRDefault="00B95F30" w:rsidP="00C56EB8">
            <w:pPr>
              <w:jc w:val="center"/>
            </w:pPr>
            <w:proofErr w:type="spellStart"/>
            <w:r w:rsidRPr="004D29F9">
              <w:t>Acanthoside</w:t>
            </w:r>
            <w:proofErr w:type="spellEnd"/>
            <w:r w:rsidRPr="004D29F9">
              <w:t xml:space="preserve"> B</w:t>
            </w:r>
            <w:r w:rsidR="0068450A">
              <w:fldChar w:fldCharType="begin" w:fldLock="1"/>
            </w:r>
            <w:r w:rsidR="0068450A">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68450A">
              <w:fldChar w:fldCharType="separate"/>
            </w:r>
            <w:r w:rsidR="0068450A" w:rsidRPr="0068450A">
              <w:rPr>
                <w:noProof/>
                <w:vertAlign w:val="superscript"/>
              </w:rPr>
              <w:t>54</w:t>
            </w:r>
            <w:r w:rsidR="0068450A">
              <w:fldChar w:fldCharType="end"/>
            </w:r>
          </w:p>
        </w:tc>
        <w:tc>
          <w:tcPr>
            <w:tcW w:w="3510" w:type="dxa"/>
          </w:tcPr>
          <w:p w14:paraId="34DDAFDA" w14:textId="4BB6E4E6" w:rsidR="00B95F30" w:rsidRDefault="00B95F30"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443024</w:t>
            </w:r>
          </w:p>
        </w:tc>
      </w:tr>
      <w:tr w:rsidR="00B95F30" w14:paraId="3230EFF0" w14:textId="77777777" w:rsidTr="00800E97">
        <w:trPr>
          <w:trHeight w:val="516"/>
        </w:trPr>
        <w:tc>
          <w:tcPr>
            <w:tcW w:w="1435" w:type="dxa"/>
            <w:vMerge/>
          </w:tcPr>
          <w:p w14:paraId="43C6312D" w14:textId="77777777" w:rsidR="00B95F30" w:rsidRDefault="00B95F30" w:rsidP="00C56EB8">
            <w:pPr>
              <w:jc w:val="center"/>
            </w:pPr>
          </w:p>
        </w:tc>
        <w:tc>
          <w:tcPr>
            <w:tcW w:w="2430" w:type="dxa"/>
            <w:vMerge/>
          </w:tcPr>
          <w:p w14:paraId="25596317" w14:textId="77777777" w:rsidR="00B95F30" w:rsidRPr="00742082" w:rsidRDefault="00B95F30" w:rsidP="00C56EB8">
            <w:pPr>
              <w:jc w:val="center"/>
              <w:rPr>
                <w:i/>
                <w:iCs/>
              </w:rPr>
            </w:pPr>
          </w:p>
        </w:tc>
        <w:tc>
          <w:tcPr>
            <w:tcW w:w="3240" w:type="dxa"/>
          </w:tcPr>
          <w:p w14:paraId="713B37BA" w14:textId="0297CA3E" w:rsidR="00B95F30" w:rsidRPr="00331274" w:rsidRDefault="00B95F30" w:rsidP="00C56EB8">
            <w:pPr>
              <w:jc w:val="center"/>
            </w:pPr>
            <w:proofErr w:type="spellStart"/>
            <w:r w:rsidRPr="004D29F9">
              <w:t>Sinapic</w:t>
            </w:r>
            <w:proofErr w:type="spellEnd"/>
            <w:r w:rsidRPr="004D29F9">
              <w:t xml:space="preserve"> acid</w:t>
            </w:r>
            <w:r w:rsidR="0068450A">
              <w:fldChar w:fldCharType="begin" w:fldLock="1"/>
            </w:r>
            <w:r w:rsidR="0068450A">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68450A">
              <w:fldChar w:fldCharType="separate"/>
            </w:r>
            <w:r w:rsidR="0068450A" w:rsidRPr="0068450A">
              <w:rPr>
                <w:noProof/>
                <w:vertAlign w:val="superscript"/>
              </w:rPr>
              <w:t>54</w:t>
            </w:r>
            <w:r w:rsidR="0068450A">
              <w:fldChar w:fldCharType="end"/>
            </w:r>
          </w:p>
        </w:tc>
        <w:tc>
          <w:tcPr>
            <w:tcW w:w="3510" w:type="dxa"/>
          </w:tcPr>
          <w:p w14:paraId="42781C54" w14:textId="77777777" w:rsidR="00B95F30" w:rsidRDefault="00B95F30" w:rsidP="00C56EB8">
            <w:pPr>
              <w:jc w:val="center"/>
              <w:rPr>
                <w:rFonts w:ascii="Segoe UI" w:hAnsi="Segoe UI" w:cs="Segoe UI"/>
                <w:color w:val="212121"/>
              </w:rPr>
            </w:pPr>
            <w:r>
              <w:rPr>
                <w:rFonts w:ascii="Segoe UI" w:hAnsi="Segoe UI" w:cs="Segoe UI"/>
                <w:color w:val="212121"/>
                <w:shd w:val="clear" w:color="auto" w:fill="FFFFFF"/>
              </w:rPr>
              <w:t>637775</w:t>
            </w:r>
          </w:p>
          <w:p w14:paraId="07D5DAA0" w14:textId="77777777" w:rsidR="00B95F30" w:rsidRDefault="00B95F30" w:rsidP="00C56EB8">
            <w:pPr>
              <w:jc w:val="center"/>
              <w:rPr>
                <w:rFonts w:ascii="Segoe UI" w:hAnsi="Segoe UI" w:cs="Segoe UI"/>
                <w:color w:val="212121"/>
                <w:shd w:val="clear" w:color="auto" w:fill="FFFFFF"/>
              </w:rPr>
            </w:pPr>
          </w:p>
        </w:tc>
      </w:tr>
      <w:tr w:rsidR="00B95F30" w14:paraId="45525C59" w14:textId="77777777" w:rsidTr="00800E97">
        <w:trPr>
          <w:trHeight w:val="648"/>
        </w:trPr>
        <w:tc>
          <w:tcPr>
            <w:tcW w:w="1435" w:type="dxa"/>
            <w:vMerge/>
          </w:tcPr>
          <w:p w14:paraId="7491082D" w14:textId="77777777" w:rsidR="00B95F30" w:rsidRDefault="00B95F30" w:rsidP="00C56EB8">
            <w:pPr>
              <w:jc w:val="center"/>
            </w:pPr>
          </w:p>
        </w:tc>
        <w:tc>
          <w:tcPr>
            <w:tcW w:w="2430" w:type="dxa"/>
            <w:vMerge/>
          </w:tcPr>
          <w:p w14:paraId="7AF39FF4" w14:textId="77777777" w:rsidR="00B95F30" w:rsidRPr="00742082" w:rsidRDefault="00B95F30" w:rsidP="00C56EB8">
            <w:pPr>
              <w:jc w:val="center"/>
              <w:rPr>
                <w:i/>
                <w:iCs/>
              </w:rPr>
            </w:pPr>
          </w:p>
        </w:tc>
        <w:tc>
          <w:tcPr>
            <w:tcW w:w="3240" w:type="dxa"/>
          </w:tcPr>
          <w:p w14:paraId="6F4C4C59" w14:textId="09C3CF7A" w:rsidR="00B95F30" w:rsidRPr="00331274" w:rsidRDefault="00B95F30" w:rsidP="00C56EB8">
            <w:pPr>
              <w:jc w:val="center"/>
            </w:pPr>
            <w:r w:rsidRPr="004D29F9">
              <w:t>Syringic acid</w:t>
            </w:r>
            <w:r w:rsidR="0068450A">
              <w:fldChar w:fldCharType="begin" w:fldLock="1"/>
            </w:r>
            <w:r w:rsidR="0068450A">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68450A">
              <w:fldChar w:fldCharType="separate"/>
            </w:r>
            <w:r w:rsidR="0068450A" w:rsidRPr="0068450A">
              <w:rPr>
                <w:noProof/>
                <w:vertAlign w:val="superscript"/>
              </w:rPr>
              <w:t>54</w:t>
            </w:r>
            <w:r w:rsidR="0068450A">
              <w:fldChar w:fldCharType="end"/>
            </w:r>
          </w:p>
        </w:tc>
        <w:tc>
          <w:tcPr>
            <w:tcW w:w="3510" w:type="dxa"/>
          </w:tcPr>
          <w:p w14:paraId="14E39504" w14:textId="77777777" w:rsidR="00B95F30" w:rsidRDefault="00B95F30" w:rsidP="00C56EB8">
            <w:pPr>
              <w:jc w:val="center"/>
              <w:rPr>
                <w:rFonts w:ascii="Segoe UI" w:hAnsi="Segoe UI" w:cs="Segoe UI"/>
                <w:color w:val="212121"/>
              </w:rPr>
            </w:pPr>
            <w:r>
              <w:rPr>
                <w:rFonts w:ascii="Segoe UI" w:hAnsi="Segoe UI" w:cs="Segoe UI"/>
                <w:color w:val="212121"/>
              </w:rPr>
              <w:t>10742</w:t>
            </w:r>
          </w:p>
          <w:p w14:paraId="5D19E426" w14:textId="77777777" w:rsidR="00B95F30" w:rsidRDefault="00B95F30" w:rsidP="00C56EB8">
            <w:pPr>
              <w:jc w:val="center"/>
              <w:rPr>
                <w:rFonts w:ascii="Segoe UI" w:hAnsi="Segoe UI" w:cs="Segoe UI"/>
                <w:color w:val="212121"/>
                <w:shd w:val="clear" w:color="auto" w:fill="FFFFFF"/>
              </w:rPr>
            </w:pPr>
          </w:p>
        </w:tc>
      </w:tr>
      <w:tr w:rsidR="00B95F30" w14:paraId="79B06D72" w14:textId="77777777" w:rsidTr="00800E97">
        <w:trPr>
          <w:trHeight w:val="576"/>
        </w:trPr>
        <w:tc>
          <w:tcPr>
            <w:tcW w:w="1435" w:type="dxa"/>
            <w:vMerge/>
          </w:tcPr>
          <w:p w14:paraId="53080A10" w14:textId="77777777" w:rsidR="00B95F30" w:rsidRDefault="00B95F30" w:rsidP="00C56EB8">
            <w:pPr>
              <w:jc w:val="center"/>
            </w:pPr>
          </w:p>
        </w:tc>
        <w:tc>
          <w:tcPr>
            <w:tcW w:w="2430" w:type="dxa"/>
            <w:vMerge/>
          </w:tcPr>
          <w:p w14:paraId="7676E83E" w14:textId="77777777" w:rsidR="00B95F30" w:rsidRPr="00742082" w:rsidRDefault="00B95F30" w:rsidP="00C56EB8">
            <w:pPr>
              <w:jc w:val="center"/>
              <w:rPr>
                <w:i/>
                <w:iCs/>
              </w:rPr>
            </w:pPr>
          </w:p>
        </w:tc>
        <w:tc>
          <w:tcPr>
            <w:tcW w:w="3240" w:type="dxa"/>
          </w:tcPr>
          <w:p w14:paraId="4AB889F5" w14:textId="5607C0C4" w:rsidR="00B95F30" w:rsidRPr="00331274" w:rsidRDefault="00B95F30" w:rsidP="00C56EB8">
            <w:pPr>
              <w:jc w:val="center"/>
            </w:pPr>
            <w:r w:rsidRPr="004D29F9">
              <w:t>Vanillic acid</w:t>
            </w:r>
            <w:r w:rsidR="0068450A">
              <w:fldChar w:fldCharType="begin" w:fldLock="1"/>
            </w:r>
            <w:r w:rsidR="0068450A">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68450A">
              <w:fldChar w:fldCharType="separate"/>
            </w:r>
            <w:r w:rsidR="0068450A" w:rsidRPr="0068450A">
              <w:rPr>
                <w:noProof/>
                <w:vertAlign w:val="superscript"/>
              </w:rPr>
              <w:t>54</w:t>
            </w:r>
            <w:r w:rsidR="0068450A">
              <w:fldChar w:fldCharType="end"/>
            </w:r>
          </w:p>
        </w:tc>
        <w:tc>
          <w:tcPr>
            <w:tcW w:w="3510" w:type="dxa"/>
          </w:tcPr>
          <w:p w14:paraId="79D86D67" w14:textId="77777777" w:rsidR="00B95F30" w:rsidRDefault="00B95F30" w:rsidP="00C56EB8">
            <w:pPr>
              <w:jc w:val="center"/>
              <w:rPr>
                <w:rFonts w:ascii="Segoe UI" w:hAnsi="Segoe UI" w:cs="Segoe UI"/>
                <w:color w:val="212121"/>
              </w:rPr>
            </w:pPr>
            <w:r>
              <w:rPr>
                <w:rFonts w:ascii="Segoe UI" w:hAnsi="Segoe UI" w:cs="Segoe UI"/>
                <w:color w:val="212121"/>
                <w:shd w:val="clear" w:color="auto" w:fill="FFFFFF"/>
              </w:rPr>
              <w:t>8468</w:t>
            </w:r>
          </w:p>
          <w:p w14:paraId="24916A86" w14:textId="77777777" w:rsidR="00B95F30" w:rsidRDefault="00B95F30" w:rsidP="00C56EB8">
            <w:pPr>
              <w:jc w:val="center"/>
              <w:rPr>
                <w:rFonts w:ascii="Segoe UI" w:hAnsi="Segoe UI" w:cs="Segoe UI"/>
                <w:color w:val="212121"/>
                <w:shd w:val="clear" w:color="auto" w:fill="FFFFFF"/>
              </w:rPr>
            </w:pPr>
          </w:p>
        </w:tc>
      </w:tr>
      <w:tr w:rsidR="00B95F30" w14:paraId="49E42916" w14:textId="77777777" w:rsidTr="00800E97">
        <w:trPr>
          <w:trHeight w:val="768"/>
        </w:trPr>
        <w:tc>
          <w:tcPr>
            <w:tcW w:w="1435" w:type="dxa"/>
            <w:vMerge/>
          </w:tcPr>
          <w:p w14:paraId="7793DF21" w14:textId="77777777" w:rsidR="00B95F30" w:rsidRDefault="00B95F30" w:rsidP="00C56EB8">
            <w:pPr>
              <w:jc w:val="center"/>
            </w:pPr>
          </w:p>
        </w:tc>
        <w:tc>
          <w:tcPr>
            <w:tcW w:w="2430" w:type="dxa"/>
            <w:vMerge/>
          </w:tcPr>
          <w:p w14:paraId="7EE3E41A" w14:textId="77777777" w:rsidR="00B95F30" w:rsidRPr="00742082" w:rsidRDefault="00B95F30" w:rsidP="00C56EB8">
            <w:pPr>
              <w:jc w:val="center"/>
              <w:rPr>
                <w:i/>
                <w:iCs/>
              </w:rPr>
            </w:pPr>
          </w:p>
        </w:tc>
        <w:tc>
          <w:tcPr>
            <w:tcW w:w="3240" w:type="dxa"/>
          </w:tcPr>
          <w:p w14:paraId="07B2C80A" w14:textId="1D8897A8" w:rsidR="00B95F30" w:rsidRPr="00331274" w:rsidRDefault="00B95F30" w:rsidP="00C56EB8">
            <w:pPr>
              <w:jc w:val="center"/>
            </w:pPr>
            <w:r w:rsidRPr="004D29F9">
              <w:t>Di-(2-ethylhexyl)phthalate</w:t>
            </w:r>
            <w:r w:rsidR="0068450A">
              <w:fldChar w:fldCharType="begin" w:fldLock="1"/>
            </w:r>
            <w:r w:rsidR="0068450A">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68450A">
              <w:fldChar w:fldCharType="separate"/>
            </w:r>
            <w:r w:rsidR="0068450A" w:rsidRPr="0068450A">
              <w:rPr>
                <w:noProof/>
                <w:vertAlign w:val="superscript"/>
              </w:rPr>
              <w:t>54</w:t>
            </w:r>
            <w:r w:rsidR="0068450A">
              <w:fldChar w:fldCharType="end"/>
            </w:r>
          </w:p>
        </w:tc>
        <w:tc>
          <w:tcPr>
            <w:tcW w:w="3510" w:type="dxa"/>
          </w:tcPr>
          <w:p w14:paraId="70B0CE38" w14:textId="7EE9F609" w:rsidR="00B95F30" w:rsidRDefault="00B95F30" w:rsidP="00C56EB8">
            <w:pPr>
              <w:jc w:val="center"/>
              <w:rPr>
                <w:rFonts w:ascii="Segoe UI" w:hAnsi="Segoe UI" w:cs="Segoe UI"/>
                <w:color w:val="212121"/>
                <w:shd w:val="clear" w:color="auto" w:fill="FFFFFF"/>
              </w:rPr>
            </w:pPr>
            <w:r>
              <w:rPr>
                <w:rFonts w:ascii="Segoe UI" w:hAnsi="Segoe UI" w:cs="Segoe UI"/>
                <w:color w:val="212121"/>
                <w:shd w:val="clear" w:color="auto" w:fill="FFFFFF"/>
              </w:rPr>
              <w:t>8343</w:t>
            </w:r>
          </w:p>
        </w:tc>
      </w:tr>
      <w:tr w:rsidR="00B95F30" w14:paraId="500FE59F" w14:textId="77777777" w:rsidTr="00800E97">
        <w:trPr>
          <w:trHeight w:val="512"/>
        </w:trPr>
        <w:tc>
          <w:tcPr>
            <w:tcW w:w="1435" w:type="dxa"/>
            <w:vMerge/>
          </w:tcPr>
          <w:p w14:paraId="7E6E2CDF" w14:textId="77777777" w:rsidR="00B95F30" w:rsidRDefault="00B95F30" w:rsidP="00C56EB8">
            <w:pPr>
              <w:jc w:val="center"/>
            </w:pPr>
          </w:p>
        </w:tc>
        <w:tc>
          <w:tcPr>
            <w:tcW w:w="2430" w:type="dxa"/>
            <w:vMerge/>
          </w:tcPr>
          <w:p w14:paraId="63BC68B6" w14:textId="77777777" w:rsidR="00B95F30" w:rsidRPr="00742082" w:rsidRDefault="00B95F30" w:rsidP="00C56EB8">
            <w:pPr>
              <w:jc w:val="center"/>
              <w:rPr>
                <w:i/>
                <w:iCs/>
              </w:rPr>
            </w:pPr>
          </w:p>
        </w:tc>
        <w:tc>
          <w:tcPr>
            <w:tcW w:w="3240" w:type="dxa"/>
          </w:tcPr>
          <w:p w14:paraId="4E09F824" w14:textId="60D3B5AF" w:rsidR="00B95F30" w:rsidRPr="00331274" w:rsidRDefault="00B95F30" w:rsidP="00C56EB8">
            <w:pPr>
              <w:jc w:val="center"/>
            </w:pPr>
            <w:r w:rsidRPr="00804B98">
              <w:t>Cholesterol</w:t>
            </w:r>
            <w:r w:rsidR="0068450A">
              <w:fldChar w:fldCharType="begin" w:fldLock="1"/>
            </w:r>
            <w:r w:rsidR="0068450A">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68450A">
              <w:fldChar w:fldCharType="separate"/>
            </w:r>
            <w:r w:rsidR="0068450A" w:rsidRPr="0068450A">
              <w:rPr>
                <w:noProof/>
                <w:vertAlign w:val="superscript"/>
              </w:rPr>
              <w:t>54</w:t>
            </w:r>
            <w:r w:rsidR="0068450A">
              <w:fldChar w:fldCharType="end"/>
            </w:r>
          </w:p>
        </w:tc>
        <w:tc>
          <w:tcPr>
            <w:tcW w:w="3510" w:type="dxa"/>
          </w:tcPr>
          <w:p w14:paraId="6F8157BD" w14:textId="7090AD94" w:rsidR="00B95F30" w:rsidRDefault="00B95F3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5997</w:t>
            </w:r>
          </w:p>
        </w:tc>
      </w:tr>
      <w:tr w:rsidR="00B95F30" w14:paraId="41970B4B" w14:textId="77777777" w:rsidTr="00800E97">
        <w:trPr>
          <w:trHeight w:val="449"/>
        </w:trPr>
        <w:tc>
          <w:tcPr>
            <w:tcW w:w="1435" w:type="dxa"/>
            <w:vMerge/>
          </w:tcPr>
          <w:p w14:paraId="62AF8E43" w14:textId="77777777" w:rsidR="00B95F30" w:rsidRDefault="00B95F30" w:rsidP="00C56EB8">
            <w:pPr>
              <w:jc w:val="center"/>
            </w:pPr>
          </w:p>
        </w:tc>
        <w:tc>
          <w:tcPr>
            <w:tcW w:w="2430" w:type="dxa"/>
            <w:vMerge/>
          </w:tcPr>
          <w:p w14:paraId="03F184D3" w14:textId="77777777" w:rsidR="00B95F30" w:rsidRPr="00742082" w:rsidRDefault="00B95F30" w:rsidP="00C56EB8">
            <w:pPr>
              <w:jc w:val="center"/>
              <w:rPr>
                <w:i/>
                <w:iCs/>
              </w:rPr>
            </w:pPr>
          </w:p>
        </w:tc>
        <w:tc>
          <w:tcPr>
            <w:tcW w:w="3240" w:type="dxa"/>
          </w:tcPr>
          <w:p w14:paraId="2781B929" w14:textId="77777777" w:rsidR="00B95F30" w:rsidRDefault="00B95F30" w:rsidP="00C56EB8">
            <w:pPr>
              <w:jc w:val="center"/>
            </w:pPr>
            <w:r w:rsidRPr="00804B98">
              <w:t>Stigmasterol</w:t>
            </w:r>
            <w:r w:rsidR="0068450A">
              <w:fldChar w:fldCharType="begin" w:fldLock="1"/>
            </w:r>
            <w:r w:rsidR="0068450A">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68450A">
              <w:fldChar w:fldCharType="separate"/>
            </w:r>
            <w:r w:rsidR="0068450A" w:rsidRPr="0068450A">
              <w:rPr>
                <w:noProof/>
                <w:vertAlign w:val="superscript"/>
              </w:rPr>
              <w:t>54</w:t>
            </w:r>
            <w:r w:rsidR="0068450A">
              <w:fldChar w:fldCharType="end"/>
            </w:r>
          </w:p>
          <w:p w14:paraId="63813604" w14:textId="744F767E" w:rsidR="00800E97" w:rsidRPr="00331274" w:rsidRDefault="00800E97" w:rsidP="00C56EB8">
            <w:pPr>
              <w:jc w:val="center"/>
            </w:pPr>
          </w:p>
        </w:tc>
        <w:tc>
          <w:tcPr>
            <w:tcW w:w="3510" w:type="dxa"/>
          </w:tcPr>
          <w:p w14:paraId="6F022D76" w14:textId="795FFFC6" w:rsidR="00B95F30" w:rsidRDefault="00B95F30"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5280794</w:t>
            </w:r>
          </w:p>
        </w:tc>
      </w:tr>
      <w:tr w:rsidR="00B95F30" w14:paraId="4AECC2A5" w14:textId="77777777" w:rsidTr="00800E97">
        <w:trPr>
          <w:trHeight w:val="564"/>
        </w:trPr>
        <w:tc>
          <w:tcPr>
            <w:tcW w:w="1435" w:type="dxa"/>
            <w:vMerge/>
          </w:tcPr>
          <w:p w14:paraId="735EF3EA" w14:textId="77777777" w:rsidR="00B95F30" w:rsidRDefault="00B95F30" w:rsidP="00C56EB8">
            <w:pPr>
              <w:jc w:val="center"/>
            </w:pPr>
          </w:p>
        </w:tc>
        <w:tc>
          <w:tcPr>
            <w:tcW w:w="2430" w:type="dxa"/>
            <w:vMerge/>
          </w:tcPr>
          <w:p w14:paraId="1CC05D62" w14:textId="77777777" w:rsidR="00B95F30" w:rsidRPr="00742082" w:rsidRDefault="00B95F30" w:rsidP="00C56EB8">
            <w:pPr>
              <w:jc w:val="center"/>
              <w:rPr>
                <w:i/>
                <w:iCs/>
              </w:rPr>
            </w:pPr>
          </w:p>
        </w:tc>
        <w:tc>
          <w:tcPr>
            <w:tcW w:w="3240" w:type="dxa"/>
          </w:tcPr>
          <w:p w14:paraId="1ACB385E" w14:textId="2AB56B39" w:rsidR="00B95F30" w:rsidRPr="00331274" w:rsidRDefault="00B95F30" w:rsidP="00C56EB8">
            <w:pPr>
              <w:jc w:val="center"/>
            </w:pPr>
            <w:r w:rsidRPr="00804B98">
              <w:t>Stigmast-7-enol</w:t>
            </w:r>
            <w:r w:rsidR="0068450A">
              <w:fldChar w:fldCharType="begin" w:fldLock="1"/>
            </w:r>
            <w:r w:rsidR="0068450A">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68450A">
              <w:fldChar w:fldCharType="separate"/>
            </w:r>
            <w:r w:rsidR="0068450A" w:rsidRPr="0068450A">
              <w:rPr>
                <w:noProof/>
                <w:vertAlign w:val="superscript"/>
              </w:rPr>
              <w:t>54</w:t>
            </w:r>
            <w:r w:rsidR="0068450A">
              <w:fldChar w:fldCharType="end"/>
            </w:r>
          </w:p>
        </w:tc>
        <w:tc>
          <w:tcPr>
            <w:tcW w:w="3510" w:type="dxa"/>
          </w:tcPr>
          <w:p w14:paraId="013E37BB" w14:textId="72E43641" w:rsidR="00B95F30" w:rsidRDefault="00B95F30" w:rsidP="00C56EB8">
            <w:pPr>
              <w:jc w:val="center"/>
              <w:rPr>
                <w:rFonts w:ascii="Segoe UI" w:hAnsi="Segoe UI" w:cs="Segoe UI"/>
                <w:color w:val="212121"/>
                <w:shd w:val="clear" w:color="auto" w:fill="FFFFFF"/>
              </w:rPr>
            </w:pPr>
            <w:r>
              <w:rPr>
                <w:rFonts w:ascii="Segoe UI" w:hAnsi="Segoe UI" w:cs="Segoe UI"/>
                <w:color w:val="212121"/>
                <w:shd w:val="clear" w:color="auto" w:fill="FFFFFF"/>
              </w:rPr>
              <w:t>3080632</w:t>
            </w:r>
          </w:p>
        </w:tc>
      </w:tr>
      <w:tr w:rsidR="00B95F30" w14:paraId="002552DC" w14:textId="77777777" w:rsidTr="00800E97">
        <w:trPr>
          <w:trHeight w:val="624"/>
        </w:trPr>
        <w:tc>
          <w:tcPr>
            <w:tcW w:w="1435" w:type="dxa"/>
            <w:vMerge/>
          </w:tcPr>
          <w:p w14:paraId="6B01C12B" w14:textId="77777777" w:rsidR="00B95F30" w:rsidRDefault="00B95F30" w:rsidP="00C56EB8">
            <w:pPr>
              <w:jc w:val="center"/>
            </w:pPr>
          </w:p>
        </w:tc>
        <w:tc>
          <w:tcPr>
            <w:tcW w:w="2430" w:type="dxa"/>
            <w:vMerge/>
          </w:tcPr>
          <w:p w14:paraId="3D5C6F81" w14:textId="77777777" w:rsidR="00B95F30" w:rsidRPr="00742082" w:rsidRDefault="00B95F30" w:rsidP="00C56EB8">
            <w:pPr>
              <w:jc w:val="center"/>
              <w:rPr>
                <w:i/>
                <w:iCs/>
              </w:rPr>
            </w:pPr>
          </w:p>
        </w:tc>
        <w:tc>
          <w:tcPr>
            <w:tcW w:w="3240" w:type="dxa"/>
          </w:tcPr>
          <w:p w14:paraId="1E2E7C76" w14:textId="14FC67D2" w:rsidR="00B95F30" w:rsidRPr="00331274" w:rsidRDefault="00B95F30" w:rsidP="00C56EB8">
            <w:pPr>
              <w:jc w:val="center"/>
            </w:pPr>
            <w:r w:rsidRPr="00804B98">
              <w:t>Vomifoliol</w:t>
            </w:r>
            <w:r w:rsidR="0068450A">
              <w:fldChar w:fldCharType="begin" w:fldLock="1"/>
            </w:r>
            <w:r w:rsidR="0068450A">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68450A">
              <w:fldChar w:fldCharType="separate"/>
            </w:r>
            <w:r w:rsidR="0068450A" w:rsidRPr="0068450A">
              <w:rPr>
                <w:noProof/>
                <w:vertAlign w:val="superscript"/>
              </w:rPr>
              <w:t>54</w:t>
            </w:r>
            <w:r w:rsidR="0068450A">
              <w:fldChar w:fldCharType="end"/>
            </w:r>
          </w:p>
        </w:tc>
        <w:tc>
          <w:tcPr>
            <w:tcW w:w="3510" w:type="dxa"/>
          </w:tcPr>
          <w:p w14:paraId="38024809" w14:textId="77777777" w:rsidR="00B95F30" w:rsidRDefault="00B95F30" w:rsidP="00C56EB8">
            <w:pPr>
              <w:jc w:val="center"/>
              <w:rPr>
                <w:rFonts w:ascii="Segoe UI" w:hAnsi="Segoe UI" w:cs="Segoe UI"/>
                <w:color w:val="212121"/>
              </w:rPr>
            </w:pPr>
            <w:r>
              <w:rPr>
                <w:rFonts w:ascii="Segoe UI" w:hAnsi="Segoe UI" w:cs="Segoe UI"/>
                <w:color w:val="212121"/>
              </w:rPr>
              <w:br/>
              <w:t>5280462</w:t>
            </w:r>
          </w:p>
          <w:p w14:paraId="7869711D" w14:textId="77777777" w:rsidR="00B95F30" w:rsidRDefault="00B95F30" w:rsidP="00C56EB8">
            <w:pPr>
              <w:jc w:val="center"/>
              <w:rPr>
                <w:rFonts w:ascii="Segoe UI" w:hAnsi="Segoe UI" w:cs="Segoe UI"/>
                <w:color w:val="212121"/>
                <w:shd w:val="clear" w:color="auto" w:fill="FFFFFF"/>
              </w:rPr>
            </w:pPr>
          </w:p>
        </w:tc>
      </w:tr>
      <w:tr w:rsidR="00B95F30" w14:paraId="65DAACDE" w14:textId="77777777" w:rsidTr="00800E97">
        <w:trPr>
          <w:trHeight w:val="528"/>
        </w:trPr>
        <w:tc>
          <w:tcPr>
            <w:tcW w:w="1435" w:type="dxa"/>
            <w:vMerge/>
          </w:tcPr>
          <w:p w14:paraId="3CCB2B64" w14:textId="77777777" w:rsidR="00B95F30" w:rsidRDefault="00B95F30" w:rsidP="00C56EB8">
            <w:pPr>
              <w:jc w:val="center"/>
            </w:pPr>
          </w:p>
        </w:tc>
        <w:tc>
          <w:tcPr>
            <w:tcW w:w="2430" w:type="dxa"/>
            <w:vMerge/>
          </w:tcPr>
          <w:p w14:paraId="594C80C8" w14:textId="77777777" w:rsidR="00B95F30" w:rsidRPr="00742082" w:rsidRDefault="00B95F30" w:rsidP="00C56EB8">
            <w:pPr>
              <w:jc w:val="center"/>
              <w:rPr>
                <w:i/>
                <w:iCs/>
              </w:rPr>
            </w:pPr>
          </w:p>
        </w:tc>
        <w:tc>
          <w:tcPr>
            <w:tcW w:w="3240" w:type="dxa"/>
          </w:tcPr>
          <w:p w14:paraId="66F5503F" w14:textId="22495765" w:rsidR="00B95F30" w:rsidRPr="00331274" w:rsidRDefault="00B95F30" w:rsidP="00C56EB8">
            <w:pPr>
              <w:jc w:val="center"/>
            </w:pPr>
            <w:r w:rsidRPr="00804B98">
              <w:t>Taraxasterone</w:t>
            </w:r>
            <w:r w:rsidR="0068450A">
              <w:fldChar w:fldCharType="begin" w:fldLock="1"/>
            </w:r>
            <w:r w:rsidR="0068450A">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68450A">
              <w:fldChar w:fldCharType="separate"/>
            </w:r>
            <w:r w:rsidR="0068450A" w:rsidRPr="0068450A">
              <w:rPr>
                <w:noProof/>
                <w:vertAlign w:val="superscript"/>
              </w:rPr>
              <w:t>54</w:t>
            </w:r>
            <w:r w:rsidR="0068450A">
              <w:fldChar w:fldCharType="end"/>
            </w:r>
          </w:p>
        </w:tc>
        <w:tc>
          <w:tcPr>
            <w:tcW w:w="3510" w:type="dxa"/>
          </w:tcPr>
          <w:p w14:paraId="6C1467B0" w14:textId="4A9254D0" w:rsidR="00B95F30" w:rsidRDefault="00B95F30" w:rsidP="00C56EB8">
            <w:pPr>
              <w:jc w:val="center"/>
              <w:rPr>
                <w:rFonts w:ascii="Segoe UI" w:hAnsi="Segoe UI" w:cs="Segoe UI"/>
                <w:color w:val="212121"/>
                <w:shd w:val="clear" w:color="auto" w:fill="FFFFFF"/>
              </w:rPr>
            </w:pPr>
            <w:r>
              <w:rPr>
                <w:rFonts w:ascii="Segoe UI" w:hAnsi="Segoe UI" w:cs="Segoe UI"/>
                <w:color w:val="212121"/>
                <w:shd w:val="clear" w:color="auto" w:fill="FFFFFF"/>
              </w:rPr>
              <w:t>14485465</w:t>
            </w:r>
          </w:p>
        </w:tc>
      </w:tr>
      <w:tr w:rsidR="00B95F30" w14:paraId="65ADE172" w14:textId="77777777" w:rsidTr="00800E97">
        <w:trPr>
          <w:trHeight w:val="576"/>
        </w:trPr>
        <w:tc>
          <w:tcPr>
            <w:tcW w:w="1435" w:type="dxa"/>
            <w:vMerge/>
          </w:tcPr>
          <w:p w14:paraId="5FAD58B2" w14:textId="77777777" w:rsidR="00B95F30" w:rsidRDefault="00B95F30" w:rsidP="00C56EB8">
            <w:pPr>
              <w:jc w:val="center"/>
            </w:pPr>
          </w:p>
        </w:tc>
        <w:tc>
          <w:tcPr>
            <w:tcW w:w="2430" w:type="dxa"/>
            <w:vMerge/>
          </w:tcPr>
          <w:p w14:paraId="18309236" w14:textId="77777777" w:rsidR="00B95F30" w:rsidRPr="00742082" w:rsidRDefault="00B95F30" w:rsidP="00C56EB8">
            <w:pPr>
              <w:jc w:val="center"/>
              <w:rPr>
                <w:i/>
                <w:iCs/>
              </w:rPr>
            </w:pPr>
          </w:p>
        </w:tc>
        <w:tc>
          <w:tcPr>
            <w:tcW w:w="3240" w:type="dxa"/>
          </w:tcPr>
          <w:p w14:paraId="1A65EA86" w14:textId="02342DDC" w:rsidR="00B95F30" w:rsidRPr="00804B98" w:rsidRDefault="00B95F30" w:rsidP="00C56EB8">
            <w:pPr>
              <w:jc w:val="center"/>
            </w:pPr>
            <w:r w:rsidRPr="00804B98">
              <w:t>α-amyrine</w:t>
            </w:r>
            <w:r w:rsidR="0068450A">
              <w:fldChar w:fldCharType="begin" w:fldLock="1"/>
            </w:r>
            <w:r w:rsidR="001553F2">
              <w:instrText>ADDIN CSL_CITATION {"citationItems":[{"id":"ITEM-1","itemData":{"DOI":"10.3390/medicines4040075","ISSN":"2305-6320","abstract":"The ethnomedicinal values of plants form the basis of the herbal drug industry. India has contributed its knowledge of traditional system medicines (Ayurveda and Siddha) to develop herbal medicines with negligible side effects. The World Health Organization has also recognized the benefits of drugs developed from natural products. Abutilon indicum, Hibiscus sabdariffa, Sida acuta and Sida rhombifolia are ethnomedicinal plants of Malvaceae, commonly used in Indian traditional system of medicines. Traditionally these plants were used in the form of extracts/powder/paste by tribal populations of India for treating common ailments like cough and cold, fever, stomach, kidney and liver disorders, pains, inflammations, wounds, etc. The present review is an overview of phytochemistry and ethnopharmacological studies that support many of the traditional ethnomedicinal uses of these plants. Many phytoconstituents have been isolated from the four ethnomedicinal plants and some of them have shown pharmacological activities that have been demonstrated by in vivo and/or in vitro experiments. Ethnomedicinal uses, supported by scientific evidences is essential for ensuring safe and effective utilization of herbal medicines.","author":[{"dropping-particle":"","family":"Abat","given":"Jasmeet Kaur","non-dropping-particle":"","parse-names":false,"suffix":""},{"dropping-particle":"","family":"Kumar","given":"Sanjay","non-dropping-particle":"","parse-names":false,"suffix":""},{"dropping-particle":"","family":"Mohanty","given":"Aparajita","non-dropping-particle":"","parse-names":false,"suffix":""}],"container-title":"Medicines","id":"ITEM-1","issue":"4","issued":{"date-parts":[["2017"]]},"page":"75","title":"Ethnomedicinal, Phytochemical and Ethnopharmacological Aspects of Four Medicinal Plants of Malvaceae Used in Indian Traditional Medicines: A Review","type":"article-journal","volume":"4"},"uris":["http://www.mendeley.com/documents/?uuid=e85a37ce-f017-4588-a312-36e725eef4ca"]}],"mendeley":{"formattedCitation":"&lt;sup&gt;54&lt;/sup&gt;","plainTextFormattedCitation":"54","previouslyFormattedCitation":"&lt;sup&gt;54&lt;/sup&gt;"},"properties":{"noteIndex":0},"schema":"https://github.com/citation-style-language/schema/raw/master/csl-citation.json"}</w:instrText>
            </w:r>
            <w:r w:rsidR="0068450A">
              <w:fldChar w:fldCharType="separate"/>
            </w:r>
            <w:r w:rsidR="0068450A" w:rsidRPr="0068450A">
              <w:rPr>
                <w:noProof/>
                <w:vertAlign w:val="superscript"/>
              </w:rPr>
              <w:t>54</w:t>
            </w:r>
            <w:r w:rsidR="0068450A">
              <w:fldChar w:fldCharType="end"/>
            </w:r>
          </w:p>
        </w:tc>
        <w:tc>
          <w:tcPr>
            <w:tcW w:w="3510" w:type="dxa"/>
          </w:tcPr>
          <w:p w14:paraId="6ACC9DB4" w14:textId="69FCB5BA" w:rsidR="00B95F30" w:rsidRDefault="00B95F30" w:rsidP="00C56EB8">
            <w:pPr>
              <w:jc w:val="center"/>
              <w:rPr>
                <w:rFonts w:ascii="Segoe UI" w:hAnsi="Segoe UI" w:cs="Segoe UI"/>
                <w:color w:val="212121"/>
              </w:rPr>
            </w:pPr>
            <w:r>
              <w:rPr>
                <w:rFonts w:ascii="Segoe UI" w:hAnsi="Segoe UI" w:cs="Segoe UI"/>
                <w:color w:val="212121"/>
              </w:rPr>
              <w:t>73170</w:t>
            </w:r>
          </w:p>
          <w:p w14:paraId="52E2E667" w14:textId="77777777" w:rsidR="00B95F30" w:rsidRDefault="00B95F30" w:rsidP="00C56EB8">
            <w:pPr>
              <w:jc w:val="center"/>
              <w:rPr>
                <w:rFonts w:ascii="Segoe UI" w:hAnsi="Segoe UI" w:cs="Segoe UI"/>
                <w:color w:val="212121"/>
                <w:shd w:val="clear" w:color="auto" w:fill="FFFFFF"/>
              </w:rPr>
            </w:pPr>
          </w:p>
        </w:tc>
      </w:tr>
      <w:tr w:rsidR="007E3FFC" w14:paraId="3406E7A1" w14:textId="77777777" w:rsidTr="00800E97">
        <w:trPr>
          <w:trHeight w:val="606"/>
        </w:trPr>
        <w:tc>
          <w:tcPr>
            <w:tcW w:w="1435" w:type="dxa"/>
            <w:vMerge w:val="restart"/>
          </w:tcPr>
          <w:p w14:paraId="620D90D0" w14:textId="13A25BD0" w:rsidR="007E3FFC" w:rsidRDefault="007E3FFC" w:rsidP="00C56EB8">
            <w:pPr>
              <w:jc w:val="center"/>
            </w:pPr>
            <w:r>
              <w:t>23</w:t>
            </w:r>
          </w:p>
        </w:tc>
        <w:tc>
          <w:tcPr>
            <w:tcW w:w="2430" w:type="dxa"/>
            <w:vMerge w:val="restart"/>
          </w:tcPr>
          <w:p w14:paraId="3D79764C" w14:textId="44D516FC" w:rsidR="007E3FFC" w:rsidRPr="00905DB0" w:rsidRDefault="007E3FFC" w:rsidP="00C56EB8">
            <w:pPr>
              <w:jc w:val="center"/>
              <w:rPr>
                <w:i/>
                <w:iCs/>
              </w:rPr>
            </w:pPr>
            <w:r w:rsidRPr="007E3FFC">
              <w:rPr>
                <w:i/>
                <w:iCs/>
              </w:rPr>
              <w:t xml:space="preserve">Stephania </w:t>
            </w:r>
            <w:proofErr w:type="spellStart"/>
            <w:r w:rsidRPr="007E3FFC">
              <w:rPr>
                <w:i/>
                <w:iCs/>
              </w:rPr>
              <w:t>delavayi</w:t>
            </w:r>
            <w:proofErr w:type="spellEnd"/>
            <w:r w:rsidRPr="007E3FFC">
              <w:rPr>
                <w:i/>
                <w:iCs/>
              </w:rPr>
              <w:t xml:space="preserve"> </w:t>
            </w:r>
            <w:r w:rsidRPr="009460C0">
              <w:t>Diels</w:t>
            </w:r>
          </w:p>
        </w:tc>
        <w:tc>
          <w:tcPr>
            <w:tcW w:w="3240" w:type="dxa"/>
          </w:tcPr>
          <w:p w14:paraId="7697821D" w14:textId="32074036" w:rsidR="007E3FFC" w:rsidRDefault="007E3FFC" w:rsidP="00C56EB8">
            <w:pPr>
              <w:jc w:val="center"/>
              <w:rPr>
                <w:rFonts w:ascii="Segoe UI" w:hAnsi="Segoe UI" w:cs="Segoe UI"/>
                <w:color w:val="212121"/>
                <w:shd w:val="clear" w:color="auto" w:fill="FFFFFF"/>
              </w:rPr>
            </w:pPr>
            <w:r w:rsidRPr="009B3028">
              <w:rPr>
                <w:rFonts w:cstheme="minorHAnsi"/>
              </w:rPr>
              <w:t>Stephodeline</w:t>
            </w:r>
            <w:r w:rsidR="001553F2">
              <w:rPr>
                <w:rFonts w:cstheme="minorHAnsi"/>
              </w:rPr>
              <w:fldChar w:fldCharType="begin" w:fldLock="1"/>
            </w:r>
            <w:r w:rsidR="001553F2">
              <w:rPr>
                <w:rFonts w:cstheme="minorHAnsi"/>
              </w:rPr>
              <w:instrText>ADDIN CSL_CITATION {"citationItems":[{"id":"ITEM-1","itemData":{"DOI":"10.1016/j.jep.2010.08.047","ISSN":"03788741","PMID":"20801207","abstract":"The plants of the genus Stephania (Menispermaceae) are widely distributed, and have long been used in folk medicine for the treatment of various ailments such as asthma, tuberculosis, dysentery, hyperglycemia, malaria, cancer and fever. Over 150 alkaloids together with flavonoids, lignans, steroids, terpenoids and coumarins have been identified in the genus, and many of these have been evaluated for biological activity. This review presents comprehensive information on the chemistry and pharmacology of the genus together with the traditional uses of many of its plants. In addition, this review discusses the structure-activity relationship of different compounds as well as recent developments and the scope for future research in this aspect. © 2010 Elsevier Ireland Ltd.","author":[{"dropping-particle":"","family":"Semwal","given":"Deepak Kumar","non-dropping-particle":"","parse-names":false,"suffix":""},{"dropping-particle":"","family":"Badoni","given":"Ruchi","non-dropping-particle":"","parse-names":false,"suffix":""},{"dropping-particle":"","family":"Semwal","given":"Ravindra","non-dropping-particle":"","parse-names":false,"suffix":""},{"dropping-particle":"","family":"Kothiyal","given":"Sudhir Kumar","non-dropping-particle":"","parse-names":false,"suffix":""},{"dropping-particle":"","family":"Singh","given":"Gur Jas Preet","non-dropping-particle":"","parse-names":false,"suffix":""},{"dropping-particle":"","family":"Rawat","given":"Usha","non-dropping-particle":"","parse-names":false,"suffix":""}],"container-title":"Journal of Ethnopharmacology","id":"ITEM-1","issue":"2","issued":{"date-parts":[["2010"]]},"page":"369-383","publisher":"Elsevier Ireland Ltd","title":"The genus Stephania (Menispermaceae): Chemical and pharmacological perspectives","type":"article-journal","volume":"132"},"uris":["http://www.mendeley.com/documents/?uuid=e1fecdf8-397d-47cf-b0b7-ca01a9295403"]}],"mendeley":{"formattedCitation":"&lt;sup&gt;55&lt;/sup&gt;","plainTextFormattedCitation":"55","previouslyFormattedCitation":"&lt;sup&gt;55&lt;/sup&gt;"},"properties":{"noteIndex":0},"schema":"https://github.com/citation-style-language/schema/raw/master/csl-citation.json"}</w:instrText>
            </w:r>
            <w:r w:rsidR="001553F2">
              <w:rPr>
                <w:rFonts w:cstheme="minorHAnsi"/>
              </w:rPr>
              <w:fldChar w:fldCharType="separate"/>
            </w:r>
            <w:r w:rsidR="001553F2" w:rsidRPr="001553F2">
              <w:rPr>
                <w:rFonts w:cstheme="minorHAnsi"/>
                <w:noProof/>
                <w:vertAlign w:val="superscript"/>
              </w:rPr>
              <w:t>55</w:t>
            </w:r>
            <w:r w:rsidR="001553F2">
              <w:rPr>
                <w:rFonts w:cstheme="minorHAnsi"/>
              </w:rPr>
              <w:fldChar w:fldCharType="end"/>
            </w:r>
          </w:p>
        </w:tc>
        <w:tc>
          <w:tcPr>
            <w:tcW w:w="3510" w:type="dxa"/>
          </w:tcPr>
          <w:p w14:paraId="03BE3BC0" w14:textId="7D9C803B" w:rsidR="007E3FFC" w:rsidRDefault="007E3FFC"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102066925</w:t>
            </w:r>
          </w:p>
        </w:tc>
      </w:tr>
      <w:tr w:rsidR="007E3FFC" w14:paraId="0E78C5FF" w14:textId="77777777" w:rsidTr="00800E97">
        <w:trPr>
          <w:trHeight w:val="606"/>
        </w:trPr>
        <w:tc>
          <w:tcPr>
            <w:tcW w:w="1435" w:type="dxa"/>
            <w:vMerge/>
          </w:tcPr>
          <w:p w14:paraId="6114B551" w14:textId="77777777" w:rsidR="007E3FFC" w:rsidRDefault="007E3FFC" w:rsidP="00C56EB8">
            <w:pPr>
              <w:jc w:val="center"/>
            </w:pPr>
          </w:p>
        </w:tc>
        <w:tc>
          <w:tcPr>
            <w:tcW w:w="2430" w:type="dxa"/>
            <w:vMerge/>
          </w:tcPr>
          <w:p w14:paraId="727CD9E9" w14:textId="77777777" w:rsidR="007E3FFC" w:rsidRPr="00905DB0" w:rsidRDefault="007E3FFC" w:rsidP="00C56EB8">
            <w:pPr>
              <w:jc w:val="center"/>
              <w:rPr>
                <w:i/>
                <w:iCs/>
              </w:rPr>
            </w:pPr>
          </w:p>
        </w:tc>
        <w:tc>
          <w:tcPr>
            <w:tcW w:w="3240" w:type="dxa"/>
          </w:tcPr>
          <w:p w14:paraId="6D4ED177" w14:textId="45328D97" w:rsidR="007E3FFC" w:rsidRDefault="007E3FFC" w:rsidP="00C56EB8">
            <w:pPr>
              <w:jc w:val="center"/>
              <w:rPr>
                <w:rFonts w:ascii="Segoe UI" w:hAnsi="Segoe UI" w:cs="Segoe UI"/>
                <w:color w:val="212121"/>
                <w:shd w:val="clear" w:color="auto" w:fill="FFFFFF"/>
              </w:rPr>
            </w:pPr>
            <w:proofErr w:type="spellStart"/>
            <w:r w:rsidRPr="009B3028">
              <w:rPr>
                <w:rFonts w:cstheme="minorHAnsi"/>
              </w:rPr>
              <w:t>Delavayine</w:t>
            </w:r>
            <w:proofErr w:type="spellEnd"/>
            <w:r w:rsidRPr="009B3028">
              <w:rPr>
                <w:rFonts w:cstheme="minorHAnsi"/>
              </w:rPr>
              <w:t xml:space="preserve"> A</w:t>
            </w:r>
            <w:r w:rsidR="001553F2">
              <w:rPr>
                <w:rFonts w:cstheme="minorHAnsi"/>
              </w:rPr>
              <w:fldChar w:fldCharType="begin" w:fldLock="1"/>
            </w:r>
            <w:r w:rsidR="001553F2">
              <w:rPr>
                <w:rFonts w:cstheme="minorHAnsi"/>
              </w:rPr>
              <w:instrText>ADDIN CSL_CITATION {"citationItems":[{"id":"ITEM-1","itemData":{"DOI":"10.1016/j.jep.2010.08.047","ISSN":"03788741","PMID":"20801207","abstract":"The plants of the genus Stephania (Menispermaceae) are widely distributed, and have long been used in folk medicine for the treatment of various ailments such as asthma, tuberculosis, dysentery, hyperglycemia, malaria, cancer and fever. Over 150 alkaloids together with flavonoids, lignans, steroids, terpenoids and coumarins have been identified in the genus, and many of these have been evaluated for biological activity. This review presents comprehensive information on the chemistry and pharmacology of the genus together with the traditional uses of many of its plants. In addition, this review discusses the structure-activity relationship of different compounds as well as recent developments and the scope for future research in this aspect. © 2010 Elsevier Ireland Ltd.","author":[{"dropping-particle":"","family":"Semwal","given":"Deepak Kumar","non-dropping-particle":"","parse-names":false,"suffix":""},{"dropping-particle":"","family":"Badoni","given":"Ruchi","non-dropping-particle":"","parse-names":false,"suffix":""},{"dropping-particle":"","family":"Semwal","given":"Ravindra","non-dropping-particle":"","parse-names":false,"suffix":""},{"dropping-particle":"","family":"Kothiyal","given":"Sudhir Kumar","non-dropping-particle":"","parse-names":false,"suffix":""},{"dropping-particle":"","family":"Singh","given":"Gur Jas Preet","non-dropping-particle":"","parse-names":false,"suffix":""},{"dropping-particle":"","family":"Rawat","given":"Usha","non-dropping-particle":"","parse-names":false,"suffix":""}],"container-title":"Journal of Ethnopharmacology","id":"ITEM-1","issue":"2","issued":{"date-parts":[["2010"]]},"page":"369-383","publisher":"Elsevier Ireland Ltd","title":"The genus Stephania (Menispermaceae): Chemical and pharmacological perspectives","type":"article-journal","volume":"132"},"uris":["http://www.mendeley.com/documents/?uuid=e1fecdf8-397d-47cf-b0b7-ca01a9295403"]}],"mendeley":{"formattedCitation":"&lt;sup&gt;55&lt;/sup&gt;","plainTextFormattedCitation":"55","previouslyFormattedCitation":"&lt;sup&gt;55&lt;/sup&gt;"},"properties":{"noteIndex":0},"schema":"https://github.com/citation-style-language/schema/raw/master/csl-citation.json"}</w:instrText>
            </w:r>
            <w:r w:rsidR="001553F2">
              <w:rPr>
                <w:rFonts w:cstheme="minorHAnsi"/>
              </w:rPr>
              <w:fldChar w:fldCharType="separate"/>
            </w:r>
            <w:r w:rsidR="001553F2" w:rsidRPr="001553F2">
              <w:rPr>
                <w:rFonts w:cstheme="minorHAnsi"/>
                <w:noProof/>
                <w:vertAlign w:val="superscript"/>
              </w:rPr>
              <w:t>55</w:t>
            </w:r>
            <w:r w:rsidR="001553F2">
              <w:rPr>
                <w:rFonts w:cstheme="minorHAnsi"/>
              </w:rPr>
              <w:fldChar w:fldCharType="end"/>
            </w:r>
          </w:p>
        </w:tc>
        <w:tc>
          <w:tcPr>
            <w:tcW w:w="3510" w:type="dxa"/>
          </w:tcPr>
          <w:p w14:paraId="77F04E57" w14:textId="0858D81D" w:rsidR="007E3FFC" w:rsidRDefault="007E3FFC" w:rsidP="00C56EB8">
            <w:pPr>
              <w:jc w:val="center"/>
              <w:rPr>
                <w:rFonts w:ascii="Segoe UI" w:hAnsi="Segoe UI" w:cs="Segoe UI"/>
                <w:color w:val="212121"/>
              </w:rPr>
            </w:pPr>
            <w:r>
              <w:rPr>
                <w:rFonts w:ascii="Segoe UI" w:hAnsi="Segoe UI" w:cs="Segoe UI"/>
                <w:color w:val="212121"/>
              </w:rPr>
              <w:t>10380207</w:t>
            </w:r>
          </w:p>
          <w:p w14:paraId="58FA69FF" w14:textId="77777777" w:rsidR="007E3FFC" w:rsidRDefault="007E3FFC" w:rsidP="00C56EB8">
            <w:pPr>
              <w:jc w:val="center"/>
              <w:rPr>
                <w:rFonts w:ascii="Segoe UI" w:hAnsi="Segoe UI" w:cs="Segoe UI"/>
                <w:color w:val="212121"/>
              </w:rPr>
            </w:pPr>
          </w:p>
          <w:p w14:paraId="3AC0B8A8" w14:textId="213E47A2" w:rsidR="007E3FFC" w:rsidRDefault="007E3FFC" w:rsidP="00C56EB8">
            <w:pPr>
              <w:jc w:val="center"/>
              <w:rPr>
                <w:rFonts w:ascii="Segoe UI" w:hAnsi="Segoe UI" w:cs="Segoe UI"/>
                <w:color w:val="212121"/>
                <w:shd w:val="clear" w:color="auto" w:fill="FFFFFF"/>
              </w:rPr>
            </w:pPr>
          </w:p>
        </w:tc>
      </w:tr>
      <w:tr w:rsidR="007E3FFC" w14:paraId="2D76AD40" w14:textId="77777777" w:rsidTr="00800E97">
        <w:trPr>
          <w:trHeight w:val="606"/>
        </w:trPr>
        <w:tc>
          <w:tcPr>
            <w:tcW w:w="1435" w:type="dxa"/>
            <w:vMerge/>
          </w:tcPr>
          <w:p w14:paraId="4A508D9F" w14:textId="77777777" w:rsidR="007E3FFC" w:rsidRDefault="007E3FFC" w:rsidP="00C56EB8">
            <w:pPr>
              <w:jc w:val="center"/>
            </w:pPr>
          </w:p>
        </w:tc>
        <w:tc>
          <w:tcPr>
            <w:tcW w:w="2430" w:type="dxa"/>
            <w:vMerge/>
          </w:tcPr>
          <w:p w14:paraId="0F55D944" w14:textId="77777777" w:rsidR="007E3FFC" w:rsidRPr="00905DB0" w:rsidRDefault="007E3FFC" w:rsidP="00C56EB8">
            <w:pPr>
              <w:jc w:val="center"/>
              <w:rPr>
                <w:i/>
                <w:iCs/>
              </w:rPr>
            </w:pPr>
          </w:p>
        </w:tc>
        <w:tc>
          <w:tcPr>
            <w:tcW w:w="3240" w:type="dxa"/>
          </w:tcPr>
          <w:p w14:paraId="4F05814D" w14:textId="78E3E132" w:rsidR="007E3FFC" w:rsidRDefault="007E3FFC" w:rsidP="00C56EB8">
            <w:pPr>
              <w:jc w:val="center"/>
              <w:rPr>
                <w:rFonts w:ascii="Segoe UI" w:hAnsi="Segoe UI" w:cs="Segoe UI"/>
                <w:color w:val="212121"/>
                <w:shd w:val="clear" w:color="auto" w:fill="FFFFFF"/>
              </w:rPr>
            </w:pPr>
            <w:proofErr w:type="spellStart"/>
            <w:r w:rsidRPr="009B3028">
              <w:rPr>
                <w:rFonts w:cstheme="minorHAnsi"/>
              </w:rPr>
              <w:t>Delavayine</w:t>
            </w:r>
            <w:proofErr w:type="spellEnd"/>
            <w:r w:rsidRPr="009B3028">
              <w:rPr>
                <w:rFonts w:cstheme="minorHAnsi"/>
              </w:rPr>
              <w:t xml:space="preserve"> </w:t>
            </w:r>
            <w:r>
              <w:rPr>
                <w:rFonts w:cstheme="minorHAnsi"/>
              </w:rPr>
              <w:t>B</w:t>
            </w:r>
            <w:r w:rsidR="001553F2">
              <w:rPr>
                <w:rFonts w:cstheme="minorHAnsi"/>
              </w:rPr>
              <w:fldChar w:fldCharType="begin" w:fldLock="1"/>
            </w:r>
            <w:r w:rsidR="001553F2">
              <w:rPr>
                <w:rFonts w:cstheme="minorHAnsi"/>
              </w:rPr>
              <w:instrText>ADDIN CSL_CITATION {"citationItems":[{"id":"ITEM-1","itemData":{"DOI":"10.1016/j.jep.2010.08.047","ISSN":"03788741","PMID":"20801207","abstract":"The plants of the genus Stephania (Menispermaceae) are widely distributed, and have long been used in folk medicine for the treatment of various ailments such as asthma, tuberculosis, dysentery, hyperglycemia, malaria, cancer and fever. Over 150 alkaloids together with flavonoids, lignans, steroids, terpenoids and coumarins have been identified in the genus, and many of these have been evaluated for biological activity. This review presents comprehensive information on the chemistry and pharmacology of the genus together with the traditional uses of many of its plants. In addition, this review discusses the structure-activity relationship of different compounds as well as recent developments and the scope for future research in this aspect. © 2010 Elsevier Ireland Ltd.","author":[{"dropping-particle":"","family":"Semwal","given":"Deepak Kumar","non-dropping-particle":"","parse-names":false,"suffix":""},{"dropping-particle":"","family":"Badoni","given":"Ruchi","non-dropping-particle":"","parse-names":false,"suffix":""},{"dropping-particle":"","family":"Semwal","given":"Ravindra","non-dropping-particle":"","parse-names":false,"suffix":""},{"dropping-particle":"","family":"Kothiyal","given":"Sudhir Kumar","non-dropping-particle":"","parse-names":false,"suffix":""},{"dropping-particle":"","family":"Singh","given":"Gur Jas Preet","non-dropping-particle":"","parse-names":false,"suffix":""},{"dropping-particle":"","family":"Rawat","given":"Usha","non-dropping-particle":"","parse-names":false,"suffix":""}],"container-title":"Journal of Ethnopharmacology","id":"ITEM-1","issue":"2","issued":{"date-parts":[["2010"]]},"page":"369-383","publisher":"Elsevier Ireland Ltd","title":"The genus Stephania (Menispermaceae): Chemical and pharmacological perspectives","type":"article-journal","volume":"132"},"uris":["http://www.mendeley.com/documents/?uuid=e1fecdf8-397d-47cf-b0b7-ca01a9295403"]}],"mendeley":{"formattedCitation":"&lt;sup&gt;55&lt;/sup&gt;","plainTextFormattedCitation":"55","previouslyFormattedCitation":"&lt;sup&gt;55&lt;/sup&gt;"},"properties":{"noteIndex":0},"schema":"https://github.com/citation-style-language/schema/raw/master/csl-citation.json"}</w:instrText>
            </w:r>
            <w:r w:rsidR="001553F2">
              <w:rPr>
                <w:rFonts w:cstheme="minorHAnsi"/>
              </w:rPr>
              <w:fldChar w:fldCharType="separate"/>
            </w:r>
            <w:r w:rsidR="001553F2" w:rsidRPr="001553F2">
              <w:rPr>
                <w:rFonts w:cstheme="minorHAnsi"/>
                <w:noProof/>
                <w:vertAlign w:val="superscript"/>
              </w:rPr>
              <w:t>55</w:t>
            </w:r>
            <w:r w:rsidR="001553F2">
              <w:rPr>
                <w:rFonts w:cstheme="minorHAnsi"/>
              </w:rPr>
              <w:fldChar w:fldCharType="end"/>
            </w:r>
          </w:p>
        </w:tc>
        <w:tc>
          <w:tcPr>
            <w:tcW w:w="3510" w:type="dxa"/>
          </w:tcPr>
          <w:p w14:paraId="6B7CCAA3" w14:textId="19C1485C" w:rsidR="007E3FFC" w:rsidRDefault="007E3FFC"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10713200</w:t>
            </w:r>
          </w:p>
        </w:tc>
      </w:tr>
      <w:tr w:rsidR="007E3FFC" w14:paraId="6B7461FE" w14:textId="77777777" w:rsidTr="00800E97">
        <w:trPr>
          <w:trHeight w:val="606"/>
        </w:trPr>
        <w:tc>
          <w:tcPr>
            <w:tcW w:w="1435" w:type="dxa"/>
            <w:vMerge/>
          </w:tcPr>
          <w:p w14:paraId="3CE14897" w14:textId="77777777" w:rsidR="007E3FFC" w:rsidRDefault="007E3FFC" w:rsidP="00C56EB8">
            <w:pPr>
              <w:jc w:val="center"/>
            </w:pPr>
          </w:p>
        </w:tc>
        <w:tc>
          <w:tcPr>
            <w:tcW w:w="2430" w:type="dxa"/>
            <w:vMerge/>
          </w:tcPr>
          <w:p w14:paraId="29AAA89E" w14:textId="77777777" w:rsidR="007E3FFC" w:rsidRPr="00905DB0" w:rsidRDefault="007E3FFC" w:rsidP="00C56EB8">
            <w:pPr>
              <w:jc w:val="center"/>
              <w:rPr>
                <w:i/>
                <w:iCs/>
              </w:rPr>
            </w:pPr>
          </w:p>
        </w:tc>
        <w:tc>
          <w:tcPr>
            <w:tcW w:w="3240" w:type="dxa"/>
          </w:tcPr>
          <w:p w14:paraId="6733F322" w14:textId="0EA5DC7E" w:rsidR="007E3FFC" w:rsidRDefault="007E3FFC" w:rsidP="00C56EB8">
            <w:pPr>
              <w:jc w:val="center"/>
              <w:rPr>
                <w:rFonts w:ascii="Segoe UI" w:hAnsi="Segoe UI" w:cs="Segoe UI"/>
                <w:color w:val="212121"/>
                <w:shd w:val="clear" w:color="auto" w:fill="FFFFFF"/>
              </w:rPr>
            </w:pPr>
            <w:proofErr w:type="spellStart"/>
            <w:r w:rsidRPr="009B3028">
              <w:rPr>
                <w:rFonts w:cstheme="minorHAnsi"/>
              </w:rPr>
              <w:t>Delavayine</w:t>
            </w:r>
            <w:proofErr w:type="spellEnd"/>
            <w:r w:rsidRPr="009B3028">
              <w:rPr>
                <w:rFonts w:cstheme="minorHAnsi"/>
              </w:rPr>
              <w:t xml:space="preserve"> </w:t>
            </w:r>
            <w:r>
              <w:rPr>
                <w:rFonts w:cstheme="minorHAnsi"/>
              </w:rPr>
              <w:t>C</w:t>
            </w:r>
            <w:r w:rsidR="001553F2">
              <w:rPr>
                <w:rFonts w:cstheme="minorHAnsi"/>
              </w:rPr>
              <w:fldChar w:fldCharType="begin" w:fldLock="1"/>
            </w:r>
            <w:r w:rsidR="00764E87">
              <w:rPr>
                <w:rFonts w:cstheme="minorHAnsi"/>
              </w:rPr>
              <w:instrText>ADDIN CSL_CITATION {"citationItems":[{"id":"ITEM-1","itemData":{"DOI":"10.1016/j.jep.2010.08.047","ISSN":"03788741","PMID":"20801207","abstract":"The plants of the genus Stephania (Menispermaceae) are widely distributed, and have long been used in folk medicine for the treatment of various ailments such as asthma, tuberculosis, dysentery, hyperglycemia, malaria, cancer and fever. Over 150 alkaloids together with flavonoids, lignans, steroids, terpenoids and coumarins have been identified in the genus, and many of these have been evaluated for biological activity. This review presents comprehensive information on the chemistry and pharmacology of the genus together with the traditional uses of many of its plants. In addition, this review discusses the structure-activity relationship of different compounds as well as recent developments and the scope for future research in this aspect. © 2010 Elsevier Ireland Ltd.","author":[{"dropping-particle":"","family":"Semwal","given":"Deepak Kumar","non-dropping-particle":"","parse-names":false,"suffix":""},{"dropping-particle":"","family":"Badoni","given":"Ruchi","non-dropping-particle":"","parse-names":false,"suffix":""},{"dropping-particle":"","family":"Semwal","given":"Ravindra","non-dropping-particle":"","parse-names":false,"suffix":""},{"dropping-particle":"","family":"Kothiyal","given":"Sudhir Kumar","non-dropping-particle":"","parse-names":false,"suffix":""},{"dropping-particle":"","family":"Singh","given":"Gur Jas Preet","non-dropping-particle":"","parse-names":false,"suffix":""},{"dropping-particle":"","family":"Rawat","given":"Usha","non-dropping-particle":"","parse-names":false,"suffix":""}],"container-title":"Journal of Ethnopharmacology","id":"ITEM-1","issue":"2","issued":{"date-parts":[["2010"]]},"page":"369-383","publisher":"Elsevier Ireland Ltd","title":"The genus Stephania (Menispermaceae): Chemical and pharmacological perspectives","type":"article-journal","volume":"132"},"uris":["http://www.mendeley.com/documents/?uuid=e1fecdf8-397d-47cf-b0b7-ca01a9295403"]}],"mendeley":{"formattedCitation":"&lt;sup&gt;55&lt;/sup&gt;","plainTextFormattedCitation":"55","previouslyFormattedCitation":"&lt;sup&gt;55&lt;/sup&gt;"},"properties":{"noteIndex":0},"schema":"https://github.com/citation-style-language/schema/raw/master/csl-citation.json"}</w:instrText>
            </w:r>
            <w:r w:rsidR="001553F2">
              <w:rPr>
                <w:rFonts w:cstheme="minorHAnsi"/>
              </w:rPr>
              <w:fldChar w:fldCharType="separate"/>
            </w:r>
            <w:r w:rsidR="001553F2" w:rsidRPr="001553F2">
              <w:rPr>
                <w:rFonts w:cstheme="minorHAnsi"/>
                <w:noProof/>
                <w:vertAlign w:val="superscript"/>
              </w:rPr>
              <w:t>55</w:t>
            </w:r>
            <w:r w:rsidR="001553F2">
              <w:rPr>
                <w:rFonts w:cstheme="minorHAnsi"/>
              </w:rPr>
              <w:fldChar w:fldCharType="end"/>
            </w:r>
          </w:p>
        </w:tc>
        <w:tc>
          <w:tcPr>
            <w:tcW w:w="3510" w:type="dxa"/>
          </w:tcPr>
          <w:p w14:paraId="13136E1F" w14:textId="2701BA67" w:rsidR="007E3FFC" w:rsidRDefault="007E3FFC"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10589811</w:t>
            </w:r>
          </w:p>
        </w:tc>
      </w:tr>
      <w:tr w:rsidR="005F20A9" w14:paraId="0DCA780E" w14:textId="77777777" w:rsidTr="00800E97">
        <w:trPr>
          <w:trHeight w:val="83"/>
        </w:trPr>
        <w:tc>
          <w:tcPr>
            <w:tcW w:w="1435" w:type="dxa"/>
            <w:vMerge w:val="restart"/>
          </w:tcPr>
          <w:p w14:paraId="77E813BB" w14:textId="21E6CFAE" w:rsidR="005F20A9" w:rsidRDefault="005F20A9" w:rsidP="00C56EB8">
            <w:pPr>
              <w:jc w:val="center"/>
            </w:pPr>
            <w:r>
              <w:t>24</w:t>
            </w:r>
          </w:p>
        </w:tc>
        <w:tc>
          <w:tcPr>
            <w:tcW w:w="2430" w:type="dxa"/>
            <w:vMerge w:val="restart"/>
          </w:tcPr>
          <w:p w14:paraId="1D49ECC4" w14:textId="4E61B794" w:rsidR="005F20A9" w:rsidRPr="00905DB0" w:rsidRDefault="005F20A9" w:rsidP="00C56EB8">
            <w:pPr>
              <w:jc w:val="center"/>
              <w:rPr>
                <w:i/>
                <w:iCs/>
              </w:rPr>
            </w:pPr>
            <w:proofErr w:type="spellStart"/>
            <w:r w:rsidRPr="005F20A9">
              <w:rPr>
                <w:i/>
                <w:iCs/>
              </w:rPr>
              <w:t>Taxillus</w:t>
            </w:r>
            <w:proofErr w:type="spellEnd"/>
            <w:r w:rsidRPr="005F20A9">
              <w:rPr>
                <w:i/>
                <w:iCs/>
              </w:rPr>
              <w:t xml:space="preserve"> </w:t>
            </w:r>
            <w:proofErr w:type="spellStart"/>
            <w:r w:rsidRPr="005F20A9">
              <w:rPr>
                <w:i/>
                <w:iCs/>
              </w:rPr>
              <w:t>sutchuenensis</w:t>
            </w:r>
            <w:proofErr w:type="spellEnd"/>
            <w:r w:rsidRPr="005F20A9">
              <w:rPr>
                <w:i/>
                <w:iCs/>
              </w:rPr>
              <w:t xml:space="preserve"> </w:t>
            </w:r>
            <w:r w:rsidRPr="009460C0">
              <w:t>(</w:t>
            </w:r>
            <w:proofErr w:type="spellStart"/>
            <w:r w:rsidRPr="009460C0">
              <w:t>Lecomte</w:t>
            </w:r>
            <w:proofErr w:type="spellEnd"/>
            <w:r w:rsidRPr="009460C0">
              <w:t xml:space="preserve">) </w:t>
            </w:r>
            <w:proofErr w:type="spellStart"/>
            <w:r w:rsidRPr="009460C0">
              <w:t>Danser</w:t>
            </w:r>
            <w:proofErr w:type="spellEnd"/>
          </w:p>
        </w:tc>
        <w:tc>
          <w:tcPr>
            <w:tcW w:w="3240" w:type="dxa"/>
          </w:tcPr>
          <w:p w14:paraId="61AF8F1B" w14:textId="1366A9A9" w:rsidR="005F20A9" w:rsidRDefault="005F20A9" w:rsidP="00C56EB8">
            <w:pPr>
              <w:jc w:val="center"/>
              <w:rPr>
                <w:rFonts w:ascii="Segoe UI" w:hAnsi="Segoe UI" w:cs="Segoe UI"/>
                <w:color w:val="212121"/>
                <w:shd w:val="clear" w:color="auto" w:fill="FFFFFF"/>
              </w:rPr>
            </w:pPr>
            <w:r w:rsidRPr="0063742E">
              <w:t>isosakuranetin</w:t>
            </w:r>
            <w:r w:rsidR="00764E87">
              <w:fldChar w:fldCharType="begin" w:fldLock="1"/>
            </w:r>
            <w:r w:rsidR="00A441E8">
              <w:instrText>ADDIN CSL_CITATION {"citationItems":[{"id":"ITEM-1","itemData":{"DOI":"10.1080/14786419.2016.1190719","author":[{"dropping-particle":"","family":"Yang","given":"Liyuan","non-dropping-particle":"","parse-names":false,"suffix":""},{"dropping-particle":"","family":"Lin","given":"Jun","non-dropping-particle":"","parse-names":false,"suffix":""},{"dropping-particle":"","family":"Zhou","given":"Bin","non-dropping-particle":"","parse-names":false,"suffix":""},{"dropping-particle":"","family":"Liu","given":"Yangang","non-dropping-particle":"","parse-names":false,"suffix":""},{"dropping-particle":"","family":"Zhu","given":"Baoquan","non-dropping-particle":"","parse-names":false,"suffix":""}],"id":"ITEM-1","issue":"June","issued":{"date-parts":[["2016"]]},"title":"Activity of compounds from Taxillus sutchuenensis as inhibitors of HCV NS3 serine protease","type":"article-journal","volume":"6419"},"uris":["http://www.mendeley.com/documents/?uuid=0ca84f5c-1a07-456b-8e3f-2063bbe7e045"]}],"mendeley":{"formattedCitation":"&lt;sup&gt;56&lt;/sup&gt;","plainTextFormattedCitation":"56","previouslyFormattedCitation":"&lt;sup&gt;56&lt;/sup&gt;"},"properties":{"noteIndex":0},"schema":"https://github.com/citation-style-language/schema/raw/master/csl-citation.json"}</w:instrText>
            </w:r>
            <w:r w:rsidR="00764E87">
              <w:fldChar w:fldCharType="separate"/>
            </w:r>
            <w:r w:rsidR="00764E87" w:rsidRPr="00764E87">
              <w:rPr>
                <w:noProof/>
                <w:vertAlign w:val="superscript"/>
              </w:rPr>
              <w:t>56</w:t>
            </w:r>
            <w:r w:rsidR="00764E87">
              <w:fldChar w:fldCharType="end"/>
            </w:r>
          </w:p>
        </w:tc>
        <w:tc>
          <w:tcPr>
            <w:tcW w:w="3510" w:type="dxa"/>
          </w:tcPr>
          <w:p w14:paraId="26559AB9" w14:textId="77777777" w:rsidR="005F20A9" w:rsidRDefault="005F20A9" w:rsidP="00C56EB8">
            <w:pPr>
              <w:jc w:val="center"/>
              <w:rPr>
                <w:rFonts w:ascii="Segoe UI" w:hAnsi="Segoe UI" w:cs="Segoe UI"/>
                <w:color w:val="212121"/>
              </w:rPr>
            </w:pPr>
            <w:r>
              <w:rPr>
                <w:rFonts w:ascii="Segoe UI" w:hAnsi="Segoe UI" w:cs="Segoe UI"/>
                <w:color w:val="212121"/>
              </w:rPr>
              <w:t>160481</w:t>
            </w:r>
          </w:p>
          <w:p w14:paraId="3D1D82F3" w14:textId="77777777" w:rsidR="005F20A9" w:rsidRDefault="005F20A9" w:rsidP="00C56EB8">
            <w:pPr>
              <w:jc w:val="center"/>
              <w:rPr>
                <w:rFonts w:ascii="Segoe UI" w:hAnsi="Segoe UI" w:cs="Segoe UI"/>
                <w:color w:val="212121"/>
              </w:rPr>
            </w:pPr>
          </w:p>
          <w:p w14:paraId="5DB542A4" w14:textId="0A11A33A" w:rsidR="005F20A9" w:rsidRDefault="005F20A9" w:rsidP="00C56EB8">
            <w:pPr>
              <w:jc w:val="center"/>
              <w:rPr>
                <w:rFonts w:ascii="Segoe UI" w:hAnsi="Segoe UI" w:cs="Segoe UI"/>
                <w:color w:val="212121"/>
                <w:shd w:val="clear" w:color="auto" w:fill="FFFFFF"/>
              </w:rPr>
            </w:pPr>
          </w:p>
        </w:tc>
      </w:tr>
      <w:tr w:rsidR="005F20A9" w14:paraId="1DC4699D" w14:textId="77777777" w:rsidTr="00800E97">
        <w:trPr>
          <w:trHeight w:val="79"/>
        </w:trPr>
        <w:tc>
          <w:tcPr>
            <w:tcW w:w="1435" w:type="dxa"/>
            <w:vMerge/>
          </w:tcPr>
          <w:p w14:paraId="34172C75" w14:textId="77777777" w:rsidR="005F20A9" w:rsidRDefault="005F20A9" w:rsidP="00C56EB8">
            <w:pPr>
              <w:jc w:val="center"/>
            </w:pPr>
          </w:p>
        </w:tc>
        <w:tc>
          <w:tcPr>
            <w:tcW w:w="2430" w:type="dxa"/>
            <w:vMerge/>
          </w:tcPr>
          <w:p w14:paraId="7811525A" w14:textId="77777777" w:rsidR="005F20A9" w:rsidRPr="005F20A9" w:rsidRDefault="005F20A9" w:rsidP="00C56EB8">
            <w:pPr>
              <w:jc w:val="center"/>
              <w:rPr>
                <w:i/>
                <w:iCs/>
              </w:rPr>
            </w:pPr>
          </w:p>
        </w:tc>
        <w:tc>
          <w:tcPr>
            <w:tcW w:w="3240" w:type="dxa"/>
          </w:tcPr>
          <w:p w14:paraId="5239AF94" w14:textId="7A81D094" w:rsidR="005F20A9" w:rsidRDefault="005F20A9" w:rsidP="00C56EB8">
            <w:pPr>
              <w:jc w:val="center"/>
              <w:rPr>
                <w:rFonts w:ascii="Segoe UI" w:hAnsi="Segoe UI" w:cs="Segoe UI"/>
                <w:color w:val="212121"/>
                <w:shd w:val="clear" w:color="auto" w:fill="FFFFFF"/>
              </w:rPr>
            </w:pPr>
            <w:proofErr w:type="spellStart"/>
            <w:r w:rsidRPr="0063742E">
              <w:t>viscumneoside</w:t>
            </w:r>
            <w:proofErr w:type="spellEnd"/>
            <w:r w:rsidRPr="0063742E">
              <w:t xml:space="preserve"> I</w:t>
            </w:r>
            <w:r w:rsidR="00764E87">
              <w:fldChar w:fldCharType="begin" w:fldLock="1"/>
            </w:r>
            <w:r w:rsidR="00A441E8">
              <w:instrText>ADDIN CSL_CITATION {"citationItems":[{"id":"ITEM-1","itemData":{"DOI":"10.1080/14786419.2016.1190719","author":[{"dropping-particle":"","family":"Yang","given":"Liyuan","non-dropping-particle":"","parse-names":false,"suffix":""},{"dropping-particle":"","family":"Lin","given":"Jun","non-dropping-particle":"","parse-names":false,"suffix":""},{"dropping-particle":"","family":"Zhou","given":"Bin","non-dropping-particle":"","parse-names":false,"suffix":""},{"dropping-particle":"","family":"Liu","given":"Yangang","non-dropping-particle":"","parse-names":false,"suffix":""},{"dropping-particle":"","family":"Zhu","given":"Baoquan","non-dropping-particle":"","parse-names":false,"suffix":""}],"id":"ITEM-1","issue":"June","issued":{"date-parts":[["2016"]]},"title":"Activity of compounds from Taxillus sutchuenensis as inhibitors of HCV NS3 serine protease","type":"article-journal","volume":"6419"},"uris":["http://www.mendeley.com/documents/?uuid=0ca84f5c-1a07-456b-8e3f-2063bbe7e045"]}],"mendeley":{"formattedCitation":"&lt;sup&gt;56&lt;/sup&gt;","plainTextFormattedCitation":"56","previouslyFormattedCitation":"&lt;sup&gt;56&lt;/sup&gt;"},"properties":{"noteIndex":0},"schema":"https://github.com/citation-style-language/schema/raw/master/csl-citation.json"}</w:instrText>
            </w:r>
            <w:r w:rsidR="00764E87">
              <w:fldChar w:fldCharType="separate"/>
            </w:r>
            <w:r w:rsidR="00764E87" w:rsidRPr="00764E87">
              <w:rPr>
                <w:noProof/>
                <w:vertAlign w:val="superscript"/>
              </w:rPr>
              <w:t>56</w:t>
            </w:r>
            <w:r w:rsidR="00764E87">
              <w:fldChar w:fldCharType="end"/>
            </w:r>
          </w:p>
        </w:tc>
        <w:tc>
          <w:tcPr>
            <w:tcW w:w="3510" w:type="dxa"/>
          </w:tcPr>
          <w:p w14:paraId="303572A7" w14:textId="77777777" w:rsidR="005F20A9" w:rsidRDefault="005F20A9" w:rsidP="00C56EB8">
            <w:pPr>
              <w:jc w:val="center"/>
              <w:rPr>
                <w:rFonts w:ascii="Segoe UI" w:hAnsi="Segoe UI" w:cs="Segoe UI"/>
                <w:color w:val="212121"/>
              </w:rPr>
            </w:pPr>
            <w:r>
              <w:rPr>
                <w:rFonts w:ascii="Segoe UI" w:hAnsi="Segoe UI" w:cs="Segoe UI"/>
                <w:color w:val="212121"/>
              </w:rPr>
              <w:t>42608078</w:t>
            </w:r>
          </w:p>
          <w:p w14:paraId="4B913C55" w14:textId="693C87FC" w:rsidR="005F20A9" w:rsidRDefault="005F20A9" w:rsidP="00C56EB8">
            <w:pPr>
              <w:jc w:val="center"/>
              <w:rPr>
                <w:rFonts w:ascii="Segoe UI" w:hAnsi="Segoe UI" w:cs="Segoe UI"/>
                <w:color w:val="212121"/>
                <w:shd w:val="clear" w:color="auto" w:fill="FFFFFF"/>
              </w:rPr>
            </w:pPr>
          </w:p>
        </w:tc>
      </w:tr>
      <w:tr w:rsidR="005F20A9" w14:paraId="462E54DD" w14:textId="77777777" w:rsidTr="00800E97">
        <w:trPr>
          <w:trHeight w:val="79"/>
        </w:trPr>
        <w:tc>
          <w:tcPr>
            <w:tcW w:w="1435" w:type="dxa"/>
            <w:vMerge/>
          </w:tcPr>
          <w:p w14:paraId="1314729F" w14:textId="77777777" w:rsidR="005F20A9" w:rsidRDefault="005F20A9" w:rsidP="00C56EB8">
            <w:pPr>
              <w:jc w:val="center"/>
            </w:pPr>
          </w:p>
        </w:tc>
        <w:tc>
          <w:tcPr>
            <w:tcW w:w="2430" w:type="dxa"/>
            <w:vMerge/>
          </w:tcPr>
          <w:p w14:paraId="127DF549" w14:textId="77777777" w:rsidR="005F20A9" w:rsidRPr="005F20A9" w:rsidRDefault="005F20A9" w:rsidP="00C56EB8">
            <w:pPr>
              <w:jc w:val="center"/>
              <w:rPr>
                <w:i/>
                <w:iCs/>
              </w:rPr>
            </w:pPr>
          </w:p>
        </w:tc>
        <w:tc>
          <w:tcPr>
            <w:tcW w:w="3240" w:type="dxa"/>
          </w:tcPr>
          <w:p w14:paraId="331289C8" w14:textId="404F394C" w:rsidR="005F20A9" w:rsidRDefault="005F20A9" w:rsidP="00C56EB8">
            <w:pPr>
              <w:jc w:val="center"/>
              <w:rPr>
                <w:rFonts w:ascii="Segoe UI" w:hAnsi="Segoe UI" w:cs="Segoe UI"/>
                <w:color w:val="212121"/>
                <w:shd w:val="clear" w:color="auto" w:fill="FFFFFF"/>
              </w:rPr>
            </w:pPr>
            <w:r w:rsidRPr="0063742E">
              <w:t>quercetin 3,3′,4′-trimethyl ether</w:t>
            </w:r>
            <w:r w:rsidR="00764E87">
              <w:fldChar w:fldCharType="begin" w:fldLock="1"/>
            </w:r>
            <w:r w:rsidR="00A441E8">
              <w:instrText>ADDIN CSL_CITATION {"citationItems":[{"id":"ITEM-1","itemData":{"DOI":"10.1080/14786419.2016.1190719","author":[{"dropping-particle":"","family":"Yang","given":"Liyuan","non-dropping-particle":"","parse-names":false,"suffix":""},{"dropping-particle":"","family":"Lin","given":"Jun","non-dropping-particle":"","parse-names":false,"suffix":""},{"dropping-particle":"","family":"Zhou","given":"Bin","non-dropping-particle":"","parse-names":false,"suffix":""},{"dropping-particle":"","family":"Liu","given":"Yangang","non-dropping-particle":"","parse-names":false,"suffix":""},{"dropping-particle":"","family":"Zhu","given":"Baoquan","non-dropping-particle":"","parse-names":false,"suffix":""}],"id":"ITEM-1","issue":"June","issued":{"date-parts":[["2016"]]},"title":"Activity of compounds from Taxillus sutchuenensis as inhibitors of HCV NS3 serine protease","type":"article-journal","volume":"6419"},"uris":["http://www.mendeley.com/documents/?uuid=0ca84f5c-1a07-456b-8e3f-2063bbe7e045"]}],"mendeley":{"formattedCitation":"&lt;sup&gt;56&lt;/sup&gt;","plainTextFormattedCitation":"56","previouslyFormattedCitation":"&lt;sup&gt;56&lt;/sup&gt;"},"properties":{"noteIndex":0},"schema":"https://github.com/citation-style-language/schema/raw/master/csl-citation.json"}</w:instrText>
            </w:r>
            <w:r w:rsidR="00764E87">
              <w:fldChar w:fldCharType="separate"/>
            </w:r>
            <w:r w:rsidR="00764E87" w:rsidRPr="00764E87">
              <w:rPr>
                <w:noProof/>
                <w:vertAlign w:val="superscript"/>
              </w:rPr>
              <w:t>56</w:t>
            </w:r>
            <w:r w:rsidR="00764E87">
              <w:fldChar w:fldCharType="end"/>
            </w:r>
          </w:p>
        </w:tc>
        <w:tc>
          <w:tcPr>
            <w:tcW w:w="3510" w:type="dxa"/>
          </w:tcPr>
          <w:p w14:paraId="0D7C4A5C" w14:textId="77777777" w:rsidR="005F20A9" w:rsidRDefault="005F20A9" w:rsidP="00C56EB8">
            <w:pPr>
              <w:jc w:val="center"/>
              <w:rPr>
                <w:rFonts w:ascii="Segoe UI" w:hAnsi="Segoe UI" w:cs="Segoe UI"/>
                <w:color w:val="212121"/>
              </w:rPr>
            </w:pPr>
            <w:r>
              <w:rPr>
                <w:rFonts w:ascii="Segoe UI" w:hAnsi="Segoe UI" w:cs="Segoe UI"/>
                <w:color w:val="212121"/>
              </w:rPr>
              <w:t>5383438</w:t>
            </w:r>
          </w:p>
          <w:p w14:paraId="0537BBDA" w14:textId="56A27FED" w:rsidR="005F20A9" w:rsidRDefault="005F20A9" w:rsidP="00C56EB8">
            <w:pPr>
              <w:jc w:val="center"/>
              <w:rPr>
                <w:rFonts w:ascii="Segoe UI" w:hAnsi="Segoe UI" w:cs="Segoe UI"/>
                <w:color w:val="212121"/>
                <w:shd w:val="clear" w:color="auto" w:fill="FFFFFF"/>
              </w:rPr>
            </w:pPr>
          </w:p>
        </w:tc>
      </w:tr>
      <w:tr w:rsidR="005F20A9" w14:paraId="35358F6A" w14:textId="77777777" w:rsidTr="00800E97">
        <w:trPr>
          <w:trHeight w:val="79"/>
        </w:trPr>
        <w:tc>
          <w:tcPr>
            <w:tcW w:w="1435" w:type="dxa"/>
            <w:vMerge/>
          </w:tcPr>
          <w:p w14:paraId="7A7A84BD" w14:textId="77777777" w:rsidR="005F20A9" w:rsidRDefault="005F20A9" w:rsidP="00C56EB8">
            <w:pPr>
              <w:jc w:val="center"/>
            </w:pPr>
          </w:p>
        </w:tc>
        <w:tc>
          <w:tcPr>
            <w:tcW w:w="2430" w:type="dxa"/>
            <w:vMerge/>
          </w:tcPr>
          <w:p w14:paraId="49433A6D" w14:textId="77777777" w:rsidR="005F20A9" w:rsidRPr="005F20A9" w:rsidRDefault="005F20A9" w:rsidP="00C56EB8">
            <w:pPr>
              <w:jc w:val="center"/>
              <w:rPr>
                <w:i/>
                <w:iCs/>
              </w:rPr>
            </w:pPr>
          </w:p>
        </w:tc>
        <w:tc>
          <w:tcPr>
            <w:tcW w:w="3240" w:type="dxa"/>
          </w:tcPr>
          <w:p w14:paraId="001F94F7" w14:textId="5AA31537" w:rsidR="005F20A9" w:rsidRDefault="005F20A9" w:rsidP="00C56EB8">
            <w:pPr>
              <w:jc w:val="center"/>
              <w:rPr>
                <w:rFonts w:ascii="Segoe UI" w:hAnsi="Segoe UI" w:cs="Segoe UI"/>
                <w:color w:val="212121"/>
                <w:shd w:val="clear" w:color="auto" w:fill="FFFFFF"/>
              </w:rPr>
            </w:pPr>
            <w:r w:rsidRPr="0063742E">
              <w:t>kaempferol-3,7-bisrhamnoside</w:t>
            </w:r>
            <w:r w:rsidR="00764E87">
              <w:fldChar w:fldCharType="begin" w:fldLock="1"/>
            </w:r>
            <w:r w:rsidR="00A441E8">
              <w:instrText>ADDIN CSL_CITATION {"citationItems":[{"id":"ITEM-1","itemData":{"DOI":"10.1080/14786419.2016.1190719","author":[{"dropping-particle":"","family":"Yang","given":"Liyuan","non-dropping-particle":"","parse-names":false,"suffix":""},{"dropping-particle":"","family":"Lin","given":"Jun","non-dropping-particle":"","parse-names":false,"suffix":""},{"dropping-particle":"","family":"Zhou","given":"Bin","non-dropping-particle":"","parse-names":false,"suffix":""},{"dropping-particle":"","family":"Liu","given":"Yangang","non-dropping-particle":"","parse-names":false,"suffix":""},{"dropping-particle":"","family":"Zhu","given":"Baoquan","non-dropping-particle":"","parse-names":false,"suffix":""}],"id":"ITEM-1","issue":"June","issued":{"date-parts":[["2016"]]},"title":"Activity of compounds from Taxillus sutchuenensis as inhibitors of HCV NS3 serine protease","type":"article-journal","volume":"6419"},"uris":["http://www.mendeley.com/documents/?uuid=0ca84f5c-1a07-456b-8e3f-2063bbe7e045"]}],"mendeley":{"formattedCitation":"&lt;sup&gt;56&lt;/sup&gt;","plainTextFormattedCitation":"56","previouslyFormattedCitation":"&lt;sup&gt;56&lt;/sup&gt;"},"properties":{"noteIndex":0},"schema":"https://github.com/citation-style-language/schema/raw/master/csl-citation.json"}</w:instrText>
            </w:r>
            <w:r w:rsidR="00764E87">
              <w:fldChar w:fldCharType="separate"/>
            </w:r>
            <w:r w:rsidR="00764E87" w:rsidRPr="00764E87">
              <w:rPr>
                <w:noProof/>
                <w:vertAlign w:val="superscript"/>
              </w:rPr>
              <w:t>56</w:t>
            </w:r>
            <w:r w:rsidR="00764E87">
              <w:fldChar w:fldCharType="end"/>
            </w:r>
          </w:p>
        </w:tc>
        <w:tc>
          <w:tcPr>
            <w:tcW w:w="3510" w:type="dxa"/>
          </w:tcPr>
          <w:p w14:paraId="743D6F27" w14:textId="77777777" w:rsidR="005F20A9" w:rsidRDefault="005F20A9" w:rsidP="00C56EB8">
            <w:pPr>
              <w:jc w:val="center"/>
              <w:rPr>
                <w:rFonts w:ascii="Segoe UI" w:hAnsi="Segoe UI" w:cs="Segoe UI"/>
                <w:color w:val="212121"/>
              </w:rPr>
            </w:pPr>
            <w:r>
              <w:rPr>
                <w:rFonts w:ascii="Segoe UI" w:hAnsi="Segoe UI" w:cs="Segoe UI"/>
                <w:color w:val="212121"/>
              </w:rPr>
              <w:t>5486199</w:t>
            </w:r>
          </w:p>
          <w:p w14:paraId="33253380" w14:textId="09E3B83C" w:rsidR="005F20A9" w:rsidRDefault="005F20A9" w:rsidP="00C56EB8">
            <w:pPr>
              <w:jc w:val="center"/>
              <w:rPr>
                <w:rFonts w:ascii="Segoe UI" w:hAnsi="Segoe UI" w:cs="Segoe UI"/>
                <w:color w:val="212121"/>
                <w:shd w:val="clear" w:color="auto" w:fill="FFFFFF"/>
              </w:rPr>
            </w:pPr>
          </w:p>
        </w:tc>
      </w:tr>
      <w:tr w:rsidR="005F20A9" w14:paraId="62BB2D18" w14:textId="77777777" w:rsidTr="00800E97">
        <w:trPr>
          <w:trHeight w:val="79"/>
        </w:trPr>
        <w:tc>
          <w:tcPr>
            <w:tcW w:w="1435" w:type="dxa"/>
            <w:vMerge/>
          </w:tcPr>
          <w:p w14:paraId="62CBAE25" w14:textId="77777777" w:rsidR="005F20A9" w:rsidRDefault="005F20A9" w:rsidP="00C56EB8">
            <w:pPr>
              <w:jc w:val="center"/>
            </w:pPr>
          </w:p>
        </w:tc>
        <w:tc>
          <w:tcPr>
            <w:tcW w:w="2430" w:type="dxa"/>
            <w:vMerge/>
          </w:tcPr>
          <w:p w14:paraId="3AE4BD13" w14:textId="77777777" w:rsidR="005F20A9" w:rsidRPr="005F20A9" w:rsidRDefault="005F20A9" w:rsidP="00C56EB8">
            <w:pPr>
              <w:jc w:val="center"/>
              <w:rPr>
                <w:i/>
                <w:iCs/>
              </w:rPr>
            </w:pPr>
          </w:p>
        </w:tc>
        <w:tc>
          <w:tcPr>
            <w:tcW w:w="3240" w:type="dxa"/>
          </w:tcPr>
          <w:p w14:paraId="59ED9115" w14:textId="59A9E176" w:rsidR="005F20A9" w:rsidRDefault="005F20A9" w:rsidP="00C56EB8">
            <w:pPr>
              <w:jc w:val="center"/>
              <w:rPr>
                <w:rFonts w:ascii="Segoe UI" w:hAnsi="Segoe UI" w:cs="Segoe UI"/>
                <w:color w:val="212121"/>
                <w:shd w:val="clear" w:color="auto" w:fill="FFFFFF"/>
              </w:rPr>
            </w:pPr>
            <w:r w:rsidRPr="0063742E">
              <w:t>hannokinol</w:t>
            </w:r>
            <w:r w:rsidR="00764E87">
              <w:fldChar w:fldCharType="begin" w:fldLock="1"/>
            </w:r>
            <w:r w:rsidR="00A441E8">
              <w:instrText>ADDIN CSL_CITATION {"citationItems":[{"id":"ITEM-1","itemData":{"DOI":"10.1080/14786419.2016.1190719","author":[{"dropping-particle":"","family":"Yang","given":"Liyuan","non-dropping-particle":"","parse-names":false,"suffix":""},{"dropping-particle":"","family":"Lin","given":"Jun","non-dropping-particle":"","parse-names":false,"suffix":""},{"dropping-particle":"","family":"Zhou","given":"Bin","non-dropping-particle":"","parse-names":false,"suffix":""},{"dropping-particle":"","family":"Liu","given":"Yangang","non-dropping-particle":"","parse-names":false,"suffix":""},{"dropping-particle":"","family":"Zhu","given":"Baoquan","non-dropping-particle":"","parse-names":false,"suffix":""}],"id":"ITEM-1","issue":"June","issued":{"date-parts":[["2016"]]},"title":"Activity of compounds from Taxillus sutchuenensis as inhibitors of HCV NS3 serine protease","type":"article-journal","volume":"6419"},"uris":["http://www.mendeley.com/documents/?uuid=0ca84f5c-1a07-456b-8e3f-2063bbe7e045"]}],"mendeley":{"formattedCitation":"&lt;sup&gt;56&lt;/sup&gt;","plainTextFormattedCitation":"56","previouslyFormattedCitation":"&lt;sup&gt;56&lt;/sup&gt;"},"properties":{"noteIndex":0},"schema":"https://github.com/citation-style-language/schema/raw/master/csl-citation.json"}</w:instrText>
            </w:r>
            <w:r w:rsidR="00764E87">
              <w:fldChar w:fldCharType="separate"/>
            </w:r>
            <w:r w:rsidR="00764E87" w:rsidRPr="00764E87">
              <w:rPr>
                <w:noProof/>
                <w:vertAlign w:val="superscript"/>
              </w:rPr>
              <w:t>56</w:t>
            </w:r>
            <w:r w:rsidR="00764E87">
              <w:fldChar w:fldCharType="end"/>
            </w:r>
          </w:p>
        </w:tc>
        <w:tc>
          <w:tcPr>
            <w:tcW w:w="3510" w:type="dxa"/>
          </w:tcPr>
          <w:p w14:paraId="73DE3329" w14:textId="77777777" w:rsidR="005F20A9" w:rsidRDefault="005F20A9" w:rsidP="00C56EB8">
            <w:pPr>
              <w:jc w:val="center"/>
              <w:rPr>
                <w:rFonts w:ascii="Segoe UI" w:hAnsi="Segoe UI" w:cs="Segoe UI"/>
                <w:color w:val="212121"/>
              </w:rPr>
            </w:pPr>
            <w:r>
              <w:rPr>
                <w:rFonts w:ascii="Segoe UI" w:hAnsi="Segoe UI" w:cs="Segoe UI"/>
                <w:color w:val="212121"/>
                <w:shd w:val="clear" w:color="auto" w:fill="FFFFFF"/>
              </w:rPr>
              <w:t>11034432</w:t>
            </w:r>
          </w:p>
          <w:p w14:paraId="74365080" w14:textId="5C523CA6" w:rsidR="005F20A9" w:rsidRDefault="005F20A9" w:rsidP="00C56EB8">
            <w:pPr>
              <w:jc w:val="center"/>
              <w:rPr>
                <w:rFonts w:ascii="Segoe UI" w:hAnsi="Segoe UI" w:cs="Segoe UI"/>
                <w:color w:val="212121"/>
                <w:shd w:val="clear" w:color="auto" w:fill="FFFFFF"/>
              </w:rPr>
            </w:pPr>
          </w:p>
        </w:tc>
      </w:tr>
      <w:tr w:rsidR="005F20A9" w14:paraId="0C4737F1" w14:textId="77777777" w:rsidTr="00800E97">
        <w:trPr>
          <w:trHeight w:val="79"/>
        </w:trPr>
        <w:tc>
          <w:tcPr>
            <w:tcW w:w="1435" w:type="dxa"/>
            <w:vMerge/>
          </w:tcPr>
          <w:p w14:paraId="41BDCF74" w14:textId="77777777" w:rsidR="005F20A9" w:rsidRDefault="005F20A9" w:rsidP="00C56EB8">
            <w:pPr>
              <w:jc w:val="center"/>
            </w:pPr>
          </w:p>
        </w:tc>
        <w:tc>
          <w:tcPr>
            <w:tcW w:w="2430" w:type="dxa"/>
            <w:vMerge/>
          </w:tcPr>
          <w:p w14:paraId="29CC77E6" w14:textId="77777777" w:rsidR="005F20A9" w:rsidRPr="005F20A9" w:rsidRDefault="005F20A9" w:rsidP="00C56EB8">
            <w:pPr>
              <w:jc w:val="center"/>
              <w:rPr>
                <w:i/>
                <w:iCs/>
              </w:rPr>
            </w:pPr>
          </w:p>
        </w:tc>
        <w:tc>
          <w:tcPr>
            <w:tcW w:w="3240" w:type="dxa"/>
          </w:tcPr>
          <w:p w14:paraId="596A4126" w14:textId="3F24979C" w:rsidR="005F20A9" w:rsidRDefault="005F20A9" w:rsidP="00C56EB8">
            <w:pPr>
              <w:jc w:val="center"/>
              <w:rPr>
                <w:rFonts w:ascii="Segoe UI" w:hAnsi="Segoe UI" w:cs="Segoe UI"/>
                <w:color w:val="212121"/>
                <w:shd w:val="clear" w:color="auto" w:fill="FFFFFF"/>
              </w:rPr>
            </w:pPr>
            <w:r w:rsidRPr="0063742E">
              <w:rPr>
                <w:rFonts w:cstheme="minorHAnsi"/>
              </w:rPr>
              <w:t>meso-hannokinol</w:t>
            </w:r>
            <w:r w:rsidR="00764E87">
              <w:rPr>
                <w:rFonts w:cstheme="minorHAnsi"/>
              </w:rPr>
              <w:fldChar w:fldCharType="begin" w:fldLock="1"/>
            </w:r>
            <w:r w:rsidR="00A441E8">
              <w:rPr>
                <w:rFonts w:cstheme="minorHAnsi"/>
              </w:rPr>
              <w:instrText>ADDIN CSL_CITATION {"citationItems":[{"id":"ITEM-1","itemData":{"DOI":"10.1080/14786419.2016.1190719","author":[{"dropping-particle":"","family":"Yang","given":"Liyuan","non-dropping-particle":"","parse-names":false,"suffix":""},{"dropping-particle":"","family":"Lin","given":"Jun","non-dropping-particle":"","parse-names":false,"suffix":""},{"dropping-particle":"","family":"Zhou","given":"Bin","non-dropping-particle":"","parse-names":false,"suffix":""},{"dropping-particle":"","family":"Liu","given":"Yangang","non-dropping-particle":"","parse-names":false,"suffix":""},{"dropping-particle":"","family":"Zhu","given":"Baoquan","non-dropping-particle":"","parse-names":false,"suffix":""}],"id":"ITEM-1","issue":"June","issued":{"date-parts":[["2016"]]},"title":"Activity of compounds from Taxillus sutchuenensis as inhibitors of HCV NS3 serine protease","type":"article-journal","volume":"6419"},"uris":["http://www.mendeley.com/documents/?uuid=0ca84f5c-1a07-456b-8e3f-2063bbe7e045"]}],"mendeley":{"formattedCitation":"&lt;sup&gt;56&lt;/sup&gt;","plainTextFormattedCitation":"56","previouslyFormattedCitation":"&lt;sup&gt;56&lt;/sup&gt;"},"properties":{"noteIndex":0},"schema":"https://github.com/citation-style-language/schema/raw/master/csl-citation.json"}</w:instrText>
            </w:r>
            <w:r w:rsidR="00764E87">
              <w:rPr>
                <w:rFonts w:cstheme="minorHAnsi"/>
              </w:rPr>
              <w:fldChar w:fldCharType="separate"/>
            </w:r>
            <w:r w:rsidR="00764E87" w:rsidRPr="00764E87">
              <w:rPr>
                <w:rFonts w:cstheme="minorHAnsi"/>
                <w:noProof/>
                <w:vertAlign w:val="superscript"/>
              </w:rPr>
              <w:t>56</w:t>
            </w:r>
            <w:r w:rsidR="00764E87">
              <w:rPr>
                <w:rFonts w:cstheme="minorHAnsi"/>
              </w:rPr>
              <w:fldChar w:fldCharType="end"/>
            </w:r>
          </w:p>
        </w:tc>
        <w:tc>
          <w:tcPr>
            <w:tcW w:w="3510" w:type="dxa"/>
          </w:tcPr>
          <w:p w14:paraId="2E5D9FCF" w14:textId="77777777" w:rsidR="005F20A9" w:rsidRDefault="005F20A9" w:rsidP="00C56EB8">
            <w:pPr>
              <w:jc w:val="center"/>
              <w:rPr>
                <w:rFonts w:ascii="Segoe UI" w:hAnsi="Segoe UI" w:cs="Segoe UI"/>
                <w:color w:val="212121"/>
              </w:rPr>
            </w:pPr>
            <w:r>
              <w:rPr>
                <w:rFonts w:ascii="Segoe UI" w:hAnsi="Segoe UI" w:cs="Segoe UI"/>
                <w:color w:val="212121"/>
              </w:rPr>
              <w:t>25763835</w:t>
            </w:r>
          </w:p>
          <w:p w14:paraId="24207578" w14:textId="609BF09A" w:rsidR="005F20A9" w:rsidRDefault="005F20A9" w:rsidP="00C56EB8">
            <w:pPr>
              <w:jc w:val="center"/>
              <w:rPr>
                <w:rFonts w:ascii="Segoe UI" w:hAnsi="Segoe UI" w:cs="Segoe UI"/>
                <w:color w:val="212121"/>
                <w:shd w:val="clear" w:color="auto" w:fill="FFFFFF"/>
              </w:rPr>
            </w:pPr>
          </w:p>
        </w:tc>
      </w:tr>
      <w:tr w:rsidR="005F20A9" w14:paraId="3E022137" w14:textId="77777777" w:rsidTr="00800E97">
        <w:trPr>
          <w:trHeight w:val="503"/>
        </w:trPr>
        <w:tc>
          <w:tcPr>
            <w:tcW w:w="1435" w:type="dxa"/>
            <w:vMerge/>
          </w:tcPr>
          <w:p w14:paraId="2339C6A2" w14:textId="77777777" w:rsidR="005F20A9" w:rsidRDefault="005F20A9" w:rsidP="00C56EB8">
            <w:pPr>
              <w:jc w:val="center"/>
            </w:pPr>
          </w:p>
        </w:tc>
        <w:tc>
          <w:tcPr>
            <w:tcW w:w="2430" w:type="dxa"/>
            <w:vMerge/>
          </w:tcPr>
          <w:p w14:paraId="7A860386" w14:textId="77777777" w:rsidR="005F20A9" w:rsidRPr="005F20A9" w:rsidRDefault="005F20A9" w:rsidP="00C56EB8">
            <w:pPr>
              <w:jc w:val="center"/>
              <w:rPr>
                <w:i/>
                <w:iCs/>
              </w:rPr>
            </w:pPr>
          </w:p>
        </w:tc>
        <w:tc>
          <w:tcPr>
            <w:tcW w:w="3240" w:type="dxa"/>
          </w:tcPr>
          <w:p w14:paraId="2129EDFE" w14:textId="0EE4026E" w:rsidR="005F20A9" w:rsidRDefault="005F20A9" w:rsidP="00C56EB8">
            <w:pPr>
              <w:jc w:val="center"/>
              <w:rPr>
                <w:rFonts w:ascii="Segoe UI" w:hAnsi="Segoe UI" w:cs="Segoe UI"/>
                <w:color w:val="212121"/>
                <w:shd w:val="clear" w:color="auto" w:fill="FFFFFF"/>
              </w:rPr>
            </w:pPr>
            <w:proofErr w:type="spellStart"/>
            <w:r w:rsidRPr="0063742E">
              <w:t>oleanic</w:t>
            </w:r>
            <w:proofErr w:type="spellEnd"/>
            <w:r w:rsidRPr="0063742E">
              <w:t xml:space="preserve"> acid</w:t>
            </w:r>
            <w:r w:rsidR="00764E87">
              <w:fldChar w:fldCharType="begin" w:fldLock="1"/>
            </w:r>
            <w:r w:rsidR="00A441E8">
              <w:instrText>ADDIN CSL_CITATION {"citationItems":[{"id":"ITEM-1","itemData":{"DOI":"10.1080/14786419.2016.1190719","author":[{"dropping-particle":"","family":"Yang","given":"Liyuan","non-dropping-particle":"","parse-names":false,"suffix":""},{"dropping-particle":"","family":"Lin","given":"Jun","non-dropping-particle":"","parse-names":false,"suffix":""},{"dropping-particle":"","family":"Zhou","given":"Bin","non-dropping-particle":"","parse-names":false,"suffix":""},{"dropping-particle":"","family":"Liu","given":"Yangang","non-dropping-particle":"","parse-names":false,"suffix":""},{"dropping-particle":"","family":"Zhu","given":"Baoquan","non-dropping-particle":"","parse-names":false,"suffix":""}],"id":"ITEM-1","issue":"June","issued":{"date-parts":[["2016"]]},"title":"Activity of compounds from Taxillus sutchuenensis as inhibitors of HCV NS3 serine protease","type":"article-journal","volume":"6419"},"uris":["http://www.mendeley.com/documents/?uuid=0ca84f5c-1a07-456b-8e3f-2063bbe7e045"]}],"mendeley":{"formattedCitation":"&lt;sup&gt;56&lt;/sup&gt;","plainTextFormattedCitation":"56","previouslyFormattedCitation":"&lt;sup&gt;56&lt;/sup&gt;"},"properties":{"noteIndex":0},"schema":"https://github.com/citation-style-language/schema/raw/master/csl-citation.json"}</w:instrText>
            </w:r>
            <w:r w:rsidR="00764E87">
              <w:fldChar w:fldCharType="separate"/>
            </w:r>
            <w:r w:rsidR="00764E87" w:rsidRPr="00764E87">
              <w:rPr>
                <w:noProof/>
                <w:vertAlign w:val="superscript"/>
              </w:rPr>
              <w:t>56</w:t>
            </w:r>
            <w:r w:rsidR="00764E87">
              <w:fldChar w:fldCharType="end"/>
            </w:r>
          </w:p>
        </w:tc>
        <w:tc>
          <w:tcPr>
            <w:tcW w:w="3510" w:type="dxa"/>
          </w:tcPr>
          <w:p w14:paraId="0242213F" w14:textId="58C8A209" w:rsidR="005F20A9" w:rsidRDefault="005F20A9" w:rsidP="00C56EB8">
            <w:pPr>
              <w:jc w:val="center"/>
              <w:rPr>
                <w:rFonts w:ascii="Segoe UI" w:hAnsi="Segoe UI" w:cs="Segoe UI"/>
                <w:color w:val="212121"/>
                <w:shd w:val="clear" w:color="auto" w:fill="FFFFFF"/>
              </w:rPr>
            </w:pPr>
            <w:r>
              <w:rPr>
                <w:rFonts w:ascii="Segoe UI" w:hAnsi="Segoe UI" w:cs="Segoe UI"/>
                <w:color w:val="212121"/>
                <w:shd w:val="clear" w:color="auto" w:fill="FFFFFF"/>
              </w:rPr>
              <w:t>10494</w:t>
            </w:r>
          </w:p>
        </w:tc>
      </w:tr>
      <w:tr w:rsidR="005F20A9" w14:paraId="5ED30422" w14:textId="77777777" w:rsidTr="00800E97">
        <w:trPr>
          <w:trHeight w:val="647"/>
        </w:trPr>
        <w:tc>
          <w:tcPr>
            <w:tcW w:w="1435" w:type="dxa"/>
            <w:vMerge/>
          </w:tcPr>
          <w:p w14:paraId="72C0FEB7" w14:textId="77777777" w:rsidR="005F20A9" w:rsidRDefault="005F20A9" w:rsidP="00C56EB8">
            <w:pPr>
              <w:jc w:val="center"/>
            </w:pPr>
          </w:p>
        </w:tc>
        <w:tc>
          <w:tcPr>
            <w:tcW w:w="2430" w:type="dxa"/>
            <w:vMerge/>
          </w:tcPr>
          <w:p w14:paraId="70F8AB1D" w14:textId="77777777" w:rsidR="005F20A9" w:rsidRPr="005F20A9" w:rsidRDefault="005F20A9" w:rsidP="00C56EB8">
            <w:pPr>
              <w:jc w:val="center"/>
              <w:rPr>
                <w:i/>
                <w:iCs/>
              </w:rPr>
            </w:pPr>
          </w:p>
        </w:tc>
        <w:tc>
          <w:tcPr>
            <w:tcW w:w="3240" w:type="dxa"/>
          </w:tcPr>
          <w:p w14:paraId="3C27B8B0" w14:textId="52972E95" w:rsidR="005F20A9" w:rsidRDefault="005F20A9" w:rsidP="00C56EB8">
            <w:pPr>
              <w:jc w:val="center"/>
              <w:rPr>
                <w:rFonts w:ascii="Segoe UI" w:hAnsi="Segoe UI" w:cs="Segoe UI"/>
                <w:color w:val="212121"/>
                <w:shd w:val="clear" w:color="auto" w:fill="FFFFFF"/>
              </w:rPr>
            </w:pPr>
            <w:r w:rsidRPr="0063742E">
              <w:t>tremulacin</w:t>
            </w:r>
            <w:r w:rsidR="00764E87">
              <w:fldChar w:fldCharType="begin" w:fldLock="1"/>
            </w:r>
            <w:r w:rsidR="00A441E8">
              <w:instrText>ADDIN CSL_CITATION {"citationItems":[{"id":"ITEM-1","itemData":{"DOI":"10.1080/14786419.2016.1190719","author":[{"dropping-particle":"","family":"Yang","given":"Liyuan","non-dropping-particle":"","parse-names":false,"suffix":""},{"dropping-particle":"","family":"Lin","given":"Jun","non-dropping-particle":"","parse-names":false,"suffix":""},{"dropping-particle":"","family":"Zhou","given":"Bin","non-dropping-particle":"","parse-names":false,"suffix":""},{"dropping-particle":"","family":"Liu","given":"Yangang","non-dropping-particle":"","parse-names":false,"suffix":""},{"dropping-particle":"","family":"Zhu","given":"Baoquan","non-dropping-particle":"","parse-names":false,"suffix":""}],"id":"ITEM-1","issue":"June","issued":{"date-parts":[["2016"]]},"title":"Activity of compounds from Taxillus sutchuenensis as inhibitors of HCV NS3 serine protease","type":"article-journal","volume":"6419"},"uris":["http://www.mendeley.com/documents/?uuid=0ca84f5c-1a07-456b-8e3f-2063bbe7e045"]}],"mendeley":{"formattedCitation":"&lt;sup&gt;56&lt;/sup&gt;","plainTextFormattedCitation":"56","previouslyFormattedCitation":"&lt;sup&gt;56&lt;/sup&gt;"},"properties":{"noteIndex":0},"schema":"https://github.com/citation-style-language/schema/raw/master/csl-citation.json"}</w:instrText>
            </w:r>
            <w:r w:rsidR="00764E87">
              <w:fldChar w:fldCharType="separate"/>
            </w:r>
            <w:r w:rsidR="00764E87" w:rsidRPr="00764E87">
              <w:rPr>
                <w:noProof/>
                <w:vertAlign w:val="superscript"/>
              </w:rPr>
              <w:t>56</w:t>
            </w:r>
            <w:r w:rsidR="00764E87">
              <w:fldChar w:fldCharType="end"/>
            </w:r>
          </w:p>
        </w:tc>
        <w:tc>
          <w:tcPr>
            <w:tcW w:w="3510" w:type="dxa"/>
          </w:tcPr>
          <w:p w14:paraId="0EC96276" w14:textId="23FD2B4F" w:rsidR="005F20A9" w:rsidRDefault="005F20A9"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442544</w:t>
            </w:r>
          </w:p>
        </w:tc>
      </w:tr>
      <w:tr w:rsidR="00A441E8" w14:paraId="26385584" w14:textId="77777777" w:rsidTr="00800E97">
        <w:trPr>
          <w:trHeight w:val="75"/>
        </w:trPr>
        <w:tc>
          <w:tcPr>
            <w:tcW w:w="1435" w:type="dxa"/>
            <w:vMerge w:val="restart"/>
          </w:tcPr>
          <w:p w14:paraId="1D37A016" w14:textId="77B92A0B" w:rsidR="00A441E8" w:rsidRDefault="00A441E8" w:rsidP="00C56EB8">
            <w:pPr>
              <w:jc w:val="center"/>
            </w:pPr>
            <w:r>
              <w:t>25</w:t>
            </w:r>
          </w:p>
        </w:tc>
        <w:tc>
          <w:tcPr>
            <w:tcW w:w="2430" w:type="dxa"/>
            <w:vMerge w:val="restart"/>
          </w:tcPr>
          <w:p w14:paraId="7A0535F1" w14:textId="26ED3896" w:rsidR="00A441E8" w:rsidRPr="00905DB0" w:rsidRDefault="00A441E8" w:rsidP="00C56EB8">
            <w:pPr>
              <w:jc w:val="center"/>
              <w:rPr>
                <w:i/>
                <w:iCs/>
              </w:rPr>
            </w:pPr>
            <w:proofErr w:type="spellStart"/>
            <w:r w:rsidRPr="00A441E8">
              <w:rPr>
                <w:i/>
                <w:iCs/>
              </w:rPr>
              <w:t>Tetrastigma</w:t>
            </w:r>
            <w:proofErr w:type="spellEnd"/>
            <w:r w:rsidRPr="00A441E8">
              <w:rPr>
                <w:i/>
                <w:iCs/>
              </w:rPr>
              <w:t xml:space="preserve"> </w:t>
            </w:r>
            <w:proofErr w:type="spellStart"/>
            <w:r w:rsidRPr="00A441E8">
              <w:rPr>
                <w:i/>
                <w:iCs/>
              </w:rPr>
              <w:t>hypoglaucum</w:t>
            </w:r>
            <w:proofErr w:type="spellEnd"/>
            <w:r w:rsidRPr="00A441E8">
              <w:rPr>
                <w:i/>
                <w:iCs/>
              </w:rPr>
              <w:t xml:space="preserve"> </w:t>
            </w:r>
            <w:r w:rsidRPr="009460C0">
              <w:t>Planch.</w:t>
            </w:r>
          </w:p>
        </w:tc>
        <w:tc>
          <w:tcPr>
            <w:tcW w:w="3240" w:type="dxa"/>
          </w:tcPr>
          <w:p w14:paraId="25EC9881" w14:textId="4B718F3A" w:rsidR="00A441E8" w:rsidRDefault="00A441E8" w:rsidP="00C56EB8">
            <w:pPr>
              <w:jc w:val="center"/>
              <w:rPr>
                <w:rFonts w:ascii="Segoe UI" w:hAnsi="Segoe UI" w:cs="Segoe UI"/>
                <w:color w:val="212121"/>
                <w:shd w:val="clear" w:color="auto" w:fill="FFFFFF"/>
              </w:rPr>
            </w:pPr>
            <w:r w:rsidRPr="00FB6DC8">
              <w:t>β-sitosterol</w:t>
            </w:r>
            <w:r>
              <w:fldChar w:fldCharType="begin" w:fldLock="1"/>
            </w:r>
            <w:r>
              <w:instrText>ADDIN CSL_CITATION {"citationItems":[{"id":"ITEM-1","itemData":{"author":[{"dropping-particle":"","family":"Liu","given":"Dong","non-dropping-particle":"","parse-names":false,"suffix":""},{"dropping-particle":"","family":"Ju","given":"Jian-hua","non-dropping-particle":"","parse-names":false,"suffix":""},{"dropping-particle":"","family":"Yang","given":"Jun-shan","non-dropping-particle":"","parse-names":false,"suffix":""}],"id":"ITEM-1","issued":{"date-parts":[["2003"]]},"page":"4-6","title":"Studies on chemical constituents from Tetrastigma hypoglaucum","type":"article-journal"},"uris":["http://www.mendeley.com/documents/?uuid=35bcb6f6-ccde-4645-9ac6-1900efe17c77"]}],"mendeley":{"formattedCitation":"&lt;sup&gt;57&lt;/sup&gt;","plainTextFormattedCitation":"57","previouslyFormattedCitation":"&lt;sup&gt;57&lt;/sup&gt;"},"properties":{"noteIndex":0},"schema":"https://github.com/citation-style-language/schema/raw/master/csl-citation.json"}</w:instrText>
            </w:r>
            <w:r>
              <w:fldChar w:fldCharType="separate"/>
            </w:r>
            <w:r w:rsidRPr="00A441E8">
              <w:rPr>
                <w:noProof/>
                <w:vertAlign w:val="superscript"/>
              </w:rPr>
              <w:t>57</w:t>
            </w:r>
            <w:r>
              <w:fldChar w:fldCharType="end"/>
            </w:r>
          </w:p>
        </w:tc>
        <w:tc>
          <w:tcPr>
            <w:tcW w:w="3510" w:type="dxa"/>
          </w:tcPr>
          <w:p w14:paraId="34927F4B" w14:textId="77777777" w:rsidR="00A441E8" w:rsidRDefault="00A441E8" w:rsidP="00C56EB8">
            <w:pPr>
              <w:jc w:val="center"/>
              <w:rPr>
                <w:rFonts w:ascii="Segoe UI" w:hAnsi="Segoe UI" w:cs="Segoe UI"/>
                <w:color w:val="212121"/>
              </w:rPr>
            </w:pPr>
            <w:r>
              <w:rPr>
                <w:rFonts w:ascii="Segoe UI" w:hAnsi="Segoe UI" w:cs="Segoe UI"/>
                <w:color w:val="212121"/>
                <w:shd w:val="clear" w:color="auto" w:fill="FFFFFF"/>
              </w:rPr>
              <w:t>222284</w:t>
            </w:r>
          </w:p>
          <w:p w14:paraId="7921F170" w14:textId="52A1D81C" w:rsidR="00A441E8" w:rsidRDefault="00A441E8" w:rsidP="00C56EB8">
            <w:pPr>
              <w:jc w:val="center"/>
              <w:rPr>
                <w:rFonts w:ascii="Segoe UI" w:hAnsi="Segoe UI" w:cs="Segoe UI"/>
                <w:color w:val="212121"/>
                <w:shd w:val="clear" w:color="auto" w:fill="FFFFFF"/>
              </w:rPr>
            </w:pPr>
          </w:p>
        </w:tc>
      </w:tr>
      <w:tr w:rsidR="00A441E8" w14:paraId="3CAC712C" w14:textId="77777777" w:rsidTr="00800E97">
        <w:trPr>
          <w:trHeight w:val="75"/>
        </w:trPr>
        <w:tc>
          <w:tcPr>
            <w:tcW w:w="1435" w:type="dxa"/>
            <w:vMerge/>
          </w:tcPr>
          <w:p w14:paraId="5D167833" w14:textId="77777777" w:rsidR="00A441E8" w:rsidRDefault="00A441E8" w:rsidP="00C56EB8">
            <w:pPr>
              <w:jc w:val="center"/>
            </w:pPr>
          </w:p>
        </w:tc>
        <w:tc>
          <w:tcPr>
            <w:tcW w:w="2430" w:type="dxa"/>
            <w:vMerge/>
          </w:tcPr>
          <w:p w14:paraId="420E267A" w14:textId="77777777" w:rsidR="00A441E8" w:rsidRPr="00A441E8" w:rsidRDefault="00A441E8" w:rsidP="00C56EB8">
            <w:pPr>
              <w:jc w:val="center"/>
              <w:rPr>
                <w:i/>
                <w:iCs/>
              </w:rPr>
            </w:pPr>
          </w:p>
        </w:tc>
        <w:tc>
          <w:tcPr>
            <w:tcW w:w="3240" w:type="dxa"/>
          </w:tcPr>
          <w:p w14:paraId="34E8661B" w14:textId="6E55FDC8" w:rsidR="00A441E8" w:rsidRDefault="00A441E8" w:rsidP="00C56EB8">
            <w:pPr>
              <w:jc w:val="center"/>
              <w:rPr>
                <w:rFonts w:ascii="Segoe UI" w:hAnsi="Segoe UI" w:cs="Segoe UI"/>
                <w:color w:val="212121"/>
                <w:shd w:val="clear" w:color="auto" w:fill="FFFFFF"/>
              </w:rPr>
            </w:pPr>
            <w:r w:rsidRPr="00FB6DC8">
              <w:t>palmitic acid</w:t>
            </w:r>
            <w:r>
              <w:fldChar w:fldCharType="begin" w:fldLock="1"/>
            </w:r>
            <w:r>
              <w:instrText>ADDIN CSL_CITATION {"citationItems":[{"id":"ITEM-1","itemData":{"author":[{"dropping-particle":"","family":"Liu","given":"Dong","non-dropping-particle":"","parse-names":false,"suffix":""},{"dropping-particle":"","family":"Ju","given":"Jian-hua","non-dropping-particle":"","parse-names":false,"suffix":""},{"dropping-particle":"","family":"Yang","given":"Jun-shan","non-dropping-particle":"","parse-names":false,"suffix":""}],"id":"ITEM-1","issued":{"date-parts":[["2003"]]},"page":"4-6","title":"Studies on chemical constituents from Tetrastigma hypoglaucum","type":"article-journal"},"uris":["http://www.mendeley.com/documents/?uuid=35bcb6f6-ccde-4645-9ac6-1900efe17c77"]}],"mendeley":{"formattedCitation":"&lt;sup&gt;57&lt;/sup&gt;","plainTextFormattedCitation":"57","previouslyFormattedCitation":"&lt;sup&gt;57&lt;/sup&gt;"},"properties":{"noteIndex":0},"schema":"https://github.com/citation-style-language/schema/raw/master/csl-citation.json"}</w:instrText>
            </w:r>
            <w:r>
              <w:fldChar w:fldCharType="separate"/>
            </w:r>
            <w:r w:rsidRPr="00A441E8">
              <w:rPr>
                <w:noProof/>
                <w:vertAlign w:val="superscript"/>
              </w:rPr>
              <w:t>57</w:t>
            </w:r>
            <w:r>
              <w:fldChar w:fldCharType="end"/>
            </w:r>
          </w:p>
        </w:tc>
        <w:tc>
          <w:tcPr>
            <w:tcW w:w="3510" w:type="dxa"/>
          </w:tcPr>
          <w:p w14:paraId="732A2361" w14:textId="77777777" w:rsidR="00A441E8" w:rsidRDefault="00A441E8" w:rsidP="00C56EB8">
            <w:pPr>
              <w:jc w:val="center"/>
              <w:rPr>
                <w:rFonts w:ascii="Segoe UI" w:hAnsi="Segoe UI" w:cs="Segoe UI"/>
                <w:color w:val="212121"/>
              </w:rPr>
            </w:pPr>
            <w:r>
              <w:rPr>
                <w:rFonts w:ascii="Segoe UI" w:hAnsi="Segoe UI" w:cs="Segoe UI"/>
                <w:color w:val="212121"/>
              </w:rPr>
              <w:t>985</w:t>
            </w:r>
          </w:p>
          <w:p w14:paraId="33E6EA04" w14:textId="191E27C5" w:rsidR="00A441E8" w:rsidRDefault="00A441E8" w:rsidP="00C56EB8">
            <w:pPr>
              <w:jc w:val="center"/>
              <w:rPr>
                <w:rFonts w:ascii="Segoe UI" w:hAnsi="Segoe UI" w:cs="Segoe UI"/>
                <w:color w:val="212121"/>
                <w:shd w:val="clear" w:color="auto" w:fill="FFFFFF"/>
              </w:rPr>
            </w:pPr>
          </w:p>
        </w:tc>
      </w:tr>
      <w:tr w:rsidR="00A441E8" w14:paraId="76A2F8A1" w14:textId="77777777" w:rsidTr="00800E97">
        <w:trPr>
          <w:trHeight w:val="75"/>
        </w:trPr>
        <w:tc>
          <w:tcPr>
            <w:tcW w:w="1435" w:type="dxa"/>
            <w:vMerge/>
          </w:tcPr>
          <w:p w14:paraId="3E7E7708" w14:textId="77777777" w:rsidR="00A441E8" w:rsidRDefault="00A441E8" w:rsidP="00C56EB8">
            <w:pPr>
              <w:jc w:val="center"/>
            </w:pPr>
          </w:p>
        </w:tc>
        <w:tc>
          <w:tcPr>
            <w:tcW w:w="2430" w:type="dxa"/>
            <w:vMerge/>
          </w:tcPr>
          <w:p w14:paraId="14A943C7" w14:textId="77777777" w:rsidR="00A441E8" w:rsidRPr="00A441E8" w:rsidRDefault="00A441E8" w:rsidP="00C56EB8">
            <w:pPr>
              <w:jc w:val="center"/>
              <w:rPr>
                <w:i/>
                <w:iCs/>
              </w:rPr>
            </w:pPr>
          </w:p>
        </w:tc>
        <w:tc>
          <w:tcPr>
            <w:tcW w:w="3240" w:type="dxa"/>
          </w:tcPr>
          <w:p w14:paraId="2AFF243E" w14:textId="31BEEDA9" w:rsidR="00A441E8" w:rsidRDefault="00A441E8" w:rsidP="00C56EB8">
            <w:pPr>
              <w:jc w:val="center"/>
              <w:rPr>
                <w:rFonts w:ascii="Segoe UI" w:hAnsi="Segoe UI" w:cs="Segoe UI"/>
                <w:color w:val="212121"/>
                <w:shd w:val="clear" w:color="auto" w:fill="FFFFFF"/>
              </w:rPr>
            </w:pPr>
            <w:r w:rsidRPr="00990101">
              <w:t>pentacosane</w:t>
            </w:r>
            <w:r>
              <w:fldChar w:fldCharType="begin" w:fldLock="1"/>
            </w:r>
            <w:r>
              <w:instrText>ADDIN CSL_CITATION {"citationItems":[{"id":"ITEM-1","itemData":{"author":[{"dropping-particle":"","family":"Liu","given":"Dong","non-dropping-particle":"","parse-names":false,"suffix":""},{"dropping-particle":"","family":"Ju","given":"Jian-hua","non-dropping-particle":"","parse-names":false,"suffix":""},{"dropping-particle":"","family":"Yang","given":"Jun-shan","non-dropping-particle":"","parse-names":false,"suffix":""}],"id":"ITEM-1","issued":{"date-parts":[["2003"]]},"page":"4-6","title":"Studies on chemical constituents from Tetrastigma hypoglaucum","type":"article-journal"},"uris":["http://www.mendeley.com/documents/?uuid=35bcb6f6-ccde-4645-9ac6-1900efe17c77"]}],"mendeley":{"formattedCitation":"&lt;sup&gt;57&lt;/sup&gt;","plainTextFormattedCitation":"57","previouslyFormattedCitation":"&lt;sup&gt;57&lt;/sup&gt;"},"properties":{"noteIndex":0},"schema":"https://github.com/citation-style-language/schema/raw/master/csl-citation.json"}</w:instrText>
            </w:r>
            <w:r>
              <w:fldChar w:fldCharType="separate"/>
            </w:r>
            <w:r w:rsidRPr="00A441E8">
              <w:rPr>
                <w:noProof/>
                <w:vertAlign w:val="superscript"/>
              </w:rPr>
              <w:t>57</w:t>
            </w:r>
            <w:r>
              <w:fldChar w:fldCharType="end"/>
            </w:r>
          </w:p>
        </w:tc>
        <w:tc>
          <w:tcPr>
            <w:tcW w:w="3510" w:type="dxa"/>
          </w:tcPr>
          <w:p w14:paraId="329C36DA" w14:textId="77777777" w:rsidR="00A441E8" w:rsidRDefault="00A441E8" w:rsidP="00C56EB8">
            <w:pPr>
              <w:jc w:val="center"/>
              <w:rPr>
                <w:rFonts w:ascii="Segoe UI" w:hAnsi="Segoe UI" w:cs="Segoe UI"/>
                <w:color w:val="212121"/>
              </w:rPr>
            </w:pPr>
            <w:r>
              <w:rPr>
                <w:rFonts w:ascii="Segoe UI" w:hAnsi="Segoe UI" w:cs="Segoe UI"/>
                <w:color w:val="212121"/>
                <w:shd w:val="clear" w:color="auto" w:fill="FFFFFF"/>
              </w:rPr>
              <w:t>12406</w:t>
            </w:r>
          </w:p>
          <w:p w14:paraId="3C99E2EA" w14:textId="2D0EC743" w:rsidR="00A441E8" w:rsidRDefault="00A441E8" w:rsidP="00C56EB8">
            <w:pPr>
              <w:jc w:val="center"/>
              <w:rPr>
                <w:rFonts w:ascii="Segoe UI" w:hAnsi="Segoe UI" w:cs="Segoe UI"/>
                <w:color w:val="212121"/>
                <w:shd w:val="clear" w:color="auto" w:fill="FFFFFF"/>
              </w:rPr>
            </w:pPr>
          </w:p>
        </w:tc>
      </w:tr>
      <w:tr w:rsidR="00A441E8" w14:paraId="27DBDBC1" w14:textId="77777777" w:rsidTr="00800E97">
        <w:trPr>
          <w:trHeight w:val="75"/>
        </w:trPr>
        <w:tc>
          <w:tcPr>
            <w:tcW w:w="1435" w:type="dxa"/>
            <w:vMerge/>
          </w:tcPr>
          <w:p w14:paraId="65293F95" w14:textId="77777777" w:rsidR="00A441E8" w:rsidRDefault="00A441E8" w:rsidP="00C56EB8">
            <w:pPr>
              <w:jc w:val="center"/>
            </w:pPr>
          </w:p>
        </w:tc>
        <w:tc>
          <w:tcPr>
            <w:tcW w:w="2430" w:type="dxa"/>
            <w:vMerge/>
          </w:tcPr>
          <w:p w14:paraId="7A792425" w14:textId="77777777" w:rsidR="00A441E8" w:rsidRPr="00A441E8" w:rsidRDefault="00A441E8" w:rsidP="00C56EB8">
            <w:pPr>
              <w:jc w:val="center"/>
              <w:rPr>
                <w:i/>
                <w:iCs/>
              </w:rPr>
            </w:pPr>
          </w:p>
        </w:tc>
        <w:tc>
          <w:tcPr>
            <w:tcW w:w="3240" w:type="dxa"/>
          </w:tcPr>
          <w:p w14:paraId="00AAA1D3" w14:textId="19250C0E" w:rsidR="00A441E8" w:rsidRDefault="00A441E8" w:rsidP="00C56EB8">
            <w:pPr>
              <w:jc w:val="center"/>
              <w:rPr>
                <w:rFonts w:ascii="Segoe UI" w:hAnsi="Segoe UI" w:cs="Segoe UI"/>
                <w:color w:val="212121"/>
                <w:shd w:val="clear" w:color="auto" w:fill="FFFFFF"/>
              </w:rPr>
            </w:pPr>
            <w:r w:rsidRPr="00990101">
              <w:t>daucosterol</w:t>
            </w:r>
            <w:r>
              <w:fldChar w:fldCharType="begin" w:fldLock="1"/>
            </w:r>
            <w:r>
              <w:instrText>ADDIN CSL_CITATION {"citationItems":[{"id":"ITEM-1","itemData":{"author":[{"dropping-particle":"","family":"Liu","given":"Dong","non-dropping-particle":"","parse-names":false,"suffix":""},{"dropping-particle":"","family":"Ju","given":"Jian-hua","non-dropping-particle":"","parse-names":false,"suffix":""},{"dropping-particle":"","family":"Yang","given":"Jun-shan","non-dropping-particle":"","parse-names":false,"suffix":""}],"id":"ITEM-1","issued":{"date-parts":[["2003"]]},"page":"4-6","title":"Studies on chemical constituents from Tetrastigma hypoglaucum","type":"article-journal"},"uris":["http://www.mendeley.com/documents/?uuid=35bcb6f6-ccde-4645-9ac6-1900efe17c77"]}],"mendeley":{"formattedCitation":"&lt;sup&gt;57&lt;/sup&gt;","plainTextFormattedCitation":"57","previouslyFormattedCitation":"&lt;sup&gt;57&lt;/sup&gt;"},"properties":{"noteIndex":0},"schema":"https://github.com/citation-style-language/schema/raw/master/csl-citation.json"}</w:instrText>
            </w:r>
            <w:r>
              <w:fldChar w:fldCharType="separate"/>
            </w:r>
            <w:r w:rsidRPr="00A441E8">
              <w:rPr>
                <w:noProof/>
                <w:vertAlign w:val="superscript"/>
              </w:rPr>
              <w:t>57</w:t>
            </w:r>
            <w:r>
              <w:fldChar w:fldCharType="end"/>
            </w:r>
          </w:p>
        </w:tc>
        <w:tc>
          <w:tcPr>
            <w:tcW w:w="3510" w:type="dxa"/>
          </w:tcPr>
          <w:p w14:paraId="2DF1115A" w14:textId="77777777" w:rsidR="00A441E8" w:rsidRDefault="00A441E8" w:rsidP="00C56EB8">
            <w:pPr>
              <w:jc w:val="center"/>
              <w:rPr>
                <w:rFonts w:ascii="Segoe UI" w:hAnsi="Segoe UI" w:cs="Segoe UI"/>
                <w:color w:val="212121"/>
              </w:rPr>
            </w:pPr>
            <w:r>
              <w:rPr>
                <w:rFonts w:ascii="Segoe UI" w:hAnsi="Segoe UI" w:cs="Segoe UI"/>
                <w:color w:val="212121"/>
                <w:shd w:val="clear" w:color="auto" w:fill="FFFFFF"/>
              </w:rPr>
              <w:t>5742590</w:t>
            </w:r>
          </w:p>
          <w:p w14:paraId="14338077" w14:textId="77777777" w:rsidR="00A441E8" w:rsidRDefault="00A441E8" w:rsidP="00C56EB8">
            <w:pPr>
              <w:jc w:val="center"/>
              <w:rPr>
                <w:rFonts w:ascii="Segoe UI" w:hAnsi="Segoe UI" w:cs="Segoe UI"/>
                <w:color w:val="212121"/>
              </w:rPr>
            </w:pPr>
          </w:p>
          <w:p w14:paraId="146CAAA9" w14:textId="26E6D5F3" w:rsidR="00A441E8" w:rsidRDefault="00A441E8" w:rsidP="00C56EB8">
            <w:pPr>
              <w:jc w:val="center"/>
              <w:rPr>
                <w:rFonts w:ascii="Segoe UI" w:hAnsi="Segoe UI" w:cs="Segoe UI"/>
                <w:color w:val="212121"/>
                <w:shd w:val="clear" w:color="auto" w:fill="FFFFFF"/>
              </w:rPr>
            </w:pPr>
          </w:p>
        </w:tc>
      </w:tr>
      <w:tr w:rsidR="00A441E8" w14:paraId="124906BF" w14:textId="77777777" w:rsidTr="00800E97">
        <w:trPr>
          <w:trHeight w:val="75"/>
        </w:trPr>
        <w:tc>
          <w:tcPr>
            <w:tcW w:w="1435" w:type="dxa"/>
            <w:vMerge/>
          </w:tcPr>
          <w:p w14:paraId="388A4418" w14:textId="77777777" w:rsidR="00A441E8" w:rsidRDefault="00A441E8" w:rsidP="00C56EB8">
            <w:pPr>
              <w:jc w:val="center"/>
            </w:pPr>
          </w:p>
        </w:tc>
        <w:tc>
          <w:tcPr>
            <w:tcW w:w="2430" w:type="dxa"/>
            <w:vMerge/>
          </w:tcPr>
          <w:p w14:paraId="2B63236A" w14:textId="77777777" w:rsidR="00A441E8" w:rsidRPr="00A441E8" w:rsidRDefault="00A441E8" w:rsidP="00C56EB8">
            <w:pPr>
              <w:jc w:val="center"/>
              <w:rPr>
                <w:i/>
                <w:iCs/>
              </w:rPr>
            </w:pPr>
          </w:p>
        </w:tc>
        <w:tc>
          <w:tcPr>
            <w:tcW w:w="3240" w:type="dxa"/>
          </w:tcPr>
          <w:p w14:paraId="1C849F7A" w14:textId="19E7FC5D" w:rsidR="00A441E8" w:rsidRDefault="00A441E8" w:rsidP="00C56EB8">
            <w:pPr>
              <w:jc w:val="center"/>
              <w:rPr>
                <w:rFonts w:ascii="Segoe UI" w:hAnsi="Segoe UI" w:cs="Segoe UI"/>
                <w:color w:val="212121"/>
                <w:shd w:val="clear" w:color="auto" w:fill="FFFFFF"/>
              </w:rPr>
            </w:pPr>
            <w:r w:rsidRPr="00990101">
              <w:t>resveratrol</w:t>
            </w:r>
            <w:r>
              <w:fldChar w:fldCharType="begin" w:fldLock="1"/>
            </w:r>
            <w:r w:rsidR="00434E4E">
              <w:instrText>ADDIN CSL_CITATION {"citationItems":[{"id":"ITEM-1","itemData":{"author":[{"dropping-particle":"","family":"Liu","given":"Dong","non-dropping-particle":"","parse-names":false,"suffix":""},{"dropping-particle":"","family":"Ju","given":"Jian-hua","non-dropping-particle":"","parse-names":false,"suffix":""},{"dropping-particle":"","family":"Yang","given":"Jun-shan","non-dropping-particle":"","parse-names":false,"suffix":""}],"id":"ITEM-1","issued":{"date-parts":[["2003"]]},"page":"4-6","title":"Studies on chemical constituents from Tetrastigma hypoglaucum","type":"article-journal"},"uris":["http://www.mendeley.com/documents/?uuid=35bcb6f6-ccde-4645-9ac6-1900efe17c77"]}],"mendeley":{"formattedCitation":"&lt;sup&gt;57&lt;/sup&gt;","plainTextFormattedCitation":"57","previouslyFormattedCitation":"&lt;sup&gt;57&lt;/sup&gt;"},"properties":{"noteIndex":0},"schema":"https://github.com/citation-style-language/schema/raw/master/csl-citation.json"}</w:instrText>
            </w:r>
            <w:r>
              <w:fldChar w:fldCharType="separate"/>
            </w:r>
            <w:r w:rsidRPr="00A441E8">
              <w:rPr>
                <w:noProof/>
                <w:vertAlign w:val="superscript"/>
              </w:rPr>
              <w:t>57</w:t>
            </w:r>
            <w:r>
              <w:fldChar w:fldCharType="end"/>
            </w:r>
          </w:p>
        </w:tc>
        <w:tc>
          <w:tcPr>
            <w:tcW w:w="3510" w:type="dxa"/>
          </w:tcPr>
          <w:p w14:paraId="16D415BF" w14:textId="77777777" w:rsidR="00A441E8" w:rsidRDefault="00A441E8" w:rsidP="00C56EB8">
            <w:pPr>
              <w:jc w:val="center"/>
              <w:rPr>
                <w:rFonts w:ascii="Segoe UI" w:hAnsi="Segoe UI" w:cs="Segoe UI"/>
                <w:color w:val="212121"/>
              </w:rPr>
            </w:pPr>
            <w:r>
              <w:rPr>
                <w:rFonts w:ascii="Segoe UI" w:hAnsi="Segoe UI" w:cs="Segoe UI"/>
                <w:color w:val="212121"/>
                <w:shd w:val="clear" w:color="auto" w:fill="FFFFFF"/>
              </w:rPr>
              <w:t>445154</w:t>
            </w:r>
          </w:p>
          <w:p w14:paraId="615302EC" w14:textId="77777777" w:rsidR="00A441E8" w:rsidRDefault="00A441E8" w:rsidP="00C56EB8">
            <w:pPr>
              <w:jc w:val="center"/>
              <w:rPr>
                <w:rFonts w:ascii="Segoe UI" w:hAnsi="Segoe UI" w:cs="Segoe UI"/>
                <w:color w:val="212121"/>
              </w:rPr>
            </w:pPr>
          </w:p>
          <w:p w14:paraId="1552530E" w14:textId="45CE75A9" w:rsidR="00A441E8" w:rsidRDefault="00A441E8" w:rsidP="00C56EB8">
            <w:pPr>
              <w:jc w:val="center"/>
              <w:rPr>
                <w:rFonts w:ascii="Segoe UI" w:hAnsi="Segoe UI" w:cs="Segoe UI"/>
                <w:color w:val="212121"/>
                <w:shd w:val="clear" w:color="auto" w:fill="FFFFFF"/>
              </w:rPr>
            </w:pPr>
          </w:p>
        </w:tc>
      </w:tr>
      <w:tr w:rsidR="00A441E8" w14:paraId="42B975B9" w14:textId="77777777" w:rsidTr="00800E97">
        <w:trPr>
          <w:trHeight w:val="476"/>
        </w:trPr>
        <w:tc>
          <w:tcPr>
            <w:tcW w:w="1435" w:type="dxa"/>
            <w:vMerge/>
          </w:tcPr>
          <w:p w14:paraId="16948BE1" w14:textId="77777777" w:rsidR="00A441E8" w:rsidRDefault="00A441E8" w:rsidP="00C56EB8">
            <w:pPr>
              <w:jc w:val="center"/>
            </w:pPr>
          </w:p>
        </w:tc>
        <w:tc>
          <w:tcPr>
            <w:tcW w:w="2430" w:type="dxa"/>
            <w:vMerge/>
          </w:tcPr>
          <w:p w14:paraId="5BC6FCF2" w14:textId="77777777" w:rsidR="00A441E8" w:rsidRPr="00A441E8" w:rsidRDefault="00A441E8" w:rsidP="00C56EB8">
            <w:pPr>
              <w:jc w:val="center"/>
              <w:rPr>
                <w:i/>
                <w:iCs/>
              </w:rPr>
            </w:pPr>
          </w:p>
        </w:tc>
        <w:tc>
          <w:tcPr>
            <w:tcW w:w="3240" w:type="dxa"/>
          </w:tcPr>
          <w:p w14:paraId="0FEE361E" w14:textId="77777777" w:rsidR="00A441E8" w:rsidRDefault="00A441E8" w:rsidP="00C56EB8">
            <w:pPr>
              <w:jc w:val="center"/>
              <w:rPr>
                <w:rFonts w:cstheme="minorHAnsi"/>
              </w:rPr>
            </w:pPr>
            <w:r w:rsidRPr="00990101">
              <w:rPr>
                <w:rFonts w:cstheme="minorHAnsi"/>
              </w:rPr>
              <w:t>gallic acid</w:t>
            </w:r>
            <w:r w:rsidR="00434E4E">
              <w:rPr>
                <w:rFonts w:cstheme="minorHAnsi"/>
              </w:rPr>
              <w:fldChar w:fldCharType="begin" w:fldLock="1"/>
            </w:r>
            <w:r w:rsidR="00434E4E">
              <w:rPr>
                <w:rFonts w:cstheme="minorHAnsi"/>
              </w:rPr>
              <w:instrText>ADDIN CSL_CITATION {"citationItems":[{"id":"ITEM-1","itemData":{"author":[{"dropping-particle":"","family":"Liu","given":"Dong","non-dropping-particle":"","parse-names":false,"suffix":""},{"dropping-particle":"","family":"Ju","given":"Jian-hua","non-dropping-particle":"","parse-names":false,"suffix":""},{"dropping-particle":"","family":"Yang","given":"Jun-shan","non-dropping-particle":"","parse-names":false,"suffix":""}],"id":"ITEM-1","issued":{"date-parts":[["2003"]]},"page":"4-6","title":"Studies on chemical constituents from Tetrastigma hypoglaucum","type":"article-journal"},"uris":["http://www.mendeley.com/documents/?uuid=35bcb6f6-ccde-4645-9ac6-1900efe17c77"]}],"mendeley":{"formattedCitation":"&lt;sup&gt;57&lt;/sup&gt;","plainTextFormattedCitation":"57","previouslyFormattedCitation":"&lt;sup&gt;57&lt;/sup&gt;"},"properties":{"noteIndex":0},"schema":"https://github.com/citation-style-language/schema/raw/master/csl-citation.json"}</w:instrText>
            </w:r>
            <w:r w:rsidR="00434E4E">
              <w:rPr>
                <w:rFonts w:cstheme="minorHAnsi"/>
              </w:rPr>
              <w:fldChar w:fldCharType="separate"/>
            </w:r>
            <w:r w:rsidR="00434E4E" w:rsidRPr="00434E4E">
              <w:rPr>
                <w:rFonts w:cstheme="minorHAnsi"/>
                <w:noProof/>
                <w:vertAlign w:val="superscript"/>
              </w:rPr>
              <w:t>57</w:t>
            </w:r>
            <w:r w:rsidR="00434E4E">
              <w:rPr>
                <w:rFonts w:cstheme="minorHAnsi"/>
              </w:rPr>
              <w:fldChar w:fldCharType="end"/>
            </w:r>
          </w:p>
          <w:p w14:paraId="01F597D5" w14:textId="36A91743" w:rsidR="00800E97" w:rsidRDefault="00800E97" w:rsidP="00C56EB8">
            <w:pPr>
              <w:jc w:val="center"/>
              <w:rPr>
                <w:rFonts w:ascii="Segoe UI" w:hAnsi="Segoe UI" w:cs="Segoe UI"/>
                <w:color w:val="212121"/>
                <w:shd w:val="clear" w:color="auto" w:fill="FFFFFF"/>
              </w:rPr>
            </w:pPr>
          </w:p>
        </w:tc>
        <w:tc>
          <w:tcPr>
            <w:tcW w:w="3510" w:type="dxa"/>
          </w:tcPr>
          <w:p w14:paraId="7BE2B151" w14:textId="48A3FCF6" w:rsidR="00A441E8" w:rsidRDefault="00A441E8" w:rsidP="00C56EB8">
            <w:pPr>
              <w:jc w:val="center"/>
              <w:rPr>
                <w:rFonts w:ascii="Segoe UI" w:hAnsi="Segoe UI" w:cs="Segoe UI"/>
                <w:color w:val="212121"/>
                <w:shd w:val="clear" w:color="auto" w:fill="FFFFFF"/>
              </w:rPr>
            </w:pPr>
            <w:r>
              <w:rPr>
                <w:rFonts w:ascii="Segoe UI" w:hAnsi="Segoe UI" w:cs="Segoe UI"/>
                <w:color w:val="212121"/>
              </w:rPr>
              <w:t>370</w:t>
            </w:r>
          </w:p>
        </w:tc>
      </w:tr>
      <w:tr w:rsidR="00A441E8" w14:paraId="78AF8E6E" w14:textId="77777777" w:rsidTr="00800E97">
        <w:trPr>
          <w:trHeight w:val="75"/>
        </w:trPr>
        <w:tc>
          <w:tcPr>
            <w:tcW w:w="1435" w:type="dxa"/>
            <w:vMerge/>
          </w:tcPr>
          <w:p w14:paraId="5FE61970" w14:textId="77777777" w:rsidR="00A441E8" w:rsidRDefault="00A441E8" w:rsidP="00C56EB8">
            <w:pPr>
              <w:jc w:val="center"/>
            </w:pPr>
          </w:p>
        </w:tc>
        <w:tc>
          <w:tcPr>
            <w:tcW w:w="2430" w:type="dxa"/>
            <w:vMerge/>
          </w:tcPr>
          <w:p w14:paraId="196AD8B9" w14:textId="77777777" w:rsidR="00A441E8" w:rsidRPr="00A441E8" w:rsidRDefault="00A441E8" w:rsidP="00C56EB8">
            <w:pPr>
              <w:jc w:val="center"/>
              <w:rPr>
                <w:i/>
                <w:iCs/>
              </w:rPr>
            </w:pPr>
          </w:p>
        </w:tc>
        <w:tc>
          <w:tcPr>
            <w:tcW w:w="3240" w:type="dxa"/>
          </w:tcPr>
          <w:p w14:paraId="08FED20E" w14:textId="2AE22EF3" w:rsidR="00A441E8" w:rsidRDefault="00A441E8" w:rsidP="00C56EB8">
            <w:pPr>
              <w:jc w:val="center"/>
              <w:rPr>
                <w:rFonts w:ascii="Segoe UI" w:hAnsi="Segoe UI" w:cs="Segoe UI"/>
                <w:color w:val="212121"/>
                <w:shd w:val="clear" w:color="auto" w:fill="FFFFFF"/>
              </w:rPr>
            </w:pPr>
            <w:r w:rsidRPr="00990101">
              <w:t>ethyl gallate</w:t>
            </w:r>
            <w:r w:rsidR="00434E4E">
              <w:fldChar w:fldCharType="begin" w:fldLock="1"/>
            </w:r>
            <w:r w:rsidR="00434E4E">
              <w:instrText>ADDIN CSL_CITATION {"citationItems":[{"id":"ITEM-1","itemData":{"author":[{"dropping-particle":"","family":"Liu","given":"Dong","non-dropping-particle":"","parse-names":false,"suffix":""},{"dropping-particle":"","family":"Ju","given":"Jian-hua","non-dropping-particle":"","parse-names":false,"suffix":""},{"dropping-particle":"","family":"Yang","given":"Jun-shan","non-dropping-particle":"","parse-names":false,"suffix":""}],"id":"ITEM-1","issued":{"date-parts":[["2003"]]},"page":"4-6","title":"Studies on chemical constituents from Tetrastigma hypoglaucum","type":"article-journal"},"uris":["http://www.mendeley.com/documents/?uuid=35bcb6f6-ccde-4645-9ac6-1900efe17c77"]}],"mendeley":{"formattedCitation":"&lt;sup&gt;57&lt;/sup&gt;","plainTextFormattedCitation":"57","previouslyFormattedCitation":"&lt;sup&gt;57&lt;/sup&gt;"},"properties":{"noteIndex":0},"schema":"https://github.com/citation-style-language/schema/raw/master/csl-citation.json"}</w:instrText>
            </w:r>
            <w:r w:rsidR="00434E4E">
              <w:fldChar w:fldCharType="separate"/>
            </w:r>
            <w:r w:rsidR="00434E4E" w:rsidRPr="00434E4E">
              <w:rPr>
                <w:noProof/>
                <w:vertAlign w:val="superscript"/>
              </w:rPr>
              <w:t>57</w:t>
            </w:r>
            <w:r w:rsidR="00434E4E">
              <w:fldChar w:fldCharType="end"/>
            </w:r>
          </w:p>
        </w:tc>
        <w:tc>
          <w:tcPr>
            <w:tcW w:w="3510" w:type="dxa"/>
          </w:tcPr>
          <w:p w14:paraId="562C526A" w14:textId="77777777" w:rsidR="00A441E8" w:rsidRDefault="00A441E8" w:rsidP="00C56EB8">
            <w:pPr>
              <w:jc w:val="center"/>
              <w:rPr>
                <w:rFonts w:ascii="Segoe UI" w:hAnsi="Segoe UI" w:cs="Segoe UI"/>
                <w:color w:val="212121"/>
              </w:rPr>
            </w:pPr>
            <w:r>
              <w:rPr>
                <w:rFonts w:ascii="Segoe UI" w:hAnsi="Segoe UI" w:cs="Segoe UI"/>
                <w:color w:val="212121"/>
                <w:shd w:val="clear" w:color="auto" w:fill="FFFFFF"/>
              </w:rPr>
              <w:t>13250</w:t>
            </w:r>
          </w:p>
          <w:p w14:paraId="3308EE6D" w14:textId="2791372F" w:rsidR="00A441E8" w:rsidRDefault="00A441E8" w:rsidP="00C56EB8">
            <w:pPr>
              <w:jc w:val="center"/>
              <w:rPr>
                <w:rFonts w:ascii="Segoe UI" w:hAnsi="Segoe UI" w:cs="Segoe UI"/>
                <w:color w:val="212121"/>
                <w:shd w:val="clear" w:color="auto" w:fill="FFFFFF"/>
              </w:rPr>
            </w:pPr>
          </w:p>
        </w:tc>
      </w:tr>
      <w:tr w:rsidR="00A441E8" w14:paraId="34AEA9C0" w14:textId="77777777" w:rsidTr="00800E97">
        <w:trPr>
          <w:trHeight w:val="75"/>
        </w:trPr>
        <w:tc>
          <w:tcPr>
            <w:tcW w:w="1435" w:type="dxa"/>
            <w:vMerge/>
          </w:tcPr>
          <w:p w14:paraId="01F81311" w14:textId="77777777" w:rsidR="00A441E8" w:rsidRDefault="00A441E8" w:rsidP="00C56EB8">
            <w:pPr>
              <w:jc w:val="center"/>
            </w:pPr>
          </w:p>
        </w:tc>
        <w:tc>
          <w:tcPr>
            <w:tcW w:w="2430" w:type="dxa"/>
            <w:vMerge/>
          </w:tcPr>
          <w:p w14:paraId="25002574" w14:textId="77777777" w:rsidR="00A441E8" w:rsidRPr="00A441E8" w:rsidRDefault="00A441E8" w:rsidP="00C56EB8">
            <w:pPr>
              <w:jc w:val="center"/>
              <w:rPr>
                <w:i/>
                <w:iCs/>
              </w:rPr>
            </w:pPr>
          </w:p>
        </w:tc>
        <w:tc>
          <w:tcPr>
            <w:tcW w:w="3240" w:type="dxa"/>
          </w:tcPr>
          <w:p w14:paraId="6126C645" w14:textId="6B7B6326" w:rsidR="00A441E8" w:rsidRDefault="00A441E8" w:rsidP="00C56EB8">
            <w:pPr>
              <w:jc w:val="center"/>
              <w:rPr>
                <w:rFonts w:ascii="Segoe UI" w:hAnsi="Segoe UI" w:cs="Segoe UI"/>
                <w:color w:val="212121"/>
                <w:shd w:val="clear" w:color="auto" w:fill="FFFFFF"/>
              </w:rPr>
            </w:pPr>
            <w:r w:rsidRPr="00990101">
              <w:t>catechin</w:t>
            </w:r>
            <w:r w:rsidR="00434E4E">
              <w:fldChar w:fldCharType="begin" w:fldLock="1"/>
            </w:r>
            <w:r w:rsidR="00A04FAC">
              <w:instrText>ADDIN CSL_CITATION {"citationItems":[{"id":"ITEM-1","itemData":{"author":[{"dropping-particle":"","family":"Liu","given":"Dong","non-dropping-particle":"","parse-names":false,"suffix":""},{"dropping-particle":"","family":"Ju","given":"Jian-hua","non-dropping-particle":"","parse-names":false,"suffix":""},{"dropping-particle":"","family":"Yang","given":"Jun-shan","non-dropping-particle":"","parse-names":false,"suffix":""}],"id":"ITEM-1","issued":{"date-parts":[["2003"]]},"page":"4-6","title":"Studies on chemical constituents from Tetrastigma hypoglaucum","type":"article-journal"},"uris":["http://www.mendeley.com/documents/?uuid=35bcb6f6-ccde-4645-9ac6-1900efe17c77"]}],"mendeley":{"formattedCitation":"&lt;sup&gt;57&lt;/sup&gt;","plainTextFormattedCitation":"57","previouslyFormattedCitation":"&lt;sup&gt;57&lt;/sup&gt;"},"properties":{"noteIndex":0},"schema":"https://github.com/citation-style-language/schema/raw/master/csl-citation.json"}</w:instrText>
            </w:r>
            <w:r w:rsidR="00434E4E">
              <w:fldChar w:fldCharType="separate"/>
            </w:r>
            <w:r w:rsidR="00434E4E" w:rsidRPr="00434E4E">
              <w:rPr>
                <w:noProof/>
                <w:vertAlign w:val="superscript"/>
              </w:rPr>
              <w:t>57</w:t>
            </w:r>
            <w:r w:rsidR="00434E4E">
              <w:fldChar w:fldCharType="end"/>
            </w:r>
          </w:p>
        </w:tc>
        <w:tc>
          <w:tcPr>
            <w:tcW w:w="3510" w:type="dxa"/>
          </w:tcPr>
          <w:p w14:paraId="7D629FAB" w14:textId="77777777" w:rsidR="00A441E8" w:rsidRDefault="00A441E8" w:rsidP="00C56EB8">
            <w:pPr>
              <w:jc w:val="center"/>
              <w:rPr>
                <w:rFonts w:ascii="Segoe UI" w:hAnsi="Segoe UI" w:cs="Segoe UI"/>
                <w:color w:val="212121"/>
              </w:rPr>
            </w:pPr>
            <w:r>
              <w:rPr>
                <w:rFonts w:ascii="Segoe UI" w:hAnsi="Segoe UI" w:cs="Segoe UI"/>
                <w:color w:val="212121"/>
              </w:rPr>
              <w:t>9064</w:t>
            </w:r>
          </w:p>
          <w:p w14:paraId="11A9A86A" w14:textId="6888BF7B" w:rsidR="00A441E8" w:rsidRDefault="00A441E8" w:rsidP="00C56EB8">
            <w:pPr>
              <w:jc w:val="center"/>
              <w:rPr>
                <w:rFonts w:ascii="Segoe UI" w:hAnsi="Segoe UI" w:cs="Segoe UI"/>
                <w:color w:val="212121"/>
                <w:shd w:val="clear" w:color="auto" w:fill="FFFFFF"/>
              </w:rPr>
            </w:pPr>
          </w:p>
        </w:tc>
      </w:tr>
      <w:tr w:rsidR="00AA415E" w14:paraId="6DF806A6" w14:textId="77777777" w:rsidTr="00800E97">
        <w:trPr>
          <w:trHeight w:val="125"/>
        </w:trPr>
        <w:tc>
          <w:tcPr>
            <w:tcW w:w="1435" w:type="dxa"/>
            <w:vMerge w:val="restart"/>
          </w:tcPr>
          <w:p w14:paraId="5BC2E4E8" w14:textId="2C650F19" w:rsidR="00AA415E" w:rsidRDefault="00AA415E" w:rsidP="00C56EB8">
            <w:pPr>
              <w:jc w:val="center"/>
              <w:rPr>
                <w:rFonts w:ascii="Segoe UI" w:hAnsi="Segoe UI" w:cs="Segoe UI"/>
                <w:color w:val="212121"/>
                <w:shd w:val="clear" w:color="auto" w:fill="FFFFFF"/>
              </w:rPr>
            </w:pPr>
            <w:r>
              <w:rPr>
                <w:rFonts w:ascii="Segoe UI" w:hAnsi="Segoe UI" w:cs="Segoe UI"/>
                <w:color w:val="212121"/>
                <w:shd w:val="clear" w:color="auto" w:fill="FFFFFF"/>
              </w:rPr>
              <w:t>26</w:t>
            </w:r>
          </w:p>
        </w:tc>
        <w:tc>
          <w:tcPr>
            <w:tcW w:w="2430" w:type="dxa"/>
            <w:vMerge w:val="restart"/>
          </w:tcPr>
          <w:p w14:paraId="5ED48167" w14:textId="2E1ECCCA" w:rsidR="00AA415E" w:rsidRDefault="00AA415E" w:rsidP="00C56EB8">
            <w:pPr>
              <w:jc w:val="center"/>
              <w:rPr>
                <w:rFonts w:ascii="Segoe UI" w:hAnsi="Segoe UI" w:cs="Segoe UI"/>
                <w:color w:val="212121"/>
                <w:shd w:val="clear" w:color="auto" w:fill="FFFFFF"/>
              </w:rPr>
            </w:pPr>
            <w:proofErr w:type="spellStart"/>
            <w:r w:rsidRPr="00AA415E">
              <w:rPr>
                <w:rFonts w:ascii="Segoe UI" w:hAnsi="Segoe UI" w:cs="Segoe UI"/>
                <w:i/>
                <w:iCs/>
                <w:color w:val="212121"/>
                <w:shd w:val="clear" w:color="auto" w:fill="FFFFFF"/>
              </w:rPr>
              <w:t>Thunia</w:t>
            </w:r>
            <w:proofErr w:type="spellEnd"/>
            <w:r w:rsidRPr="00AA415E">
              <w:rPr>
                <w:rFonts w:ascii="Segoe UI" w:hAnsi="Segoe UI" w:cs="Segoe UI"/>
                <w:i/>
                <w:iCs/>
                <w:color w:val="212121"/>
                <w:shd w:val="clear" w:color="auto" w:fill="FFFFFF"/>
              </w:rPr>
              <w:t xml:space="preserve"> alba</w:t>
            </w:r>
            <w:r w:rsidRPr="00AA415E">
              <w:rPr>
                <w:rFonts w:ascii="Segoe UI" w:hAnsi="Segoe UI" w:cs="Segoe UI"/>
                <w:color w:val="212121"/>
                <w:shd w:val="clear" w:color="auto" w:fill="FFFFFF"/>
              </w:rPr>
              <w:t xml:space="preserve"> (</w:t>
            </w:r>
            <w:proofErr w:type="spellStart"/>
            <w:r w:rsidRPr="00AA415E">
              <w:rPr>
                <w:rFonts w:ascii="Segoe UI" w:hAnsi="Segoe UI" w:cs="Segoe UI"/>
                <w:color w:val="212121"/>
                <w:shd w:val="clear" w:color="auto" w:fill="FFFFFF"/>
              </w:rPr>
              <w:t>Lindl</w:t>
            </w:r>
            <w:proofErr w:type="spellEnd"/>
            <w:r w:rsidRPr="00AA415E">
              <w:rPr>
                <w:rFonts w:ascii="Segoe UI" w:hAnsi="Segoe UI" w:cs="Segoe UI"/>
                <w:color w:val="212121"/>
                <w:shd w:val="clear" w:color="auto" w:fill="FFFFFF"/>
              </w:rPr>
              <w:t xml:space="preserve">.) </w:t>
            </w:r>
            <w:proofErr w:type="spellStart"/>
            <w:r w:rsidRPr="00C56EB8">
              <w:rPr>
                <w:rFonts w:cstheme="minorHAnsi"/>
                <w:color w:val="212121"/>
                <w:shd w:val="clear" w:color="auto" w:fill="FFFFFF"/>
              </w:rPr>
              <w:t>Rchb</w:t>
            </w:r>
            <w:proofErr w:type="spellEnd"/>
            <w:r w:rsidRPr="00C56EB8">
              <w:rPr>
                <w:rFonts w:cstheme="minorHAnsi"/>
                <w:color w:val="212121"/>
                <w:shd w:val="clear" w:color="auto" w:fill="FFFFFF"/>
              </w:rPr>
              <w:t>. f.</w:t>
            </w:r>
          </w:p>
        </w:tc>
        <w:tc>
          <w:tcPr>
            <w:tcW w:w="3240" w:type="dxa"/>
          </w:tcPr>
          <w:p w14:paraId="3C856227" w14:textId="66DD7940" w:rsidR="00AA415E" w:rsidRDefault="00AA415E" w:rsidP="00C56EB8">
            <w:pPr>
              <w:jc w:val="center"/>
              <w:rPr>
                <w:rFonts w:ascii="Segoe UI" w:hAnsi="Segoe UI" w:cs="Segoe UI"/>
                <w:color w:val="212121"/>
                <w:shd w:val="clear" w:color="auto" w:fill="FFFFFF"/>
              </w:rPr>
            </w:pPr>
            <w:r w:rsidRPr="00C24B3E">
              <w:t>lusianthridin</w:t>
            </w:r>
            <w:r w:rsidR="00A04FAC">
              <w:fldChar w:fldCharType="begin" w:fldLock="1"/>
            </w:r>
            <w:r w:rsidR="00A04FAC">
              <w:instrText>ADDIN CSL_CITATION {"citationItems":[{"id":"ITEM-1","itemData":{"DOI":"10.1039/c6ay00442c","ISSN":"17599679","abstract":"The target of this work was to determine the amount of phenanthrenes and stilbenoid in the ethyl acetate extract of Thunia alba (Lindl). Compounds lusianthridin (1), coelonin (2) (two phenanthrenes) and thunalbene (3) (a stilbenoid) were isolated from Thunia alba (Lindl) by column chromatography and SephadexLH-20. Their structures were elucidated on the basis of spectral data (UV, MS, 1H NMR, and 13C NMR) with references. Then, three compounds were used as standards for HPLC determination. Method validation was performed with linearity, limit of detection (LOD), limit of quantification (LOQ), precision, stability, repeatability, recovery, selectivity and robustness. The experimental results showed that the linearity of the method was in the range from 0.06 to 0.80 μg ml-1 with regression coefficients ranging from 0.9987 to 0.9996. The limits of detection were 0.007, 0.009 and 0.013 μg ml-1 and the limits of quantification were 0.027, 0.022 and 0.033 μg ml-1 for compounds 1, 2 and 3, respectively. The relative standard deviation (RSD) values of precision, stability and repeatability were in the range from 0.67% to 2.82%. The average recoveries (n = 6) ranged from 96.81% to 102.69% and the RSD values varied from 1.59% to 1.81%. Method validation showed that the established method is accurate, simple and repeatable and can be used to provide a reference for the quality control of Thunia alba (Lindl).","author":[{"dropping-particle":"","family":"Yan","given":"He Gui","non-dropping-particle":"","parse-names":false,"suffix":""},{"dropping-particle":"","family":"Zhao","given":"Hui Ran","non-dropping-particle":"","parse-names":false,"suffix":""},{"dropping-particle":"","family":"Hu","given":"Jun","non-dropping-particle":"","parse-names":false,"suffix":""},{"dropping-particle":"","family":"Lu","given":"An Mei","non-dropping-particle":"","parse-names":false,"suffix":""},{"dropping-particle":"","family":"Fu","given":"Xue Mei","non-dropping-particle":"","parse-names":false,"suffix":""},{"dropping-particle":"","family":"Jia","given":"Bao","non-dropping-particle":"","parse-names":false,"suffix":""},{"dropping-particle":"","family":"Yang","given":"Ming Hui","non-dropping-particle":"","parse-names":false,"suffix":""}],"container-title":"Analytical Methods","id":"ITEM-1","issue":"24","issued":{"date-parts":[["2016"]]},"page":"4867-4871","title":"Determination of phenanthrenes and stilbenoid in the ethyl acetate extract of: Thunia alba (Lindl) by HPLC-DAD","type":"article-journal","volume":"8"},"uris":["http://www.mendeley.com/documents/?uuid=54fa1966-00e0-436b-923a-ae5794f909af"]}],"mendeley":{"formattedCitation":"&lt;sup&gt;58&lt;/sup&gt;","plainTextFormattedCitation":"58","previouslyFormattedCitation":"&lt;sup&gt;58&lt;/sup&gt;"},"properties":{"noteIndex":0},"schema":"https://github.com/citation-style-language/schema/raw/master/csl-citation.json"}</w:instrText>
            </w:r>
            <w:r w:rsidR="00A04FAC">
              <w:fldChar w:fldCharType="separate"/>
            </w:r>
            <w:r w:rsidR="00A04FAC" w:rsidRPr="00A04FAC">
              <w:rPr>
                <w:noProof/>
                <w:vertAlign w:val="superscript"/>
              </w:rPr>
              <w:t>58</w:t>
            </w:r>
            <w:r w:rsidR="00A04FAC">
              <w:fldChar w:fldCharType="end"/>
            </w:r>
          </w:p>
        </w:tc>
        <w:tc>
          <w:tcPr>
            <w:tcW w:w="3510" w:type="dxa"/>
          </w:tcPr>
          <w:p w14:paraId="1DB6D473" w14:textId="77777777" w:rsidR="00AA415E" w:rsidRDefault="00AA415E" w:rsidP="00C56EB8">
            <w:pPr>
              <w:jc w:val="center"/>
              <w:rPr>
                <w:rFonts w:ascii="Segoe UI" w:hAnsi="Segoe UI" w:cs="Segoe UI"/>
                <w:color w:val="212121"/>
              </w:rPr>
            </w:pPr>
            <w:r>
              <w:rPr>
                <w:rFonts w:ascii="Segoe UI" w:hAnsi="Segoe UI" w:cs="Segoe UI"/>
                <w:color w:val="212121"/>
              </w:rPr>
              <w:t>442702</w:t>
            </w:r>
          </w:p>
          <w:p w14:paraId="7490B18B" w14:textId="5F759296" w:rsidR="00AA415E" w:rsidRDefault="00AA415E" w:rsidP="00C56EB8">
            <w:pPr>
              <w:jc w:val="center"/>
              <w:rPr>
                <w:rFonts w:ascii="Segoe UI" w:hAnsi="Segoe UI" w:cs="Segoe UI"/>
                <w:color w:val="212121"/>
                <w:shd w:val="clear" w:color="auto" w:fill="FFFFFF"/>
              </w:rPr>
            </w:pPr>
          </w:p>
        </w:tc>
      </w:tr>
      <w:tr w:rsidR="00AA415E" w14:paraId="67DFEA92" w14:textId="77777777" w:rsidTr="00800E97">
        <w:trPr>
          <w:trHeight w:val="638"/>
        </w:trPr>
        <w:tc>
          <w:tcPr>
            <w:tcW w:w="1435" w:type="dxa"/>
            <w:vMerge/>
          </w:tcPr>
          <w:p w14:paraId="5050E02F" w14:textId="77777777" w:rsidR="00AA415E" w:rsidRDefault="00AA415E" w:rsidP="00C56EB8">
            <w:pPr>
              <w:jc w:val="center"/>
              <w:rPr>
                <w:rFonts w:ascii="Segoe UI" w:hAnsi="Segoe UI" w:cs="Segoe UI"/>
                <w:color w:val="212121"/>
                <w:shd w:val="clear" w:color="auto" w:fill="FFFFFF"/>
              </w:rPr>
            </w:pPr>
          </w:p>
        </w:tc>
        <w:tc>
          <w:tcPr>
            <w:tcW w:w="2430" w:type="dxa"/>
            <w:vMerge/>
          </w:tcPr>
          <w:p w14:paraId="49B54D28" w14:textId="77777777" w:rsidR="00AA415E" w:rsidRPr="00AA415E" w:rsidRDefault="00AA415E" w:rsidP="00C56EB8">
            <w:pPr>
              <w:jc w:val="center"/>
              <w:rPr>
                <w:rFonts w:ascii="Segoe UI" w:hAnsi="Segoe UI" w:cs="Segoe UI"/>
                <w:i/>
                <w:iCs/>
                <w:color w:val="212121"/>
                <w:shd w:val="clear" w:color="auto" w:fill="FFFFFF"/>
              </w:rPr>
            </w:pPr>
          </w:p>
        </w:tc>
        <w:tc>
          <w:tcPr>
            <w:tcW w:w="3240" w:type="dxa"/>
          </w:tcPr>
          <w:p w14:paraId="26CB4728" w14:textId="01C18312" w:rsidR="00AA415E" w:rsidRDefault="00AA415E" w:rsidP="00C56EB8">
            <w:pPr>
              <w:jc w:val="center"/>
              <w:rPr>
                <w:rFonts w:ascii="Segoe UI" w:hAnsi="Segoe UI" w:cs="Segoe UI"/>
                <w:color w:val="212121"/>
                <w:shd w:val="clear" w:color="auto" w:fill="FFFFFF"/>
              </w:rPr>
            </w:pPr>
            <w:r w:rsidRPr="00C24B3E">
              <w:t>coelonin</w:t>
            </w:r>
            <w:r w:rsidR="00A04FAC">
              <w:fldChar w:fldCharType="begin" w:fldLock="1"/>
            </w:r>
            <w:r w:rsidR="008F46C5">
              <w:instrText>ADDIN CSL_CITATION {"citationItems":[{"id":"ITEM-1","itemData":{"DOI":"10.1039/c6ay00442c","ISSN":"17599679","abstract":"The target of this work was to determine the amount of phenanthrenes and stilbenoid in the ethyl acetate extract of Thunia alba (Lindl). Compounds lusianthridin (1), coelonin (2) (two phenanthrenes) and thunalbene (3) (a stilbenoid) were isolated from Thunia alba (Lindl) by column chromatography and SephadexLH-20. Their structures were elucidated on the basis of spectral data (UV, MS, 1H NMR, and 13C NMR) with references. Then, three compounds were used as standards for HPLC determination. Method validation was performed with linearity, limit of detection (LOD), limit of quantification (LOQ), precision, stability, repeatability, recovery, selectivity and robustness. The experimental results showed that the linearity of the method was in the range from 0.06 to 0.80 μg ml-1 with regression coefficients ranging from 0.9987 to 0.9996. The limits of detection were 0.007, 0.009 and 0.013 μg ml-1 and the limits of quantification were 0.027, 0.022 and 0.033 μg ml-1 for compounds 1, 2 and 3, respectively. The relative standard deviation (RSD) values of precision, stability and repeatability were in the range from 0.67% to 2.82%. The average recoveries (n = 6) ranged from 96.81% to 102.69% and the RSD values varied from 1.59% to 1.81%. Method validation showed that the established method is accurate, simple and repeatable and can be used to provide a reference for the quality control of Thunia alba (Lindl).","author":[{"dropping-particle":"","family":"Yan","given":"He Gui","non-dropping-particle":"","parse-names":false,"suffix":""},{"dropping-particle":"","family":"Zhao","given":"Hui Ran","non-dropping-particle":"","parse-names":false,"suffix":""},{"dropping-particle":"","family":"Hu","given":"Jun","non-dropping-particle":"","parse-names":false,"suffix":""},{"dropping-particle":"","family":"Lu","given":"An Mei","non-dropping-particle":"","parse-names":false,"suffix":""},{"dropping-particle":"","family":"Fu","given":"Xue Mei","non-dropping-particle":"","parse-names":false,"suffix":""},{"dropping-particle":"","family":"Jia","given":"Bao","non-dropping-particle":"","parse-names":false,"suffix":""},{"dropping-particle":"","family":"Yang","given":"Ming Hui","non-dropping-particle":"","parse-names":false,"suffix":""}],"container-title":"Analytical Methods","id":"ITEM-1","issue":"24","issued":{"date-parts":[["2016"]]},"page":"4867-4871","title":"Determination of phenanthrenes and stilbenoid in the ethyl acetate extract of: Thunia alba (Lindl) by HPLC-DAD","type":"article-journal","volume":"8"},"uris":["http://www.mendeley.com/documents/?uuid=54fa1966-00e0-436b-923a-ae5794f909af"]}],"mendeley":{"formattedCitation":"&lt;sup&gt;58&lt;/sup&gt;","plainTextFormattedCitation":"58","previouslyFormattedCitation":"&lt;sup&gt;58&lt;/sup&gt;"},"properties":{"noteIndex":0},"schema":"https://github.com/citation-style-language/schema/raw/master/csl-citation.json"}</w:instrText>
            </w:r>
            <w:r w:rsidR="00A04FAC">
              <w:fldChar w:fldCharType="separate"/>
            </w:r>
            <w:r w:rsidR="00A04FAC" w:rsidRPr="00A04FAC">
              <w:rPr>
                <w:noProof/>
                <w:vertAlign w:val="superscript"/>
              </w:rPr>
              <w:t>58</w:t>
            </w:r>
            <w:r w:rsidR="00A04FAC">
              <w:fldChar w:fldCharType="end"/>
            </w:r>
          </w:p>
        </w:tc>
        <w:tc>
          <w:tcPr>
            <w:tcW w:w="3510" w:type="dxa"/>
          </w:tcPr>
          <w:p w14:paraId="4B5DC874" w14:textId="0A010D2F" w:rsidR="00AA415E" w:rsidRDefault="00AA415E" w:rsidP="00C56EB8">
            <w:pPr>
              <w:jc w:val="center"/>
              <w:rPr>
                <w:rFonts w:ascii="Segoe UI" w:hAnsi="Segoe UI" w:cs="Segoe UI"/>
                <w:color w:val="212121"/>
                <w:shd w:val="clear" w:color="auto" w:fill="FFFFFF"/>
              </w:rPr>
            </w:pPr>
            <w:r>
              <w:rPr>
                <w:rFonts w:ascii="Segoe UI" w:hAnsi="Segoe UI" w:cs="Segoe UI"/>
                <w:color w:val="212121"/>
                <w:shd w:val="clear" w:color="auto" w:fill="FFFFFF"/>
              </w:rPr>
              <w:t>11390848</w:t>
            </w:r>
          </w:p>
        </w:tc>
      </w:tr>
      <w:tr w:rsidR="00AA415E" w14:paraId="4F017416" w14:textId="77777777" w:rsidTr="00800E97">
        <w:trPr>
          <w:trHeight w:val="121"/>
        </w:trPr>
        <w:tc>
          <w:tcPr>
            <w:tcW w:w="1435" w:type="dxa"/>
            <w:vMerge/>
          </w:tcPr>
          <w:p w14:paraId="1436DA7A" w14:textId="77777777" w:rsidR="00AA415E" w:rsidRDefault="00AA415E" w:rsidP="00C56EB8">
            <w:pPr>
              <w:jc w:val="center"/>
              <w:rPr>
                <w:rFonts w:ascii="Segoe UI" w:hAnsi="Segoe UI" w:cs="Segoe UI"/>
                <w:color w:val="212121"/>
                <w:shd w:val="clear" w:color="auto" w:fill="FFFFFF"/>
              </w:rPr>
            </w:pPr>
          </w:p>
        </w:tc>
        <w:tc>
          <w:tcPr>
            <w:tcW w:w="2430" w:type="dxa"/>
            <w:vMerge/>
          </w:tcPr>
          <w:p w14:paraId="17684254" w14:textId="77777777" w:rsidR="00AA415E" w:rsidRPr="00AA415E" w:rsidRDefault="00AA415E" w:rsidP="00C56EB8">
            <w:pPr>
              <w:jc w:val="center"/>
              <w:rPr>
                <w:rFonts w:ascii="Segoe UI" w:hAnsi="Segoe UI" w:cs="Segoe UI"/>
                <w:i/>
                <w:iCs/>
                <w:color w:val="212121"/>
                <w:shd w:val="clear" w:color="auto" w:fill="FFFFFF"/>
              </w:rPr>
            </w:pPr>
          </w:p>
        </w:tc>
        <w:tc>
          <w:tcPr>
            <w:tcW w:w="3240" w:type="dxa"/>
          </w:tcPr>
          <w:p w14:paraId="08D34B2A" w14:textId="59393019" w:rsidR="00AA415E" w:rsidRDefault="00AA415E" w:rsidP="00C56EB8">
            <w:pPr>
              <w:jc w:val="center"/>
              <w:rPr>
                <w:rFonts w:ascii="Segoe UI" w:hAnsi="Segoe UI" w:cs="Segoe UI"/>
                <w:color w:val="212121"/>
                <w:shd w:val="clear" w:color="auto" w:fill="FFFFFF"/>
              </w:rPr>
            </w:pPr>
            <w:r w:rsidRPr="00C24B3E">
              <w:t>thunalbene</w:t>
            </w:r>
            <w:r w:rsidR="008F46C5">
              <w:fldChar w:fldCharType="begin" w:fldLock="1"/>
            </w:r>
            <w:r w:rsidR="008F46C5">
              <w:instrText>ADDIN CSL_CITATION {"citationItems":[{"id":"ITEM-1","itemData":{"DOI":"10.1039/c6ay00442c","ISSN":"17599679","abstract":"The target of this work was to determine the amount of phenanthrenes and stilbenoid in the ethyl acetate extract of Thunia alba (Lindl). Compounds lusianthridin (1), coelonin (2) (two phenanthrenes) and thunalbene (3) (a stilbenoid) were isolated from Thunia alba (Lindl) by column chromatography and SephadexLH-20. Their structures were elucidated on the basis of spectral data (UV, MS, 1H NMR, and 13C NMR) with references. Then, three compounds were used as standards for HPLC determination. Method validation was performed with linearity, limit of detection (LOD), limit of quantification (LOQ), precision, stability, repeatability, recovery, selectivity and robustness. The experimental results showed that the linearity of the method was in the range from 0.06 to 0.80 μg ml-1 with regression coefficients ranging from 0.9987 to 0.9996. The limits of detection were 0.007, 0.009 and 0.013 μg ml-1 and the limits of quantification were 0.027, 0.022 and 0.033 μg ml-1 for compounds 1, 2 and 3, respectively. The relative standard deviation (RSD) values of precision, stability and repeatability were in the range from 0.67% to 2.82%. The average recoveries (n = 6) ranged from 96.81% to 102.69% and the RSD values varied from 1.59% to 1.81%. Method validation showed that the established method is accurate, simple and repeatable and can be used to provide a reference for the quality control of Thunia alba (Lindl).","author":[{"dropping-particle":"","family":"Yan","given":"He Gui","non-dropping-particle":"","parse-names":false,"suffix":""},{"dropping-particle":"","family":"Zhao","given":"Hui Ran","non-dropping-particle":"","parse-names":false,"suffix":""},{"dropping-particle":"","family":"Hu","given":"Jun","non-dropping-particle":"","parse-names":false,"suffix":""},{"dropping-particle":"","family":"Lu","given":"An Mei","non-dropping-particle":"","parse-names":false,"suffix":""},{"dropping-particle":"","family":"Fu","given":"Xue Mei","non-dropping-particle":"","parse-names":false,"suffix":""},{"dropping-particle":"","family":"Jia","given":"Bao","non-dropping-particle":"","parse-names":false,"suffix":""},{"dropping-particle":"","family":"Yang","given":"Ming Hui","non-dropping-particle":"","parse-names":false,"suffix":""}],"container-title":"Analytical Methods","id":"ITEM-1","issue":"24","issued":{"date-parts":[["2016"]]},"page":"4867-4871","title":"Determination of phenanthrenes and stilbenoid in the ethyl acetate extract of: Thunia alba (Lindl) by HPLC-DAD","type":"article-journal","volume":"8"},"uris":["http://www.mendeley.com/documents/?uuid=54fa1966-00e0-436b-923a-ae5794f909af"]}],"mendeley":{"formattedCitation":"&lt;sup&gt;58&lt;/sup&gt;","plainTextFormattedCitation":"58","previouslyFormattedCitation":"&lt;sup&gt;58&lt;/sup&gt;"},"properties":{"noteIndex":0},"schema":"https://github.com/citation-style-language/schema/raw/master/csl-citation.json"}</w:instrText>
            </w:r>
            <w:r w:rsidR="008F46C5">
              <w:fldChar w:fldCharType="separate"/>
            </w:r>
            <w:r w:rsidR="008F46C5" w:rsidRPr="008F46C5">
              <w:rPr>
                <w:noProof/>
                <w:vertAlign w:val="superscript"/>
              </w:rPr>
              <w:t>58</w:t>
            </w:r>
            <w:r w:rsidR="008F46C5">
              <w:fldChar w:fldCharType="end"/>
            </w:r>
          </w:p>
        </w:tc>
        <w:tc>
          <w:tcPr>
            <w:tcW w:w="3510" w:type="dxa"/>
          </w:tcPr>
          <w:p w14:paraId="45F42A07" w14:textId="409EC908" w:rsidR="00AA415E" w:rsidRDefault="00AA415E" w:rsidP="00800E97">
            <w:pPr>
              <w:jc w:val="center"/>
              <w:rPr>
                <w:rFonts w:ascii="Segoe UI" w:hAnsi="Segoe UI" w:cs="Segoe UI"/>
                <w:color w:val="212121"/>
              </w:rPr>
            </w:pPr>
            <w:r>
              <w:rPr>
                <w:rFonts w:ascii="Segoe UI" w:hAnsi="Segoe UI" w:cs="Segoe UI"/>
                <w:color w:val="212121"/>
              </w:rPr>
              <w:t>25756094</w:t>
            </w:r>
          </w:p>
          <w:p w14:paraId="15C55959" w14:textId="50F958DF" w:rsidR="00AA415E" w:rsidRDefault="00AA415E" w:rsidP="00C56EB8">
            <w:pPr>
              <w:jc w:val="center"/>
              <w:rPr>
                <w:rFonts w:ascii="Segoe UI" w:hAnsi="Segoe UI" w:cs="Segoe UI"/>
                <w:color w:val="212121"/>
                <w:shd w:val="clear" w:color="auto" w:fill="FFFFFF"/>
              </w:rPr>
            </w:pPr>
          </w:p>
        </w:tc>
      </w:tr>
      <w:tr w:rsidR="00AA415E" w14:paraId="57384B65" w14:textId="77777777" w:rsidTr="00800E97">
        <w:trPr>
          <w:trHeight w:val="121"/>
        </w:trPr>
        <w:tc>
          <w:tcPr>
            <w:tcW w:w="1435" w:type="dxa"/>
            <w:vMerge/>
          </w:tcPr>
          <w:p w14:paraId="5464F825" w14:textId="77777777" w:rsidR="00AA415E" w:rsidRDefault="00AA415E" w:rsidP="00C56EB8">
            <w:pPr>
              <w:jc w:val="center"/>
              <w:rPr>
                <w:rFonts w:ascii="Segoe UI" w:hAnsi="Segoe UI" w:cs="Segoe UI"/>
                <w:color w:val="212121"/>
                <w:shd w:val="clear" w:color="auto" w:fill="FFFFFF"/>
              </w:rPr>
            </w:pPr>
          </w:p>
        </w:tc>
        <w:tc>
          <w:tcPr>
            <w:tcW w:w="2430" w:type="dxa"/>
            <w:vMerge/>
          </w:tcPr>
          <w:p w14:paraId="40908632" w14:textId="77777777" w:rsidR="00AA415E" w:rsidRPr="00AA415E" w:rsidRDefault="00AA415E" w:rsidP="00C56EB8">
            <w:pPr>
              <w:jc w:val="center"/>
              <w:rPr>
                <w:rFonts w:ascii="Segoe UI" w:hAnsi="Segoe UI" w:cs="Segoe UI"/>
                <w:i/>
                <w:iCs/>
                <w:color w:val="212121"/>
                <w:shd w:val="clear" w:color="auto" w:fill="FFFFFF"/>
              </w:rPr>
            </w:pPr>
          </w:p>
        </w:tc>
        <w:tc>
          <w:tcPr>
            <w:tcW w:w="3240" w:type="dxa"/>
          </w:tcPr>
          <w:p w14:paraId="45EBF36F" w14:textId="405ECEDD" w:rsidR="00AA415E" w:rsidRDefault="00AA415E" w:rsidP="00C56EB8">
            <w:pPr>
              <w:jc w:val="center"/>
              <w:rPr>
                <w:rFonts w:ascii="Segoe UI" w:hAnsi="Segoe UI" w:cs="Segoe UI"/>
                <w:color w:val="212121"/>
                <w:shd w:val="clear" w:color="auto" w:fill="FFFFFF"/>
              </w:rPr>
            </w:pPr>
            <w:r w:rsidRPr="00C24B3E">
              <w:t>batatasin-III</w:t>
            </w:r>
            <w:r w:rsidR="008F46C5">
              <w:fldChar w:fldCharType="begin" w:fldLock="1"/>
            </w:r>
            <w:r w:rsidR="008F46C5">
              <w:instrText>ADDIN CSL_CITATION {"citationItems":[{"id":"ITEM-1","itemData":{"DOI":"10.1016/S0031-9422(98)00433-6","ISSN":"00319422","abstract":"Thunalbene, a new stilbene derivative, was isolated from the orchid Thunia alba which also afforded six known stilbenoids: batatasin-III, lusianthridin, 3,7-dihydroxy-2,4-dimethoxyphenanthrene, 3,7-dihydroxy-2,4,8- trimethoxyphenanthrene, cirrhopetalanthrin and flavanthrin. The structure of thunalbene, the first stilbene derivative isolated so far from an Orchidaceae plant, was established as 3,3'-dihydroxy-5-methoxystilbene from spectral and chemical evidence.","author":[{"dropping-particle":"","family":"Majumder","given":"P. L.","non-dropping-particle":"","parse-names":false,"suffix":""},{"dropping-particle":"","family":"Roychowdhury","given":"M.","non-dropping-particle":"","parse-names":false,"suffix":""},{"dropping-particle":"","family":"Chakraborty","given":"S.","non-dropping-particle":"","parse-names":false,"suffix":""}],"container-title":"Phytochemistry","id":"ITEM-1","issue":"8","issued":{"date-parts":[["1998"]]},"page":"2375-2378","title":"Thunalbene, a stilbene derivative from the orchid Thunia alba","type":"article-journal","volume":"49"},"uris":["http://www.mendeley.com/documents/?uuid=8a5ce7bc-703c-4318-b1b0-41e8a73d8147"]}],"mendeley":{"formattedCitation":"&lt;sup&gt;59&lt;/sup&gt;","plainTextFormattedCitation":"59","previouslyFormattedCitation":"&lt;sup&gt;59&lt;/sup&gt;"},"properties":{"noteIndex":0},"schema":"https://github.com/citation-style-language/schema/raw/master/csl-citation.json"}</w:instrText>
            </w:r>
            <w:r w:rsidR="008F46C5">
              <w:fldChar w:fldCharType="separate"/>
            </w:r>
            <w:r w:rsidR="008F46C5" w:rsidRPr="008F46C5">
              <w:rPr>
                <w:noProof/>
                <w:vertAlign w:val="superscript"/>
              </w:rPr>
              <w:t>59</w:t>
            </w:r>
            <w:r w:rsidR="008F46C5">
              <w:fldChar w:fldCharType="end"/>
            </w:r>
          </w:p>
        </w:tc>
        <w:tc>
          <w:tcPr>
            <w:tcW w:w="3510" w:type="dxa"/>
          </w:tcPr>
          <w:p w14:paraId="72604F08" w14:textId="77777777" w:rsidR="00AA415E" w:rsidRDefault="00AA415E" w:rsidP="00C56EB8">
            <w:pPr>
              <w:jc w:val="center"/>
              <w:rPr>
                <w:rFonts w:ascii="Segoe UI" w:hAnsi="Segoe UI" w:cs="Segoe UI"/>
                <w:color w:val="212121"/>
              </w:rPr>
            </w:pPr>
            <w:r>
              <w:rPr>
                <w:rFonts w:ascii="Segoe UI" w:hAnsi="Segoe UI" w:cs="Segoe UI"/>
                <w:color w:val="212121"/>
                <w:shd w:val="clear" w:color="auto" w:fill="FFFFFF"/>
              </w:rPr>
              <w:t>10466989</w:t>
            </w:r>
          </w:p>
          <w:p w14:paraId="03791571" w14:textId="2F114E0C" w:rsidR="00AA415E" w:rsidRDefault="00AA415E" w:rsidP="00C56EB8">
            <w:pPr>
              <w:jc w:val="center"/>
              <w:rPr>
                <w:rFonts w:ascii="Segoe UI" w:hAnsi="Segoe UI" w:cs="Segoe UI"/>
                <w:color w:val="212121"/>
                <w:shd w:val="clear" w:color="auto" w:fill="FFFFFF"/>
              </w:rPr>
            </w:pPr>
          </w:p>
        </w:tc>
      </w:tr>
      <w:tr w:rsidR="00AA415E" w14:paraId="0CC716A9" w14:textId="77777777" w:rsidTr="00800E97">
        <w:trPr>
          <w:trHeight w:val="737"/>
        </w:trPr>
        <w:tc>
          <w:tcPr>
            <w:tcW w:w="1435" w:type="dxa"/>
            <w:vMerge/>
          </w:tcPr>
          <w:p w14:paraId="25B13623" w14:textId="77777777" w:rsidR="00AA415E" w:rsidRDefault="00AA415E" w:rsidP="00C56EB8">
            <w:pPr>
              <w:jc w:val="center"/>
              <w:rPr>
                <w:rFonts w:ascii="Segoe UI" w:hAnsi="Segoe UI" w:cs="Segoe UI"/>
                <w:color w:val="212121"/>
                <w:shd w:val="clear" w:color="auto" w:fill="FFFFFF"/>
              </w:rPr>
            </w:pPr>
          </w:p>
        </w:tc>
        <w:tc>
          <w:tcPr>
            <w:tcW w:w="2430" w:type="dxa"/>
            <w:vMerge/>
          </w:tcPr>
          <w:p w14:paraId="1A76AB64" w14:textId="77777777" w:rsidR="00AA415E" w:rsidRPr="00AA415E" w:rsidRDefault="00AA415E" w:rsidP="00C56EB8">
            <w:pPr>
              <w:jc w:val="center"/>
              <w:rPr>
                <w:rFonts w:ascii="Segoe UI" w:hAnsi="Segoe UI" w:cs="Segoe UI"/>
                <w:i/>
                <w:iCs/>
                <w:color w:val="212121"/>
                <w:shd w:val="clear" w:color="auto" w:fill="FFFFFF"/>
              </w:rPr>
            </w:pPr>
          </w:p>
        </w:tc>
        <w:tc>
          <w:tcPr>
            <w:tcW w:w="3240" w:type="dxa"/>
          </w:tcPr>
          <w:p w14:paraId="73087EF6" w14:textId="77777777" w:rsidR="00AA415E" w:rsidRDefault="00AA415E" w:rsidP="00C56EB8">
            <w:pPr>
              <w:jc w:val="center"/>
              <w:rPr>
                <w:rFonts w:cstheme="minorHAnsi"/>
              </w:rPr>
            </w:pPr>
            <w:r w:rsidRPr="00C24B3E">
              <w:rPr>
                <w:rFonts w:cstheme="minorHAnsi"/>
              </w:rPr>
              <w:t>3,7-dihydroxy-2,4-dimethoxyphenanthrene</w:t>
            </w:r>
            <w:r w:rsidR="008F46C5">
              <w:rPr>
                <w:rFonts w:cstheme="minorHAnsi"/>
              </w:rPr>
              <w:fldChar w:fldCharType="begin" w:fldLock="1"/>
            </w:r>
            <w:r w:rsidR="008F46C5">
              <w:rPr>
                <w:rFonts w:cstheme="minorHAnsi"/>
              </w:rPr>
              <w:instrText>ADDIN CSL_CITATION {"citationItems":[{"id":"ITEM-1","itemData":{"DOI":"10.1016/S0031-9422(98)00433-6","ISSN":"00319422","abstract":"Thunalbene, a new stilbene derivative, was isolated from the orchid Thunia alba which also afforded six known stilbenoids: batatasin-III, lusianthridin, 3,7-dihydroxy-2,4-dimethoxyphenanthrene, 3,7-dihydroxy-2,4,8- trimethoxyphenanthrene, cirrhopetalanthrin and flavanthrin. The structure of thunalbene, the first stilbene derivative isolated so far from an Orchidaceae plant, was established as 3,3'-dihydroxy-5-methoxystilbene from spectral and chemical evidence.","author":[{"dropping-particle":"","family":"Majumder","given":"P. L.","non-dropping-particle":"","parse-names":false,"suffix":""},{"dropping-particle":"","family":"Roychowdhury","given":"M.","non-dropping-particle":"","parse-names":false,"suffix":""},{"dropping-particle":"","family":"Chakraborty","given":"S.","non-dropping-particle":"","parse-names":false,"suffix":""}],"container-title":"Phytochemistry","id":"ITEM-1","issue":"8","issued":{"date-parts":[["1998"]]},"page":"2375-2378","title":"Thunalbene, a stilbene derivative from the orchid Thunia alba","type":"article-journal","volume":"49"},"uris":["http://www.mendeley.com/documents/?uuid=8a5ce7bc-703c-4318-b1b0-41e8a73d8147"]}],"mendeley":{"formattedCitation":"&lt;sup&gt;59&lt;/sup&gt;","plainTextFormattedCitation":"59","previouslyFormattedCitation":"&lt;sup&gt;59&lt;/sup&gt;"},"properties":{"noteIndex":0},"schema":"https://github.com/citation-style-language/schema/raw/master/csl-citation.json"}</w:instrText>
            </w:r>
            <w:r w:rsidR="008F46C5">
              <w:rPr>
                <w:rFonts w:cstheme="minorHAnsi"/>
              </w:rPr>
              <w:fldChar w:fldCharType="separate"/>
            </w:r>
            <w:r w:rsidR="008F46C5" w:rsidRPr="008F46C5">
              <w:rPr>
                <w:rFonts w:cstheme="minorHAnsi"/>
                <w:noProof/>
                <w:vertAlign w:val="superscript"/>
              </w:rPr>
              <w:t>59</w:t>
            </w:r>
            <w:r w:rsidR="008F46C5">
              <w:rPr>
                <w:rFonts w:cstheme="minorHAnsi"/>
              </w:rPr>
              <w:fldChar w:fldCharType="end"/>
            </w:r>
          </w:p>
          <w:p w14:paraId="38DA7041" w14:textId="26931139" w:rsidR="00800E97" w:rsidRDefault="00800E97" w:rsidP="00C56EB8">
            <w:pPr>
              <w:jc w:val="center"/>
              <w:rPr>
                <w:rFonts w:ascii="Segoe UI" w:hAnsi="Segoe UI" w:cs="Segoe UI"/>
                <w:color w:val="212121"/>
                <w:shd w:val="clear" w:color="auto" w:fill="FFFFFF"/>
              </w:rPr>
            </w:pPr>
          </w:p>
        </w:tc>
        <w:tc>
          <w:tcPr>
            <w:tcW w:w="3510" w:type="dxa"/>
          </w:tcPr>
          <w:p w14:paraId="73C4E821" w14:textId="77777777" w:rsidR="00AA415E" w:rsidRDefault="00AA415E" w:rsidP="00C56EB8">
            <w:pPr>
              <w:jc w:val="center"/>
              <w:rPr>
                <w:rFonts w:ascii="Segoe UI" w:hAnsi="Segoe UI" w:cs="Segoe UI"/>
                <w:color w:val="212121"/>
              </w:rPr>
            </w:pPr>
            <w:r>
              <w:rPr>
                <w:rFonts w:ascii="Segoe UI" w:hAnsi="Segoe UI" w:cs="Segoe UI"/>
                <w:color w:val="212121"/>
                <w:shd w:val="clear" w:color="auto" w:fill="FFFFFF"/>
              </w:rPr>
              <w:t>10445823</w:t>
            </w:r>
          </w:p>
          <w:p w14:paraId="5599EA87" w14:textId="210ADD59" w:rsidR="00AA415E" w:rsidRDefault="00AA415E" w:rsidP="00C56EB8">
            <w:pPr>
              <w:jc w:val="center"/>
              <w:rPr>
                <w:rFonts w:ascii="Segoe UI" w:hAnsi="Segoe UI" w:cs="Segoe UI"/>
                <w:color w:val="212121"/>
                <w:shd w:val="clear" w:color="auto" w:fill="FFFFFF"/>
              </w:rPr>
            </w:pPr>
          </w:p>
        </w:tc>
      </w:tr>
      <w:tr w:rsidR="00AA415E" w14:paraId="1270651A" w14:textId="77777777" w:rsidTr="00800E97">
        <w:trPr>
          <w:trHeight w:val="584"/>
        </w:trPr>
        <w:tc>
          <w:tcPr>
            <w:tcW w:w="1435" w:type="dxa"/>
            <w:vMerge/>
          </w:tcPr>
          <w:p w14:paraId="4CBD0E29" w14:textId="77777777" w:rsidR="00AA415E" w:rsidRDefault="00AA415E" w:rsidP="00C56EB8">
            <w:pPr>
              <w:jc w:val="center"/>
              <w:rPr>
                <w:rFonts w:ascii="Segoe UI" w:hAnsi="Segoe UI" w:cs="Segoe UI"/>
                <w:color w:val="212121"/>
                <w:shd w:val="clear" w:color="auto" w:fill="FFFFFF"/>
              </w:rPr>
            </w:pPr>
          </w:p>
        </w:tc>
        <w:tc>
          <w:tcPr>
            <w:tcW w:w="2430" w:type="dxa"/>
            <w:vMerge/>
          </w:tcPr>
          <w:p w14:paraId="0BD520A7" w14:textId="77777777" w:rsidR="00AA415E" w:rsidRPr="00AA415E" w:rsidRDefault="00AA415E" w:rsidP="00C56EB8">
            <w:pPr>
              <w:jc w:val="center"/>
              <w:rPr>
                <w:rFonts w:ascii="Segoe UI" w:hAnsi="Segoe UI" w:cs="Segoe UI"/>
                <w:i/>
                <w:iCs/>
                <w:color w:val="212121"/>
                <w:shd w:val="clear" w:color="auto" w:fill="FFFFFF"/>
              </w:rPr>
            </w:pPr>
          </w:p>
        </w:tc>
        <w:tc>
          <w:tcPr>
            <w:tcW w:w="3240" w:type="dxa"/>
          </w:tcPr>
          <w:p w14:paraId="60BF2C14" w14:textId="032212EF" w:rsidR="00AA415E" w:rsidRDefault="00AA415E" w:rsidP="00C56EB8">
            <w:pPr>
              <w:jc w:val="center"/>
              <w:rPr>
                <w:rFonts w:ascii="Segoe UI" w:hAnsi="Segoe UI" w:cs="Segoe UI"/>
                <w:color w:val="212121"/>
                <w:shd w:val="clear" w:color="auto" w:fill="FFFFFF"/>
              </w:rPr>
            </w:pPr>
            <w:r w:rsidRPr="00C24B3E">
              <w:t>cirrhopetalanthrin</w:t>
            </w:r>
            <w:r w:rsidR="008F46C5">
              <w:fldChar w:fldCharType="begin" w:fldLock="1"/>
            </w:r>
            <w:r w:rsidR="008F46C5">
              <w:instrText>ADDIN CSL_CITATION {"citationItems":[{"id":"ITEM-1","itemData":{"DOI":"10.1016/S0031-9422(98)00433-6","ISSN":"00319422","abstract":"Thunalbene, a new stilbene derivative, was isolated from the orchid Thunia alba which also afforded six known stilbenoids: batatasin-III, lusianthridin, 3,7-dihydroxy-2,4-dimethoxyphenanthrene, 3,7-dihydroxy-2,4,8- trimethoxyphenanthrene, cirrhopetalanthrin and flavanthrin. The structure of thunalbene, the first stilbene derivative isolated so far from an Orchidaceae plant, was established as 3,3'-dihydroxy-5-methoxystilbene from spectral and chemical evidence.","author":[{"dropping-particle":"","family":"Majumder","given":"P. L.","non-dropping-particle":"","parse-names":false,"suffix":""},{"dropping-particle":"","family":"Roychowdhury","given":"M.","non-dropping-particle":"","parse-names":false,"suffix":""},{"dropping-particle":"","family":"Chakraborty","given":"S.","non-dropping-particle":"","parse-names":false,"suffix":""}],"container-title":"Phytochemistry","id":"ITEM-1","issue":"8","issued":{"date-parts":[["1998"]]},"page":"2375-2378","title":"Thunalbene, a stilbene derivative from the orchid Thunia alba","type":"article-journal","volume":"49"},"uris":["http://www.mendeley.com/documents/?uuid=8a5ce7bc-703c-4318-b1b0-41e8a73d8147"]}],"mendeley":{"formattedCitation":"&lt;sup&gt;59&lt;/sup&gt;","plainTextFormattedCitation":"59","previouslyFormattedCitation":"&lt;sup&gt;59&lt;/sup&gt;"},"properties":{"noteIndex":0},"schema":"https://github.com/citation-style-language/schema/raw/master/csl-citation.json"}</w:instrText>
            </w:r>
            <w:r w:rsidR="008F46C5">
              <w:fldChar w:fldCharType="separate"/>
            </w:r>
            <w:r w:rsidR="008F46C5" w:rsidRPr="008F46C5">
              <w:rPr>
                <w:noProof/>
                <w:vertAlign w:val="superscript"/>
              </w:rPr>
              <w:t>59</w:t>
            </w:r>
            <w:r w:rsidR="008F46C5">
              <w:fldChar w:fldCharType="end"/>
            </w:r>
          </w:p>
        </w:tc>
        <w:tc>
          <w:tcPr>
            <w:tcW w:w="3510" w:type="dxa"/>
          </w:tcPr>
          <w:p w14:paraId="0A524D69" w14:textId="640A2E80" w:rsidR="00AA415E" w:rsidRDefault="00AA415E" w:rsidP="00C56EB8">
            <w:pPr>
              <w:jc w:val="center"/>
              <w:rPr>
                <w:rFonts w:ascii="Segoe UI" w:hAnsi="Segoe UI" w:cs="Segoe UI"/>
                <w:color w:val="212121"/>
                <w:shd w:val="clear" w:color="auto" w:fill="FFFFFF"/>
              </w:rPr>
            </w:pPr>
            <w:r>
              <w:rPr>
                <w:rFonts w:ascii="Segoe UI" w:hAnsi="Segoe UI" w:cs="Segoe UI"/>
                <w:color w:val="212121"/>
                <w:shd w:val="clear" w:color="auto" w:fill="FFFFFF"/>
              </w:rPr>
              <w:t>442695</w:t>
            </w:r>
          </w:p>
        </w:tc>
      </w:tr>
      <w:tr w:rsidR="00AA415E" w14:paraId="7C0FE6E7" w14:textId="77777777" w:rsidTr="00800E97">
        <w:trPr>
          <w:trHeight w:val="121"/>
        </w:trPr>
        <w:tc>
          <w:tcPr>
            <w:tcW w:w="1435" w:type="dxa"/>
            <w:vMerge/>
          </w:tcPr>
          <w:p w14:paraId="7CE35382" w14:textId="77777777" w:rsidR="00AA415E" w:rsidRDefault="00AA415E" w:rsidP="00C56EB8">
            <w:pPr>
              <w:jc w:val="center"/>
              <w:rPr>
                <w:rFonts w:ascii="Segoe UI" w:hAnsi="Segoe UI" w:cs="Segoe UI"/>
                <w:color w:val="212121"/>
                <w:shd w:val="clear" w:color="auto" w:fill="FFFFFF"/>
              </w:rPr>
            </w:pPr>
          </w:p>
        </w:tc>
        <w:tc>
          <w:tcPr>
            <w:tcW w:w="2430" w:type="dxa"/>
            <w:vMerge/>
          </w:tcPr>
          <w:p w14:paraId="3807A3DA" w14:textId="77777777" w:rsidR="00AA415E" w:rsidRPr="00AA415E" w:rsidRDefault="00AA415E" w:rsidP="00C56EB8">
            <w:pPr>
              <w:jc w:val="center"/>
              <w:rPr>
                <w:rFonts w:ascii="Segoe UI" w:hAnsi="Segoe UI" w:cs="Segoe UI"/>
                <w:i/>
                <w:iCs/>
                <w:color w:val="212121"/>
                <w:shd w:val="clear" w:color="auto" w:fill="FFFFFF"/>
              </w:rPr>
            </w:pPr>
          </w:p>
        </w:tc>
        <w:tc>
          <w:tcPr>
            <w:tcW w:w="3240" w:type="dxa"/>
          </w:tcPr>
          <w:p w14:paraId="49FE9EF8" w14:textId="7B5C4AD0" w:rsidR="00AA415E" w:rsidRDefault="00AA415E" w:rsidP="00C56EB8">
            <w:pPr>
              <w:jc w:val="center"/>
              <w:rPr>
                <w:rFonts w:ascii="Segoe UI" w:hAnsi="Segoe UI" w:cs="Segoe UI"/>
                <w:color w:val="212121"/>
                <w:shd w:val="clear" w:color="auto" w:fill="FFFFFF"/>
              </w:rPr>
            </w:pPr>
            <w:r>
              <w:rPr>
                <w:rFonts w:ascii="Segoe UI" w:hAnsi="Segoe UI" w:cs="Segoe UI"/>
                <w:color w:val="212121"/>
              </w:rPr>
              <w:t>Flavanthrin</w:t>
            </w:r>
            <w:r w:rsidR="008F46C5">
              <w:rPr>
                <w:rFonts w:ascii="Segoe UI" w:hAnsi="Segoe UI" w:cs="Segoe UI"/>
                <w:color w:val="212121"/>
              </w:rPr>
              <w:fldChar w:fldCharType="begin" w:fldLock="1"/>
            </w:r>
            <w:r w:rsidR="00DF6D69">
              <w:rPr>
                <w:rFonts w:ascii="Segoe UI" w:hAnsi="Segoe UI" w:cs="Segoe UI"/>
                <w:color w:val="212121"/>
              </w:rPr>
              <w:instrText>ADDIN CSL_CITATION {"citationItems":[{"id":"ITEM-1","itemData":{"DOI":"10.1016/S0031-9422(98)00433-6","ISSN":"00319422","abstract":"Thunalbene, a new stilbene derivative, was isolated from the orchid Thunia alba which also afforded six known stilbenoids: batatasin-III, lusianthridin, 3,7-dihydroxy-2,4-dimethoxyphenanthrene, 3,7-dihydroxy-2,4,8- trimethoxyphenanthrene, cirrhopetalanthrin and flavanthrin. The structure of thunalbene, the first stilbene derivative isolated so far from an Orchidaceae plant, was established as 3,3'-dihydroxy-5-methoxystilbene from spectral and chemical evidence.","author":[{"dropping-particle":"","family":"Majumder","given":"P. L.","non-dropping-particle":"","parse-names":false,"suffix":""},{"dropping-particle":"","family":"Roychowdhury","given":"M.","non-dropping-particle":"","parse-names":false,"suffix":""},{"dropping-particle":"","family":"Chakraborty","given":"S.","non-dropping-particle":"","parse-names":false,"suffix":""}],"container-title":"Phytochemistry","id":"ITEM-1","issue":"8","issued":{"date-parts":[["1998"]]},"page":"2375-2378","title":"Thunalbene, a stilbene derivative from the orchid Thunia alba","type":"article-journal","volume":"49"},"uris":["http://www.mendeley.com/documents/?uuid=8a5ce7bc-703c-4318-b1b0-41e8a73d8147"]}],"mendeley":{"formattedCitation":"&lt;sup&gt;59&lt;/sup&gt;","plainTextFormattedCitation":"59","previouslyFormattedCitation":"&lt;sup&gt;59&lt;/sup&gt;"},"properties":{"noteIndex":0},"schema":"https://github.com/citation-style-language/schema/raw/master/csl-citation.json"}</w:instrText>
            </w:r>
            <w:r w:rsidR="008F46C5">
              <w:rPr>
                <w:rFonts w:ascii="Segoe UI" w:hAnsi="Segoe UI" w:cs="Segoe UI"/>
                <w:color w:val="212121"/>
              </w:rPr>
              <w:fldChar w:fldCharType="separate"/>
            </w:r>
            <w:r w:rsidR="008F46C5" w:rsidRPr="008F46C5">
              <w:rPr>
                <w:rFonts w:ascii="Segoe UI" w:hAnsi="Segoe UI" w:cs="Segoe UI"/>
                <w:noProof/>
                <w:color w:val="212121"/>
                <w:vertAlign w:val="superscript"/>
              </w:rPr>
              <w:t>59</w:t>
            </w:r>
            <w:r w:rsidR="008F46C5">
              <w:rPr>
                <w:rFonts w:ascii="Segoe UI" w:hAnsi="Segoe UI" w:cs="Segoe UI"/>
                <w:color w:val="212121"/>
              </w:rPr>
              <w:fldChar w:fldCharType="end"/>
            </w:r>
          </w:p>
        </w:tc>
        <w:tc>
          <w:tcPr>
            <w:tcW w:w="3510" w:type="dxa"/>
          </w:tcPr>
          <w:p w14:paraId="75A6CFB8" w14:textId="77777777" w:rsidR="00AA415E" w:rsidRDefault="00AA415E" w:rsidP="00C56EB8">
            <w:pPr>
              <w:jc w:val="center"/>
              <w:rPr>
                <w:rFonts w:ascii="Segoe UI" w:hAnsi="Segoe UI" w:cs="Segoe UI"/>
                <w:color w:val="212121"/>
              </w:rPr>
            </w:pPr>
            <w:r>
              <w:rPr>
                <w:rFonts w:ascii="Segoe UI" w:hAnsi="Segoe UI" w:cs="Segoe UI"/>
                <w:color w:val="212121"/>
              </w:rPr>
              <w:t>102004681</w:t>
            </w:r>
          </w:p>
          <w:p w14:paraId="1825C554" w14:textId="3127413D" w:rsidR="00AA415E" w:rsidRDefault="00AA415E" w:rsidP="00C56EB8">
            <w:pPr>
              <w:jc w:val="center"/>
              <w:rPr>
                <w:rFonts w:ascii="Segoe UI" w:hAnsi="Segoe UI" w:cs="Segoe UI"/>
                <w:color w:val="212121"/>
                <w:shd w:val="clear" w:color="auto" w:fill="FFFFFF"/>
              </w:rPr>
            </w:pPr>
          </w:p>
        </w:tc>
      </w:tr>
      <w:tr w:rsidR="00BA5942" w14:paraId="552637D1" w14:textId="77777777" w:rsidTr="00800E97">
        <w:trPr>
          <w:trHeight w:val="602"/>
        </w:trPr>
        <w:tc>
          <w:tcPr>
            <w:tcW w:w="1435" w:type="dxa"/>
            <w:vMerge w:val="restart"/>
          </w:tcPr>
          <w:p w14:paraId="34958A55" w14:textId="3CF85367" w:rsidR="00BA5942" w:rsidRDefault="00BA5942" w:rsidP="00C56EB8">
            <w:pPr>
              <w:jc w:val="center"/>
              <w:rPr>
                <w:rFonts w:ascii="Segoe UI" w:hAnsi="Segoe UI" w:cs="Segoe UI"/>
                <w:color w:val="212121"/>
                <w:shd w:val="clear" w:color="auto" w:fill="FFFFFF"/>
              </w:rPr>
            </w:pPr>
            <w:r>
              <w:rPr>
                <w:rFonts w:ascii="Segoe UI" w:hAnsi="Segoe UI" w:cs="Segoe UI"/>
                <w:color w:val="212121"/>
                <w:shd w:val="clear" w:color="auto" w:fill="FFFFFF"/>
              </w:rPr>
              <w:t>27</w:t>
            </w:r>
          </w:p>
        </w:tc>
        <w:tc>
          <w:tcPr>
            <w:tcW w:w="2430" w:type="dxa"/>
            <w:vMerge w:val="restart"/>
          </w:tcPr>
          <w:p w14:paraId="67E8A622" w14:textId="25657247" w:rsidR="00BA5942" w:rsidRPr="00BA5942" w:rsidRDefault="00BA5942" w:rsidP="00C56EB8">
            <w:pPr>
              <w:jc w:val="center"/>
              <w:rPr>
                <w:rFonts w:ascii="Segoe UI" w:hAnsi="Segoe UI" w:cs="Segoe UI"/>
                <w:i/>
                <w:iCs/>
                <w:color w:val="212121"/>
                <w:shd w:val="clear" w:color="auto" w:fill="FFFFFF"/>
              </w:rPr>
            </w:pPr>
            <w:proofErr w:type="spellStart"/>
            <w:r w:rsidRPr="00BA5942">
              <w:rPr>
                <w:rFonts w:ascii="Segoe UI" w:hAnsi="Segoe UI" w:cs="Segoe UI"/>
                <w:i/>
                <w:iCs/>
                <w:color w:val="212121"/>
                <w:shd w:val="clear" w:color="auto" w:fill="FFFFFF"/>
              </w:rPr>
              <w:t>Toricellia</w:t>
            </w:r>
            <w:proofErr w:type="spellEnd"/>
            <w:r w:rsidRPr="00BA5942">
              <w:rPr>
                <w:rFonts w:ascii="Segoe UI" w:hAnsi="Segoe UI" w:cs="Segoe UI"/>
                <w:i/>
                <w:iCs/>
                <w:color w:val="212121"/>
                <w:shd w:val="clear" w:color="auto" w:fill="FFFFFF"/>
              </w:rPr>
              <w:t xml:space="preserve"> </w:t>
            </w:r>
            <w:proofErr w:type="spellStart"/>
            <w:r w:rsidRPr="00BA5942">
              <w:rPr>
                <w:rFonts w:ascii="Segoe UI" w:hAnsi="Segoe UI" w:cs="Segoe UI"/>
                <w:i/>
                <w:iCs/>
                <w:color w:val="212121"/>
                <w:shd w:val="clear" w:color="auto" w:fill="FFFFFF"/>
              </w:rPr>
              <w:t>tiliifolia</w:t>
            </w:r>
            <w:proofErr w:type="spellEnd"/>
            <w:r w:rsidRPr="00BA5942">
              <w:rPr>
                <w:rFonts w:ascii="Segoe UI" w:hAnsi="Segoe UI" w:cs="Segoe UI"/>
                <w:i/>
                <w:iCs/>
                <w:color w:val="212121"/>
                <w:shd w:val="clear" w:color="auto" w:fill="FFFFFF"/>
              </w:rPr>
              <w:t xml:space="preserve"> </w:t>
            </w:r>
            <w:r w:rsidRPr="009460C0">
              <w:rPr>
                <w:rFonts w:ascii="Segoe UI" w:hAnsi="Segoe UI" w:cs="Segoe UI"/>
                <w:color w:val="212121"/>
                <w:shd w:val="clear" w:color="auto" w:fill="FFFFFF"/>
              </w:rPr>
              <w:t>DC</w:t>
            </w:r>
          </w:p>
        </w:tc>
        <w:tc>
          <w:tcPr>
            <w:tcW w:w="3240" w:type="dxa"/>
          </w:tcPr>
          <w:p w14:paraId="43999FB6" w14:textId="3EF241F8" w:rsidR="00BA5942" w:rsidRDefault="00BA5942" w:rsidP="00C56EB8">
            <w:pPr>
              <w:jc w:val="center"/>
              <w:rPr>
                <w:rFonts w:ascii="Segoe UI" w:hAnsi="Segoe UI" w:cs="Segoe UI"/>
                <w:color w:val="212121"/>
                <w:shd w:val="clear" w:color="auto" w:fill="FFFFFF"/>
              </w:rPr>
            </w:pPr>
            <w:proofErr w:type="spellStart"/>
            <w:r w:rsidRPr="002355C8">
              <w:t>betulinic</w:t>
            </w:r>
            <w:proofErr w:type="spellEnd"/>
            <w:r w:rsidRPr="002355C8">
              <w:t xml:space="preserve"> acid</w:t>
            </w:r>
            <w:r w:rsidR="00DF6D69">
              <w:fldChar w:fldCharType="begin" w:fldLock="1"/>
            </w:r>
            <w:r w:rsidR="00DF6D69">
              <w:instrText>ADDIN CSL_CITATION {"citationItems":[{"id":"ITEM-1","itemData":{"DOI":"10.1016/j.pestbp.2017.10.008","ISSN":"10959939","PMID":"29463404","abstract":"In this study, we evaluated cytotoxicity of chemicals isolated from Torricellia tiliifolia DC. on Spodoptera litura (SL-1) cell line. Among the isolated compounds, 4-hydroxy-3-methoxycinnamaldehyde, 3,5-dimethoxy-4-hydroxycinnamaldehyde, and syringaresinol inhibited SL-1 cell survival in both dose- and time-dependent manners. Meanwhile, the in vivo insecticidal activity test revealed that 4-hydroxy-3-methoxycinnamaldehyde and 3,5-dimethoxy-4-hydroxycinnamaldehyde showed obvious insecticidal activities. These two compounds exhibited toxicity to SL-1 cells by inducing cellular morphological changes including shape change, cell shrinkage, vacuolation, cell membrane blebbing and chromatin condensation and apoptosis. 4-hydroxy-3-methoxycinnamaldehyde and 3,5-dimethoxy-4-hydroxycinnamaldehyde showed the most effect on mitochondrial membrane depolarization at 24 h and 72 h respectively and induced the apoptosis at a late time point 72 h. Our results suggest that 4-hydroxy-3-methoxycinnamaldehyde and 3,5-dimethoxy-4-hydroxycinnamaldehyde inhibit SL-1 survival by inducing apoptosis.","author":[{"dropping-particle":"","family":"Zhao","given":"Huan Huan","non-dropping-particle":"","parse-names":false,"suffix":""},{"dropping-particle":"","family":"He","given":"Jiang Tao","non-dropping-particle":"","parse-names":false,"suffix":""},{"dropping-particle":"","family":"Liu","given":"Zhen Xiu","non-dropping-particle":"","parse-names":false,"suffix":""},{"dropping-particle":"","family":"Huang","given":"Ji Guang","non-dropping-particle":"","parse-names":false,"suffix":""}],"container-title":"Pesticide Biochemistry and Physiology","id":"ITEM-1","issue":"October","issued":{"date-parts":[["2018"]]},"page":"19-26","publisher":"Elsevier","title":"Cytotoxicity of chemical constituents from Torricellia tiliifolia DC. on Spodoptera litura (SL-1) cells","type":"article-journal","volume":"144"},"uris":["http://www.mendeley.com/documents/?uuid=9372db05-3428-407b-aa1f-3111ad1b5db8"]}],"mendeley":{"formattedCitation":"&lt;sup&gt;60&lt;/sup&gt;","plainTextFormattedCitation":"60","previouslyFormattedCitation":"&lt;sup&gt;60&lt;/sup&gt;"},"properties":{"noteIndex":0},"schema":"https://github.com/citation-style-language/schema/raw/master/csl-citation.json"}</w:instrText>
            </w:r>
            <w:r w:rsidR="00DF6D69">
              <w:fldChar w:fldCharType="separate"/>
            </w:r>
            <w:r w:rsidR="00DF6D69" w:rsidRPr="00DF6D69">
              <w:rPr>
                <w:noProof/>
                <w:vertAlign w:val="superscript"/>
              </w:rPr>
              <w:t>60</w:t>
            </w:r>
            <w:r w:rsidR="00DF6D69">
              <w:fldChar w:fldCharType="end"/>
            </w:r>
          </w:p>
        </w:tc>
        <w:tc>
          <w:tcPr>
            <w:tcW w:w="3510" w:type="dxa"/>
          </w:tcPr>
          <w:p w14:paraId="14B093E3" w14:textId="5B18383C" w:rsidR="00BA5942" w:rsidRDefault="00BA5942" w:rsidP="00C56EB8">
            <w:pPr>
              <w:jc w:val="center"/>
              <w:rPr>
                <w:rFonts w:ascii="Segoe UI" w:hAnsi="Segoe UI" w:cs="Segoe UI"/>
                <w:color w:val="212121"/>
                <w:shd w:val="clear" w:color="auto" w:fill="FFFFFF"/>
              </w:rPr>
            </w:pPr>
            <w:r>
              <w:rPr>
                <w:rFonts w:ascii="Segoe UI" w:hAnsi="Segoe UI" w:cs="Segoe UI"/>
                <w:color w:val="212121"/>
              </w:rPr>
              <w:t>64971</w:t>
            </w:r>
          </w:p>
        </w:tc>
      </w:tr>
      <w:tr w:rsidR="00BA5942" w14:paraId="7F9F424C" w14:textId="77777777" w:rsidTr="00800E97">
        <w:trPr>
          <w:trHeight w:val="620"/>
        </w:trPr>
        <w:tc>
          <w:tcPr>
            <w:tcW w:w="1435" w:type="dxa"/>
            <w:vMerge/>
          </w:tcPr>
          <w:p w14:paraId="6F4056BD" w14:textId="77777777" w:rsidR="00BA5942" w:rsidRDefault="00BA5942" w:rsidP="00C56EB8">
            <w:pPr>
              <w:jc w:val="center"/>
              <w:rPr>
                <w:rFonts w:ascii="Segoe UI" w:hAnsi="Segoe UI" w:cs="Segoe UI"/>
                <w:color w:val="212121"/>
                <w:shd w:val="clear" w:color="auto" w:fill="FFFFFF"/>
              </w:rPr>
            </w:pPr>
          </w:p>
        </w:tc>
        <w:tc>
          <w:tcPr>
            <w:tcW w:w="2430" w:type="dxa"/>
            <w:vMerge/>
          </w:tcPr>
          <w:p w14:paraId="124C851A" w14:textId="77777777" w:rsidR="00BA5942" w:rsidRPr="00BA5942" w:rsidRDefault="00BA5942" w:rsidP="00C56EB8">
            <w:pPr>
              <w:jc w:val="center"/>
              <w:rPr>
                <w:rFonts w:ascii="Segoe UI" w:hAnsi="Segoe UI" w:cs="Segoe UI"/>
                <w:i/>
                <w:iCs/>
                <w:color w:val="212121"/>
                <w:shd w:val="clear" w:color="auto" w:fill="FFFFFF"/>
              </w:rPr>
            </w:pPr>
          </w:p>
        </w:tc>
        <w:tc>
          <w:tcPr>
            <w:tcW w:w="3240" w:type="dxa"/>
          </w:tcPr>
          <w:p w14:paraId="7331A9E8" w14:textId="3D4DC505" w:rsidR="00BA5942" w:rsidRDefault="00BA5942" w:rsidP="00C56EB8">
            <w:pPr>
              <w:jc w:val="center"/>
              <w:rPr>
                <w:rFonts w:ascii="Segoe UI" w:hAnsi="Segoe UI" w:cs="Segoe UI"/>
                <w:color w:val="212121"/>
                <w:shd w:val="clear" w:color="auto" w:fill="FFFFFF"/>
              </w:rPr>
            </w:pPr>
            <w:r w:rsidRPr="002355C8">
              <w:rPr>
                <w:rFonts w:ascii="Segoe UI" w:hAnsi="Segoe UI" w:cs="Segoe UI"/>
                <w:color w:val="212121"/>
              </w:rPr>
              <w:t>daucosterol</w:t>
            </w:r>
            <w:r w:rsidR="00DF6D69">
              <w:rPr>
                <w:rFonts w:ascii="Segoe UI" w:hAnsi="Segoe UI" w:cs="Segoe UI"/>
                <w:color w:val="212121"/>
              </w:rPr>
              <w:fldChar w:fldCharType="begin" w:fldLock="1"/>
            </w:r>
            <w:r w:rsidR="00DF6D69">
              <w:rPr>
                <w:rFonts w:ascii="Segoe UI" w:hAnsi="Segoe UI" w:cs="Segoe UI"/>
                <w:color w:val="212121"/>
              </w:rPr>
              <w:instrText>ADDIN CSL_CITATION {"citationItems":[{"id":"ITEM-1","itemData":{"DOI":"10.1016/j.pestbp.2017.10.008","ISSN":"10959939","PMID":"29463404","abstract":"In this study, we evaluated cytotoxicity of chemicals isolated from Torricellia tiliifolia DC. on Spodoptera litura (SL-1) cell line. Among the isolated compounds, 4-hydroxy-3-methoxycinnamaldehyde, 3,5-dimethoxy-4-hydroxycinnamaldehyde, and syringaresinol inhibited SL-1 cell survival in both dose- and time-dependent manners. Meanwhile, the in vivo insecticidal activity test revealed that 4-hydroxy-3-methoxycinnamaldehyde and 3,5-dimethoxy-4-hydroxycinnamaldehyde showed obvious insecticidal activities. These two compounds exhibited toxicity to SL-1 cells by inducing cellular morphological changes including shape change, cell shrinkage, vacuolation, cell membrane blebbing and chromatin condensation and apoptosis. 4-hydroxy-3-methoxycinnamaldehyde and 3,5-dimethoxy-4-hydroxycinnamaldehyde showed the most effect on mitochondrial membrane depolarization at 24 h and 72 h respectively and induced the apoptosis at a late time point 72 h. Our results suggest that 4-hydroxy-3-methoxycinnamaldehyde and 3,5-dimethoxy-4-hydroxycinnamaldehyde inhibit SL-1 survival by inducing apoptosis.","author":[{"dropping-particle":"","family":"Zhao","given":"Huan Huan","non-dropping-particle":"","parse-names":false,"suffix":""},{"dropping-particle":"","family":"He","given":"Jiang Tao","non-dropping-particle":"","parse-names":false,"suffix":""},{"dropping-particle":"","family":"Liu","given":"Zhen Xiu","non-dropping-particle":"","parse-names":false,"suffix":""},{"dropping-particle":"","family":"Huang","given":"Ji Guang","non-dropping-particle":"","parse-names":false,"suffix":""}],"container-title":"Pesticide Biochemistry and Physiology","id":"ITEM-1","issue":"October","issued":{"date-parts":[["2018"]]},"page":"19-26","publisher":"Elsevier","title":"Cytotoxicity of chemical constituents from Torricellia tiliifolia DC. on Spodoptera litura (SL-1) cells","type":"article-journal","volume":"144"},"uris":["http://www.mendeley.com/documents/?uuid=9372db05-3428-407b-aa1f-3111ad1b5db8"]}],"mendeley":{"formattedCitation":"&lt;sup&gt;60&lt;/sup&gt;","plainTextFormattedCitation":"60","previouslyFormattedCitation":"&lt;sup&gt;60&lt;/sup&gt;"},"properties":{"noteIndex":0},"schema":"https://github.com/citation-style-language/schema/raw/master/csl-citation.json"}</w:instrText>
            </w:r>
            <w:r w:rsidR="00DF6D69">
              <w:rPr>
                <w:rFonts w:ascii="Segoe UI" w:hAnsi="Segoe UI" w:cs="Segoe UI"/>
                <w:color w:val="212121"/>
              </w:rPr>
              <w:fldChar w:fldCharType="separate"/>
            </w:r>
            <w:r w:rsidR="00DF6D69" w:rsidRPr="00DF6D69">
              <w:rPr>
                <w:rFonts w:ascii="Segoe UI" w:hAnsi="Segoe UI" w:cs="Segoe UI"/>
                <w:noProof/>
                <w:color w:val="212121"/>
                <w:vertAlign w:val="superscript"/>
              </w:rPr>
              <w:t>60</w:t>
            </w:r>
            <w:r w:rsidR="00DF6D69">
              <w:rPr>
                <w:rFonts w:ascii="Segoe UI" w:hAnsi="Segoe UI" w:cs="Segoe UI"/>
                <w:color w:val="212121"/>
              </w:rPr>
              <w:fldChar w:fldCharType="end"/>
            </w:r>
          </w:p>
        </w:tc>
        <w:tc>
          <w:tcPr>
            <w:tcW w:w="3510" w:type="dxa"/>
          </w:tcPr>
          <w:p w14:paraId="1C9AF46A" w14:textId="4B324AC3" w:rsidR="00BA5942" w:rsidRDefault="00BA5942" w:rsidP="00C56EB8">
            <w:pPr>
              <w:jc w:val="center"/>
              <w:rPr>
                <w:rFonts w:ascii="Segoe UI" w:hAnsi="Segoe UI" w:cs="Segoe UI"/>
                <w:color w:val="212121"/>
                <w:shd w:val="clear" w:color="auto" w:fill="FFFFFF"/>
              </w:rPr>
            </w:pPr>
            <w:r>
              <w:rPr>
                <w:rFonts w:ascii="Segoe UI" w:hAnsi="Segoe UI" w:cs="Segoe UI"/>
                <w:color w:val="212121"/>
              </w:rPr>
              <w:t>5742590</w:t>
            </w:r>
          </w:p>
        </w:tc>
      </w:tr>
      <w:tr w:rsidR="00BA5942" w14:paraId="0D2AD549" w14:textId="77777777" w:rsidTr="00800E97">
        <w:trPr>
          <w:trHeight w:val="521"/>
        </w:trPr>
        <w:tc>
          <w:tcPr>
            <w:tcW w:w="1435" w:type="dxa"/>
            <w:vMerge/>
          </w:tcPr>
          <w:p w14:paraId="1BBF5BDE" w14:textId="77777777" w:rsidR="00BA5942" w:rsidRDefault="00BA5942" w:rsidP="00C56EB8">
            <w:pPr>
              <w:jc w:val="center"/>
              <w:rPr>
                <w:rFonts w:ascii="Segoe UI" w:hAnsi="Segoe UI" w:cs="Segoe UI"/>
                <w:color w:val="212121"/>
                <w:shd w:val="clear" w:color="auto" w:fill="FFFFFF"/>
              </w:rPr>
            </w:pPr>
          </w:p>
        </w:tc>
        <w:tc>
          <w:tcPr>
            <w:tcW w:w="2430" w:type="dxa"/>
            <w:vMerge/>
          </w:tcPr>
          <w:p w14:paraId="173409AD" w14:textId="77777777" w:rsidR="00BA5942" w:rsidRPr="00BA5942" w:rsidRDefault="00BA5942" w:rsidP="00C56EB8">
            <w:pPr>
              <w:jc w:val="center"/>
              <w:rPr>
                <w:rFonts w:ascii="Segoe UI" w:hAnsi="Segoe UI" w:cs="Segoe UI"/>
                <w:i/>
                <w:iCs/>
                <w:color w:val="212121"/>
                <w:shd w:val="clear" w:color="auto" w:fill="FFFFFF"/>
              </w:rPr>
            </w:pPr>
          </w:p>
        </w:tc>
        <w:tc>
          <w:tcPr>
            <w:tcW w:w="3240" w:type="dxa"/>
          </w:tcPr>
          <w:p w14:paraId="421492B7" w14:textId="6EF951A5" w:rsidR="00BA5942" w:rsidRDefault="00BA5942" w:rsidP="00C56EB8">
            <w:pPr>
              <w:jc w:val="center"/>
              <w:rPr>
                <w:rFonts w:ascii="Segoe UI" w:hAnsi="Segoe UI" w:cs="Segoe UI"/>
                <w:color w:val="212121"/>
                <w:shd w:val="clear" w:color="auto" w:fill="FFFFFF"/>
              </w:rPr>
            </w:pPr>
            <w:r w:rsidRPr="002355C8">
              <w:rPr>
                <w:rFonts w:cstheme="minorHAnsi"/>
              </w:rPr>
              <w:t>gallic acid</w:t>
            </w:r>
            <w:r w:rsidR="00DF6D69">
              <w:rPr>
                <w:rFonts w:cstheme="minorHAnsi"/>
              </w:rPr>
              <w:fldChar w:fldCharType="begin" w:fldLock="1"/>
            </w:r>
            <w:r w:rsidR="00DF6D69">
              <w:rPr>
                <w:rFonts w:cstheme="minorHAnsi"/>
              </w:rPr>
              <w:instrText>ADDIN CSL_CITATION {"citationItems":[{"id":"ITEM-1","itemData":{"DOI":"10.1016/j.pestbp.2017.10.008","ISSN":"10959939","PMID":"29463404","abstract":"In this study, we evaluated cytotoxicity of chemicals isolated from Torricellia tiliifolia DC. on Spodoptera litura (SL-1) cell line. Among the isolated compounds, 4-hydroxy-3-methoxycinnamaldehyde, 3,5-dimethoxy-4-hydroxycinnamaldehyde, and syringaresinol inhibited SL-1 cell survival in both dose- and time-dependent manners. Meanwhile, the in vivo insecticidal activity test revealed that 4-hydroxy-3-methoxycinnamaldehyde and 3,5-dimethoxy-4-hydroxycinnamaldehyde showed obvious insecticidal activities. These two compounds exhibited toxicity to SL-1 cells by inducing cellular morphological changes including shape change, cell shrinkage, vacuolation, cell membrane blebbing and chromatin condensation and apoptosis. 4-hydroxy-3-methoxycinnamaldehyde and 3,5-dimethoxy-4-hydroxycinnamaldehyde showed the most effect on mitochondrial membrane depolarization at 24 h and 72 h respectively and induced the apoptosis at a late time point 72 h. Our results suggest that 4-hydroxy-3-methoxycinnamaldehyde and 3,5-dimethoxy-4-hydroxycinnamaldehyde inhibit SL-1 survival by inducing apoptosis.","author":[{"dropping-particle":"","family":"Zhao","given":"Huan Huan","non-dropping-particle":"","parse-names":false,"suffix":""},{"dropping-particle":"","family":"He","given":"Jiang Tao","non-dropping-particle":"","parse-names":false,"suffix":""},{"dropping-particle":"","family":"Liu","given":"Zhen Xiu","non-dropping-particle":"","parse-names":false,"suffix":""},{"dropping-particle":"","family":"Huang","given":"Ji Guang","non-dropping-particle":"","parse-names":false,"suffix":""}],"container-title":"Pesticide Biochemistry and Physiology","id":"ITEM-1","issue":"October","issued":{"date-parts":[["2018"]]},"page":"19-26","publisher":"Elsevier","title":"Cytotoxicity of chemical constituents from Torricellia tiliifolia DC. on Spodoptera litura (SL-1) cells","type":"article-journal","volume":"144"},"uris":["http://www.mendeley.com/documents/?uuid=9372db05-3428-407b-aa1f-3111ad1b5db8"]}],"mendeley":{"formattedCitation":"&lt;sup&gt;60&lt;/sup&gt;","plainTextFormattedCitation":"60","previouslyFormattedCitation":"&lt;sup&gt;60&lt;/sup&gt;"},"properties":{"noteIndex":0},"schema":"https://github.com/citation-style-language/schema/raw/master/csl-citation.json"}</w:instrText>
            </w:r>
            <w:r w:rsidR="00DF6D69">
              <w:rPr>
                <w:rFonts w:cstheme="minorHAnsi"/>
              </w:rPr>
              <w:fldChar w:fldCharType="separate"/>
            </w:r>
            <w:r w:rsidR="00DF6D69" w:rsidRPr="00DF6D69">
              <w:rPr>
                <w:rFonts w:cstheme="minorHAnsi"/>
                <w:noProof/>
                <w:vertAlign w:val="superscript"/>
              </w:rPr>
              <w:t>60</w:t>
            </w:r>
            <w:r w:rsidR="00DF6D69">
              <w:rPr>
                <w:rFonts w:cstheme="minorHAnsi"/>
              </w:rPr>
              <w:fldChar w:fldCharType="end"/>
            </w:r>
          </w:p>
        </w:tc>
        <w:tc>
          <w:tcPr>
            <w:tcW w:w="3510" w:type="dxa"/>
          </w:tcPr>
          <w:p w14:paraId="4263E3E6" w14:textId="636AFA12" w:rsidR="00BA5942" w:rsidRDefault="00BA5942" w:rsidP="00C56EB8">
            <w:pPr>
              <w:jc w:val="center"/>
              <w:rPr>
                <w:rFonts w:ascii="Segoe UI" w:hAnsi="Segoe UI" w:cs="Segoe UI"/>
                <w:color w:val="212121"/>
                <w:shd w:val="clear" w:color="auto" w:fill="FFFFFF"/>
              </w:rPr>
            </w:pPr>
            <w:r>
              <w:rPr>
                <w:rFonts w:ascii="Segoe UI" w:hAnsi="Segoe UI" w:cs="Segoe UI"/>
                <w:color w:val="212121"/>
              </w:rPr>
              <w:t>370</w:t>
            </w:r>
          </w:p>
        </w:tc>
      </w:tr>
      <w:tr w:rsidR="00BA5942" w14:paraId="42133F9F" w14:textId="77777777" w:rsidTr="00800E97">
        <w:trPr>
          <w:trHeight w:val="176"/>
        </w:trPr>
        <w:tc>
          <w:tcPr>
            <w:tcW w:w="1435" w:type="dxa"/>
            <w:vMerge/>
          </w:tcPr>
          <w:p w14:paraId="3F45061F" w14:textId="77777777" w:rsidR="00BA5942" w:rsidRDefault="00BA5942" w:rsidP="00C56EB8">
            <w:pPr>
              <w:jc w:val="center"/>
              <w:rPr>
                <w:rFonts w:ascii="Segoe UI" w:hAnsi="Segoe UI" w:cs="Segoe UI"/>
                <w:color w:val="212121"/>
                <w:shd w:val="clear" w:color="auto" w:fill="FFFFFF"/>
              </w:rPr>
            </w:pPr>
          </w:p>
        </w:tc>
        <w:tc>
          <w:tcPr>
            <w:tcW w:w="2430" w:type="dxa"/>
            <w:vMerge/>
          </w:tcPr>
          <w:p w14:paraId="56089A5E" w14:textId="77777777" w:rsidR="00BA5942" w:rsidRPr="00BA5942" w:rsidRDefault="00BA5942" w:rsidP="00C56EB8">
            <w:pPr>
              <w:jc w:val="center"/>
              <w:rPr>
                <w:rFonts w:ascii="Segoe UI" w:hAnsi="Segoe UI" w:cs="Segoe UI"/>
                <w:i/>
                <w:iCs/>
                <w:color w:val="212121"/>
                <w:shd w:val="clear" w:color="auto" w:fill="FFFFFF"/>
              </w:rPr>
            </w:pPr>
          </w:p>
        </w:tc>
        <w:tc>
          <w:tcPr>
            <w:tcW w:w="3240" w:type="dxa"/>
          </w:tcPr>
          <w:p w14:paraId="20A523D4" w14:textId="4F94FFAF" w:rsidR="00BA5942" w:rsidRDefault="00BA5942" w:rsidP="00C56EB8">
            <w:pPr>
              <w:jc w:val="center"/>
              <w:rPr>
                <w:rFonts w:ascii="Segoe UI" w:hAnsi="Segoe UI" w:cs="Segoe UI"/>
                <w:color w:val="212121"/>
                <w:shd w:val="clear" w:color="auto" w:fill="FFFFFF"/>
              </w:rPr>
            </w:pPr>
            <w:r w:rsidRPr="002355C8">
              <w:rPr>
                <w:rFonts w:cstheme="minorHAnsi"/>
              </w:rPr>
              <w:t>3, 5-dimethoxybenzaldehyde</w:t>
            </w:r>
            <w:r w:rsidR="00DF6D69">
              <w:rPr>
                <w:rFonts w:cstheme="minorHAnsi"/>
              </w:rPr>
              <w:fldChar w:fldCharType="begin" w:fldLock="1"/>
            </w:r>
            <w:r w:rsidR="00DF6D69">
              <w:rPr>
                <w:rFonts w:cstheme="minorHAnsi"/>
              </w:rPr>
              <w:instrText>ADDIN CSL_CITATION {"citationItems":[{"id":"ITEM-1","itemData":{"DOI":"10.1016/j.pestbp.2017.10.008","ISSN":"10959939","PMID":"29463404","abstract":"In this study, we evaluated cytotoxicity of chemicals isolated from Torricellia tiliifolia DC. on Spodoptera litura (SL-1) cell line. Among the isolated compounds, 4-hydroxy-3-methoxycinnamaldehyde, 3,5-dimethoxy-4-hydroxycinnamaldehyde, and syringaresinol inhibited SL-1 cell survival in both dose- and time-dependent manners. Meanwhile, the in vivo insecticidal activity test revealed that 4-hydroxy-3-methoxycinnamaldehyde and 3,5-dimethoxy-4-hydroxycinnamaldehyde showed obvious insecticidal activities. These two compounds exhibited toxicity to SL-1 cells by inducing cellular morphological changes including shape change, cell shrinkage, vacuolation, cell membrane blebbing and chromatin condensation and apoptosis. 4-hydroxy-3-methoxycinnamaldehyde and 3,5-dimethoxy-4-hydroxycinnamaldehyde showed the most effect on mitochondrial membrane depolarization at 24 h and 72 h respectively and induced the apoptosis at a late time point 72 h. Our results suggest that 4-hydroxy-3-methoxycinnamaldehyde and 3,5-dimethoxy-4-hydroxycinnamaldehyde inhibit SL-1 survival by inducing apoptosis.","author":[{"dropping-particle":"","family":"Zhao","given":"Huan Huan","non-dropping-particle":"","parse-names":false,"suffix":""},{"dropping-particle":"","family":"He","given":"Jiang Tao","non-dropping-particle":"","parse-names":false,"suffix":""},{"dropping-particle":"","family":"Liu","given":"Zhen Xiu","non-dropping-particle":"","parse-names":false,"suffix":""},{"dropping-particle":"","family":"Huang","given":"Ji Guang","non-dropping-particle":"","parse-names":false,"suffix":""}],"container-title":"Pesticide Biochemistry and Physiology","id":"ITEM-1","issue":"October","issued":{"date-parts":[["2018"]]},"page":"19-26","publisher":"Elsevier","title":"Cytotoxicity of chemical constituents from Torricellia tiliifolia DC. on Spodoptera litura (SL-1) cells","type":"article-journal","volume":"144"},"uris":["http://www.mendeley.com/documents/?uuid=9372db05-3428-407b-aa1f-3111ad1b5db8"]}],"mendeley":{"formattedCitation":"&lt;sup&gt;60&lt;/sup&gt;","plainTextFormattedCitation":"60","previouslyFormattedCitation":"&lt;sup&gt;60&lt;/sup&gt;"},"properties":{"noteIndex":0},"schema":"https://github.com/citation-style-language/schema/raw/master/csl-citation.json"}</w:instrText>
            </w:r>
            <w:r w:rsidR="00DF6D69">
              <w:rPr>
                <w:rFonts w:cstheme="minorHAnsi"/>
              </w:rPr>
              <w:fldChar w:fldCharType="separate"/>
            </w:r>
            <w:r w:rsidR="00DF6D69" w:rsidRPr="00DF6D69">
              <w:rPr>
                <w:rFonts w:cstheme="minorHAnsi"/>
                <w:noProof/>
                <w:vertAlign w:val="superscript"/>
              </w:rPr>
              <w:t>60</w:t>
            </w:r>
            <w:r w:rsidR="00DF6D69">
              <w:rPr>
                <w:rFonts w:cstheme="minorHAnsi"/>
              </w:rPr>
              <w:fldChar w:fldCharType="end"/>
            </w:r>
          </w:p>
        </w:tc>
        <w:tc>
          <w:tcPr>
            <w:tcW w:w="3510" w:type="dxa"/>
          </w:tcPr>
          <w:p w14:paraId="1A087F93" w14:textId="77777777" w:rsidR="00BA5942" w:rsidRDefault="00BA5942" w:rsidP="00C56EB8">
            <w:pPr>
              <w:jc w:val="center"/>
              <w:rPr>
                <w:rFonts w:ascii="Segoe UI" w:hAnsi="Segoe UI" w:cs="Segoe UI"/>
                <w:color w:val="212121"/>
              </w:rPr>
            </w:pPr>
            <w:r>
              <w:rPr>
                <w:rFonts w:ascii="Segoe UI" w:hAnsi="Segoe UI" w:cs="Segoe UI"/>
                <w:color w:val="212121"/>
              </w:rPr>
              <w:t>81747</w:t>
            </w:r>
          </w:p>
          <w:p w14:paraId="2316F073" w14:textId="777D6553" w:rsidR="00BA5942" w:rsidRDefault="00BA5942" w:rsidP="00C56EB8">
            <w:pPr>
              <w:jc w:val="center"/>
              <w:rPr>
                <w:rFonts w:ascii="Segoe UI" w:hAnsi="Segoe UI" w:cs="Segoe UI"/>
                <w:color w:val="212121"/>
                <w:shd w:val="clear" w:color="auto" w:fill="FFFFFF"/>
              </w:rPr>
            </w:pPr>
          </w:p>
        </w:tc>
      </w:tr>
      <w:tr w:rsidR="00BA5942" w14:paraId="1392490C" w14:textId="77777777" w:rsidTr="00800E97">
        <w:trPr>
          <w:trHeight w:val="176"/>
        </w:trPr>
        <w:tc>
          <w:tcPr>
            <w:tcW w:w="1435" w:type="dxa"/>
            <w:vMerge/>
          </w:tcPr>
          <w:p w14:paraId="777C9A6A" w14:textId="77777777" w:rsidR="00BA5942" w:rsidRDefault="00BA5942" w:rsidP="00C56EB8">
            <w:pPr>
              <w:jc w:val="center"/>
              <w:rPr>
                <w:rFonts w:ascii="Segoe UI" w:hAnsi="Segoe UI" w:cs="Segoe UI"/>
                <w:color w:val="212121"/>
                <w:shd w:val="clear" w:color="auto" w:fill="FFFFFF"/>
              </w:rPr>
            </w:pPr>
          </w:p>
        </w:tc>
        <w:tc>
          <w:tcPr>
            <w:tcW w:w="2430" w:type="dxa"/>
            <w:vMerge/>
          </w:tcPr>
          <w:p w14:paraId="023CC4AE" w14:textId="77777777" w:rsidR="00BA5942" w:rsidRPr="00BA5942" w:rsidRDefault="00BA5942" w:rsidP="00C56EB8">
            <w:pPr>
              <w:jc w:val="center"/>
              <w:rPr>
                <w:rFonts w:ascii="Segoe UI" w:hAnsi="Segoe UI" w:cs="Segoe UI"/>
                <w:i/>
                <w:iCs/>
                <w:color w:val="212121"/>
                <w:shd w:val="clear" w:color="auto" w:fill="FFFFFF"/>
              </w:rPr>
            </w:pPr>
          </w:p>
        </w:tc>
        <w:tc>
          <w:tcPr>
            <w:tcW w:w="3240" w:type="dxa"/>
          </w:tcPr>
          <w:p w14:paraId="7A409B0F" w14:textId="77777777" w:rsidR="00BA5942" w:rsidRDefault="00BA5942" w:rsidP="00C56EB8">
            <w:pPr>
              <w:jc w:val="center"/>
              <w:rPr>
                <w:rFonts w:cstheme="minorHAnsi"/>
              </w:rPr>
            </w:pPr>
            <w:r w:rsidRPr="002355C8">
              <w:rPr>
                <w:rFonts w:cstheme="minorHAnsi"/>
              </w:rPr>
              <w:t>4-hydroxy-3-methoxycinnamaldehyde</w:t>
            </w:r>
            <w:r w:rsidR="00DF6D69">
              <w:rPr>
                <w:rFonts w:cstheme="minorHAnsi"/>
              </w:rPr>
              <w:fldChar w:fldCharType="begin" w:fldLock="1"/>
            </w:r>
            <w:r w:rsidR="00DF6D69">
              <w:rPr>
                <w:rFonts w:cstheme="minorHAnsi"/>
              </w:rPr>
              <w:instrText>ADDIN CSL_CITATION {"citationItems":[{"id":"ITEM-1","itemData":{"DOI":"10.1016/j.pestbp.2017.10.008","ISSN":"10959939","PMID":"29463404","abstract":"In this study, we evaluated cytotoxicity of chemicals isolated from Torricellia tiliifolia DC. on Spodoptera litura (SL-1) cell line. Among the isolated compounds, 4-hydroxy-3-methoxycinnamaldehyde, 3,5-dimethoxy-4-hydroxycinnamaldehyde, and syringaresinol inhibited SL-1 cell survival in both dose- and time-dependent manners. Meanwhile, the in vivo insecticidal activity test revealed that 4-hydroxy-3-methoxycinnamaldehyde and 3,5-dimethoxy-4-hydroxycinnamaldehyde showed obvious insecticidal activities. These two compounds exhibited toxicity to SL-1 cells by inducing cellular morphological changes including shape change, cell shrinkage, vacuolation, cell membrane blebbing and chromatin condensation and apoptosis. 4-hydroxy-3-methoxycinnamaldehyde and 3,5-dimethoxy-4-hydroxycinnamaldehyde showed the most effect on mitochondrial membrane depolarization at 24 h and 72 h respectively and induced the apoptosis at a late time point 72 h. Our results suggest that 4-hydroxy-3-methoxycinnamaldehyde and 3,5-dimethoxy-4-hydroxycinnamaldehyde inhibit SL-1 survival by inducing apoptosis.","author":[{"dropping-particle":"","family":"Zhao","given":"Huan Huan","non-dropping-particle":"","parse-names":false,"suffix":""},{"dropping-particle":"","family":"He","given":"Jiang Tao","non-dropping-particle":"","parse-names":false,"suffix":""},{"dropping-particle":"","family":"Liu","given":"Zhen Xiu","non-dropping-particle":"","parse-names":false,"suffix":""},{"dropping-particle":"","family":"Huang","given":"Ji Guang","non-dropping-particle":"","parse-names":false,"suffix":""}],"container-title":"Pesticide Biochemistry and Physiology","id":"ITEM-1","issue":"October","issued":{"date-parts":[["2018"]]},"page":"19-26","publisher":"Elsevier","title":"Cytotoxicity of chemical constituents from Torricellia tiliifolia DC. on Spodoptera litura (SL-1) cells","type":"article-journal","volume":"144"},"uris":["http://www.mendeley.com/documents/?uuid=9372db05-3428-407b-aa1f-3111ad1b5db8"]}],"mendeley":{"formattedCitation":"&lt;sup&gt;60&lt;/sup&gt;","plainTextFormattedCitation":"60","previouslyFormattedCitation":"&lt;sup&gt;60&lt;/sup&gt;"},"properties":{"noteIndex":0},"schema":"https://github.com/citation-style-language/schema/raw/master/csl-citation.json"}</w:instrText>
            </w:r>
            <w:r w:rsidR="00DF6D69">
              <w:rPr>
                <w:rFonts w:cstheme="minorHAnsi"/>
              </w:rPr>
              <w:fldChar w:fldCharType="separate"/>
            </w:r>
            <w:r w:rsidR="00DF6D69" w:rsidRPr="00DF6D69">
              <w:rPr>
                <w:rFonts w:cstheme="minorHAnsi"/>
                <w:noProof/>
                <w:vertAlign w:val="superscript"/>
              </w:rPr>
              <w:t>60</w:t>
            </w:r>
            <w:r w:rsidR="00DF6D69">
              <w:rPr>
                <w:rFonts w:cstheme="minorHAnsi"/>
              </w:rPr>
              <w:fldChar w:fldCharType="end"/>
            </w:r>
          </w:p>
          <w:p w14:paraId="41410C30" w14:textId="27FB999B" w:rsidR="00800E97" w:rsidRDefault="00800E97" w:rsidP="00C56EB8">
            <w:pPr>
              <w:jc w:val="center"/>
              <w:rPr>
                <w:rFonts w:ascii="Segoe UI" w:hAnsi="Segoe UI" w:cs="Segoe UI"/>
                <w:color w:val="212121"/>
                <w:shd w:val="clear" w:color="auto" w:fill="FFFFFF"/>
              </w:rPr>
            </w:pPr>
          </w:p>
        </w:tc>
        <w:tc>
          <w:tcPr>
            <w:tcW w:w="3510" w:type="dxa"/>
          </w:tcPr>
          <w:p w14:paraId="5312E79E" w14:textId="77777777" w:rsidR="00BA5942" w:rsidRDefault="00BA5942" w:rsidP="00C56EB8">
            <w:pPr>
              <w:jc w:val="center"/>
              <w:rPr>
                <w:rFonts w:ascii="Segoe UI" w:hAnsi="Segoe UI" w:cs="Segoe UI"/>
                <w:color w:val="212121"/>
              </w:rPr>
            </w:pPr>
            <w:r>
              <w:rPr>
                <w:rFonts w:ascii="Segoe UI" w:hAnsi="Segoe UI" w:cs="Segoe UI"/>
                <w:color w:val="212121"/>
              </w:rPr>
              <w:t>5280536</w:t>
            </w:r>
          </w:p>
          <w:p w14:paraId="7051F789" w14:textId="213D21A9" w:rsidR="00BA5942" w:rsidRDefault="00BA5942" w:rsidP="00C56EB8">
            <w:pPr>
              <w:jc w:val="center"/>
              <w:rPr>
                <w:rFonts w:ascii="Segoe UI" w:hAnsi="Segoe UI" w:cs="Segoe UI"/>
                <w:color w:val="212121"/>
                <w:shd w:val="clear" w:color="auto" w:fill="FFFFFF"/>
              </w:rPr>
            </w:pPr>
          </w:p>
        </w:tc>
      </w:tr>
      <w:tr w:rsidR="00BA5942" w14:paraId="38098E24" w14:textId="77777777" w:rsidTr="00800E97">
        <w:trPr>
          <w:trHeight w:val="176"/>
        </w:trPr>
        <w:tc>
          <w:tcPr>
            <w:tcW w:w="1435" w:type="dxa"/>
            <w:vMerge/>
          </w:tcPr>
          <w:p w14:paraId="6E0908BB" w14:textId="77777777" w:rsidR="00BA5942" w:rsidRDefault="00BA5942" w:rsidP="00C56EB8">
            <w:pPr>
              <w:jc w:val="center"/>
              <w:rPr>
                <w:rFonts w:ascii="Segoe UI" w:hAnsi="Segoe UI" w:cs="Segoe UI"/>
                <w:color w:val="212121"/>
                <w:shd w:val="clear" w:color="auto" w:fill="FFFFFF"/>
              </w:rPr>
            </w:pPr>
          </w:p>
        </w:tc>
        <w:tc>
          <w:tcPr>
            <w:tcW w:w="2430" w:type="dxa"/>
            <w:vMerge/>
          </w:tcPr>
          <w:p w14:paraId="6BA0D0B0" w14:textId="77777777" w:rsidR="00BA5942" w:rsidRPr="00BA5942" w:rsidRDefault="00BA5942" w:rsidP="00C56EB8">
            <w:pPr>
              <w:jc w:val="center"/>
              <w:rPr>
                <w:rFonts w:ascii="Segoe UI" w:hAnsi="Segoe UI" w:cs="Segoe UI"/>
                <w:i/>
                <w:iCs/>
                <w:color w:val="212121"/>
                <w:shd w:val="clear" w:color="auto" w:fill="FFFFFF"/>
              </w:rPr>
            </w:pPr>
          </w:p>
        </w:tc>
        <w:tc>
          <w:tcPr>
            <w:tcW w:w="3240" w:type="dxa"/>
          </w:tcPr>
          <w:p w14:paraId="051EA66B" w14:textId="77777777" w:rsidR="00BA5942" w:rsidRDefault="00BA5942" w:rsidP="00C56EB8">
            <w:pPr>
              <w:jc w:val="center"/>
              <w:rPr>
                <w:rFonts w:cstheme="minorHAnsi"/>
              </w:rPr>
            </w:pPr>
            <w:r w:rsidRPr="002355C8">
              <w:rPr>
                <w:rFonts w:cstheme="minorHAnsi"/>
              </w:rPr>
              <w:t>3, 5-dimethoxy-4-hydroxycinnamaldehyde</w:t>
            </w:r>
            <w:r w:rsidR="00DF6D69">
              <w:rPr>
                <w:rFonts w:cstheme="minorHAnsi"/>
              </w:rPr>
              <w:fldChar w:fldCharType="begin" w:fldLock="1"/>
            </w:r>
            <w:r w:rsidR="00DF6D69">
              <w:rPr>
                <w:rFonts w:cstheme="minorHAnsi"/>
              </w:rPr>
              <w:instrText>ADDIN CSL_CITATION {"citationItems":[{"id":"ITEM-1","itemData":{"DOI":"10.1016/j.pestbp.2017.10.008","ISSN":"10959939","PMID":"29463404","abstract":"In this study, we evaluated cytotoxicity of chemicals isolated from Torricellia tiliifolia DC. on Spodoptera litura (SL-1) cell line. Among the isolated compounds, 4-hydroxy-3-methoxycinnamaldehyde, 3,5-dimethoxy-4-hydroxycinnamaldehyde, and syringaresinol inhibited SL-1 cell survival in both dose- and time-dependent manners. Meanwhile, the in vivo insecticidal activity test revealed that 4-hydroxy-3-methoxycinnamaldehyde and 3,5-dimethoxy-4-hydroxycinnamaldehyde showed obvious insecticidal activities. These two compounds exhibited toxicity to SL-1 cells by inducing cellular morphological changes including shape change, cell shrinkage, vacuolation, cell membrane blebbing and chromatin condensation and apoptosis. 4-hydroxy-3-methoxycinnamaldehyde and 3,5-dimethoxy-4-hydroxycinnamaldehyde showed the most effect on mitochondrial membrane depolarization at 24 h and 72 h respectively and induced the apoptosis at a late time point 72 h. Our results suggest that 4-hydroxy-3-methoxycinnamaldehyde and 3,5-dimethoxy-4-hydroxycinnamaldehyde inhibit SL-1 survival by inducing apoptosis.","author":[{"dropping-particle":"","family":"Zhao","given":"Huan Huan","non-dropping-particle":"","parse-names":false,"suffix":""},{"dropping-particle":"","family":"He","given":"Jiang Tao","non-dropping-particle":"","parse-names":false,"suffix":""},{"dropping-particle":"","family":"Liu","given":"Zhen Xiu","non-dropping-particle":"","parse-names":false,"suffix":""},{"dropping-particle":"","family":"Huang","given":"Ji Guang","non-dropping-particle":"","parse-names":false,"suffix":""}],"container-title":"Pesticide Biochemistry and Physiology","id":"ITEM-1","issue":"October","issued":{"date-parts":[["2018"]]},"page":"19-26","publisher":"Elsevier","title":"Cytotoxicity of chemical constituents from Torricellia tiliifolia DC. on Spodoptera litura (SL-1) cells","type":"article-journal","volume":"144"},"uris":["http://www.mendeley.com/documents/?uuid=9372db05-3428-407b-aa1f-3111ad1b5db8"]}],"mendeley":{"formattedCitation":"&lt;sup&gt;60&lt;/sup&gt;","plainTextFormattedCitation":"60","previouslyFormattedCitation":"&lt;sup&gt;60&lt;/sup&gt;"},"properties":{"noteIndex":0},"schema":"https://github.com/citation-style-language/schema/raw/master/csl-citation.json"}</w:instrText>
            </w:r>
            <w:r w:rsidR="00DF6D69">
              <w:rPr>
                <w:rFonts w:cstheme="minorHAnsi"/>
              </w:rPr>
              <w:fldChar w:fldCharType="separate"/>
            </w:r>
            <w:r w:rsidR="00DF6D69" w:rsidRPr="00DF6D69">
              <w:rPr>
                <w:rFonts w:cstheme="minorHAnsi"/>
                <w:noProof/>
                <w:vertAlign w:val="superscript"/>
              </w:rPr>
              <w:t>60</w:t>
            </w:r>
            <w:r w:rsidR="00DF6D69">
              <w:rPr>
                <w:rFonts w:cstheme="minorHAnsi"/>
              </w:rPr>
              <w:fldChar w:fldCharType="end"/>
            </w:r>
          </w:p>
          <w:p w14:paraId="33F03565" w14:textId="1B8980CB" w:rsidR="00800E97" w:rsidRDefault="00800E97" w:rsidP="00C56EB8">
            <w:pPr>
              <w:jc w:val="center"/>
              <w:rPr>
                <w:rFonts w:ascii="Segoe UI" w:hAnsi="Segoe UI" w:cs="Segoe UI"/>
                <w:color w:val="212121"/>
                <w:shd w:val="clear" w:color="auto" w:fill="FFFFFF"/>
              </w:rPr>
            </w:pPr>
          </w:p>
        </w:tc>
        <w:tc>
          <w:tcPr>
            <w:tcW w:w="3510" w:type="dxa"/>
          </w:tcPr>
          <w:p w14:paraId="1372D95D" w14:textId="174C819A" w:rsidR="00BA5942" w:rsidRDefault="00BA5942" w:rsidP="00C56EB8">
            <w:pPr>
              <w:jc w:val="center"/>
              <w:rPr>
                <w:rFonts w:ascii="Segoe UI" w:hAnsi="Segoe UI" w:cs="Segoe UI"/>
                <w:color w:val="212121"/>
                <w:shd w:val="clear" w:color="auto" w:fill="FFFFFF"/>
              </w:rPr>
            </w:pPr>
            <w:r>
              <w:rPr>
                <w:rFonts w:ascii="Segoe UI" w:hAnsi="Segoe UI" w:cs="Segoe UI"/>
                <w:color w:val="212121"/>
              </w:rPr>
              <w:lastRenderedPageBreak/>
              <w:t>5376357</w:t>
            </w:r>
          </w:p>
        </w:tc>
      </w:tr>
      <w:tr w:rsidR="00BA5942" w14:paraId="30C81A25" w14:textId="77777777" w:rsidTr="00800E97">
        <w:trPr>
          <w:trHeight w:val="557"/>
        </w:trPr>
        <w:tc>
          <w:tcPr>
            <w:tcW w:w="1435" w:type="dxa"/>
            <w:vMerge/>
          </w:tcPr>
          <w:p w14:paraId="619ECE3F" w14:textId="77777777" w:rsidR="00BA5942" w:rsidRDefault="00BA5942" w:rsidP="00C56EB8">
            <w:pPr>
              <w:jc w:val="center"/>
              <w:rPr>
                <w:rFonts w:ascii="Segoe UI" w:hAnsi="Segoe UI" w:cs="Segoe UI"/>
                <w:color w:val="212121"/>
                <w:shd w:val="clear" w:color="auto" w:fill="FFFFFF"/>
              </w:rPr>
            </w:pPr>
          </w:p>
        </w:tc>
        <w:tc>
          <w:tcPr>
            <w:tcW w:w="2430" w:type="dxa"/>
            <w:vMerge/>
          </w:tcPr>
          <w:p w14:paraId="245B388E" w14:textId="77777777" w:rsidR="00BA5942" w:rsidRPr="00BA5942" w:rsidRDefault="00BA5942" w:rsidP="00C56EB8">
            <w:pPr>
              <w:jc w:val="center"/>
              <w:rPr>
                <w:rFonts w:ascii="Segoe UI" w:hAnsi="Segoe UI" w:cs="Segoe UI"/>
                <w:i/>
                <w:iCs/>
                <w:color w:val="212121"/>
                <w:shd w:val="clear" w:color="auto" w:fill="FFFFFF"/>
              </w:rPr>
            </w:pPr>
          </w:p>
        </w:tc>
        <w:tc>
          <w:tcPr>
            <w:tcW w:w="3240" w:type="dxa"/>
          </w:tcPr>
          <w:p w14:paraId="4E8C59A3" w14:textId="127074DC" w:rsidR="00BA5942" w:rsidRDefault="00BA5942" w:rsidP="00C56EB8">
            <w:pPr>
              <w:jc w:val="center"/>
              <w:rPr>
                <w:rFonts w:ascii="Segoe UI" w:hAnsi="Segoe UI" w:cs="Segoe UI"/>
                <w:color w:val="212121"/>
                <w:shd w:val="clear" w:color="auto" w:fill="FFFFFF"/>
              </w:rPr>
            </w:pPr>
            <w:r w:rsidRPr="002355C8">
              <w:rPr>
                <w:rFonts w:cstheme="minorHAnsi"/>
              </w:rPr>
              <w:t>syringaresinol</w:t>
            </w:r>
            <w:r w:rsidR="00DF6D69">
              <w:rPr>
                <w:rFonts w:cstheme="minorHAnsi"/>
              </w:rPr>
              <w:fldChar w:fldCharType="begin" w:fldLock="1"/>
            </w:r>
            <w:r w:rsidR="001E4452">
              <w:rPr>
                <w:rFonts w:cstheme="minorHAnsi"/>
              </w:rPr>
              <w:instrText>ADDIN CSL_CITATION {"citationItems":[{"id":"ITEM-1","itemData":{"DOI":"10.1016/j.pestbp.2017.10.008","ISSN":"10959939","PMID":"29463404","abstract":"In this study, we evaluated cytotoxicity of chemicals isolated from Torricellia tiliifolia DC. on Spodoptera litura (SL-1) cell line. Among the isolated compounds, 4-hydroxy-3-methoxycinnamaldehyde, 3,5-dimethoxy-4-hydroxycinnamaldehyde, and syringaresinol inhibited SL-1 cell survival in both dose- and time-dependent manners. Meanwhile, the in vivo insecticidal activity test revealed that 4-hydroxy-3-methoxycinnamaldehyde and 3,5-dimethoxy-4-hydroxycinnamaldehyde showed obvious insecticidal activities. These two compounds exhibited toxicity to SL-1 cells by inducing cellular morphological changes including shape change, cell shrinkage, vacuolation, cell membrane blebbing and chromatin condensation and apoptosis. 4-hydroxy-3-methoxycinnamaldehyde and 3,5-dimethoxy-4-hydroxycinnamaldehyde showed the most effect on mitochondrial membrane depolarization at 24 h and 72 h respectively and induced the apoptosis at a late time point 72 h. Our results suggest that 4-hydroxy-3-methoxycinnamaldehyde and 3,5-dimethoxy-4-hydroxycinnamaldehyde inhibit SL-1 survival by inducing apoptosis.","author":[{"dropping-particle":"","family":"Zhao","given":"Huan Huan","non-dropping-particle":"","parse-names":false,"suffix":""},{"dropping-particle":"","family":"He","given":"Jiang Tao","non-dropping-particle":"","parse-names":false,"suffix":""},{"dropping-particle":"","family":"Liu","given":"Zhen Xiu","non-dropping-particle":"","parse-names":false,"suffix":""},{"dropping-particle":"","family":"Huang","given":"Ji Guang","non-dropping-particle":"","parse-names":false,"suffix":""}],"container-title":"Pesticide Biochemistry and Physiology","id":"ITEM-1","issue":"October","issued":{"date-parts":[["2018"]]},"page":"19-26","publisher":"Elsevier","title":"Cytotoxicity of chemical constituents from Torricellia tiliifolia DC. on Spodoptera litura (SL-1) cells","type":"article-journal","volume":"144"},"uris":["http://www.mendeley.com/documents/?uuid=9372db05-3428-407b-aa1f-3111ad1b5db8"]}],"mendeley":{"formattedCitation":"&lt;sup&gt;60&lt;/sup&gt;","plainTextFormattedCitation":"60","previouslyFormattedCitation":"&lt;sup&gt;60&lt;/sup&gt;"},"properties":{"noteIndex":0},"schema":"https://github.com/citation-style-language/schema/raw/master/csl-citation.json"}</w:instrText>
            </w:r>
            <w:r w:rsidR="00DF6D69">
              <w:rPr>
                <w:rFonts w:cstheme="minorHAnsi"/>
              </w:rPr>
              <w:fldChar w:fldCharType="separate"/>
            </w:r>
            <w:r w:rsidR="00DF6D69" w:rsidRPr="00DF6D69">
              <w:rPr>
                <w:rFonts w:cstheme="minorHAnsi"/>
                <w:noProof/>
                <w:vertAlign w:val="superscript"/>
              </w:rPr>
              <w:t>60</w:t>
            </w:r>
            <w:r w:rsidR="00DF6D69">
              <w:rPr>
                <w:rFonts w:cstheme="minorHAnsi"/>
              </w:rPr>
              <w:fldChar w:fldCharType="end"/>
            </w:r>
          </w:p>
        </w:tc>
        <w:tc>
          <w:tcPr>
            <w:tcW w:w="3510" w:type="dxa"/>
          </w:tcPr>
          <w:p w14:paraId="5A95681D" w14:textId="6D14A551" w:rsidR="00BA5942" w:rsidRDefault="00BA5942" w:rsidP="00C56EB8">
            <w:pPr>
              <w:jc w:val="center"/>
              <w:rPr>
                <w:rFonts w:ascii="Segoe UI" w:hAnsi="Segoe UI" w:cs="Segoe UI"/>
                <w:color w:val="212121"/>
                <w:shd w:val="clear" w:color="auto" w:fill="FFFFFF"/>
              </w:rPr>
            </w:pPr>
            <w:r>
              <w:rPr>
                <w:rFonts w:ascii="Segoe UI" w:hAnsi="Segoe UI" w:cs="Segoe UI"/>
                <w:color w:val="212121"/>
              </w:rPr>
              <w:t>100067</w:t>
            </w:r>
          </w:p>
        </w:tc>
      </w:tr>
      <w:tr w:rsidR="00F65B8D" w14:paraId="23BB18CC" w14:textId="77777777" w:rsidTr="00800E97">
        <w:trPr>
          <w:trHeight w:val="630"/>
        </w:trPr>
        <w:tc>
          <w:tcPr>
            <w:tcW w:w="1435" w:type="dxa"/>
            <w:vMerge w:val="restart"/>
          </w:tcPr>
          <w:p w14:paraId="25A0C385" w14:textId="1CDFCC0A" w:rsidR="00F65B8D" w:rsidRDefault="00F65B8D" w:rsidP="00C56EB8">
            <w:pPr>
              <w:jc w:val="center"/>
              <w:rPr>
                <w:rFonts w:ascii="Segoe UI" w:hAnsi="Segoe UI" w:cs="Segoe UI"/>
                <w:color w:val="212121"/>
                <w:shd w:val="clear" w:color="auto" w:fill="FFFFFF"/>
              </w:rPr>
            </w:pPr>
            <w:r>
              <w:rPr>
                <w:rFonts w:ascii="Segoe UI" w:hAnsi="Segoe UI" w:cs="Segoe UI"/>
                <w:color w:val="212121"/>
                <w:shd w:val="clear" w:color="auto" w:fill="FFFFFF"/>
              </w:rPr>
              <w:t>28</w:t>
            </w:r>
          </w:p>
        </w:tc>
        <w:tc>
          <w:tcPr>
            <w:tcW w:w="2430" w:type="dxa"/>
            <w:vMerge w:val="restart"/>
          </w:tcPr>
          <w:p w14:paraId="237982AF" w14:textId="4EF5F50A" w:rsidR="00F65B8D" w:rsidRDefault="00F65B8D" w:rsidP="00C56EB8">
            <w:pPr>
              <w:jc w:val="center"/>
              <w:rPr>
                <w:rFonts w:ascii="Segoe UI" w:hAnsi="Segoe UI" w:cs="Segoe UI"/>
                <w:color w:val="212121"/>
                <w:shd w:val="clear" w:color="auto" w:fill="FFFFFF"/>
              </w:rPr>
            </w:pPr>
            <w:r w:rsidRPr="00F65B8D">
              <w:rPr>
                <w:rFonts w:ascii="Segoe UI" w:hAnsi="Segoe UI" w:cs="Segoe UI"/>
                <w:i/>
                <w:iCs/>
                <w:color w:val="212121"/>
                <w:shd w:val="clear" w:color="auto" w:fill="FFFFFF"/>
              </w:rPr>
              <w:t>Tradescantia pallida</w:t>
            </w:r>
            <w:r w:rsidRPr="00F65B8D">
              <w:rPr>
                <w:rFonts w:ascii="Segoe UI" w:hAnsi="Segoe UI" w:cs="Segoe UI"/>
                <w:color w:val="212121"/>
                <w:shd w:val="clear" w:color="auto" w:fill="FFFFFF"/>
              </w:rPr>
              <w:t xml:space="preserve"> (Rose) </w:t>
            </w:r>
            <w:proofErr w:type="spellStart"/>
            <w:r w:rsidRPr="00F65B8D">
              <w:rPr>
                <w:rFonts w:ascii="Segoe UI" w:hAnsi="Segoe UI" w:cs="Segoe UI"/>
                <w:color w:val="212121"/>
                <w:shd w:val="clear" w:color="auto" w:fill="FFFFFF"/>
              </w:rPr>
              <w:t>D.</w:t>
            </w:r>
            <w:proofErr w:type="gramStart"/>
            <w:r w:rsidRPr="00F65B8D">
              <w:rPr>
                <w:rFonts w:ascii="Segoe UI" w:hAnsi="Segoe UI" w:cs="Segoe UI"/>
                <w:color w:val="212121"/>
                <w:shd w:val="clear" w:color="auto" w:fill="FFFFFF"/>
              </w:rPr>
              <w:t>R.Hunt</w:t>
            </w:r>
            <w:proofErr w:type="spellEnd"/>
            <w:proofErr w:type="gramEnd"/>
          </w:p>
        </w:tc>
        <w:tc>
          <w:tcPr>
            <w:tcW w:w="3240" w:type="dxa"/>
          </w:tcPr>
          <w:p w14:paraId="05FCA599" w14:textId="1B6D5D3C" w:rsidR="00F65B8D" w:rsidRDefault="00F65B8D" w:rsidP="00C56EB8">
            <w:pPr>
              <w:jc w:val="center"/>
              <w:rPr>
                <w:rFonts w:ascii="Segoe UI" w:hAnsi="Segoe UI" w:cs="Segoe UI"/>
                <w:color w:val="212121"/>
                <w:shd w:val="clear" w:color="auto" w:fill="FFFFFF"/>
              </w:rPr>
            </w:pPr>
            <w:r w:rsidRPr="00837928">
              <w:t>spathulenol</w:t>
            </w:r>
            <w:r w:rsidR="001E4452">
              <w:fldChar w:fldCharType="begin" w:fldLock="1"/>
            </w:r>
            <w:r w:rsidR="001E4452">
              <w:instrText>ADDIN CSL_CITATION {"citationItems":[{"id":"ITEM-1","itemData":{"DOI":"10.1080/14786419.2020.1765341","ISSN":"14786427","PMID":"32419482","abstract":"Tradescantia pallida is a herbaceous plant with promising compounds in its composition that can be applied in several areas such as agronomic, pharmaceutical and chemical. However, further studies on this plant are needed in order to characterise it phytochemically, pharmacologically and toxicologically. In this sense, the present study aimed to verify the unprecedented identification of its essential oil (EO) components. The EO extraction of T. pallida aerial parts was performed by hydrodistillation in a Clevenger apparatus (5 h), and the chemical analysis by gas chromatography coupled to mass spectrometry. The oxygenated sesquiterpene was the dominant class in EO composition and spathulenol (19.56%) was the principal identified compound, followed by caryophyllene oxide (18.84%), β-caryophyllene (13.65%) and α-copaene (6.08%). The chemical identification of sesquiterpene compounds (oxygenated and hydrocarbons) in EO contributes to the understanding of the biological activities evidenced by T. pallida reported by literature.","author":[{"dropping-particle":"","family":"Menegazzo","given":"Renato Fernando","non-dropping-particle":"","parse-names":false,"suffix":""},{"dropping-particle":"","family":"Bortolucci","given":"Wanessa de Campos","non-dropping-particle":"","parse-names":false,"suffix":""},{"dropping-particle":"","family":"Oliveira","given":"Herika Line Marko","non-dropping-particle":"de","parse-names":false,"suffix":""},{"dropping-particle":"","family":"Menegazzo","given":"André Werlang","non-dropping-particle":"","parse-names":false,"suffix":""},{"dropping-particle":"","family":"Gonçalves","given":"José Eduardo","non-dropping-particle":"","parse-names":false,"suffix":""},{"dropping-particle":"","family":"Fernandez","given":"Carla Maria Mariano","non-dropping-particle":"","parse-names":false,"suffix":""},{"dropping-particle":"","family":"Gazim","given":"Zilda Cristiani","non-dropping-particle":"","parse-names":false,"suffix":""},{"dropping-particle":"","family":"Lopes","given":"Ana Daniela","non-dropping-particle":"","parse-names":false,"suffix":""}],"container-title":"Natural Product Research","id":"ITEM-1","issue":"0","issued":{"date-parts":[["2020"]]},"page":"1-5","publisher":"Taylor &amp; Francis","title":"Chemical composition of Tradescantia pallida (Rose) D.R. Hunt var. purpurea Boom (Commelinaceae) essential oil","type":"article-journal","volume":"0"},"uris":["http://www.mendeley.com/documents/?uuid=89f25980-f957-43ec-83f5-3e05a56bf4b3"]}],"mendeley":{"formattedCitation":"&lt;sup&gt;61&lt;/sup&gt;","plainTextFormattedCitation":"61","previouslyFormattedCitation":"&lt;sup&gt;61&lt;/sup&gt;"},"properties":{"noteIndex":0},"schema":"https://github.com/citation-style-language/schema/raw/master/csl-citation.json"}</w:instrText>
            </w:r>
            <w:r w:rsidR="001E4452">
              <w:fldChar w:fldCharType="separate"/>
            </w:r>
            <w:r w:rsidR="001E4452" w:rsidRPr="001E4452">
              <w:rPr>
                <w:noProof/>
                <w:vertAlign w:val="superscript"/>
              </w:rPr>
              <w:t>61</w:t>
            </w:r>
            <w:r w:rsidR="001E4452">
              <w:fldChar w:fldCharType="end"/>
            </w:r>
          </w:p>
        </w:tc>
        <w:tc>
          <w:tcPr>
            <w:tcW w:w="3510" w:type="dxa"/>
          </w:tcPr>
          <w:p w14:paraId="36382A4A" w14:textId="36D1C069" w:rsidR="00F65B8D" w:rsidRDefault="00F65B8D" w:rsidP="00C56EB8">
            <w:pPr>
              <w:jc w:val="center"/>
              <w:rPr>
                <w:rFonts w:ascii="Segoe UI" w:hAnsi="Segoe UI" w:cs="Segoe UI"/>
                <w:color w:val="212121"/>
                <w:shd w:val="clear" w:color="auto" w:fill="FFFFFF"/>
              </w:rPr>
            </w:pPr>
            <w:r>
              <w:rPr>
                <w:rFonts w:ascii="Segoe UI" w:hAnsi="Segoe UI" w:cs="Segoe UI"/>
                <w:color w:val="212121"/>
              </w:rPr>
              <w:t>92231</w:t>
            </w:r>
          </w:p>
        </w:tc>
      </w:tr>
      <w:tr w:rsidR="00F65B8D" w14:paraId="39723506" w14:textId="77777777" w:rsidTr="00800E97">
        <w:trPr>
          <w:trHeight w:val="630"/>
        </w:trPr>
        <w:tc>
          <w:tcPr>
            <w:tcW w:w="1435" w:type="dxa"/>
            <w:vMerge/>
          </w:tcPr>
          <w:p w14:paraId="090B1419" w14:textId="77777777" w:rsidR="00F65B8D" w:rsidRDefault="00F65B8D" w:rsidP="00C56EB8">
            <w:pPr>
              <w:jc w:val="center"/>
              <w:rPr>
                <w:rFonts w:ascii="Segoe UI" w:hAnsi="Segoe UI" w:cs="Segoe UI"/>
                <w:color w:val="212121"/>
                <w:shd w:val="clear" w:color="auto" w:fill="FFFFFF"/>
              </w:rPr>
            </w:pPr>
          </w:p>
        </w:tc>
        <w:tc>
          <w:tcPr>
            <w:tcW w:w="2430" w:type="dxa"/>
            <w:vMerge/>
          </w:tcPr>
          <w:p w14:paraId="090EAC5F" w14:textId="77777777" w:rsidR="00F65B8D" w:rsidRPr="00F65B8D" w:rsidRDefault="00F65B8D" w:rsidP="00C56EB8">
            <w:pPr>
              <w:jc w:val="center"/>
              <w:rPr>
                <w:rFonts w:ascii="Segoe UI" w:hAnsi="Segoe UI" w:cs="Segoe UI"/>
                <w:color w:val="212121"/>
                <w:shd w:val="clear" w:color="auto" w:fill="FFFFFF"/>
              </w:rPr>
            </w:pPr>
          </w:p>
        </w:tc>
        <w:tc>
          <w:tcPr>
            <w:tcW w:w="3240" w:type="dxa"/>
          </w:tcPr>
          <w:p w14:paraId="2B89F169" w14:textId="184BC337" w:rsidR="00F65B8D" w:rsidRDefault="00F65B8D" w:rsidP="00C56EB8">
            <w:pPr>
              <w:jc w:val="center"/>
              <w:rPr>
                <w:rFonts w:ascii="Segoe UI" w:hAnsi="Segoe UI" w:cs="Segoe UI"/>
                <w:color w:val="212121"/>
                <w:shd w:val="clear" w:color="auto" w:fill="FFFFFF"/>
              </w:rPr>
            </w:pPr>
            <w:r w:rsidRPr="00837928">
              <w:rPr>
                <w:rFonts w:ascii="Segoe UI" w:hAnsi="Segoe UI" w:cs="Segoe UI"/>
                <w:color w:val="212121"/>
              </w:rPr>
              <w:t>caryophyllene oxide</w:t>
            </w:r>
            <w:r w:rsidR="001E4452">
              <w:rPr>
                <w:rFonts w:ascii="Segoe UI" w:hAnsi="Segoe UI" w:cs="Segoe UI"/>
                <w:color w:val="212121"/>
              </w:rPr>
              <w:fldChar w:fldCharType="begin" w:fldLock="1"/>
            </w:r>
            <w:r w:rsidR="001E4452">
              <w:rPr>
                <w:rFonts w:ascii="Segoe UI" w:hAnsi="Segoe UI" w:cs="Segoe UI"/>
                <w:color w:val="212121"/>
              </w:rPr>
              <w:instrText>ADDIN CSL_CITATION {"citationItems":[{"id":"ITEM-1","itemData":{"DOI":"10.1080/14786419.2020.1765341","ISSN":"14786427","PMID":"32419482","abstract":"Tradescantia pallida is a herbaceous plant with promising compounds in its composition that can be applied in several areas such as agronomic, pharmaceutical and chemical. However, further studies on this plant are needed in order to characterise it phytochemically, pharmacologically and toxicologically. In this sense, the present study aimed to verify the unprecedented identification of its essential oil (EO) components. The EO extraction of T. pallida aerial parts was performed by hydrodistillation in a Clevenger apparatus (5 h), and the chemical analysis by gas chromatography coupled to mass spectrometry. The oxygenated sesquiterpene was the dominant class in EO composition and spathulenol (19.56%) was the principal identified compound, followed by caryophyllene oxide (18.84%), β-caryophyllene (13.65%) and α-copaene (6.08%). The chemical identification of sesquiterpene compounds (oxygenated and hydrocarbons) in EO contributes to the understanding of the biological activities evidenced by T. pallida reported by literature.","author":[{"dropping-particle":"","family":"Menegazzo","given":"Renato Fernando","non-dropping-particle":"","parse-names":false,"suffix":""},{"dropping-particle":"","family":"Bortolucci","given":"Wanessa de Campos","non-dropping-particle":"","parse-names":false,"suffix":""},{"dropping-particle":"","family":"Oliveira","given":"Herika Line Marko","non-dropping-particle":"de","parse-names":false,"suffix":""},{"dropping-particle":"","family":"Menegazzo","given":"André Werlang","non-dropping-particle":"","parse-names":false,"suffix":""},{"dropping-particle":"","family":"Gonçalves","given":"José Eduardo","non-dropping-particle":"","parse-names":false,"suffix":""},{"dropping-particle":"","family":"Fernandez","given":"Carla Maria Mariano","non-dropping-particle":"","parse-names":false,"suffix":""},{"dropping-particle":"","family":"Gazim","given":"Zilda Cristiani","non-dropping-particle":"","parse-names":false,"suffix":""},{"dropping-particle":"","family":"Lopes","given":"Ana Daniela","non-dropping-particle":"","parse-names":false,"suffix":""}],"container-title":"Natural Product Research","id":"ITEM-1","issue":"0","issued":{"date-parts":[["2020"]]},"page":"1-5","publisher":"Taylor &amp; Francis","title":"Chemical composition of Tradescantia pallida (Rose) D.R. Hunt var. purpurea Boom (Commelinaceae) essential oil","type":"article-journal","volume":"0"},"uris":["http://www.mendeley.com/documents/?uuid=89f25980-f957-43ec-83f5-3e05a56bf4b3"]}],"mendeley":{"formattedCitation":"&lt;sup&gt;61&lt;/sup&gt;","plainTextFormattedCitation":"61","previouslyFormattedCitation":"&lt;sup&gt;61&lt;/sup&gt;"},"properties":{"noteIndex":0},"schema":"https://github.com/citation-style-language/schema/raw/master/csl-citation.json"}</w:instrText>
            </w:r>
            <w:r w:rsidR="001E4452">
              <w:rPr>
                <w:rFonts w:ascii="Segoe UI" w:hAnsi="Segoe UI" w:cs="Segoe UI"/>
                <w:color w:val="212121"/>
              </w:rPr>
              <w:fldChar w:fldCharType="separate"/>
            </w:r>
            <w:r w:rsidR="001E4452" w:rsidRPr="001E4452">
              <w:rPr>
                <w:rFonts w:ascii="Segoe UI" w:hAnsi="Segoe UI" w:cs="Segoe UI"/>
                <w:noProof/>
                <w:color w:val="212121"/>
                <w:vertAlign w:val="superscript"/>
              </w:rPr>
              <w:t>61</w:t>
            </w:r>
            <w:r w:rsidR="001E4452">
              <w:rPr>
                <w:rFonts w:ascii="Segoe UI" w:hAnsi="Segoe UI" w:cs="Segoe UI"/>
                <w:color w:val="212121"/>
              </w:rPr>
              <w:fldChar w:fldCharType="end"/>
            </w:r>
          </w:p>
        </w:tc>
        <w:tc>
          <w:tcPr>
            <w:tcW w:w="3510" w:type="dxa"/>
          </w:tcPr>
          <w:p w14:paraId="12F76F36" w14:textId="27CF3B9C" w:rsidR="00F65B8D" w:rsidRDefault="00F65B8D" w:rsidP="00C56EB8">
            <w:pPr>
              <w:jc w:val="center"/>
              <w:rPr>
                <w:rFonts w:ascii="Segoe UI" w:hAnsi="Segoe UI" w:cs="Segoe UI"/>
                <w:color w:val="212121"/>
                <w:shd w:val="clear" w:color="auto" w:fill="FFFFFF"/>
              </w:rPr>
            </w:pPr>
            <w:r>
              <w:rPr>
                <w:rFonts w:ascii="Segoe UI" w:hAnsi="Segoe UI" w:cs="Segoe UI"/>
                <w:color w:val="212121"/>
                <w:shd w:val="clear" w:color="auto" w:fill="FFFFFF"/>
              </w:rPr>
              <w:t>1742210</w:t>
            </w:r>
          </w:p>
        </w:tc>
      </w:tr>
      <w:tr w:rsidR="00F65B8D" w14:paraId="6BDED726" w14:textId="77777777" w:rsidTr="00800E97">
        <w:trPr>
          <w:trHeight w:val="630"/>
        </w:trPr>
        <w:tc>
          <w:tcPr>
            <w:tcW w:w="1435" w:type="dxa"/>
            <w:vMerge/>
          </w:tcPr>
          <w:p w14:paraId="6D68E8D0" w14:textId="77777777" w:rsidR="00F65B8D" w:rsidRDefault="00F65B8D" w:rsidP="00C56EB8">
            <w:pPr>
              <w:jc w:val="center"/>
              <w:rPr>
                <w:rFonts w:ascii="Segoe UI" w:hAnsi="Segoe UI" w:cs="Segoe UI"/>
                <w:color w:val="212121"/>
                <w:shd w:val="clear" w:color="auto" w:fill="FFFFFF"/>
              </w:rPr>
            </w:pPr>
          </w:p>
        </w:tc>
        <w:tc>
          <w:tcPr>
            <w:tcW w:w="2430" w:type="dxa"/>
            <w:vMerge/>
          </w:tcPr>
          <w:p w14:paraId="6CB87842" w14:textId="77777777" w:rsidR="00F65B8D" w:rsidRPr="00F65B8D" w:rsidRDefault="00F65B8D" w:rsidP="00C56EB8">
            <w:pPr>
              <w:jc w:val="center"/>
              <w:rPr>
                <w:rFonts w:ascii="Segoe UI" w:hAnsi="Segoe UI" w:cs="Segoe UI"/>
                <w:color w:val="212121"/>
                <w:shd w:val="clear" w:color="auto" w:fill="FFFFFF"/>
              </w:rPr>
            </w:pPr>
          </w:p>
        </w:tc>
        <w:tc>
          <w:tcPr>
            <w:tcW w:w="3240" w:type="dxa"/>
          </w:tcPr>
          <w:p w14:paraId="6EEFFDBE" w14:textId="607E2674" w:rsidR="00F65B8D" w:rsidRDefault="00F65B8D" w:rsidP="00C56EB8">
            <w:pPr>
              <w:jc w:val="center"/>
              <w:rPr>
                <w:rFonts w:ascii="Segoe UI" w:hAnsi="Segoe UI" w:cs="Segoe UI"/>
                <w:color w:val="212121"/>
                <w:shd w:val="clear" w:color="auto" w:fill="FFFFFF"/>
              </w:rPr>
            </w:pPr>
            <w:r w:rsidRPr="00837928">
              <w:rPr>
                <w:rFonts w:cstheme="minorHAnsi"/>
              </w:rPr>
              <w:t>b-caryophyllene</w:t>
            </w:r>
            <w:r w:rsidR="001E4452">
              <w:rPr>
                <w:rFonts w:cstheme="minorHAnsi"/>
              </w:rPr>
              <w:fldChar w:fldCharType="begin" w:fldLock="1"/>
            </w:r>
            <w:r w:rsidR="001E4452">
              <w:rPr>
                <w:rFonts w:cstheme="minorHAnsi"/>
              </w:rPr>
              <w:instrText>ADDIN CSL_CITATION {"citationItems":[{"id":"ITEM-1","itemData":{"DOI":"10.1080/14786419.2020.1765341","ISSN":"14786427","PMID":"32419482","abstract":"Tradescantia pallida is a herbaceous plant with promising compounds in its composition that can be applied in several areas such as agronomic, pharmaceutical and chemical. However, further studies on this plant are needed in order to characterise it phytochemically, pharmacologically and toxicologically. In this sense, the present study aimed to verify the unprecedented identification of its essential oil (EO) components. The EO extraction of T. pallida aerial parts was performed by hydrodistillation in a Clevenger apparatus (5 h), and the chemical analysis by gas chromatography coupled to mass spectrometry. The oxygenated sesquiterpene was the dominant class in EO composition and spathulenol (19.56%) was the principal identified compound, followed by caryophyllene oxide (18.84%), β-caryophyllene (13.65%) and α-copaene (6.08%). The chemical identification of sesquiterpene compounds (oxygenated and hydrocarbons) in EO contributes to the understanding of the biological activities evidenced by T. pallida reported by literature.","author":[{"dropping-particle":"","family":"Menegazzo","given":"Renato Fernando","non-dropping-particle":"","parse-names":false,"suffix":""},{"dropping-particle":"","family":"Bortolucci","given":"Wanessa de Campos","non-dropping-particle":"","parse-names":false,"suffix":""},{"dropping-particle":"","family":"Oliveira","given":"Herika Line Marko","non-dropping-particle":"de","parse-names":false,"suffix":""},{"dropping-particle":"","family":"Menegazzo","given":"André Werlang","non-dropping-particle":"","parse-names":false,"suffix":""},{"dropping-particle":"","family":"Gonçalves","given":"José Eduardo","non-dropping-particle":"","parse-names":false,"suffix":""},{"dropping-particle":"","family":"Fernandez","given":"Carla Maria Mariano","non-dropping-particle":"","parse-names":false,"suffix":""},{"dropping-particle":"","family":"Gazim","given":"Zilda Cristiani","non-dropping-particle":"","parse-names":false,"suffix":""},{"dropping-particle":"","family":"Lopes","given":"Ana Daniela","non-dropping-particle":"","parse-names":false,"suffix":""}],"container-title":"Natural Product Research","id":"ITEM-1","issue":"0","issued":{"date-parts":[["2020"]]},"page":"1-5","publisher":"Taylor &amp; Francis","title":"Chemical composition of Tradescantia pallida (Rose) D.R. Hunt var. purpurea Boom (Commelinaceae) essential oil","type":"article-journal","volume":"0"},"uris":["http://www.mendeley.com/documents/?uuid=89f25980-f957-43ec-83f5-3e05a56bf4b3"]}],"mendeley":{"formattedCitation":"&lt;sup&gt;61&lt;/sup&gt;","plainTextFormattedCitation":"61","previouslyFormattedCitation":"&lt;sup&gt;61&lt;/sup&gt;"},"properties":{"noteIndex":0},"schema":"https://github.com/citation-style-language/schema/raw/master/csl-citation.json"}</w:instrText>
            </w:r>
            <w:r w:rsidR="001E4452">
              <w:rPr>
                <w:rFonts w:cstheme="minorHAnsi"/>
              </w:rPr>
              <w:fldChar w:fldCharType="separate"/>
            </w:r>
            <w:r w:rsidR="001E4452" w:rsidRPr="001E4452">
              <w:rPr>
                <w:rFonts w:cstheme="minorHAnsi"/>
                <w:noProof/>
                <w:vertAlign w:val="superscript"/>
              </w:rPr>
              <w:t>61</w:t>
            </w:r>
            <w:r w:rsidR="001E4452">
              <w:rPr>
                <w:rFonts w:cstheme="minorHAnsi"/>
              </w:rPr>
              <w:fldChar w:fldCharType="end"/>
            </w:r>
          </w:p>
        </w:tc>
        <w:tc>
          <w:tcPr>
            <w:tcW w:w="3510" w:type="dxa"/>
          </w:tcPr>
          <w:p w14:paraId="7BEA7030" w14:textId="542EA3BE" w:rsidR="00F65B8D" w:rsidRDefault="00F65B8D"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5281515</w:t>
            </w:r>
          </w:p>
        </w:tc>
      </w:tr>
      <w:tr w:rsidR="00F65B8D" w14:paraId="16307406" w14:textId="77777777" w:rsidTr="00800E97">
        <w:trPr>
          <w:trHeight w:val="630"/>
        </w:trPr>
        <w:tc>
          <w:tcPr>
            <w:tcW w:w="1435" w:type="dxa"/>
            <w:vMerge/>
          </w:tcPr>
          <w:p w14:paraId="5EF0B46E" w14:textId="77777777" w:rsidR="00F65B8D" w:rsidRDefault="00F65B8D" w:rsidP="00C56EB8">
            <w:pPr>
              <w:jc w:val="center"/>
              <w:rPr>
                <w:rFonts w:ascii="Segoe UI" w:hAnsi="Segoe UI" w:cs="Segoe UI"/>
                <w:color w:val="212121"/>
                <w:shd w:val="clear" w:color="auto" w:fill="FFFFFF"/>
              </w:rPr>
            </w:pPr>
          </w:p>
        </w:tc>
        <w:tc>
          <w:tcPr>
            <w:tcW w:w="2430" w:type="dxa"/>
            <w:vMerge/>
          </w:tcPr>
          <w:p w14:paraId="5346C1E4" w14:textId="77777777" w:rsidR="00F65B8D" w:rsidRPr="00F65B8D" w:rsidRDefault="00F65B8D" w:rsidP="00C56EB8">
            <w:pPr>
              <w:jc w:val="center"/>
              <w:rPr>
                <w:rFonts w:ascii="Segoe UI" w:hAnsi="Segoe UI" w:cs="Segoe UI"/>
                <w:color w:val="212121"/>
                <w:shd w:val="clear" w:color="auto" w:fill="FFFFFF"/>
              </w:rPr>
            </w:pPr>
          </w:p>
        </w:tc>
        <w:tc>
          <w:tcPr>
            <w:tcW w:w="3240" w:type="dxa"/>
          </w:tcPr>
          <w:p w14:paraId="12B9E5AA" w14:textId="3D7820F3" w:rsidR="00F65B8D" w:rsidRDefault="00F65B8D" w:rsidP="00C56EB8">
            <w:pPr>
              <w:jc w:val="center"/>
              <w:rPr>
                <w:rFonts w:ascii="Segoe UI" w:hAnsi="Segoe UI" w:cs="Segoe UI"/>
                <w:color w:val="212121"/>
                <w:shd w:val="clear" w:color="auto" w:fill="FFFFFF"/>
              </w:rPr>
            </w:pPr>
            <w:r w:rsidRPr="00837928">
              <w:rPr>
                <w:rFonts w:cstheme="minorHAnsi"/>
              </w:rPr>
              <w:t>a-copaene</w:t>
            </w:r>
            <w:r w:rsidR="001E4452">
              <w:rPr>
                <w:rFonts w:cstheme="minorHAnsi"/>
              </w:rPr>
              <w:fldChar w:fldCharType="begin" w:fldLock="1"/>
            </w:r>
            <w:r w:rsidR="00243EF7">
              <w:rPr>
                <w:rFonts w:cstheme="minorHAnsi"/>
              </w:rPr>
              <w:instrText>ADDIN CSL_CITATION {"citationItems":[{"id":"ITEM-1","itemData":{"DOI":"10.1080/14786419.2020.1765341","ISSN":"14786427","PMID":"32419482","abstract":"Tradescantia pallida is a herbaceous plant with promising compounds in its composition that can be applied in several areas such as agronomic, pharmaceutical and chemical. However, further studies on this plant are needed in order to characterise it phytochemically, pharmacologically and toxicologically. In this sense, the present study aimed to verify the unprecedented identification of its essential oil (EO) components. The EO extraction of T. pallida aerial parts was performed by hydrodistillation in a Clevenger apparatus (5 h), and the chemical analysis by gas chromatography coupled to mass spectrometry. The oxygenated sesquiterpene was the dominant class in EO composition and spathulenol (19.56%) was the principal identified compound, followed by caryophyllene oxide (18.84%), β-caryophyllene (13.65%) and α-copaene (6.08%). The chemical identification of sesquiterpene compounds (oxygenated and hydrocarbons) in EO contributes to the understanding of the biological activities evidenced by T. pallida reported by literature.","author":[{"dropping-particle":"","family":"Menegazzo","given":"Renato Fernando","non-dropping-particle":"","parse-names":false,"suffix":""},{"dropping-particle":"","family":"Bortolucci","given":"Wanessa de Campos","non-dropping-particle":"","parse-names":false,"suffix":""},{"dropping-particle":"","family":"Oliveira","given":"Herika Line Marko","non-dropping-particle":"de","parse-names":false,"suffix":""},{"dropping-particle":"","family":"Menegazzo","given":"André Werlang","non-dropping-particle":"","parse-names":false,"suffix":""},{"dropping-particle":"","family":"Gonçalves","given":"José Eduardo","non-dropping-particle":"","parse-names":false,"suffix":""},{"dropping-particle":"","family":"Fernandez","given":"Carla Maria Mariano","non-dropping-particle":"","parse-names":false,"suffix":""},{"dropping-particle":"","family":"Gazim","given":"Zilda Cristiani","non-dropping-particle":"","parse-names":false,"suffix":""},{"dropping-particle":"","family":"Lopes","given":"Ana Daniela","non-dropping-particle":"","parse-names":false,"suffix":""}],"container-title":"Natural Product Research","id":"ITEM-1","issue":"0","issued":{"date-parts":[["2020"]]},"page":"1-5","publisher":"Taylor &amp; Francis","title":"Chemical composition of Tradescantia pallida (Rose) D.R. Hunt var. purpurea Boom (Commelinaceae) essential oil","type":"article-journal","volume":"0"},"uris":["http://www.mendeley.com/documents/?uuid=89f25980-f957-43ec-83f5-3e05a56bf4b3"]}],"mendeley":{"formattedCitation":"&lt;sup&gt;61&lt;/sup&gt;","plainTextFormattedCitation":"61","previouslyFormattedCitation":"&lt;sup&gt;61&lt;/sup&gt;"},"properties":{"noteIndex":0},"schema":"https://github.com/citation-style-language/schema/raw/master/csl-citation.json"}</w:instrText>
            </w:r>
            <w:r w:rsidR="001E4452">
              <w:rPr>
                <w:rFonts w:cstheme="minorHAnsi"/>
              </w:rPr>
              <w:fldChar w:fldCharType="separate"/>
            </w:r>
            <w:r w:rsidR="001E4452" w:rsidRPr="001E4452">
              <w:rPr>
                <w:rFonts w:cstheme="minorHAnsi"/>
                <w:noProof/>
                <w:vertAlign w:val="superscript"/>
              </w:rPr>
              <w:t>61</w:t>
            </w:r>
            <w:r w:rsidR="001E4452">
              <w:rPr>
                <w:rFonts w:cstheme="minorHAnsi"/>
              </w:rPr>
              <w:fldChar w:fldCharType="end"/>
            </w:r>
          </w:p>
        </w:tc>
        <w:tc>
          <w:tcPr>
            <w:tcW w:w="3510" w:type="dxa"/>
          </w:tcPr>
          <w:p w14:paraId="5C89312D" w14:textId="1C4C8239" w:rsidR="00F65B8D" w:rsidRDefault="00F65B8D" w:rsidP="00C56EB8">
            <w:pPr>
              <w:jc w:val="center"/>
              <w:rPr>
                <w:rFonts w:ascii="Segoe UI" w:hAnsi="Segoe UI" w:cs="Segoe UI"/>
                <w:color w:val="212121"/>
                <w:shd w:val="clear" w:color="auto" w:fill="FFFFFF"/>
              </w:rPr>
            </w:pPr>
            <w:r>
              <w:rPr>
                <w:rFonts w:ascii="Segoe UI" w:hAnsi="Segoe UI" w:cs="Segoe UI"/>
                <w:color w:val="212121"/>
                <w:shd w:val="clear" w:color="auto" w:fill="FFFFFF"/>
              </w:rPr>
              <w:t>70678558</w:t>
            </w:r>
          </w:p>
        </w:tc>
      </w:tr>
      <w:tr w:rsidR="00DD0F55" w14:paraId="021DD6F6" w14:textId="77777777" w:rsidTr="00800E97">
        <w:trPr>
          <w:trHeight w:val="95"/>
        </w:trPr>
        <w:tc>
          <w:tcPr>
            <w:tcW w:w="1435" w:type="dxa"/>
            <w:vMerge w:val="restart"/>
          </w:tcPr>
          <w:p w14:paraId="26C87D50" w14:textId="2DC10B1A" w:rsidR="00DD0F55" w:rsidRDefault="00DD0F55" w:rsidP="00C56EB8">
            <w:pPr>
              <w:jc w:val="center"/>
              <w:rPr>
                <w:rFonts w:ascii="Segoe UI" w:hAnsi="Segoe UI" w:cs="Segoe UI"/>
                <w:color w:val="212121"/>
                <w:shd w:val="clear" w:color="auto" w:fill="FFFFFF"/>
              </w:rPr>
            </w:pPr>
            <w:r>
              <w:rPr>
                <w:rFonts w:ascii="Segoe UI" w:hAnsi="Segoe UI" w:cs="Segoe UI"/>
                <w:color w:val="212121"/>
                <w:shd w:val="clear" w:color="auto" w:fill="FFFFFF"/>
              </w:rPr>
              <w:t>29</w:t>
            </w:r>
          </w:p>
        </w:tc>
        <w:tc>
          <w:tcPr>
            <w:tcW w:w="2430" w:type="dxa"/>
            <w:vMerge w:val="restart"/>
          </w:tcPr>
          <w:p w14:paraId="747C2872" w14:textId="34A1C691" w:rsidR="00DD0F55" w:rsidRDefault="00DD0F55" w:rsidP="00C56EB8">
            <w:pPr>
              <w:jc w:val="center"/>
              <w:rPr>
                <w:rFonts w:ascii="Segoe UI" w:hAnsi="Segoe UI" w:cs="Segoe UI"/>
                <w:color w:val="212121"/>
                <w:shd w:val="clear" w:color="auto" w:fill="FFFFFF"/>
              </w:rPr>
            </w:pPr>
            <w:proofErr w:type="spellStart"/>
            <w:r w:rsidRPr="00DD0F55">
              <w:rPr>
                <w:rFonts w:ascii="Segoe UI" w:hAnsi="Segoe UI" w:cs="Segoe UI"/>
                <w:i/>
                <w:iCs/>
                <w:color w:val="212121"/>
                <w:shd w:val="clear" w:color="auto" w:fill="FFFFFF"/>
              </w:rPr>
              <w:t>Tecoma</w:t>
            </w:r>
            <w:proofErr w:type="spellEnd"/>
            <w:r w:rsidRPr="00DD0F55">
              <w:rPr>
                <w:rFonts w:ascii="Segoe UI" w:hAnsi="Segoe UI" w:cs="Segoe UI"/>
                <w:i/>
                <w:iCs/>
                <w:color w:val="212121"/>
                <w:shd w:val="clear" w:color="auto" w:fill="FFFFFF"/>
              </w:rPr>
              <w:t xml:space="preserve"> capensis</w:t>
            </w:r>
            <w:r w:rsidRPr="00DD0F55">
              <w:rPr>
                <w:rFonts w:ascii="Segoe UI" w:hAnsi="Segoe UI" w:cs="Segoe UI"/>
                <w:color w:val="212121"/>
                <w:shd w:val="clear" w:color="auto" w:fill="FFFFFF"/>
              </w:rPr>
              <w:t xml:space="preserve"> (</w:t>
            </w:r>
            <w:proofErr w:type="spellStart"/>
            <w:r w:rsidRPr="00DD0F55">
              <w:rPr>
                <w:rFonts w:ascii="Segoe UI" w:hAnsi="Segoe UI" w:cs="Segoe UI"/>
                <w:color w:val="212121"/>
                <w:shd w:val="clear" w:color="auto" w:fill="FFFFFF"/>
              </w:rPr>
              <w:t>Thunb</w:t>
            </w:r>
            <w:proofErr w:type="spellEnd"/>
            <w:r w:rsidRPr="00DD0F55">
              <w:rPr>
                <w:rFonts w:ascii="Segoe UI" w:hAnsi="Segoe UI" w:cs="Segoe UI"/>
                <w:color w:val="212121"/>
                <w:shd w:val="clear" w:color="auto" w:fill="FFFFFF"/>
              </w:rPr>
              <w:t>.)</w:t>
            </w:r>
          </w:p>
        </w:tc>
        <w:tc>
          <w:tcPr>
            <w:tcW w:w="3240" w:type="dxa"/>
          </w:tcPr>
          <w:p w14:paraId="395B5B22" w14:textId="77777777" w:rsidR="00DD0F55" w:rsidRDefault="00DD0F55" w:rsidP="00C56EB8">
            <w:pPr>
              <w:jc w:val="center"/>
            </w:pPr>
            <w:r w:rsidRPr="00C138A0">
              <w:t>quercetin 4'-O-methyl ether</w:t>
            </w:r>
            <w:r w:rsidR="00243EF7">
              <w:fldChar w:fldCharType="begin" w:fldLock="1"/>
            </w:r>
            <w:r w:rsidR="00243EF7">
              <w:instrText>ADDIN CSL_CITATION {"citationItems":[{"id":"ITEM-1","itemData":{"author":[{"dropping-particle":"","family":"Hamed","given":"Manal M","non-dropping-particle":"","parse-names":false,"suffix":""},{"dropping-particle":"","family":"Mohamed","given":"Mona A","non-dropping-particle":"","parse-names":false,"suffix":""},{"dropping-particle":"","family":"Ibrahim","given":"Magda T","non-dropping-particle":"","parse-names":false,"suffix":""}],"id":"ITEM-1","issue":"7","issued":{"date-parts":[["2016"]]},"page":"1173-1182","title":"Cytotoxic Activity Assesment of Secondary Metabolites from Tecomaria capensis v . aurea","type":"article-journal","volume":"8"},"uris":["http://www.mendeley.com/documents/?uuid=2b7555c0-7d5b-43c0-8873-4c73a6881246"]}],"mendeley":{"formattedCitation":"&lt;sup&gt;62&lt;/sup&gt;","plainTextFormattedCitation":"62","previouslyFormattedCitation":"&lt;sup&gt;62&lt;/sup&gt;"},"properties":{"noteIndex":0},"schema":"https://github.com/citation-style-language/schema/raw/master/csl-citation.json"}</w:instrText>
            </w:r>
            <w:r w:rsidR="00243EF7">
              <w:fldChar w:fldCharType="separate"/>
            </w:r>
            <w:r w:rsidR="00243EF7" w:rsidRPr="00243EF7">
              <w:rPr>
                <w:noProof/>
                <w:vertAlign w:val="superscript"/>
              </w:rPr>
              <w:t>62</w:t>
            </w:r>
            <w:r w:rsidR="00243EF7">
              <w:fldChar w:fldCharType="end"/>
            </w:r>
          </w:p>
          <w:p w14:paraId="7848ECB9" w14:textId="03E312F8" w:rsidR="00800E97" w:rsidRDefault="00800E97" w:rsidP="00C56EB8">
            <w:pPr>
              <w:jc w:val="center"/>
              <w:rPr>
                <w:rFonts w:ascii="Segoe UI" w:hAnsi="Segoe UI" w:cs="Segoe UI"/>
                <w:color w:val="212121"/>
                <w:shd w:val="clear" w:color="auto" w:fill="FFFFFF"/>
              </w:rPr>
            </w:pPr>
          </w:p>
        </w:tc>
        <w:tc>
          <w:tcPr>
            <w:tcW w:w="3510" w:type="dxa"/>
          </w:tcPr>
          <w:p w14:paraId="5BB321A0" w14:textId="50E4847D" w:rsidR="00DD0F55" w:rsidRDefault="00DD0F55"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5281699</w:t>
            </w:r>
          </w:p>
        </w:tc>
      </w:tr>
      <w:tr w:rsidR="00DD0F55" w14:paraId="6B72DFCC" w14:textId="77777777" w:rsidTr="00800E97">
        <w:trPr>
          <w:trHeight w:val="93"/>
        </w:trPr>
        <w:tc>
          <w:tcPr>
            <w:tcW w:w="1435" w:type="dxa"/>
            <w:vMerge/>
          </w:tcPr>
          <w:p w14:paraId="31615F5F" w14:textId="77777777" w:rsidR="00DD0F55" w:rsidRDefault="00DD0F55" w:rsidP="00C56EB8">
            <w:pPr>
              <w:jc w:val="center"/>
              <w:rPr>
                <w:rFonts w:ascii="Segoe UI" w:hAnsi="Segoe UI" w:cs="Segoe UI"/>
                <w:color w:val="212121"/>
                <w:shd w:val="clear" w:color="auto" w:fill="FFFFFF"/>
              </w:rPr>
            </w:pPr>
          </w:p>
        </w:tc>
        <w:tc>
          <w:tcPr>
            <w:tcW w:w="2430" w:type="dxa"/>
            <w:vMerge/>
          </w:tcPr>
          <w:p w14:paraId="7F947D2D" w14:textId="77777777" w:rsidR="00DD0F55" w:rsidRPr="00DD0F55" w:rsidRDefault="00DD0F55" w:rsidP="00C56EB8">
            <w:pPr>
              <w:jc w:val="center"/>
              <w:rPr>
                <w:rFonts w:ascii="Segoe UI" w:hAnsi="Segoe UI" w:cs="Segoe UI"/>
                <w:color w:val="212121"/>
                <w:shd w:val="clear" w:color="auto" w:fill="FFFFFF"/>
              </w:rPr>
            </w:pPr>
          </w:p>
        </w:tc>
        <w:tc>
          <w:tcPr>
            <w:tcW w:w="3240" w:type="dxa"/>
          </w:tcPr>
          <w:p w14:paraId="511E2FB6" w14:textId="4D8BA663" w:rsidR="00DD0F55" w:rsidRDefault="00DD0F55" w:rsidP="00C56EB8">
            <w:pPr>
              <w:jc w:val="center"/>
              <w:rPr>
                <w:rFonts w:ascii="Segoe UI" w:hAnsi="Segoe UI" w:cs="Segoe UI"/>
                <w:color w:val="212121"/>
                <w:shd w:val="clear" w:color="auto" w:fill="FFFFFF"/>
              </w:rPr>
            </w:pPr>
            <w:r w:rsidRPr="00C138A0">
              <w:rPr>
                <w:rFonts w:ascii="Segoe UI" w:hAnsi="Segoe UI" w:cs="Segoe UI"/>
                <w:color w:val="212121"/>
              </w:rPr>
              <w:t>rutin</w:t>
            </w:r>
            <w:r w:rsidR="00243EF7">
              <w:rPr>
                <w:rFonts w:ascii="Segoe UI" w:hAnsi="Segoe UI" w:cs="Segoe UI"/>
                <w:color w:val="212121"/>
              </w:rPr>
              <w:fldChar w:fldCharType="begin" w:fldLock="1"/>
            </w:r>
            <w:r w:rsidR="00243EF7">
              <w:rPr>
                <w:rFonts w:ascii="Segoe UI" w:hAnsi="Segoe UI" w:cs="Segoe UI"/>
                <w:color w:val="212121"/>
              </w:rPr>
              <w:instrText>ADDIN CSL_CITATION {"citationItems":[{"id":"ITEM-1","itemData":{"author":[{"dropping-particle":"","family":"Hamed","given":"Manal M","non-dropping-particle":"","parse-names":false,"suffix":""},{"dropping-particle":"","family":"Mohamed","given":"Mona A","non-dropping-particle":"","parse-names":false,"suffix":""},{"dropping-particle":"","family":"Ibrahim","given":"Magda T","non-dropping-particle":"","parse-names":false,"suffix":""}],"id":"ITEM-1","issue":"7","issued":{"date-parts":[["2016"]]},"page":"1173-1182","title":"Cytotoxic Activity Assesment of Secondary Metabolites from Tecomaria capensis v . aurea","type":"article-journal","volume":"8"},"uris":["http://www.mendeley.com/documents/?uuid=2b7555c0-7d5b-43c0-8873-4c73a6881246"]}],"mendeley":{"formattedCitation":"&lt;sup&gt;62&lt;/sup&gt;","plainTextFormattedCitation":"62","previouslyFormattedCitation":"&lt;sup&gt;62&lt;/sup&gt;"},"properties":{"noteIndex":0},"schema":"https://github.com/citation-style-language/schema/raw/master/csl-citation.json"}</w:instrText>
            </w:r>
            <w:r w:rsidR="00243EF7">
              <w:rPr>
                <w:rFonts w:ascii="Segoe UI" w:hAnsi="Segoe UI" w:cs="Segoe UI"/>
                <w:color w:val="212121"/>
              </w:rPr>
              <w:fldChar w:fldCharType="separate"/>
            </w:r>
            <w:r w:rsidR="00243EF7" w:rsidRPr="00243EF7">
              <w:rPr>
                <w:rFonts w:ascii="Segoe UI" w:hAnsi="Segoe UI" w:cs="Segoe UI"/>
                <w:noProof/>
                <w:color w:val="212121"/>
                <w:vertAlign w:val="superscript"/>
              </w:rPr>
              <w:t>62</w:t>
            </w:r>
            <w:r w:rsidR="00243EF7">
              <w:rPr>
                <w:rFonts w:ascii="Segoe UI" w:hAnsi="Segoe UI" w:cs="Segoe UI"/>
                <w:color w:val="212121"/>
              </w:rPr>
              <w:fldChar w:fldCharType="end"/>
            </w:r>
          </w:p>
        </w:tc>
        <w:tc>
          <w:tcPr>
            <w:tcW w:w="3510" w:type="dxa"/>
          </w:tcPr>
          <w:p w14:paraId="69BB8760" w14:textId="77777777" w:rsidR="00DD0F55" w:rsidRDefault="00DD0F55" w:rsidP="00C56EB8">
            <w:pPr>
              <w:jc w:val="center"/>
              <w:rPr>
                <w:rFonts w:ascii="Segoe UI" w:hAnsi="Segoe UI" w:cs="Segoe UI"/>
                <w:color w:val="212121"/>
              </w:rPr>
            </w:pPr>
            <w:r>
              <w:rPr>
                <w:rFonts w:ascii="Segoe UI" w:hAnsi="Segoe UI" w:cs="Segoe UI"/>
                <w:color w:val="212121"/>
              </w:rPr>
              <w:t>5280805</w:t>
            </w:r>
          </w:p>
          <w:p w14:paraId="7E9313FD" w14:textId="461C921D" w:rsidR="00DD0F55" w:rsidRDefault="00DD0F55" w:rsidP="00C56EB8">
            <w:pPr>
              <w:jc w:val="center"/>
              <w:rPr>
                <w:rFonts w:ascii="Segoe UI" w:hAnsi="Segoe UI" w:cs="Segoe UI"/>
                <w:color w:val="212121"/>
                <w:shd w:val="clear" w:color="auto" w:fill="FFFFFF"/>
              </w:rPr>
            </w:pPr>
          </w:p>
        </w:tc>
      </w:tr>
      <w:tr w:rsidR="00DD0F55" w14:paraId="7A0B50F0" w14:textId="77777777" w:rsidTr="00800E97">
        <w:trPr>
          <w:trHeight w:val="93"/>
        </w:trPr>
        <w:tc>
          <w:tcPr>
            <w:tcW w:w="1435" w:type="dxa"/>
            <w:vMerge/>
          </w:tcPr>
          <w:p w14:paraId="31007DEF" w14:textId="77777777" w:rsidR="00DD0F55" w:rsidRDefault="00DD0F55" w:rsidP="00C56EB8">
            <w:pPr>
              <w:jc w:val="center"/>
              <w:rPr>
                <w:rFonts w:ascii="Segoe UI" w:hAnsi="Segoe UI" w:cs="Segoe UI"/>
                <w:color w:val="212121"/>
                <w:shd w:val="clear" w:color="auto" w:fill="FFFFFF"/>
              </w:rPr>
            </w:pPr>
          </w:p>
        </w:tc>
        <w:tc>
          <w:tcPr>
            <w:tcW w:w="2430" w:type="dxa"/>
            <w:vMerge/>
          </w:tcPr>
          <w:p w14:paraId="7AEC1828" w14:textId="77777777" w:rsidR="00DD0F55" w:rsidRPr="00DD0F55" w:rsidRDefault="00DD0F55" w:rsidP="00C56EB8">
            <w:pPr>
              <w:jc w:val="center"/>
              <w:rPr>
                <w:rFonts w:ascii="Segoe UI" w:hAnsi="Segoe UI" w:cs="Segoe UI"/>
                <w:color w:val="212121"/>
                <w:shd w:val="clear" w:color="auto" w:fill="FFFFFF"/>
              </w:rPr>
            </w:pPr>
          </w:p>
        </w:tc>
        <w:tc>
          <w:tcPr>
            <w:tcW w:w="3240" w:type="dxa"/>
          </w:tcPr>
          <w:p w14:paraId="7854FEA7" w14:textId="77777777" w:rsidR="00DD0F55" w:rsidRDefault="00DD0F55" w:rsidP="00C56EB8">
            <w:pPr>
              <w:jc w:val="center"/>
              <w:rPr>
                <w:rFonts w:cstheme="minorHAnsi"/>
              </w:rPr>
            </w:pPr>
            <w:r w:rsidRPr="00C138A0">
              <w:rPr>
                <w:rFonts w:cstheme="minorHAnsi"/>
              </w:rPr>
              <w:t>myricetin</w:t>
            </w:r>
            <w:r w:rsidR="00243EF7">
              <w:rPr>
                <w:rFonts w:cstheme="minorHAnsi"/>
              </w:rPr>
              <w:fldChar w:fldCharType="begin" w:fldLock="1"/>
            </w:r>
            <w:r w:rsidR="00243EF7">
              <w:rPr>
                <w:rFonts w:cstheme="minorHAnsi"/>
              </w:rPr>
              <w:instrText>ADDIN CSL_CITATION {"citationItems":[{"id":"ITEM-1","itemData":{"author":[{"dropping-particle":"","family":"Hamed","given":"Manal M","non-dropping-particle":"","parse-names":false,"suffix":""},{"dropping-particle":"","family":"Mohamed","given":"Mona A","non-dropping-particle":"","parse-names":false,"suffix":""},{"dropping-particle":"","family":"Ibrahim","given":"Magda T","non-dropping-particle":"","parse-names":false,"suffix":""}],"id":"ITEM-1","issue":"7","issued":{"date-parts":[["2016"]]},"page":"1173-1182","title":"Cytotoxic Activity Assesment of Secondary Metabolites from Tecomaria capensis v . aurea","type":"article-journal","volume":"8"},"uris":["http://www.mendeley.com/documents/?uuid=2b7555c0-7d5b-43c0-8873-4c73a6881246"]}],"mendeley":{"formattedCitation":"&lt;sup&gt;62&lt;/sup&gt;","plainTextFormattedCitation":"62","previouslyFormattedCitation":"&lt;sup&gt;62&lt;/sup&gt;"},"properties":{"noteIndex":0},"schema":"https://github.com/citation-style-language/schema/raw/master/csl-citation.json"}</w:instrText>
            </w:r>
            <w:r w:rsidR="00243EF7">
              <w:rPr>
                <w:rFonts w:cstheme="minorHAnsi"/>
              </w:rPr>
              <w:fldChar w:fldCharType="separate"/>
            </w:r>
            <w:r w:rsidR="00243EF7" w:rsidRPr="00243EF7">
              <w:rPr>
                <w:rFonts w:cstheme="minorHAnsi"/>
                <w:noProof/>
                <w:vertAlign w:val="superscript"/>
              </w:rPr>
              <w:t>62</w:t>
            </w:r>
            <w:r w:rsidR="00243EF7">
              <w:rPr>
                <w:rFonts w:cstheme="minorHAnsi"/>
              </w:rPr>
              <w:fldChar w:fldCharType="end"/>
            </w:r>
          </w:p>
          <w:p w14:paraId="31D150FC" w14:textId="00C3F32F" w:rsidR="00800E97" w:rsidRDefault="00800E97" w:rsidP="00C56EB8">
            <w:pPr>
              <w:jc w:val="center"/>
              <w:rPr>
                <w:rFonts w:ascii="Segoe UI" w:hAnsi="Segoe UI" w:cs="Segoe UI"/>
                <w:color w:val="212121"/>
                <w:shd w:val="clear" w:color="auto" w:fill="FFFFFF"/>
              </w:rPr>
            </w:pPr>
          </w:p>
        </w:tc>
        <w:tc>
          <w:tcPr>
            <w:tcW w:w="3510" w:type="dxa"/>
          </w:tcPr>
          <w:p w14:paraId="4E67AAAB" w14:textId="5A455127" w:rsidR="00DD0F55" w:rsidRDefault="00DD0F55"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5281672</w:t>
            </w:r>
          </w:p>
        </w:tc>
      </w:tr>
      <w:tr w:rsidR="00DD0F55" w14:paraId="6ED89FA2" w14:textId="77777777" w:rsidTr="00800E97">
        <w:trPr>
          <w:trHeight w:val="93"/>
        </w:trPr>
        <w:tc>
          <w:tcPr>
            <w:tcW w:w="1435" w:type="dxa"/>
            <w:vMerge/>
          </w:tcPr>
          <w:p w14:paraId="1F2CF9D5" w14:textId="77777777" w:rsidR="00DD0F55" w:rsidRDefault="00DD0F55" w:rsidP="00C56EB8">
            <w:pPr>
              <w:jc w:val="center"/>
              <w:rPr>
                <w:rFonts w:ascii="Segoe UI" w:hAnsi="Segoe UI" w:cs="Segoe UI"/>
                <w:color w:val="212121"/>
                <w:shd w:val="clear" w:color="auto" w:fill="FFFFFF"/>
              </w:rPr>
            </w:pPr>
          </w:p>
        </w:tc>
        <w:tc>
          <w:tcPr>
            <w:tcW w:w="2430" w:type="dxa"/>
            <w:vMerge/>
          </w:tcPr>
          <w:p w14:paraId="1B79108F" w14:textId="77777777" w:rsidR="00DD0F55" w:rsidRPr="00DD0F55" w:rsidRDefault="00DD0F55" w:rsidP="00C56EB8">
            <w:pPr>
              <w:jc w:val="center"/>
              <w:rPr>
                <w:rFonts w:ascii="Segoe UI" w:hAnsi="Segoe UI" w:cs="Segoe UI"/>
                <w:color w:val="212121"/>
                <w:shd w:val="clear" w:color="auto" w:fill="FFFFFF"/>
              </w:rPr>
            </w:pPr>
          </w:p>
        </w:tc>
        <w:tc>
          <w:tcPr>
            <w:tcW w:w="3240" w:type="dxa"/>
          </w:tcPr>
          <w:p w14:paraId="5993FF2D" w14:textId="77777777" w:rsidR="00DD0F55" w:rsidRDefault="00DD0F55" w:rsidP="00C56EB8">
            <w:pPr>
              <w:jc w:val="center"/>
              <w:rPr>
                <w:rFonts w:cstheme="minorHAnsi"/>
              </w:rPr>
            </w:pPr>
            <w:r w:rsidRPr="00C138A0">
              <w:rPr>
                <w:rFonts w:cstheme="minorHAnsi"/>
              </w:rPr>
              <w:t>kaempferol 4'-O-methyl ether</w:t>
            </w:r>
            <w:r w:rsidR="00243EF7">
              <w:rPr>
                <w:rFonts w:cstheme="minorHAnsi"/>
              </w:rPr>
              <w:fldChar w:fldCharType="begin" w:fldLock="1"/>
            </w:r>
            <w:r w:rsidR="00243EF7">
              <w:rPr>
                <w:rFonts w:cstheme="minorHAnsi"/>
              </w:rPr>
              <w:instrText>ADDIN CSL_CITATION {"citationItems":[{"id":"ITEM-1","itemData":{"author":[{"dropping-particle":"","family":"Hamed","given":"Manal M","non-dropping-particle":"","parse-names":false,"suffix":""},{"dropping-particle":"","family":"Mohamed","given":"Mona A","non-dropping-particle":"","parse-names":false,"suffix":""},{"dropping-particle":"","family":"Ibrahim","given":"Magda T","non-dropping-particle":"","parse-names":false,"suffix":""}],"id":"ITEM-1","issue":"7","issued":{"date-parts":[["2016"]]},"page":"1173-1182","title":"Cytotoxic Activity Assesment of Secondary Metabolites from Tecomaria capensis v . aurea","type":"article-journal","volume":"8"},"uris":["http://www.mendeley.com/documents/?uuid=2b7555c0-7d5b-43c0-8873-4c73a6881246"]}],"mendeley":{"formattedCitation":"&lt;sup&gt;62&lt;/sup&gt;","plainTextFormattedCitation":"62","previouslyFormattedCitation":"&lt;sup&gt;62&lt;/sup&gt;"},"properties":{"noteIndex":0},"schema":"https://github.com/citation-style-language/schema/raw/master/csl-citation.json"}</w:instrText>
            </w:r>
            <w:r w:rsidR="00243EF7">
              <w:rPr>
                <w:rFonts w:cstheme="minorHAnsi"/>
              </w:rPr>
              <w:fldChar w:fldCharType="separate"/>
            </w:r>
            <w:r w:rsidR="00243EF7" w:rsidRPr="00243EF7">
              <w:rPr>
                <w:rFonts w:cstheme="minorHAnsi"/>
                <w:noProof/>
                <w:vertAlign w:val="superscript"/>
              </w:rPr>
              <w:t>62</w:t>
            </w:r>
            <w:r w:rsidR="00243EF7">
              <w:rPr>
                <w:rFonts w:cstheme="minorHAnsi"/>
              </w:rPr>
              <w:fldChar w:fldCharType="end"/>
            </w:r>
          </w:p>
          <w:p w14:paraId="44D403B4" w14:textId="6FBA4FCB" w:rsidR="00800E97" w:rsidRDefault="00800E97" w:rsidP="00C56EB8">
            <w:pPr>
              <w:jc w:val="center"/>
              <w:rPr>
                <w:rFonts w:ascii="Segoe UI" w:hAnsi="Segoe UI" w:cs="Segoe UI"/>
                <w:color w:val="212121"/>
                <w:shd w:val="clear" w:color="auto" w:fill="FFFFFF"/>
              </w:rPr>
            </w:pPr>
          </w:p>
        </w:tc>
        <w:tc>
          <w:tcPr>
            <w:tcW w:w="3510" w:type="dxa"/>
          </w:tcPr>
          <w:p w14:paraId="0E7D0FED" w14:textId="304738DC" w:rsidR="00DD0F55" w:rsidRDefault="00DD0F55"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5281666</w:t>
            </w:r>
          </w:p>
        </w:tc>
      </w:tr>
      <w:tr w:rsidR="00DD0F55" w14:paraId="67FDE1D6" w14:textId="77777777" w:rsidTr="00800E97">
        <w:trPr>
          <w:trHeight w:val="93"/>
        </w:trPr>
        <w:tc>
          <w:tcPr>
            <w:tcW w:w="1435" w:type="dxa"/>
            <w:vMerge/>
          </w:tcPr>
          <w:p w14:paraId="0770EDF6" w14:textId="77777777" w:rsidR="00DD0F55" w:rsidRDefault="00DD0F55" w:rsidP="00C56EB8">
            <w:pPr>
              <w:jc w:val="center"/>
              <w:rPr>
                <w:rFonts w:ascii="Segoe UI" w:hAnsi="Segoe UI" w:cs="Segoe UI"/>
                <w:color w:val="212121"/>
                <w:shd w:val="clear" w:color="auto" w:fill="FFFFFF"/>
              </w:rPr>
            </w:pPr>
          </w:p>
        </w:tc>
        <w:tc>
          <w:tcPr>
            <w:tcW w:w="2430" w:type="dxa"/>
            <w:vMerge/>
          </w:tcPr>
          <w:p w14:paraId="12659D42" w14:textId="77777777" w:rsidR="00DD0F55" w:rsidRPr="00DD0F55" w:rsidRDefault="00DD0F55" w:rsidP="00C56EB8">
            <w:pPr>
              <w:jc w:val="center"/>
              <w:rPr>
                <w:rFonts w:ascii="Segoe UI" w:hAnsi="Segoe UI" w:cs="Segoe UI"/>
                <w:color w:val="212121"/>
                <w:shd w:val="clear" w:color="auto" w:fill="FFFFFF"/>
              </w:rPr>
            </w:pPr>
          </w:p>
        </w:tc>
        <w:tc>
          <w:tcPr>
            <w:tcW w:w="3240" w:type="dxa"/>
          </w:tcPr>
          <w:p w14:paraId="37AABEE6" w14:textId="77777777" w:rsidR="00DD0F55" w:rsidRDefault="00DD0F55" w:rsidP="00C56EB8">
            <w:pPr>
              <w:jc w:val="center"/>
              <w:rPr>
                <w:rFonts w:cstheme="minorHAnsi"/>
              </w:rPr>
            </w:pPr>
            <w:r w:rsidRPr="00C138A0">
              <w:rPr>
                <w:rFonts w:cstheme="minorHAnsi"/>
              </w:rPr>
              <w:t>luteolin</w:t>
            </w:r>
            <w:r w:rsidR="00243EF7">
              <w:rPr>
                <w:rFonts w:cstheme="minorHAnsi"/>
              </w:rPr>
              <w:fldChar w:fldCharType="begin" w:fldLock="1"/>
            </w:r>
            <w:r w:rsidR="00243EF7">
              <w:rPr>
                <w:rFonts w:cstheme="minorHAnsi"/>
              </w:rPr>
              <w:instrText>ADDIN CSL_CITATION {"citationItems":[{"id":"ITEM-1","itemData":{"author":[{"dropping-particle":"","family":"Hamed","given":"Manal M","non-dropping-particle":"","parse-names":false,"suffix":""},{"dropping-particle":"","family":"Mohamed","given":"Mona A","non-dropping-particle":"","parse-names":false,"suffix":""},{"dropping-particle":"","family":"Ibrahim","given":"Magda T","non-dropping-particle":"","parse-names":false,"suffix":""}],"id":"ITEM-1","issue":"7","issued":{"date-parts":[["2016"]]},"page":"1173-1182","title":"Cytotoxic Activity Assesment of Secondary Metabolites from Tecomaria capensis v . aurea","type":"article-journal","volume":"8"},"uris":["http://www.mendeley.com/documents/?uuid=2b7555c0-7d5b-43c0-8873-4c73a6881246"]}],"mendeley":{"formattedCitation":"&lt;sup&gt;62&lt;/sup&gt;","plainTextFormattedCitation":"62","previouslyFormattedCitation":"&lt;sup&gt;62&lt;/sup&gt;"},"properties":{"noteIndex":0},"schema":"https://github.com/citation-style-language/schema/raw/master/csl-citation.json"}</w:instrText>
            </w:r>
            <w:r w:rsidR="00243EF7">
              <w:rPr>
                <w:rFonts w:cstheme="minorHAnsi"/>
              </w:rPr>
              <w:fldChar w:fldCharType="separate"/>
            </w:r>
            <w:r w:rsidR="00243EF7" w:rsidRPr="00243EF7">
              <w:rPr>
                <w:rFonts w:cstheme="minorHAnsi"/>
                <w:noProof/>
                <w:vertAlign w:val="superscript"/>
              </w:rPr>
              <w:t>62</w:t>
            </w:r>
            <w:r w:rsidR="00243EF7">
              <w:rPr>
                <w:rFonts w:cstheme="minorHAnsi"/>
              </w:rPr>
              <w:fldChar w:fldCharType="end"/>
            </w:r>
          </w:p>
          <w:p w14:paraId="404352A0" w14:textId="1DB158DC" w:rsidR="00800E97" w:rsidRDefault="00800E97" w:rsidP="00C56EB8">
            <w:pPr>
              <w:jc w:val="center"/>
              <w:rPr>
                <w:rFonts w:ascii="Segoe UI" w:hAnsi="Segoe UI" w:cs="Segoe UI"/>
                <w:color w:val="212121"/>
                <w:shd w:val="clear" w:color="auto" w:fill="FFFFFF"/>
              </w:rPr>
            </w:pPr>
          </w:p>
        </w:tc>
        <w:tc>
          <w:tcPr>
            <w:tcW w:w="3510" w:type="dxa"/>
          </w:tcPr>
          <w:p w14:paraId="5F4EAADE" w14:textId="375D14C8" w:rsidR="00DD0F55" w:rsidRDefault="00DD0F55"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5280445</w:t>
            </w:r>
          </w:p>
        </w:tc>
      </w:tr>
      <w:tr w:rsidR="00DD0F55" w14:paraId="295A0464" w14:textId="77777777" w:rsidTr="00800E97">
        <w:trPr>
          <w:trHeight w:val="93"/>
        </w:trPr>
        <w:tc>
          <w:tcPr>
            <w:tcW w:w="1435" w:type="dxa"/>
            <w:vMerge/>
          </w:tcPr>
          <w:p w14:paraId="11CDAAC2" w14:textId="77777777" w:rsidR="00DD0F55" w:rsidRDefault="00DD0F55" w:rsidP="00C56EB8">
            <w:pPr>
              <w:jc w:val="center"/>
              <w:rPr>
                <w:rFonts w:ascii="Segoe UI" w:hAnsi="Segoe UI" w:cs="Segoe UI"/>
                <w:color w:val="212121"/>
                <w:shd w:val="clear" w:color="auto" w:fill="FFFFFF"/>
              </w:rPr>
            </w:pPr>
          </w:p>
        </w:tc>
        <w:tc>
          <w:tcPr>
            <w:tcW w:w="2430" w:type="dxa"/>
            <w:vMerge/>
          </w:tcPr>
          <w:p w14:paraId="1A1C8A0E" w14:textId="77777777" w:rsidR="00DD0F55" w:rsidRPr="00DD0F55" w:rsidRDefault="00DD0F55" w:rsidP="00C56EB8">
            <w:pPr>
              <w:jc w:val="center"/>
              <w:rPr>
                <w:rFonts w:ascii="Segoe UI" w:hAnsi="Segoe UI" w:cs="Segoe UI"/>
                <w:color w:val="212121"/>
                <w:shd w:val="clear" w:color="auto" w:fill="FFFFFF"/>
              </w:rPr>
            </w:pPr>
          </w:p>
        </w:tc>
        <w:tc>
          <w:tcPr>
            <w:tcW w:w="3240" w:type="dxa"/>
          </w:tcPr>
          <w:p w14:paraId="037CF3D6" w14:textId="77777777" w:rsidR="00DD0F55" w:rsidRDefault="00DD0F55" w:rsidP="00C56EB8">
            <w:pPr>
              <w:jc w:val="center"/>
              <w:rPr>
                <w:rFonts w:cstheme="minorHAnsi"/>
              </w:rPr>
            </w:pPr>
            <w:r w:rsidRPr="00C138A0">
              <w:rPr>
                <w:rFonts w:cstheme="minorHAnsi"/>
              </w:rPr>
              <w:t>apigenin</w:t>
            </w:r>
            <w:r w:rsidR="00243EF7">
              <w:rPr>
                <w:rFonts w:cstheme="minorHAnsi"/>
              </w:rPr>
              <w:fldChar w:fldCharType="begin" w:fldLock="1"/>
            </w:r>
            <w:r w:rsidR="00243EF7">
              <w:rPr>
                <w:rFonts w:cstheme="minorHAnsi"/>
              </w:rPr>
              <w:instrText>ADDIN CSL_CITATION {"citationItems":[{"id":"ITEM-1","itemData":{"author":[{"dropping-particle":"","family":"Hamed","given":"Manal M","non-dropping-particle":"","parse-names":false,"suffix":""},{"dropping-particle":"","family":"Mohamed","given":"Mona A","non-dropping-particle":"","parse-names":false,"suffix":""},{"dropping-particle":"","family":"Ibrahim","given":"Magda T","non-dropping-particle":"","parse-names":false,"suffix":""}],"id":"ITEM-1","issue":"7","issued":{"date-parts":[["2016"]]},"page":"1173-1182","title":"Cytotoxic Activity Assesment of Secondary Metabolites from Tecomaria capensis v . aurea","type":"article-journal","volume":"8"},"uris":["http://www.mendeley.com/documents/?uuid=2b7555c0-7d5b-43c0-8873-4c73a6881246"]}],"mendeley":{"formattedCitation":"&lt;sup&gt;62&lt;/sup&gt;","plainTextFormattedCitation":"62"},"properties":{"noteIndex":0},"schema":"https://github.com/citation-style-language/schema/raw/master/csl-citation.json"}</w:instrText>
            </w:r>
            <w:r w:rsidR="00243EF7">
              <w:rPr>
                <w:rFonts w:cstheme="minorHAnsi"/>
              </w:rPr>
              <w:fldChar w:fldCharType="separate"/>
            </w:r>
            <w:r w:rsidR="00243EF7" w:rsidRPr="00243EF7">
              <w:rPr>
                <w:rFonts w:cstheme="minorHAnsi"/>
                <w:noProof/>
                <w:vertAlign w:val="superscript"/>
              </w:rPr>
              <w:t>62</w:t>
            </w:r>
            <w:r w:rsidR="00243EF7">
              <w:rPr>
                <w:rFonts w:cstheme="minorHAnsi"/>
              </w:rPr>
              <w:fldChar w:fldCharType="end"/>
            </w:r>
          </w:p>
          <w:p w14:paraId="7B538577" w14:textId="2C6A4244" w:rsidR="00800E97" w:rsidRDefault="00800E97" w:rsidP="00C56EB8">
            <w:pPr>
              <w:jc w:val="center"/>
              <w:rPr>
                <w:rFonts w:ascii="Segoe UI" w:hAnsi="Segoe UI" w:cs="Segoe UI"/>
                <w:color w:val="212121"/>
                <w:shd w:val="clear" w:color="auto" w:fill="FFFFFF"/>
              </w:rPr>
            </w:pPr>
          </w:p>
        </w:tc>
        <w:tc>
          <w:tcPr>
            <w:tcW w:w="3510" w:type="dxa"/>
          </w:tcPr>
          <w:p w14:paraId="53E8E9B1" w14:textId="08F313BA" w:rsidR="00DD0F55" w:rsidRDefault="00DD0F55" w:rsidP="00C56EB8">
            <w:pPr>
              <w:jc w:val="center"/>
              <w:rPr>
                <w:rFonts w:ascii="Segoe UI" w:hAnsi="Segoe UI" w:cs="Segoe UI"/>
                <w:color w:val="212121"/>
                <w:shd w:val="clear" w:color="auto" w:fill="FFFFFF"/>
              </w:rPr>
            </w:pPr>
            <w:r>
              <w:rPr>
                <w:rFonts w:ascii="Segoe UI" w:hAnsi="Segoe UI" w:cs="Segoe UI"/>
                <w:color w:val="212121"/>
                <w:shd w:val="clear" w:color="auto" w:fill="FFFFFF"/>
              </w:rPr>
              <w:t>5280443</w:t>
            </w:r>
          </w:p>
        </w:tc>
      </w:tr>
    </w:tbl>
    <w:p w14:paraId="66F101C9" w14:textId="0C479684" w:rsidR="007362DD" w:rsidRDefault="004D6BFA" w:rsidP="00C56EB8">
      <w:pPr>
        <w:jc w:val="center"/>
        <w:rPr>
          <w:b/>
          <w:sz w:val="24"/>
          <w:szCs w:val="24"/>
        </w:rPr>
      </w:pPr>
      <w:r>
        <w:rPr>
          <w:b/>
          <w:sz w:val="24"/>
          <w:szCs w:val="24"/>
        </w:rPr>
        <w:br w:type="textWrapping" w:clear="all"/>
      </w:r>
    </w:p>
    <w:p w14:paraId="57F2BEFC" w14:textId="77777777" w:rsidR="008B30A7" w:rsidRDefault="007362DD" w:rsidP="008B30A7">
      <w:pPr>
        <w:widowControl w:val="0"/>
        <w:autoSpaceDE w:val="0"/>
        <w:autoSpaceDN w:val="0"/>
        <w:adjustRightInd w:val="0"/>
        <w:spacing w:line="240" w:lineRule="auto"/>
        <w:ind w:left="640" w:hanging="640"/>
        <w:rPr>
          <w:b/>
          <w:sz w:val="24"/>
          <w:szCs w:val="24"/>
        </w:rPr>
      </w:pPr>
      <w:r w:rsidRPr="007362DD">
        <w:rPr>
          <w:b/>
          <w:sz w:val="24"/>
          <w:szCs w:val="24"/>
        </w:rPr>
        <w:t>Reference:</w:t>
      </w:r>
    </w:p>
    <w:p w14:paraId="5056D295" w14:textId="6F5230FB" w:rsidR="00243EF7" w:rsidRPr="00243EF7" w:rsidRDefault="008B30A7" w:rsidP="00243EF7">
      <w:pPr>
        <w:widowControl w:val="0"/>
        <w:autoSpaceDE w:val="0"/>
        <w:autoSpaceDN w:val="0"/>
        <w:adjustRightInd w:val="0"/>
        <w:spacing w:line="240" w:lineRule="auto"/>
        <w:ind w:left="640" w:hanging="640"/>
        <w:rPr>
          <w:rFonts w:ascii="Calibri" w:hAnsi="Calibri" w:cs="Calibri"/>
          <w:noProof/>
          <w:sz w:val="24"/>
          <w:szCs w:val="24"/>
        </w:rPr>
      </w:pPr>
      <w:r>
        <w:rPr>
          <w:b/>
          <w:sz w:val="24"/>
          <w:szCs w:val="24"/>
        </w:rPr>
        <w:fldChar w:fldCharType="begin" w:fldLock="1"/>
      </w:r>
      <w:r>
        <w:rPr>
          <w:b/>
          <w:sz w:val="24"/>
          <w:szCs w:val="24"/>
        </w:rPr>
        <w:instrText xml:space="preserve">ADDIN Mendeley Bibliography CSL_BIBLIOGRAPHY </w:instrText>
      </w:r>
      <w:r>
        <w:rPr>
          <w:b/>
          <w:sz w:val="24"/>
          <w:szCs w:val="24"/>
        </w:rPr>
        <w:fldChar w:fldCharType="separate"/>
      </w:r>
      <w:r w:rsidR="00243EF7" w:rsidRPr="00243EF7">
        <w:rPr>
          <w:rFonts w:ascii="Calibri" w:hAnsi="Calibri" w:cs="Calibri"/>
          <w:noProof/>
          <w:sz w:val="24"/>
          <w:szCs w:val="24"/>
        </w:rPr>
        <w:t>1.</w:t>
      </w:r>
      <w:r w:rsidR="00243EF7" w:rsidRPr="00243EF7">
        <w:rPr>
          <w:rFonts w:ascii="Calibri" w:hAnsi="Calibri" w:cs="Calibri"/>
          <w:noProof/>
          <w:sz w:val="24"/>
          <w:szCs w:val="24"/>
        </w:rPr>
        <w:tab/>
        <w:t>Harinantenaina, L. &amp; Matsunami, Æ. K. Chemical and biologically active constituents of Pteris multifida. 452–455 (2008) doi:10.1007/s11418-008-0265-9.</w:t>
      </w:r>
    </w:p>
    <w:p w14:paraId="2DD97F16"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2.</w:t>
      </w:r>
      <w:r w:rsidRPr="00243EF7">
        <w:rPr>
          <w:rFonts w:ascii="Calibri" w:hAnsi="Calibri" w:cs="Calibri"/>
          <w:noProof/>
          <w:sz w:val="24"/>
          <w:szCs w:val="24"/>
        </w:rPr>
        <w:tab/>
        <w:t xml:space="preserve">Hayata, Y. NII-Electronic Library Service. </w:t>
      </w:r>
      <w:r w:rsidRPr="00243EF7">
        <w:rPr>
          <w:rFonts w:ascii="Calibri" w:hAnsi="Calibri" w:cs="Calibri"/>
          <w:i/>
          <w:iCs/>
          <w:noProof/>
          <w:sz w:val="24"/>
          <w:szCs w:val="24"/>
        </w:rPr>
        <w:t>Chem. Pharm. Bull.</w:t>
      </w:r>
      <w:r w:rsidRPr="00243EF7">
        <w:rPr>
          <w:rFonts w:ascii="Calibri" w:hAnsi="Calibri" w:cs="Calibri"/>
          <w:noProof/>
          <w:sz w:val="24"/>
          <w:szCs w:val="24"/>
        </w:rPr>
        <w:t xml:space="preserve"> 2091 (2002).</w:t>
      </w:r>
    </w:p>
    <w:p w14:paraId="0BED4A7C"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3.</w:t>
      </w:r>
      <w:r w:rsidRPr="00243EF7">
        <w:rPr>
          <w:rFonts w:ascii="Calibri" w:hAnsi="Calibri" w:cs="Calibri"/>
          <w:noProof/>
          <w:sz w:val="24"/>
          <w:szCs w:val="24"/>
        </w:rPr>
        <w:tab/>
        <w:t>Sanjappa, W., Flavonoid, P., Tungmunnithum, D., Intharuksa, A. &amp; Sasaki, Y. Traditional Uses and Potential Biological Activities. (2020).</w:t>
      </w:r>
    </w:p>
    <w:p w14:paraId="294F2235"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4.</w:t>
      </w:r>
      <w:r w:rsidRPr="00243EF7">
        <w:rPr>
          <w:rFonts w:ascii="Calibri" w:hAnsi="Calibri" w:cs="Calibri"/>
          <w:noProof/>
          <w:sz w:val="24"/>
          <w:szCs w:val="24"/>
        </w:rPr>
        <w:tab/>
        <w:t xml:space="preserve">Sharrif, M. M. &amp; Hamed, H. K. Chemical composition of the plant Punica granatum L. (Pomegranate) and its effect on heart and cancer. </w:t>
      </w:r>
      <w:r w:rsidRPr="00243EF7">
        <w:rPr>
          <w:rFonts w:ascii="Calibri" w:hAnsi="Calibri" w:cs="Calibri"/>
          <w:i/>
          <w:iCs/>
          <w:noProof/>
          <w:sz w:val="24"/>
          <w:szCs w:val="24"/>
        </w:rPr>
        <w:t>J. Med. Plants Res.</w:t>
      </w:r>
      <w:r w:rsidRPr="00243EF7">
        <w:rPr>
          <w:rFonts w:ascii="Calibri" w:hAnsi="Calibri" w:cs="Calibri"/>
          <w:noProof/>
          <w:sz w:val="24"/>
          <w:szCs w:val="24"/>
        </w:rPr>
        <w:t xml:space="preserve"> </w:t>
      </w:r>
      <w:r w:rsidRPr="00243EF7">
        <w:rPr>
          <w:rFonts w:ascii="Calibri" w:hAnsi="Calibri" w:cs="Calibri"/>
          <w:b/>
          <w:bCs/>
          <w:noProof/>
          <w:sz w:val="24"/>
          <w:szCs w:val="24"/>
        </w:rPr>
        <w:t>6</w:t>
      </w:r>
      <w:r w:rsidRPr="00243EF7">
        <w:rPr>
          <w:rFonts w:ascii="Calibri" w:hAnsi="Calibri" w:cs="Calibri"/>
          <w:noProof/>
          <w:sz w:val="24"/>
          <w:szCs w:val="24"/>
        </w:rPr>
        <w:t>, 5306–5310 (2012).</w:t>
      </w:r>
    </w:p>
    <w:p w14:paraId="5BE016B5"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5.</w:t>
      </w:r>
      <w:r w:rsidRPr="00243EF7">
        <w:rPr>
          <w:rFonts w:ascii="Calibri" w:hAnsi="Calibri" w:cs="Calibri"/>
          <w:noProof/>
          <w:sz w:val="24"/>
          <w:szCs w:val="24"/>
        </w:rPr>
        <w:tab/>
        <w:t xml:space="preserve">Haque, N., Sofi, G., Ali, W., Rashid, M. &amp; Itrat, M. A comprehensive review of phytochemical and pharmacological profile of Anar (Punica granatum Linn): A heaven’s fruit. </w:t>
      </w:r>
      <w:r w:rsidRPr="00243EF7">
        <w:rPr>
          <w:rFonts w:ascii="Calibri" w:hAnsi="Calibri" w:cs="Calibri"/>
          <w:i/>
          <w:iCs/>
          <w:noProof/>
          <w:sz w:val="24"/>
          <w:szCs w:val="24"/>
        </w:rPr>
        <w:t>J. Ayurvedic Herb. Med.</w:t>
      </w:r>
      <w:r w:rsidRPr="00243EF7">
        <w:rPr>
          <w:rFonts w:ascii="Calibri" w:hAnsi="Calibri" w:cs="Calibri"/>
          <w:noProof/>
          <w:sz w:val="24"/>
          <w:szCs w:val="24"/>
        </w:rPr>
        <w:t xml:space="preserve"> </w:t>
      </w:r>
      <w:r w:rsidRPr="00243EF7">
        <w:rPr>
          <w:rFonts w:ascii="Calibri" w:hAnsi="Calibri" w:cs="Calibri"/>
          <w:b/>
          <w:bCs/>
          <w:noProof/>
          <w:sz w:val="24"/>
          <w:szCs w:val="24"/>
        </w:rPr>
        <w:t>1</w:t>
      </w:r>
      <w:r w:rsidRPr="00243EF7">
        <w:rPr>
          <w:rFonts w:ascii="Calibri" w:hAnsi="Calibri" w:cs="Calibri"/>
          <w:noProof/>
          <w:sz w:val="24"/>
          <w:szCs w:val="24"/>
        </w:rPr>
        <w:t>, 22–26 (2015).</w:t>
      </w:r>
    </w:p>
    <w:p w14:paraId="3ED3F439"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6.</w:t>
      </w:r>
      <w:r w:rsidRPr="00243EF7">
        <w:rPr>
          <w:rFonts w:ascii="Calibri" w:hAnsi="Calibri" w:cs="Calibri"/>
          <w:noProof/>
          <w:sz w:val="24"/>
          <w:szCs w:val="24"/>
        </w:rPr>
        <w:tab/>
        <w:t>Burlacu, E., Nisca, A. &amp; Tanase, C. A Comprehensive Review of Phytochemistry and Biological Activities of Quercus Species. 1–24.</w:t>
      </w:r>
    </w:p>
    <w:p w14:paraId="644CF9B5"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lastRenderedPageBreak/>
        <w:t>7.</w:t>
      </w:r>
      <w:r w:rsidRPr="00243EF7">
        <w:rPr>
          <w:rFonts w:ascii="Calibri" w:hAnsi="Calibri" w:cs="Calibri"/>
          <w:noProof/>
          <w:sz w:val="24"/>
          <w:szCs w:val="24"/>
        </w:rPr>
        <w:tab/>
        <w:t xml:space="preserve">Gutiérrez, R. M. P. &amp; Perez, R. L. Raphanus sativus (Radish): their chemistry and biology. </w:t>
      </w:r>
      <w:r w:rsidRPr="00243EF7">
        <w:rPr>
          <w:rFonts w:ascii="Calibri" w:hAnsi="Calibri" w:cs="Calibri"/>
          <w:i/>
          <w:iCs/>
          <w:noProof/>
          <w:sz w:val="24"/>
          <w:szCs w:val="24"/>
        </w:rPr>
        <w:t>ScientificWorldJournal.</w:t>
      </w:r>
      <w:r w:rsidRPr="00243EF7">
        <w:rPr>
          <w:rFonts w:ascii="Calibri" w:hAnsi="Calibri" w:cs="Calibri"/>
          <w:noProof/>
          <w:sz w:val="24"/>
          <w:szCs w:val="24"/>
        </w:rPr>
        <w:t xml:space="preserve"> </w:t>
      </w:r>
      <w:r w:rsidRPr="00243EF7">
        <w:rPr>
          <w:rFonts w:ascii="Calibri" w:hAnsi="Calibri" w:cs="Calibri"/>
          <w:b/>
          <w:bCs/>
          <w:noProof/>
          <w:sz w:val="24"/>
          <w:szCs w:val="24"/>
        </w:rPr>
        <w:t>4</w:t>
      </w:r>
      <w:r w:rsidRPr="00243EF7">
        <w:rPr>
          <w:rFonts w:ascii="Calibri" w:hAnsi="Calibri" w:cs="Calibri"/>
          <w:noProof/>
          <w:sz w:val="24"/>
          <w:szCs w:val="24"/>
        </w:rPr>
        <w:t>, 811–837 (2004).</w:t>
      </w:r>
    </w:p>
    <w:p w14:paraId="78148E22"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8.</w:t>
      </w:r>
      <w:r w:rsidRPr="00243EF7">
        <w:rPr>
          <w:rFonts w:ascii="Calibri" w:hAnsi="Calibri" w:cs="Calibri"/>
          <w:noProof/>
          <w:sz w:val="24"/>
          <w:szCs w:val="24"/>
        </w:rPr>
        <w:tab/>
        <w:t xml:space="preserve">No, P. </w:t>
      </w:r>
      <w:r w:rsidRPr="00243EF7">
        <w:rPr>
          <w:rFonts w:ascii="Calibri" w:hAnsi="Calibri" w:cs="Calibri"/>
          <w:i/>
          <w:iCs/>
          <w:noProof/>
          <w:sz w:val="24"/>
          <w:szCs w:val="24"/>
        </w:rPr>
        <w:t>et al.</w:t>
      </w:r>
      <w:r w:rsidRPr="00243EF7">
        <w:rPr>
          <w:rFonts w:ascii="Calibri" w:hAnsi="Calibri" w:cs="Calibri"/>
          <w:noProof/>
          <w:sz w:val="24"/>
          <w:szCs w:val="24"/>
        </w:rPr>
        <w:t xml:space="preserve"> EXTRACTS AND THEIR INSECTICIDAL ACTIVITY AGAINST MEALYBUG , PHENACOCCUS. </w:t>
      </w:r>
      <w:r w:rsidRPr="00243EF7">
        <w:rPr>
          <w:rFonts w:ascii="Calibri" w:hAnsi="Calibri" w:cs="Calibri"/>
          <w:b/>
          <w:bCs/>
          <w:noProof/>
          <w:sz w:val="24"/>
          <w:szCs w:val="24"/>
        </w:rPr>
        <w:t>8</w:t>
      </w:r>
      <w:r w:rsidRPr="00243EF7">
        <w:rPr>
          <w:rFonts w:ascii="Calibri" w:hAnsi="Calibri" w:cs="Calibri"/>
          <w:noProof/>
          <w:sz w:val="24"/>
          <w:szCs w:val="24"/>
        </w:rPr>
        <w:t>, 6–11 (2019).</w:t>
      </w:r>
    </w:p>
    <w:p w14:paraId="479DB872"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9.</w:t>
      </w:r>
      <w:r w:rsidRPr="00243EF7">
        <w:rPr>
          <w:rFonts w:ascii="Calibri" w:hAnsi="Calibri" w:cs="Calibri"/>
          <w:noProof/>
          <w:sz w:val="24"/>
          <w:szCs w:val="24"/>
        </w:rPr>
        <w:tab/>
        <w:t xml:space="preserve">Duan, W. J. </w:t>
      </w:r>
      <w:r w:rsidRPr="00243EF7">
        <w:rPr>
          <w:rFonts w:ascii="Calibri" w:hAnsi="Calibri" w:cs="Calibri"/>
          <w:i/>
          <w:iCs/>
          <w:noProof/>
          <w:sz w:val="24"/>
          <w:szCs w:val="24"/>
        </w:rPr>
        <w:t>et al.</w:t>
      </w:r>
      <w:r w:rsidRPr="00243EF7">
        <w:rPr>
          <w:rFonts w:ascii="Calibri" w:hAnsi="Calibri" w:cs="Calibri"/>
          <w:noProof/>
          <w:sz w:val="24"/>
          <w:szCs w:val="24"/>
        </w:rPr>
        <w:t xml:space="preserve"> Preparative separation of two alkaloids from devil pepper radix (Rauvolfia verticillata [Lour.] Baill.) by pH-zone-refining counter-current chromatography. </w:t>
      </w:r>
      <w:r w:rsidRPr="00243EF7">
        <w:rPr>
          <w:rFonts w:ascii="Calibri" w:hAnsi="Calibri" w:cs="Calibri"/>
          <w:i/>
          <w:iCs/>
          <w:noProof/>
          <w:sz w:val="24"/>
          <w:szCs w:val="24"/>
        </w:rPr>
        <w:t>Acta Chromatogr.</w:t>
      </w:r>
      <w:r w:rsidRPr="00243EF7">
        <w:rPr>
          <w:rFonts w:ascii="Calibri" w:hAnsi="Calibri" w:cs="Calibri"/>
          <w:noProof/>
          <w:sz w:val="24"/>
          <w:szCs w:val="24"/>
        </w:rPr>
        <w:t xml:space="preserve"> </w:t>
      </w:r>
      <w:r w:rsidRPr="00243EF7">
        <w:rPr>
          <w:rFonts w:ascii="Calibri" w:hAnsi="Calibri" w:cs="Calibri"/>
          <w:b/>
          <w:bCs/>
          <w:noProof/>
          <w:sz w:val="24"/>
          <w:szCs w:val="24"/>
        </w:rPr>
        <w:t>30</w:t>
      </w:r>
      <w:r w:rsidRPr="00243EF7">
        <w:rPr>
          <w:rFonts w:ascii="Calibri" w:hAnsi="Calibri" w:cs="Calibri"/>
          <w:noProof/>
          <w:sz w:val="24"/>
          <w:szCs w:val="24"/>
        </w:rPr>
        <w:t>, 81–84 (2018).</w:t>
      </w:r>
    </w:p>
    <w:p w14:paraId="08B9BE44"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10.</w:t>
      </w:r>
      <w:r w:rsidRPr="00243EF7">
        <w:rPr>
          <w:rFonts w:ascii="Calibri" w:hAnsi="Calibri" w:cs="Calibri"/>
          <w:noProof/>
          <w:sz w:val="24"/>
          <w:szCs w:val="24"/>
        </w:rPr>
        <w:tab/>
        <w:t xml:space="preserve">Hong, B., Li, W. J., Song, A. H. &amp; Zhao, C. J. Determination of indole alkaloids and highly volatile compounds in rauvolfia verticillata by HPLC-UV and GC-MS. </w:t>
      </w:r>
      <w:r w:rsidRPr="00243EF7">
        <w:rPr>
          <w:rFonts w:ascii="Calibri" w:hAnsi="Calibri" w:cs="Calibri"/>
          <w:i/>
          <w:iCs/>
          <w:noProof/>
          <w:sz w:val="24"/>
          <w:szCs w:val="24"/>
        </w:rPr>
        <w:t>J. Chromatogr. Sci.</w:t>
      </w:r>
      <w:r w:rsidRPr="00243EF7">
        <w:rPr>
          <w:rFonts w:ascii="Calibri" w:hAnsi="Calibri" w:cs="Calibri"/>
          <w:noProof/>
          <w:sz w:val="24"/>
          <w:szCs w:val="24"/>
        </w:rPr>
        <w:t xml:space="preserve"> </w:t>
      </w:r>
      <w:r w:rsidRPr="00243EF7">
        <w:rPr>
          <w:rFonts w:ascii="Calibri" w:hAnsi="Calibri" w:cs="Calibri"/>
          <w:b/>
          <w:bCs/>
          <w:noProof/>
          <w:sz w:val="24"/>
          <w:szCs w:val="24"/>
        </w:rPr>
        <w:t>51</w:t>
      </w:r>
      <w:r w:rsidRPr="00243EF7">
        <w:rPr>
          <w:rFonts w:ascii="Calibri" w:hAnsi="Calibri" w:cs="Calibri"/>
          <w:noProof/>
          <w:sz w:val="24"/>
          <w:szCs w:val="24"/>
        </w:rPr>
        <w:t>, 926–930 (2013).</w:t>
      </w:r>
    </w:p>
    <w:p w14:paraId="58C4E9CE"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11.</w:t>
      </w:r>
      <w:r w:rsidRPr="00243EF7">
        <w:rPr>
          <w:rFonts w:ascii="Calibri" w:hAnsi="Calibri" w:cs="Calibri"/>
          <w:noProof/>
          <w:sz w:val="24"/>
          <w:szCs w:val="24"/>
        </w:rPr>
        <w:tab/>
        <w:t xml:space="preserve">Hong, B., Li, W. J. &amp; Zhao, C. J. Chemical constituents of Rauvolfia verticillata. </w:t>
      </w:r>
      <w:r w:rsidRPr="00243EF7">
        <w:rPr>
          <w:rFonts w:ascii="Calibri" w:hAnsi="Calibri" w:cs="Calibri"/>
          <w:i/>
          <w:iCs/>
          <w:noProof/>
          <w:sz w:val="24"/>
          <w:szCs w:val="24"/>
        </w:rPr>
        <w:t>Yaoxue Xuebao</w:t>
      </w:r>
      <w:r w:rsidRPr="00243EF7">
        <w:rPr>
          <w:rFonts w:ascii="Calibri" w:hAnsi="Calibri" w:cs="Calibri"/>
          <w:noProof/>
          <w:sz w:val="24"/>
          <w:szCs w:val="24"/>
        </w:rPr>
        <w:t xml:space="preserve"> </w:t>
      </w:r>
      <w:r w:rsidRPr="00243EF7">
        <w:rPr>
          <w:rFonts w:ascii="Calibri" w:hAnsi="Calibri" w:cs="Calibri"/>
          <w:b/>
          <w:bCs/>
          <w:noProof/>
          <w:sz w:val="24"/>
          <w:szCs w:val="24"/>
        </w:rPr>
        <w:t>47</w:t>
      </w:r>
      <w:r w:rsidRPr="00243EF7">
        <w:rPr>
          <w:rFonts w:ascii="Calibri" w:hAnsi="Calibri" w:cs="Calibri"/>
          <w:noProof/>
          <w:sz w:val="24"/>
          <w:szCs w:val="24"/>
        </w:rPr>
        <w:t>, 764–768 (2012).</w:t>
      </w:r>
    </w:p>
    <w:p w14:paraId="154A5908"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12.</w:t>
      </w:r>
      <w:r w:rsidRPr="00243EF7">
        <w:rPr>
          <w:rFonts w:ascii="Calibri" w:hAnsi="Calibri" w:cs="Calibri"/>
          <w:noProof/>
          <w:sz w:val="24"/>
          <w:szCs w:val="24"/>
        </w:rPr>
        <w:tab/>
        <w:t xml:space="preserve">Gao, L., Xu, X. &amp; Yang, J. Chemical constituents of the roots of Rheum officinale. </w:t>
      </w:r>
      <w:r w:rsidRPr="00243EF7">
        <w:rPr>
          <w:rFonts w:ascii="Calibri" w:hAnsi="Calibri" w:cs="Calibri"/>
          <w:i/>
          <w:iCs/>
          <w:noProof/>
          <w:sz w:val="24"/>
          <w:szCs w:val="24"/>
        </w:rPr>
        <w:t>Chem. Nat. Compd.</w:t>
      </w:r>
      <w:r w:rsidRPr="00243EF7">
        <w:rPr>
          <w:rFonts w:ascii="Calibri" w:hAnsi="Calibri" w:cs="Calibri"/>
          <w:noProof/>
          <w:sz w:val="24"/>
          <w:szCs w:val="24"/>
        </w:rPr>
        <w:t xml:space="preserve"> </w:t>
      </w:r>
      <w:r w:rsidRPr="00243EF7">
        <w:rPr>
          <w:rFonts w:ascii="Calibri" w:hAnsi="Calibri" w:cs="Calibri"/>
          <w:b/>
          <w:bCs/>
          <w:noProof/>
          <w:sz w:val="24"/>
          <w:szCs w:val="24"/>
        </w:rPr>
        <w:t>49</w:t>
      </w:r>
      <w:r w:rsidRPr="00243EF7">
        <w:rPr>
          <w:rFonts w:ascii="Calibri" w:hAnsi="Calibri" w:cs="Calibri"/>
          <w:noProof/>
          <w:sz w:val="24"/>
          <w:szCs w:val="24"/>
        </w:rPr>
        <w:t>, 603–605 (2013).</w:t>
      </w:r>
    </w:p>
    <w:p w14:paraId="60464F89"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13.</w:t>
      </w:r>
      <w:r w:rsidRPr="00243EF7">
        <w:rPr>
          <w:rFonts w:ascii="Calibri" w:hAnsi="Calibri" w:cs="Calibri"/>
          <w:noProof/>
          <w:sz w:val="24"/>
          <w:szCs w:val="24"/>
        </w:rPr>
        <w:tab/>
        <w:t xml:space="preserve">Cai, Y., Sun, M., Xing, J. &amp; Corke, H. Antioxidant phenolic constituents in roots of Rheum officinale and Rubia cordifolia: Structure-radical scavenginq activity relationships. </w:t>
      </w:r>
      <w:r w:rsidRPr="00243EF7">
        <w:rPr>
          <w:rFonts w:ascii="Calibri" w:hAnsi="Calibri" w:cs="Calibri"/>
          <w:i/>
          <w:iCs/>
          <w:noProof/>
          <w:sz w:val="24"/>
          <w:szCs w:val="24"/>
        </w:rPr>
        <w:t>J. Agric. Food Chem.</w:t>
      </w:r>
      <w:r w:rsidRPr="00243EF7">
        <w:rPr>
          <w:rFonts w:ascii="Calibri" w:hAnsi="Calibri" w:cs="Calibri"/>
          <w:noProof/>
          <w:sz w:val="24"/>
          <w:szCs w:val="24"/>
        </w:rPr>
        <w:t xml:space="preserve"> </w:t>
      </w:r>
      <w:r w:rsidRPr="00243EF7">
        <w:rPr>
          <w:rFonts w:ascii="Calibri" w:hAnsi="Calibri" w:cs="Calibri"/>
          <w:b/>
          <w:bCs/>
          <w:noProof/>
          <w:sz w:val="24"/>
          <w:szCs w:val="24"/>
        </w:rPr>
        <w:t>52</w:t>
      </w:r>
      <w:r w:rsidRPr="00243EF7">
        <w:rPr>
          <w:rFonts w:ascii="Calibri" w:hAnsi="Calibri" w:cs="Calibri"/>
          <w:noProof/>
          <w:sz w:val="24"/>
          <w:szCs w:val="24"/>
        </w:rPr>
        <w:t>, 7884–7890 (2004).</w:t>
      </w:r>
    </w:p>
    <w:p w14:paraId="04662D7D"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14.</w:t>
      </w:r>
      <w:r w:rsidRPr="00243EF7">
        <w:rPr>
          <w:rFonts w:ascii="Calibri" w:hAnsi="Calibri" w:cs="Calibri"/>
          <w:noProof/>
          <w:sz w:val="24"/>
          <w:szCs w:val="24"/>
        </w:rPr>
        <w:tab/>
        <w:t xml:space="preserve">ZHENG, Q. </w:t>
      </w:r>
      <w:r w:rsidRPr="00243EF7">
        <w:rPr>
          <w:rFonts w:ascii="Calibri" w:hAnsi="Calibri" w:cs="Calibri"/>
          <w:i/>
          <w:iCs/>
          <w:noProof/>
          <w:sz w:val="24"/>
          <w:szCs w:val="24"/>
        </w:rPr>
        <w:t>et al.</w:t>
      </w:r>
      <w:r w:rsidRPr="00243EF7">
        <w:rPr>
          <w:rFonts w:ascii="Calibri" w:hAnsi="Calibri" w:cs="Calibri"/>
          <w:noProof/>
          <w:sz w:val="24"/>
          <w:szCs w:val="24"/>
        </w:rPr>
        <w:t xml:space="preserve"> Review of Rhubarbs: Chemistry and Pharmacology. </w:t>
      </w:r>
      <w:r w:rsidRPr="00243EF7">
        <w:rPr>
          <w:rFonts w:ascii="Calibri" w:hAnsi="Calibri" w:cs="Calibri"/>
          <w:i/>
          <w:iCs/>
          <w:noProof/>
          <w:sz w:val="24"/>
          <w:szCs w:val="24"/>
        </w:rPr>
        <w:t>Chinese Herb. Med.</w:t>
      </w:r>
      <w:r w:rsidRPr="00243EF7">
        <w:rPr>
          <w:rFonts w:ascii="Calibri" w:hAnsi="Calibri" w:cs="Calibri"/>
          <w:noProof/>
          <w:sz w:val="24"/>
          <w:szCs w:val="24"/>
        </w:rPr>
        <w:t xml:space="preserve"> </w:t>
      </w:r>
      <w:r w:rsidRPr="00243EF7">
        <w:rPr>
          <w:rFonts w:ascii="Calibri" w:hAnsi="Calibri" w:cs="Calibri"/>
          <w:b/>
          <w:bCs/>
          <w:noProof/>
          <w:sz w:val="24"/>
          <w:szCs w:val="24"/>
        </w:rPr>
        <w:t>5</w:t>
      </w:r>
      <w:r w:rsidRPr="00243EF7">
        <w:rPr>
          <w:rFonts w:ascii="Calibri" w:hAnsi="Calibri" w:cs="Calibri"/>
          <w:noProof/>
          <w:sz w:val="24"/>
          <w:szCs w:val="24"/>
        </w:rPr>
        <w:t>, 9–32 (2013).</w:t>
      </w:r>
    </w:p>
    <w:p w14:paraId="5EEBCB68"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15.</w:t>
      </w:r>
      <w:r w:rsidRPr="00243EF7">
        <w:rPr>
          <w:rFonts w:ascii="Calibri" w:hAnsi="Calibri" w:cs="Calibri"/>
          <w:noProof/>
          <w:sz w:val="24"/>
          <w:szCs w:val="24"/>
        </w:rPr>
        <w:tab/>
        <w:t xml:space="preserve">Qing, L. Sen </w:t>
      </w:r>
      <w:r w:rsidRPr="00243EF7">
        <w:rPr>
          <w:rFonts w:ascii="Calibri" w:hAnsi="Calibri" w:cs="Calibri"/>
          <w:i/>
          <w:iCs/>
          <w:noProof/>
          <w:sz w:val="24"/>
          <w:szCs w:val="24"/>
        </w:rPr>
        <w:t>et al.</w:t>
      </w:r>
      <w:r w:rsidRPr="00243EF7">
        <w:rPr>
          <w:rFonts w:ascii="Calibri" w:hAnsi="Calibri" w:cs="Calibri"/>
          <w:noProof/>
          <w:sz w:val="24"/>
          <w:szCs w:val="24"/>
        </w:rPr>
        <w:t xml:space="preserve"> Identification of flavonoid glycosides in Rosa chinensis flowers by liquid chromatography-tandem mass spectrometry in combination with 13C nuclear magnetic resonance. </w:t>
      </w:r>
      <w:r w:rsidRPr="00243EF7">
        <w:rPr>
          <w:rFonts w:ascii="Calibri" w:hAnsi="Calibri" w:cs="Calibri"/>
          <w:i/>
          <w:iCs/>
          <w:noProof/>
          <w:sz w:val="24"/>
          <w:szCs w:val="24"/>
        </w:rPr>
        <w:t>J. Chromatogr. A</w:t>
      </w:r>
      <w:r w:rsidRPr="00243EF7">
        <w:rPr>
          <w:rFonts w:ascii="Calibri" w:hAnsi="Calibri" w:cs="Calibri"/>
          <w:noProof/>
          <w:sz w:val="24"/>
          <w:szCs w:val="24"/>
        </w:rPr>
        <w:t xml:space="preserve"> </w:t>
      </w:r>
      <w:r w:rsidRPr="00243EF7">
        <w:rPr>
          <w:rFonts w:ascii="Calibri" w:hAnsi="Calibri" w:cs="Calibri"/>
          <w:b/>
          <w:bCs/>
          <w:noProof/>
          <w:sz w:val="24"/>
          <w:szCs w:val="24"/>
        </w:rPr>
        <w:t>1249</w:t>
      </w:r>
      <w:r w:rsidRPr="00243EF7">
        <w:rPr>
          <w:rFonts w:ascii="Calibri" w:hAnsi="Calibri" w:cs="Calibri"/>
          <w:noProof/>
          <w:sz w:val="24"/>
          <w:szCs w:val="24"/>
        </w:rPr>
        <w:t>, 130–137 (2012).</w:t>
      </w:r>
    </w:p>
    <w:p w14:paraId="16E73B10"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16.</w:t>
      </w:r>
      <w:r w:rsidRPr="00243EF7">
        <w:rPr>
          <w:rFonts w:ascii="Calibri" w:hAnsi="Calibri" w:cs="Calibri"/>
          <w:noProof/>
          <w:sz w:val="24"/>
          <w:szCs w:val="24"/>
        </w:rPr>
        <w:tab/>
        <w:t xml:space="preserve">Luo, Y. </w:t>
      </w:r>
      <w:r w:rsidRPr="00243EF7">
        <w:rPr>
          <w:rFonts w:ascii="Calibri" w:hAnsi="Calibri" w:cs="Calibri"/>
          <w:i/>
          <w:iCs/>
          <w:noProof/>
          <w:sz w:val="24"/>
          <w:szCs w:val="24"/>
        </w:rPr>
        <w:t>et al.</w:t>
      </w:r>
      <w:r w:rsidRPr="00243EF7">
        <w:rPr>
          <w:rFonts w:ascii="Calibri" w:hAnsi="Calibri" w:cs="Calibri"/>
          <w:noProof/>
          <w:sz w:val="24"/>
          <w:szCs w:val="24"/>
        </w:rPr>
        <w:t xml:space="preserve"> One injection to profile the chemical composition and dual-antioxidation activities of Rosa chinensis Jacq. </w:t>
      </w:r>
      <w:r w:rsidRPr="00243EF7">
        <w:rPr>
          <w:rFonts w:ascii="Calibri" w:hAnsi="Calibri" w:cs="Calibri"/>
          <w:i/>
          <w:iCs/>
          <w:noProof/>
          <w:sz w:val="24"/>
          <w:szCs w:val="24"/>
        </w:rPr>
        <w:t>J. Chromatogr. A</w:t>
      </w:r>
      <w:r w:rsidRPr="00243EF7">
        <w:rPr>
          <w:rFonts w:ascii="Calibri" w:hAnsi="Calibri" w:cs="Calibri"/>
          <w:noProof/>
          <w:sz w:val="24"/>
          <w:szCs w:val="24"/>
        </w:rPr>
        <w:t xml:space="preserve"> </w:t>
      </w:r>
      <w:r w:rsidRPr="00243EF7">
        <w:rPr>
          <w:rFonts w:ascii="Calibri" w:hAnsi="Calibri" w:cs="Calibri"/>
          <w:b/>
          <w:bCs/>
          <w:noProof/>
          <w:sz w:val="24"/>
          <w:szCs w:val="24"/>
        </w:rPr>
        <w:t>1613</w:t>
      </w:r>
      <w:r w:rsidRPr="00243EF7">
        <w:rPr>
          <w:rFonts w:ascii="Calibri" w:hAnsi="Calibri" w:cs="Calibri"/>
          <w:noProof/>
          <w:sz w:val="24"/>
          <w:szCs w:val="24"/>
        </w:rPr>
        <w:t>, 460663 (2020).</w:t>
      </w:r>
    </w:p>
    <w:p w14:paraId="3FD185F7"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17.</w:t>
      </w:r>
      <w:r w:rsidRPr="00243EF7">
        <w:rPr>
          <w:rFonts w:ascii="Calibri" w:hAnsi="Calibri" w:cs="Calibri"/>
          <w:noProof/>
          <w:sz w:val="24"/>
          <w:szCs w:val="24"/>
        </w:rPr>
        <w:tab/>
        <w:t xml:space="preserve">Liu, Y. </w:t>
      </w:r>
      <w:r w:rsidRPr="00243EF7">
        <w:rPr>
          <w:rFonts w:ascii="Calibri" w:hAnsi="Calibri" w:cs="Calibri"/>
          <w:i/>
          <w:iCs/>
          <w:noProof/>
          <w:sz w:val="24"/>
          <w:szCs w:val="24"/>
        </w:rPr>
        <w:t>et al.</w:t>
      </w:r>
      <w:r w:rsidRPr="00243EF7">
        <w:rPr>
          <w:rFonts w:ascii="Calibri" w:hAnsi="Calibri" w:cs="Calibri"/>
          <w:noProof/>
          <w:sz w:val="24"/>
          <w:szCs w:val="24"/>
        </w:rPr>
        <w:t xml:space="preserve"> Catechins and lignan from the flower buds of Rosa chinensis Jacq. </w:t>
      </w:r>
      <w:r w:rsidRPr="00243EF7">
        <w:rPr>
          <w:rFonts w:ascii="Calibri" w:hAnsi="Calibri" w:cs="Calibri"/>
          <w:i/>
          <w:iCs/>
          <w:noProof/>
          <w:sz w:val="24"/>
          <w:szCs w:val="24"/>
        </w:rPr>
        <w:t>Phytochem. Lett.</w:t>
      </w:r>
      <w:r w:rsidRPr="00243EF7">
        <w:rPr>
          <w:rFonts w:ascii="Calibri" w:hAnsi="Calibri" w:cs="Calibri"/>
          <w:noProof/>
          <w:sz w:val="24"/>
          <w:szCs w:val="24"/>
        </w:rPr>
        <w:t xml:space="preserve"> </w:t>
      </w:r>
      <w:r w:rsidRPr="00243EF7">
        <w:rPr>
          <w:rFonts w:ascii="Calibri" w:hAnsi="Calibri" w:cs="Calibri"/>
          <w:b/>
          <w:bCs/>
          <w:noProof/>
          <w:sz w:val="24"/>
          <w:szCs w:val="24"/>
        </w:rPr>
        <w:t>38</w:t>
      </w:r>
      <w:r w:rsidRPr="00243EF7">
        <w:rPr>
          <w:rFonts w:ascii="Calibri" w:hAnsi="Calibri" w:cs="Calibri"/>
          <w:noProof/>
          <w:sz w:val="24"/>
          <w:szCs w:val="24"/>
        </w:rPr>
        <w:t>, 46–48 (2020).</w:t>
      </w:r>
    </w:p>
    <w:p w14:paraId="640D3490"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18.</w:t>
      </w:r>
      <w:r w:rsidRPr="00243EF7">
        <w:rPr>
          <w:rFonts w:ascii="Calibri" w:hAnsi="Calibri" w:cs="Calibri"/>
          <w:noProof/>
          <w:sz w:val="24"/>
          <w:szCs w:val="24"/>
        </w:rPr>
        <w:tab/>
        <w:t xml:space="preserve">Mehboob, H. </w:t>
      </w:r>
      <w:r w:rsidRPr="00243EF7">
        <w:rPr>
          <w:rFonts w:ascii="Calibri" w:hAnsi="Calibri" w:cs="Calibri"/>
          <w:i/>
          <w:iCs/>
          <w:noProof/>
          <w:sz w:val="24"/>
          <w:szCs w:val="24"/>
        </w:rPr>
        <w:t>et al.</w:t>
      </w:r>
      <w:r w:rsidRPr="00243EF7">
        <w:rPr>
          <w:rFonts w:ascii="Calibri" w:hAnsi="Calibri" w:cs="Calibri"/>
          <w:noProof/>
          <w:sz w:val="24"/>
          <w:szCs w:val="24"/>
        </w:rPr>
        <w:t xml:space="preserve"> A Review on Secondary Metabolites of Rosa laevigata Michaux: An Important Medicinal Plant. </w:t>
      </w:r>
      <w:r w:rsidRPr="00243EF7">
        <w:rPr>
          <w:rFonts w:ascii="Calibri" w:hAnsi="Calibri" w:cs="Calibri"/>
          <w:i/>
          <w:iCs/>
          <w:noProof/>
          <w:sz w:val="24"/>
          <w:szCs w:val="24"/>
        </w:rPr>
        <w:t>Biochem. Anal. Biochem.</w:t>
      </w:r>
      <w:r w:rsidRPr="00243EF7">
        <w:rPr>
          <w:rFonts w:ascii="Calibri" w:hAnsi="Calibri" w:cs="Calibri"/>
          <w:noProof/>
          <w:sz w:val="24"/>
          <w:szCs w:val="24"/>
        </w:rPr>
        <w:t xml:space="preserve"> </w:t>
      </w:r>
      <w:r w:rsidRPr="00243EF7">
        <w:rPr>
          <w:rFonts w:ascii="Calibri" w:hAnsi="Calibri" w:cs="Calibri"/>
          <w:b/>
          <w:bCs/>
          <w:noProof/>
          <w:sz w:val="24"/>
          <w:szCs w:val="24"/>
        </w:rPr>
        <w:t>06</w:t>
      </w:r>
      <w:r w:rsidRPr="00243EF7">
        <w:rPr>
          <w:rFonts w:ascii="Calibri" w:hAnsi="Calibri" w:cs="Calibri"/>
          <w:noProof/>
          <w:sz w:val="24"/>
          <w:szCs w:val="24"/>
        </w:rPr>
        <w:t>, 3–5 (2017).</w:t>
      </w:r>
    </w:p>
    <w:p w14:paraId="69A65E5D"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19.</w:t>
      </w:r>
      <w:r w:rsidRPr="00243EF7">
        <w:rPr>
          <w:rFonts w:ascii="Calibri" w:hAnsi="Calibri" w:cs="Calibri"/>
          <w:noProof/>
          <w:sz w:val="24"/>
          <w:szCs w:val="24"/>
        </w:rPr>
        <w:tab/>
        <w:t>Constituents, T. C. &amp; Part, A. ~IIIII~m~1I111111111111111 11111111111. 11–13 (1991).</w:t>
      </w:r>
    </w:p>
    <w:p w14:paraId="2E7EFEC3"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20.</w:t>
      </w:r>
      <w:r w:rsidRPr="00243EF7">
        <w:rPr>
          <w:rFonts w:ascii="Calibri" w:hAnsi="Calibri" w:cs="Calibri"/>
          <w:noProof/>
          <w:sz w:val="24"/>
          <w:szCs w:val="24"/>
        </w:rPr>
        <w:tab/>
        <w:t xml:space="preserve">Yang, J. </w:t>
      </w:r>
      <w:r w:rsidRPr="00243EF7">
        <w:rPr>
          <w:rFonts w:ascii="Calibri" w:hAnsi="Calibri" w:cs="Calibri"/>
          <w:i/>
          <w:iCs/>
          <w:noProof/>
          <w:sz w:val="24"/>
          <w:szCs w:val="24"/>
        </w:rPr>
        <w:t>et al.</w:t>
      </w:r>
      <w:r w:rsidRPr="00243EF7">
        <w:rPr>
          <w:rFonts w:ascii="Calibri" w:hAnsi="Calibri" w:cs="Calibri"/>
          <w:noProof/>
          <w:sz w:val="24"/>
          <w:szCs w:val="24"/>
        </w:rPr>
        <w:t xml:space="preserve"> Chemical Composition and Aromatic Profiles of Essential Oil from &lt;em&gt;Rosa laevigata&lt;/em&gt; by GC-MS/GC-O Analysis. </w:t>
      </w:r>
      <w:r w:rsidRPr="00243EF7">
        <w:rPr>
          <w:rFonts w:ascii="Calibri" w:hAnsi="Calibri" w:cs="Calibri"/>
          <w:i/>
          <w:iCs/>
          <w:noProof/>
          <w:sz w:val="24"/>
          <w:szCs w:val="24"/>
        </w:rPr>
        <w:t>Adv. J. Food Sci. Technol.</w:t>
      </w:r>
      <w:r w:rsidRPr="00243EF7">
        <w:rPr>
          <w:rFonts w:ascii="Calibri" w:hAnsi="Calibri" w:cs="Calibri"/>
          <w:noProof/>
          <w:sz w:val="24"/>
          <w:szCs w:val="24"/>
        </w:rPr>
        <w:t xml:space="preserve"> </w:t>
      </w:r>
      <w:r w:rsidRPr="00243EF7">
        <w:rPr>
          <w:rFonts w:ascii="Calibri" w:hAnsi="Calibri" w:cs="Calibri"/>
          <w:b/>
          <w:bCs/>
          <w:noProof/>
          <w:sz w:val="24"/>
          <w:szCs w:val="24"/>
        </w:rPr>
        <w:t>11</w:t>
      </w:r>
      <w:r w:rsidRPr="00243EF7">
        <w:rPr>
          <w:rFonts w:ascii="Calibri" w:hAnsi="Calibri" w:cs="Calibri"/>
          <w:noProof/>
          <w:sz w:val="24"/>
          <w:szCs w:val="24"/>
        </w:rPr>
        <w:t>, 147–152 (2016).</w:t>
      </w:r>
    </w:p>
    <w:p w14:paraId="590044AC"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21.</w:t>
      </w:r>
      <w:r w:rsidRPr="00243EF7">
        <w:rPr>
          <w:rFonts w:ascii="Calibri" w:hAnsi="Calibri" w:cs="Calibri"/>
          <w:noProof/>
          <w:sz w:val="24"/>
          <w:szCs w:val="24"/>
        </w:rPr>
        <w:tab/>
        <w:t xml:space="preserve">Li, S. P. </w:t>
      </w:r>
      <w:r w:rsidRPr="00243EF7">
        <w:rPr>
          <w:rFonts w:ascii="Calibri" w:hAnsi="Calibri" w:cs="Calibri"/>
          <w:i/>
          <w:iCs/>
          <w:noProof/>
          <w:sz w:val="24"/>
          <w:szCs w:val="24"/>
        </w:rPr>
        <w:t>et al.</w:t>
      </w:r>
      <w:r w:rsidRPr="00243EF7">
        <w:rPr>
          <w:rFonts w:ascii="Calibri" w:hAnsi="Calibri" w:cs="Calibri"/>
          <w:noProof/>
          <w:sz w:val="24"/>
          <w:szCs w:val="24"/>
        </w:rPr>
        <w:t xml:space="preserve"> Flavonoids and triterpenoids from the roots of Rosa laevigata. </w:t>
      </w:r>
      <w:r w:rsidRPr="00243EF7">
        <w:rPr>
          <w:rFonts w:ascii="Calibri" w:hAnsi="Calibri" w:cs="Calibri"/>
          <w:i/>
          <w:iCs/>
          <w:noProof/>
          <w:sz w:val="24"/>
          <w:szCs w:val="24"/>
        </w:rPr>
        <w:t>J. Mex. Chem. Soc.</w:t>
      </w:r>
      <w:r w:rsidRPr="00243EF7">
        <w:rPr>
          <w:rFonts w:ascii="Calibri" w:hAnsi="Calibri" w:cs="Calibri"/>
          <w:noProof/>
          <w:sz w:val="24"/>
          <w:szCs w:val="24"/>
        </w:rPr>
        <w:t xml:space="preserve"> </w:t>
      </w:r>
      <w:r w:rsidRPr="00243EF7">
        <w:rPr>
          <w:rFonts w:ascii="Calibri" w:hAnsi="Calibri" w:cs="Calibri"/>
          <w:b/>
          <w:bCs/>
          <w:noProof/>
          <w:sz w:val="24"/>
          <w:szCs w:val="24"/>
        </w:rPr>
        <w:t>58</w:t>
      </w:r>
      <w:r w:rsidRPr="00243EF7">
        <w:rPr>
          <w:rFonts w:ascii="Calibri" w:hAnsi="Calibri" w:cs="Calibri"/>
          <w:noProof/>
          <w:sz w:val="24"/>
          <w:szCs w:val="24"/>
        </w:rPr>
        <w:t>, 374–377 (2014).</w:t>
      </w:r>
    </w:p>
    <w:p w14:paraId="7A575F69"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22.</w:t>
      </w:r>
      <w:r w:rsidRPr="00243EF7">
        <w:rPr>
          <w:rFonts w:ascii="Calibri" w:hAnsi="Calibri" w:cs="Calibri"/>
          <w:noProof/>
          <w:sz w:val="24"/>
          <w:szCs w:val="24"/>
        </w:rPr>
        <w:tab/>
        <w:t xml:space="preserve">Li, X. </w:t>
      </w:r>
      <w:r w:rsidRPr="00243EF7">
        <w:rPr>
          <w:rFonts w:ascii="Calibri" w:hAnsi="Calibri" w:cs="Calibri"/>
          <w:i/>
          <w:iCs/>
          <w:noProof/>
          <w:sz w:val="24"/>
          <w:szCs w:val="24"/>
        </w:rPr>
        <w:t>et al.</w:t>
      </w:r>
      <w:r w:rsidRPr="00243EF7">
        <w:rPr>
          <w:rFonts w:ascii="Calibri" w:hAnsi="Calibri" w:cs="Calibri"/>
          <w:noProof/>
          <w:sz w:val="24"/>
          <w:szCs w:val="24"/>
        </w:rPr>
        <w:t xml:space="preserve"> Antioxidant compounds from Rosa laevigata fruits. </w:t>
      </w:r>
      <w:r w:rsidRPr="00243EF7">
        <w:rPr>
          <w:rFonts w:ascii="Calibri" w:hAnsi="Calibri" w:cs="Calibri"/>
          <w:i/>
          <w:iCs/>
          <w:noProof/>
          <w:sz w:val="24"/>
          <w:szCs w:val="24"/>
        </w:rPr>
        <w:t>Food Chem.</w:t>
      </w:r>
      <w:r w:rsidRPr="00243EF7">
        <w:rPr>
          <w:rFonts w:ascii="Calibri" w:hAnsi="Calibri" w:cs="Calibri"/>
          <w:noProof/>
          <w:sz w:val="24"/>
          <w:szCs w:val="24"/>
        </w:rPr>
        <w:t xml:space="preserve"> </w:t>
      </w:r>
      <w:r w:rsidRPr="00243EF7">
        <w:rPr>
          <w:rFonts w:ascii="Calibri" w:hAnsi="Calibri" w:cs="Calibri"/>
          <w:b/>
          <w:bCs/>
          <w:noProof/>
          <w:sz w:val="24"/>
          <w:szCs w:val="24"/>
        </w:rPr>
        <w:t>130</w:t>
      </w:r>
      <w:r w:rsidRPr="00243EF7">
        <w:rPr>
          <w:rFonts w:ascii="Calibri" w:hAnsi="Calibri" w:cs="Calibri"/>
          <w:noProof/>
          <w:sz w:val="24"/>
          <w:szCs w:val="24"/>
        </w:rPr>
        <w:t>, 575–580 (2012).</w:t>
      </w:r>
    </w:p>
    <w:p w14:paraId="04F432B0"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lastRenderedPageBreak/>
        <w:t>23.</w:t>
      </w:r>
      <w:r w:rsidRPr="00243EF7">
        <w:rPr>
          <w:rFonts w:ascii="Calibri" w:hAnsi="Calibri" w:cs="Calibri"/>
          <w:noProof/>
          <w:sz w:val="24"/>
          <w:szCs w:val="24"/>
        </w:rPr>
        <w:tab/>
        <w:t xml:space="preserve">Siril, E. A. &amp; Devi, P. M. Traditional and Modern Use of Indian Madder ( Rubia cordifolia L .): An Overview. </w:t>
      </w:r>
      <w:r w:rsidRPr="00243EF7">
        <w:rPr>
          <w:rFonts w:ascii="Calibri" w:hAnsi="Calibri" w:cs="Calibri"/>
          <w:i/>
          <w:iCs/>
          <w:noProof/>
          <w:sz w:val="24"/>
          <w:szCs w:val="24"/>
        </w:rPr>
        <w:t>Int. J. Pharm. Sci. Rev. Res.</w:t>
      </w:r>
      <w:r w:rsidRPr="00243EF7">
        <w:rPr>
          <w:rFonts w:ascii="Calibri" w:hAnsi="Calibri" w:cs="Calibri"/>
          <w:noProof/>
          <w:sz w:val="24"/>
          <w:szCs w:val="24"/>
        </w:rPr>
        <w:t xml:space="preserve"> </w:t>
      </w:r>
      <w:r w:rsidRPr="00243EF7">
        <w:rPr>
          <w:rFonts w:ascii="Calibri" w:hAnsi="Calibri" w:cs="Calibri"/>
          <w:b/>
          <w:bCs/>
          <w:noProof/>
          <w:sz w:val="24"/>
          <w:szCs w:val="24"/>
        </w:rPr>
        <w:t>25</w:t>
      </w:r>
      <w:r w:rsidRPr="00243EF7">
        <w:rPr>
          <w:rFonts w:ascii="Calibri" w:hAnsi="Calibri" w:cs="Calibri"/>
          <w:noProof/>
          <w:sz w:val="24"/>
          <w:szCs w:val="24"/>
        </w:rPr>
        <w:t>, 154–164 (2014).</w:t>
      </w:r>
    </w:p>
    <w:p w14:paraId="27494103"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24.</w:t>
      </w:r>
      <w:r w:rsidRPr="00243EF7">
        <w:rPr>
          <w:rFonts w:ascii="Calibri" w:hAnsi="Calibri" w:cs="Calibri"/>
          <w:noProof/>
          <w:sz w:val="24"/>
          <w:szCs w:val="24"/>
        </w:rPr>
        <w:tab/>
        <w:t xml:space="preserve">Patil, R., Mohan, M., Kasture, V. &amp; Kasture, S. Rubia cordifolia: a review. </w:t>
      </w:r>
      <w:r w:rsidRPr="00243EF7">
        <w:rPr>
          <w:rFonts w:ascii="Calibri" w:hAnsi="Calibri" w:cs="Calibri"/>
          <w:i/>
          <w:iCs/>
          <w:noProof/>
          <w:sz w:val="24"/>
          <w:szCs w:val="24"/>
        </w:rPr>
        <w:t>Orient. Pharm. Exp. Med.</w:t>
      </w:r>
      <w:r w:rsidRPr="00243EF7">
        <w:rPr>
          <w:rFonts w:ascii="Calibri" w:hAnsi="Calibri" w:cs="Calibri"/>
          <w:noProof/>
          <w:sz w:val="24"/>
          <w:szCs w:val="24"/>
        </w:rPr>
        <w:t xml:space="preserve"> </w:t>
      </w:r>
      <w:r w:rsidRPr="00243EF7">
        <w:rPr>
          <w:rFonts w:ascii="Calibri" w:hAnsi="Calibri" w:cs="Calibri"/>
          <w:b/>
          <w:bCs/>
          <w:noProof/>
          <w:sz w:val="24"/>
          <w:szCs w:val="24"/>
        </w:rPr>
        <w:t>9</w:t>
      </w:r>
      <w:r w:rsidRPr="00243EF7">
        <w:rPr>
          <w:rFonts w:ascii="Calibri" w:hAnsi="Calibri" w:cs="Calibri"/>
          <w:noProof/>
          <w:sz w:val="24"/>
          <w:szCs w:val="24"/>
        </w:rPr>
        <w:t>, 1–13 (2009).</w:t>
      </w:r>
    </w:p>
    <w:p w14:paraId="404FD6F9"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25.</w:t>
      </w:r>
      <w:r w:rsidRPr="00243EF7">
        <w:rPr>
          <w:rFonts w:ascii="Calibri" w:hAnsi="Calibri" w:cs="Calibri"/>
          <w:noProof/>
          <w:sz w:val="24"/>
          <w:szCs w:val="24"/>
        </w:rPr>
        <w:tab/>
        <w:t xml:space="preserve">Verma, A., Kumar, B., Alam, P., Singh, V. &amp; Kumar Gupta, S. Rubia Cordifolia-a Review on Pharmaconosy and Phytochemistry. </w:t>
      </w:r>
      <w:r w:rsidRPr="00243EF7">
        <w:rPr>
          <w:rFonts w:ascii="Calibri" w:hAnsi="Calibri" w:cs="Calibri"/>
          <w:i/>
          <w:iCs/>
          <w:noProof/>
          <w:sz w:val="24"/>
          <w:szCs w:val="24"/>
        </w:rPr>
        <w:t>Int. J. Pharm. Sci. Res.</w:t>
      </w:r>
      <w:r w:rsidRPr="00243EF7">
        <w:rPr>
          <w:rFonts w:ascii="Calibri" w:hAnsi="Calibri" w:cs="Calibri"/>
          <w:noProof/>
          <w:sz w:val="24"/>
          <w:szCs w:val="24"/>
        </w:rPr>
        <w:t xml:space="preserve"> </w:t>
      </w:r>
      <w:r w:rsidRPr="00243EF7">
        <w:rPr>
          <w:rFonts w:ascii="Calibri" w:hAnsi="Calibri" w:cs="Calibri"/>
          <w:b/>
          <w:bCs/>
          <w:noProof/>
          <w:sz w:val="24"/>
          <w:szCs w:val="24"/>
        </w:rPr>
        <w:t>7</w:t>
      </w:r>
      <w:r w:rsidRPr="00243EF7">
        <w:rPr>
          <w:rFonts w:ascii="Calibri" w:hAnsi="Calibri" w:cs="Calibri"/>
          <w:noProof/>
          <w:sz w:val="24"/>
          <w:szCs w:val="24"/>
        </w:rPr>
        <w:t>, 2720 (2016).</w:t>
      </w:r>
    </w:p>
    <w:p w14:paraId="51F6E1DA"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26.</w:t>
      </w:r>
      <w:r w:rsidRPr="00243EF7">
        <w:rPr>
          <w:rFonts w:ascii="Calibri" w:hAnsi="Calibri" w:cs="Calibri"/>
          <w:noProof/>
          <w:sz w:val="24"/>
          <w:szCs w:val="24"/>
        </w:rPr>
        <w:tab/>
        <w:t xml:space="preserve">Li, W. </w:t>
      </w:r>
      <w:r w:rsidRPr="00243EF7">
        <w:rPr>
          <w:rFonts w:ascii="Calibri" w:hAnsi="Calibri" w:cs="Calibri"/>
          <w:i/>
          <w:iCs/>
          <w:noProof/>
          <w:sz w:val="24"/>
          <w:szCs w:val="24"/>
        </w:rPr>
        <w:t>et al.</w:t>
      </w:r>
      <w:r w:rsidRPr="00243EF7">
        <w:rPr>
          <w:rFonts w:ascii="Calibri" w:hAnsi="Calibri" w:cs="Calibri"/>
          <w:noProof/>
          <w:sz w:val="24"/>
          <w:szCs w:val="24"/>
        </w:rPr>
        <w:t xml:space="preserve"> Triterpenoid saponins from Rubus ellipticus var. obcordatus. </w:t>
      </w:r>
      <w:r w:rsidRPr="00243EF7">
        <w:rPr>
          <w:rFonts w:ascii="Calibri" w:hAnsi="Calibri" w:cs="Calibri"/>
          <w:i/>
          <w:iCs/>
          <w:noProof/>
          <w:sz w:val="24"/>
          <w:szCs w:val="24"/>
        </w:rPr>
        <w:t>J. Nat. Prod.</w:t>
      </w:r>
      <w:r w:rsidRPr="00243EF7">
        <w:rPr>
          <w:rFonts w:ascii="Calibri" w:hAnsi="Calibri" w:cs="Calibri"/>
          <w:noProof/>
          <w:sz w:val="24"/>
          <w:szCs w:val="24"/>
        </w:rPr>
        <w:t xml:space="preserve"> </w:t>
      </w:r>
      <w:r w:rsidRPr="00243EF7">
        <w:rPr>
          <w:rFonts w:ascii="Calibri" w:hAnsi="Calibri" w:cs="Calibri"/>
          <w:b/>
          <w:bCs/>
          <w:noProof/>
          <w:sz w:val="24"/>
          <w:szCs w:val="24"/>
        </w:rPr>
        <w:t>72</w:t>
      </w:r>
      <w:r w:rsidRPr="00243EF7">
        <w:rPr>
          <w:rFonts w:ascii="Calibri" w:hAnsi="Calibri" w:cs="Calibri"/>
          <w:noProof/>
          <w:sz w:val="24"/>
          <w:szCs w:val="24"/>
        </w:rPr>
        <w:t>, 1755–1760 (2009).</w:t>
      </w:r>
    </w:p>
    <w:p w14:paraId="07434868"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27.</w:t>
      </w:r>
      <w:r w:rsidRPr="00243EF7">
        <w:rPr>
          <w:rFonts w:ascii="Calibri" w:hAnsi="Calibri" w:cs="Calibri"/>
          <w:noProof/>
          <w:sz w:val="24"/>
          <w:szCs w:val="24"/>
        </w:rPr>
        <w:tab/>
        <w:t xml:space="preserve">Badhani, A., Rawat, S., Bhatt, I. D. &amp; Rawal, R. S. Variation in Chemical Constituents and Antioxidant Activity in Yellow Himalayan (Rubus ellipticusSmith) and Hill Raspberry (Rubus Niveus Thunb.). </w:t>
      </w:r>
      <w:r w:rsidRPr="00243EF7">
        <w:rPr>
          <w:rFonts w:ascii="Calibri" w:hAnsi="Calibri" w:cs="Calibri"/>
          <w:i/>
          <w:iCs/>
          <w:noProof/>
          <w:sz w:val="24"/>
          <w:szCs w:val="24"/>
        </w:rPr>
        <w:t>J. Food Biochem.</w:t>
      </w:r>
      <w:r w:rsidRPr="00243EF7">
        <w:rPr>
          <w:rFonts w:ascii="Calibri" w:hAnsi="Calibri" w:cs="Calibri"/>
          <w:noProof/>
          <w:sz w:val="24"/>
          <w:szCs w:val="24"/>
        </w:rPr>
        <w:t xml:space="preserve"> </w:t>
      </w:r>
      <w:r w:rsidRPr="00243EF7">
        <w:rPr>
          <w:rFonts w:ascii="Calibri" w:hAnsi="Calibri" w:cs="Calibri"/>
          <w:b/>
          <w:bCs/>
          <w:noProof/>
          <w:sz w:val="24"/>
          <w:szCs w:val="24"/>
        </w:rPr>
        <w:t>39</w:t>
      </w:r>
      <w:r w:rsidRPr="00243EF7">
        <w:rPr>
          <w:rFonts w:ascii="Calibri" w:hAnsi="Calibri" w:cs="Calibri"/>
          <w:noProof/>
          <w:sz w:val="24"/>
          <w:szCs w:val="24"/>
        </w:rPr>
        <w:t>, 663–672 (2015).</w:t>
      </w:r>
    </w:p>
    <w:p w14:paraId="3B3D79F3"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28.</w:t>
      </w:r>
      <w:r w:rsidRPr="00243EF7">
        <w:rPr>
          <w:rFonts w:ascii="Calibri" w:hAnsi="Calibri" w:cs="Calibri"/>
          <w:noProof/>
          <w:sz w:val="24"/>
          <w:szCs w:val="24"/>
        </w:rPr>
        <w:tab/>
        <w:t xml:space="preserve">Elfotoh, M. A. A. </w:t>
      </w:r>
      <w:r w:rsidRPr="00243EF7">
        <w:rPr>
          <w:rFonts w:ascii="Calibri" w:hAnsi="Calibri" w:cs="Calibri"/>
          <w:i/>
          <w:iCs/>
          <w:noProof/>
          <w:sz w:val="24"/>
          <w:szCs w:val="24"/>
        </w:rPr>
        <w:t>et al.</w:t>
      </w:r>
      <w:r w:rsidRPr="00243EF7">
        <w:rPr>
          <w:rFonts w:ascii="Calibri" w:hAnsi="Calibri" w:cs="Calibri"/>
          <w:noProof/>
          <w:sz w:val="24"/>
          <w:szCs w:val="24"/>
        </w:rPr>
        <w:t xml:space="preserve"> Lipophilic constituents of Rumex vesicarius L. and Rumex dentatus L. </w:t>
      </w:r>
      <w:r w:rsidRPr="00243EF7">
        <w:rPr>
          <w:rFonts w:ascii="Calibri" w:hAnsi="Calibri" w:cs="Calibri"/>
          <w:i/>
          <w:iCs/>
          <w:noProof/>
          <w:sz w:val="24"/>
          <w:szCs w:val="24"/>
        </w:rPr>
        <w:t>Antioxidants</w:t>
      </w:r>
      <w:r w:rsidRPr="00243EF7">
        <w:rPr>
          <w:rFonts w:ascii="Calibri" w:hAnsi="Calibri" w:cs="Calibri"/>
          <w:noProof/>
          <w:sz w:val="24"/>
          <w:szCs w:val="24"/>
        </w:rPr>
        <w:t xml:space="preserve"> </w:t>
      </w:r>
      <w:r w:rsidRPr="00243EF7">
        <w:rPr>
          <w:rFonts w:ascii="Calibri" w:hAnsi="Calibri" w:cs="Calibri"/>
          <w:b/>
          <w:bCs/>
          <w:noProof/>
          <w:sz w:val="24"/>
          <w:szCs w:val="24"/>
        </w:rPr>
        <w:t>2</w:t>
      </w:r>
      <w:r w:rsidRPr="00243EF7">
        <w:rPr>
          <w:rFonts w:ascii="Calibri" w:hAnsi="Calibri" w:cs="Calibri"/>
          <w:noProof/>
          <w:sz w:val="24"/>
          <w:szCs w:val="24"/>
        </w:rPr>
        <w:t>, 167–180 (2013).</w:t>
      </w:r>
    </w:p>
    <w:p w14:paraId="407C33A6"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29.</w:t>
      </w:r>
      <w:r w:rsidRPr="00243EF7">
        <w:rPr>
          <w:rFonts w:ascii="Calibri" w:hAnsi="Calibri" w:cs="Calibri"/>
          <w:noProof/>
          <w:sz w:val="24"/>
          <w:szCs w:val="24"/>
        </w:rPr>
        <w:tab/>
        <w:t xml:space="preserve">Elzaawely, A. A. &amp; Tawata, S. Antioxidant capacity and phenolic content of Rumex dentatus L. Grown in Egypt. </w:t>
      </w:r>
      <w:r w:rsidRPr="00243EF7">
        <w:rPr>
          <w:rFonts w:ascii="Calibri" w:hAnsi="Calibri" w:cs="Calibri"/>
          <w:i/>
          <w:iCs/>
          <w:noProof/>
          <w:sz w:val="24"/>
          <w:szCs w:val="24"/>
        </w:rPr>
        <w:t>J. Crop Sci. Biotechnol.</w:t>
      </w:r>
      <w:r w:rsidRPr="00243EF7">
        <w:rPr>
          <w:rFonts w:ascii="Calibri" w:hAnsi="Calibri" w:cs="Calibri"/>
          <w:noProof/>
          <w:sz w:val="24"/>
          <w:szCs w:val="24"/>
        </w:rPr>
        <w:t xml:space="preserve"> </w:t>
      </w:r>
      <w:r w:rsidRPr="00243EF7">
        <w:rPr>
          <w:rFonts w:ascii="Calibri" w:hAnsi="Calibri" w:cs="Calibri"/>
          <w:b/>
          <w:bCs/>
          <w:noProof/>
          <w:sz w:val="24"/>
          <w:szCs w:val="24"/>
        </w:rPr>
        <w:t>15</w:t>
      </w:r>
      <w:r w:rsidRPr="00243EF7">
        <w:rPr>
          <w:rFonts w:ascii="Calibri" w:hAnsi="Calibri" w:cs="Calibri"/>
          <w:noProof/>
          <w:sz w:val="24"/>
          <w:szCs w:val="24"/>
        </w:rPr>
        <w:t>, 59–64 (2012).</w:t>
      </w:r>
    </w:p>
    <w:p w14:paraId="77D62F02"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30.</w:t>
      </w:r>
      <w:r w:rsidRPr="00243EF7">
        <w:rPr>
          <w:rFonts w:ascii="Calibri" w:hAnsi="Calibri" w:cs="Calibri"/>
          <w:noProof/>
          <w:sz w:val="24"/>
          <w:szCs w:val="24"/>
        </w:rPr>
        <w:tab/>
        <w:t xml:space="preserve">Hawas, U. W., Ahmed, E. F., Abdelkader, A. F. &amp; Taie, H. A. A. A. Biological activity of flavonol glycosides from Rumex dentatus plant, an Egyptian Xerophyte. </w:t>
      </w:r>
      <w:r w:rsidRPr="00243EF7">
        <w:rPr>
          <w:rFonts w:ascii="Calibri" w:hAnsi="Calibri" w:cs="Calibri"/>
          <w:i/>
          <w:iCs/>
          <w:noProof/>
          <w:sz w:val="24"/>
          <w:szCs w:val="24"/>
        </w:rPr>
        <w:t>J. Med. Plants Res.</w:t>
      </w:r>
      <w:r w:rsidRPr="00243EF7">
        <w:rPr>
          <w:rFonts w:ascii="Calibri" w:hAnsi="Calibri" w:cs="Calibri"/>
          <w:noProof/>
          <w:sz w:val="24"/>
          <w:szCs w:val="24"/>
        </w:rPr>
        <w:t xml:space="preserve"> </w:t>
      </w:r>
      <w:r w:rsidRPr="00243EF7">
        <w:rPr>
          <w:rFonts w:ascii="Calibri" w:hAnsi="Calibri" w:cs="Calibri"/>
          <w:b/>
          <w:bCs/>
          <w:noProof/>
          <w:sz w:val="24"/>
          <w:szCs w:val="24"/>
        </w:rPr>
        <w:t>5</w:t>
      </w:r>
      <w:r w:rsidRPr="00243EF7">
        <w:rPr>
          <w:rFonts w:ascii="Calibri" w:hAnsi="Calibri" w:cs="Calibri"/>
          <w:noProof/>
          <w:sz w:val="24"/>
          <w:szCs w:val="24"/>
        </w:rPr>
        <w:t>, 4239–4243 (2011).</w:t>
      </w:r>
    </w:p>
    <w:p w14:paraId="6ED65968"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31.</w:t>
      </w:r>
      <w:r w:rsidRPr="00243EF7">
        <w:rPr>
          <w:rFonts w:ascii="Calibri" w:hAnsi="Calibri" w:cs="Calibri"/>
          <w:noProof/>
          <w:sz w:val="24"/>
          <w:szCs w:val="24"/>
        </w:rPr>
        <w:tab/>
        <w:t xml:space="preserve">Deng, Y., Zheng, Y., Chen, B., Zhang, G. L. &amp; Wu, F. E. Sabian, a novel flavonoid from Sabia yunnanensis. </w:t>
      </w:r>
      <w:r w:rsidRPr="00243EF7">
        <w:rPr>
          <w:rFonts w:ascii="Calibri" w:hAnsi="Calibri" w:cs="Calibri"/>
          <w:i/>
          <w:iCs/>
          <w:noProof/>
          <w:sz w:val="24"/>
          <w:szCs w:val="24"/>
        </w:rPr>
        <w:t>J. Asian Nat. Prod. Res.</w:t>
      </w:r>
      <w:r w:rsidRPr="00243EF7">
        <w:rPr>
          <w:rFonts w:ascii="Calibri" w:hAnsi="Calibri" w:cs="Calibri"/>
          <w:noProof/>
          <w:sz w:val="24"/>
          <w:szCs w:val="24"/>
        </w:rPr>
        <w:t xml:space="preserve"> </w:t>
      </w:r>
      <w:r w:rsidRPr="00243EF7">
        <w:rPr>
          <w:rFonts w:ascii="Calibri" w:hAnsi="Calibri" w:cs="Calibri"/>
          <w:b/>
          <w:bCs/>
          <w:noProof/>
          <w:sz w:val="24"/>
          <w:szCs w:val="24"/>
        </w:rPr>
        <w:t>7</w:t>
      </w:r>
      <w:r w:rsidRPr="00243EF7">
        <w:rPr>
          <w:rFonts w:ascii="Calibri" w:hAnsi="Calibri" w:cs="Calibri"/>
          <w:noProof/>
          <w:sz w:val="24"/>
          <w:szCs w:val="24"/>
        </w:rPr>
        <w:t>, 741–745 (2005).</w:t>
      </w:r>
    </w:p>
    <w:p w14:paraId="3030EA63"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32.</w:t>
      </w:r>
      <w:r w:rsidRPr="00243EF7">
        <w:rPr>
          <w:rFonts w:ascii="Calibri" w:hAnsi="Calibri" w:cs="Calibri"/>
          <w:noProof/>
          <w:sz w:val="24"/>
          <w:szCs w:val="24"/>
        </w:rPr>
        <w:tab/>
        <w:t xml:space="preserve">Deng, Y., Tang, T. J., Li, X. &amp; Wu, F. A new aporphine alkaloid form Sabia yunnanensis. </w:t>
      </w:r>
      <w:r w:rsidRPr="00243EF7">
        <w:rPr>
          <w:rFonts w:ascii="Calibri" w:hAnsi="Calibri" w:cs="Calibri"/>
          <w:i/>
          <w:iCs/>
          <w:noProof/>
          <w:sz w:val="24"/>
          <w:szCs w:val="24"/>
        </w:rPr>
        <w:t>Nat. Prod. Res.</w:t>
      </w:r>
      <w:r w:rsidRPr="00243EF7">
        <w:rPr>
          <w:rFonts w:ascii="Calibri" w:hAnsi="Calibri" w:cs="Calibri"/>
          <w:noProof/>
          <w:sz w:val="24"/>
          <w:szCs w:val="24"/>
        </w:rPr>
        <w:t xml:space="preserve"> </w:t>
      </w:r>
      <w:r w:rsidRPr="00243EF7">
        <w:rPr>
          <w:rFonts w:ascii="Calibri" w:hAnsi="Calibri" w:cs="Calibri"/>
          <w:b/>
          <w:bCs/>
          <w:noProof/>
          <w:sz w:val="24"/>
          <w:szCs w:val="24"/>
        </w:rPr>
        <w:t>21</w:t>
      </w:r>
      <w:r w:rsidRPr="00243EF7">
        <w:rPr>
          <w:rFonts w:ascii="Calibri" w:hAnsi="Calibri" w:cs="Calibri"/>
          <w:noProof/>
          <w:sz w:val="24"/>
          <w:szCs w:val="24"/>
        </w:rPr>
        <w:t>, 28–32 (2007).</w:t>
      </w:r>
    </w:p>
    <w:p w14:paraId="5F9C9854"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33.</w:t>
      </w:r>
      <w:r w:rsidRPr="00243EF7">
        <w:rPr>
          <w:rFonts w:ascii="Calibri" w:hAnsi="Calibri" w:cs="Calibri"/>
          <w:noProof/>
          <w:sz w:val="24"/>
          <w:szCs w:val="24"/>
        </w:rPr>
        <w:tab/>
        <w:t>Zheng, S. Studies on Chem i cal Con stit u ents of Salix matsudana. 437–441 (2002).</w:t>
      </w:r>
    </w:p>
    <w:p w14:paraId="158CA97B"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34.</w:t>
      </w:r>
      <w:r w:rsidRPr="00243EF7">
        <w:rPr>
          <w:rFonts w:ascii="Calibri" w:hAnsi="Calibri" w:cs="Calibri"/>
          <w:noProof/>
          <w:sz w:val="24"/>
          <w:szCs w:val="24"/>
        </w:rPr>
        <w:tab/>
        <w:t xml:space="preserve">Li, X. </w:t>
      </w:r>
      <w:r w:rsidRPr="00243EF7">
        <w:rPr>
          <w:rFonts w:ascii="Calibri" w:hAnsi="Calibri" w:cs="Calibri"/>
          <w:i/>
          <w:iCs/>
          <w:noProof/>
          <w:sz w:val="24"/>
          <w:szCs w:val="24"/>
        </w:rPr>
        <w:t>et al.</w:t>
      </w:r>
      <w:r w:rsidRPr="00243EF7">
        <w:rPr>
          <w:rFonts w:ascii="Calibri" w:hAnsi="Calibri" w:cs="Calibri"/>
          <w:noProof/>
          <w:sz w:val="24"/>
          <w:szCs w:val="24"/>
        </w:rPr>
        <w:t xml:space="preserve"> Isolation and characterization of phenolic compounds from the leaves of Salix matsudana. </w:t>
      </w:r>
      <w:r w:rsidRPr="00243EF7">
        <w:rPr>
          <w:rFonts w:ascii="Calibri" w:hAnsi="Calibri" w:cs="Calibri"/>
          <w:i/>
          <w:iCs/>
          <w:noProof/>
          <w:sz w:val="24"/>
          <w:szCs w:val="24"/>
        </w:rPr>
        <w:t>Molecules</w:t>
      </w:r>
      <w:r w:rsidRPr="00243EF7">
        <w:rPr>
          <w:rFonts w:ascii="Calibri" w:hAnsi="Calibri" w:cs="Calibri"/>
          <w:noProof/>
          <w:sz w:val="24"/>
          <w:szCs w:val="24"/>
        </w:rPr>
        <w:t xml:space="preserve"> </w:t>
      </w:r>
      <w:r w:rsidRPr="00243EF7">
        <w:rPr>
          <w:rFonts w:ascii="Calibri" w:hAnsi="Calibri" w:cs="Calibri"/>
          <w:b/>
          <w:bCs/>
          <w:noProof/>
          <w:sz w:val="24"/>
          <w:szCs w:val="24"/>
        </w:rPr>
        <w:t>13</w:t>
      </w:r>
      <w:r w:rsidRPr="00243EF7">
        <w:rPr>
          <w:rFonts w:ascii="Calibri" w:hAnsi="Calibri" w:cs="Calibri"/>
          <w:noProof/>
          <w:sz w:val="24"/>
          <w:szCs w:val="24"/>
        </w:rPr>
        <w:t>, 1530–1537 (2008).</w:t>
      </w:r>
    </w:p>
    <w:p w14:paraId="504E9ACA"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35.</w:t>
      </w:r>
      <w:r w:rsidRPr="00243EF7">
        <w:rPr>
          <w:rFonts w:ascii="Calibri" w:hAnsi="Calibri" w:cs="Calibri"/>
          <w:noProof/>
          <w:sz w:val="24"/>
          <w:szCs w:val="24"/>
        </w:rPr>
        <w:tab/>
        <w:t xml:space="preserve">He, K. &amp; Du, J. Two new steroidal alkaloids from the roots of Sarcococca ruscifolia. </w:t>
      </w:r>
      <w:r w:rsidRPr="00243EF7">
        <w:rPr>
          <w:rFonts w:ascii="Calibri" w:hAnsi="Calibri" w:cs="Calibri"/>
          <w:i/>
          <w:iCs/>
          <w:noProof/>
          <w:sz w:val="24"/>
          <w:szCs w:val="24"/>
        </w:rPr>
        <w:t>J. Asian Nat. Prod. Res.</w:t>
      </w:r>
      <w:r w:rsidRPr="00243EF7">
        <w:rPr>
          <w:rFonts w:ascii="Calibri" w:hAnsi="Calibri" w:cs="Calibri"/>
          <w:noProof/>
          <w:sz w:val="24"/>
          <w:szCs w:val="24"/>
        </w:rPr>
        <w:t xml:space="preserve"> </w:t>
      </w:r>
      <w:r w:rsidRPr="00243EF7">
        <w:rPr>
          <w:rFonts w:ascii="Calibri" w:hAnsi="Calibri" w:cs="Calibri"/>
          <w:b/>
          <w:bCs/>
          <w:noProof/>
          <w:sz w:val="24"/>
          <w:szCs w:val="24"/>
        </w:rPr>
        <w:t>12</w:t>
      </w:r>
      <w:r w:rsidRPr="00243EF7">
        <w:rPr>
          <w:rFonts w:ascii="Calibri" w:hAnsi="Calibri" w:cs="Calibri"/>
          <w:noProof/>
          <w:sz w:val="24"/>
          <w:szCs w:val="24"/>
        </w:rPr>
        <w:t>, 233–238 (2010).</w:t>
      </w:r>
    </w:p>
    <w:p w14:paraId="72951FAE"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36.</w:t>
      </w:r>
      <w:r w:rsidRPr="00243EF7">
        <w:rPr>
          <w:rFonts w:ascii="Calibri" w:hAnsi="Calibri" w:cs="Calibri"/>
          <w:noProof/>
          <w:sz w:val="24"/>
          <w:szCs w:val="24"/>
        </w:rPr>
        <w:tab/>
        <w:t xml:space="preserve">Zhang, P. </w:t>
      </w:r>
      <w:r w:rsidRPr="00243EF7">
        <w:rPr>
          <w:rFonts w:ascii="Calibri" w:hAnsi="Calibri" w:cs="Calibri"/>
          <w:i/>
          <w:iCs/>
          <w:noProof/>
          <w:sz w:val="24"/>
          <w:szCs w:val="24"/>
        </w:rPr>
        <w:t>et al.</w:t>
      </w:r>
      <w:r w:rsidRPr="00243EF7">
        <w:rPr>
          <w:rFonts w:ascii="Calibri" w:hAnsi="Calibri" w:cs="Calibri"/>
          <w:noProof/>
          <w:sz w:val="24"/>
          <w:szCs w:val="24"/>
        </w:rPr>
        <w:t xml:space="preserve"> Pregnane alkaloids from Sarcococca ruscifolia and their cytotoxic activity. </w:t>
      </w:r>
      <w:r w:rsidRPr="00243EF7">
        <w:rPr>
          <w:rFonts w:ascii="Calibri" w:hAnsi="Calibri" w:cs="Calibri"/>
          <w:i/>
          <w:iCs/>
          <w:noProof/>
          <w:sz w:val="24"/>
          <w:szCs w:val="24"/>
        </w:rPr>
        <w:t>Phytochem. Lett.</w:t>
      </w:r>
      <w:r w:rsidRPr="00243EF7">
        <w:rPr>
          <w:rFonts w:ascii="Calibri" w:hAnsi="Calibri" w:cs="Calibri"/>
          <w:noProof/>
          <w:sz w:val="24"/>
          <w:szCs w:val="24"/>
        </w:rPr>
        <w:t xml:space="preserve"> </w:t>
      </w:r>
      <w:r w:rsidRPr="00243EF7">
        <w:rPr>
          <w:rFonts w:ascii="Calibri" w:hAnsi="Calibri" w:cs="Calibri"/>
          <w:b/>
          <w:bCs/>
          <w:noProof/>
          <w:sz w:val="24"/>
          <w:szCs w:val="24"/>
        </w:rPr>
        <w:t>14</w:t>
      </w:r>
      <w:r w:rsidRPr="00243EF7">
        <w:rPr>
          <w:rFonts w:ascii="Calibri" w:hAnsi="Calibri" w:cs="Calibri"/>
          <w:noProof/>
          <w:sz w:val="24"/>
          <w:szCs w:val="24"/>
        </w:rPr>
        <w:t>, 31–34 (2015).</w:t>
      </w:r>
    </w:p>
    <w:p w14:paraId="5DED506B"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37.</w:t>
      </w:r>
      <w:r w:rsidRPr="00243EF7">
        <w:rPr>
          <w:rFonts w:ascii="Calibri" w:hAnsi="Calibri" w:cs="Calibri"/>
          <w:noProof/>
          <w:sz w:val="24"/>
          <w:szCs w:val="24"/>
        </w:rPr>
        <w:tab/>
        <w:t xml:space="preserve">Yi, X. </w:t>
      </w:r>
      <w:r w:rsidRPr="00243EF7">
        <w:rPr>
          <w:rFonts w:ascii="Calibri" w:hAnsi="Calibri" w:cs="Calibri"/>
          <w:i/>
          <w:iCs/>
          <w:noProof/>
          <w:sz w:val="24"/>
          <w:szCs w:val="24"/>
        </w:rPr>
        <w:t>et al.</w:t>
      </w:r>
      <w:r w:rsidRPr="00243EF7">
        <w:rPr>
          <w:rFonts w:ascii="Calibri" w:hAnsi="Calibri" w:cs="Calibri"/>
          <w:noProof/>
          <w:sz w:val="24"/>
          <w:szCs w:val="24"/>
        </w:rPr>
        <w:t xml:space="preserve"> Cytotoxic androstane derivatives from Sarcococca ruscifolia. </w:t>
      </w:r>
      <w:r w:rsidRPr="00243EF7">
        <w:rPr>
          <w:rFonts w:ascii="Calibri" w:hAnsi="Calibri" w:cs="Calibri"/>
          <w:i/>
          <w:iCs/>
          <w:noProof/>
          <w:sz w:val="24"/>
          <w:szCs w:val="24"/>
        </w:rPr>
        <w:t>Fitoterapia</w:t>
      </w:r>
      <w:r w:rsidRPr="00243EF7">
        <w:rPr>
          <w:rFonts w:ascii="Calibri" w:hAnsi="Calibri" w:cs="Calibri"/>
          <w:noProof/>
          <w:sz w:val="24"/>
          <w:szCs w:val="24"/>
        </w:rPr>
        <w:t xml:space="preserve"> </w:t>
      </w:r>
      <w:r w:rsidRPr="00243EF7">
        <w:rPr>
          <w:rFonts w:ascii="Calibri" w:hAnsi="Calibri" w:cs="Calibri"/>
          <w:b/>
          <w:bCs/>
          <w:noProof/>
          <w:sz w:val="24"/>
          <w:szCs w:val="24"/>
        </w:rPr>
        <w:t>144</w:t>
      </w:r>
      <w:r w:rsidRPr="00243EF7">
        <w:rPr>
          <w:rFonts w:ascii="Calibri" w:hAnsi="Calibri" w:cs="Calibri"/>
          <w:noProof/>
          <w:sz w:val="24"/>
          <w:szCs w:val="24"/>
        </w:rPr>
        <w:t>, 104604 (2020).</w:t>
      </w:r>
    </w:p>
    <w:p w14:paraId="7432FC99"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38.</w:t>
      </w:r>
      <w:r w:rsidRPr="00243EF7">
        <w:rPr>
          <w:rFonts w:ascii="Calibri" w:hAnsi="Calibri" w:cs="Calibri"/>
          <w:noProof/>
          <w:sz w:val="24"/>
          <w:szCs w:val="24"/>
        </w:rPr>
        <w:tab/>
        <w:t xml:space="preserve">Li, H. </w:t>
      </w:r>
      <w:r w:rsidRPr="00243EF7">
        <w:rPr>
          <w:rFonts w:ascii="Calibri" w:hAnsi="Calibri" w:cs="Calibri"/>
          <w:i/>
          <w:iCs/>
          <w:noProof/>
          <w:sz w:val="24"/>
          <w:szCs w:val="24"/>
        </w:rPr>
        <w:t>et al.</w:t>
      </w:r>
      <w:r w:rsidRPr="00243EF7">
        <w:rPr>
          <w:rFonts w:ascii="Calibri" w:hAnsi="Calibri" w:cs="Calibri"/>
          <w:noProof/>
          <w:sz w:val="24"/>
          <w:szCs w:val="24"/>
        </w:rPr>
        <w:t xml:space="preserve"> A new bibenzyl derivative with nuclear factor-kappaB inhibitory activity from Schefflera arboricola (Araliaceae). </w:t>
      </w:r>
      <w:r w:rsidRPr="00243EF7">
        <w:rPr>
          <w:rFonts w:ascii="Calibri" w:hAnsi="Calibri" w:cs="Calibri"/>
          <w:i/>
          <w:iCs/>
          <w:noProof/>
          <w:sz w:val="24"/>
          <w:szCs w:val="24"/>
        </w:rPr>
        <w:t>Nat. Prod. Res.</w:t>
      </w:r>
      <w:r w:rsidRPr="00243EF7">
        <w:rPr>
          <w:rFonts w:ascii="Calibri" w:hAnsi="Calibri" w:cs="Calibri"/>
          <w:noProof/>
          <w:sz w:val="24"/>
          <w:szCs w:val="24"/>
        </w:rPr>
        <w:t xml:space="preserve"> </w:t>
      </w:r>
      <w:r w:rsidRPr="00243EF7">
        <w:rPr>
          <w:rFonts w:ascii="Calibri" w:hAnsi="Calibri" w:cs="Calibri"/>
          <w:b/>
          <w:bCs/>
          <w:noProof/>
          <w:sz w:val="24"/>
          <w:szCs w:val="24"/>
        </w:rPr>
        <w:t>29</w:t>
      </w:r>
      <w:r w:rsidRPr="00243EF7">
        <w:rPr>
          <w:rFonts w:ascii="Calibri" w:hAnsi="Calibri" w:cs="Calibri"/>
          <w:noProof/>
          <w:sz w:val="24"/>
          <w:szCs w:val="24"/>
        </w:rPr>
        <w:t>, 1139–1144 (2015).</w:t>
      </w:r>
    </w:p>
    <w:p w14:paraId="631170B7"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39.</w:t>
      </w:r>
      <w:r w:rsidRPr="00243EF7">
        <w:rPr>
          <w:rFonts w:ascii="Calibri" w:hAnsi="Calibri" w:cs="Calibri"/>
          <w:noProof/>
          <w:sz w:val="24"/>
          <w:szCs w:val="24"/>
        </w:rPr>
        <w:tab/>
        <w:t xml:space="preserve">Ngoc, T. D. &amp; Le Nguyen, T. Chemical Composition and Antimicrobial Activity of Essential Oils from the Leaves and Stems of Schefflera arboricola (Hayata) Merr. Collected in </w:t>
      </w:r>
      <w:r w:rsidRPr="00243EF7">
        <w:rPr>
          <w:rFonts w:ascii="Calibri" w:hAnsi="Calibri" w:cs="Calibri"/>
          <w:noProof/>
          <w:sz w:val="24"/>
          <w:szCs w:val="24"/>
        </w:rPr>
        <w:lastRenderedPageBreak/>
        <w:t xml:space="preserve">Vietnam. </w:t>
      </w:r>
      <w:r w:rsidRPr="00243EF7">
        <w:rPr>
          <w:rFonts w:ascii="Calibri" w:hAnsi="Calibri" w:cs="Calibri"/>
          <w:i/>
          <w:iCs/>
          <w:noProof/>
          <w:sz w:val="24"/>
          <w:szCs w:val="24"/>
        </w:rPr>
        <w:t>J. Essent. Oil-Bearing Plants</w:t>
      </w:r>
      <w:r w:rsidRPr="00243EF7">
        <w:rPr>
          <w:rFonts w:ascii="Calibri" w:hAnsi="Calibri" w:cs="Calibri"/>
          <w:noProof/>
          <w:sz w:val="24"/>
          <w:szCs w:val="24"/>
        </w:rPr>
        <w:t xml:space="preserve"> </w:t>
      </w:r>
      <w:r w:rsidRPr="00243EF7">
        <w:rPr>
          <w:rFonts w:ascii="Calibri" w:hAnsi="Calibri" w:cs="Calibri"/>
          <w:b/>
          <w:bCs/>
          <w:noProof/>
          <w:sz w:val="24"/>
          <w:szCs w:val="24"/>
        </w:rPr>
        <w:t>22</w:t>
      </w:r>
      <w:r w:rsidRPr="00243EF7">
        <w:rPr>
          <w:rFonts w:ascii="Calibri" w:hAnsi="Calibri" w:cs="Calibri"/>
          <w:noProof/>
          <w:sz w:val="24"/>
          <w:szCs w:val="24"/>
        </w:rPr>
        <w:t>, 1401–1406 (2019).</w:t>
      </w:r>
    </w:p>
    <w:p w14:paraId="2F1E157E"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40.</w:t>
      </w:r>
      <w:r w:rsidRPr="00243EF7">
        <w:rPr>
          <w:rFonts w:ascii="Calibri" w:hAnsi="Calibri" w:cs="Calibri"/>
          <w:noProof/>
          <w:sz w:val="24"/>
          <w:szCs w:val="24"/>
        </w:rPr>
        <w:tab/>
        <w:t xml:space="preserve">Liu, H. T., Xu, L. J., Peng, Y., Yang, X. W. &amp; Xiao, P. G. Two new lignans from Schisandra henryi. </w:t>
      </w:r>
      <w:r w:rsidRPr="00243EF7">
        <w:rPr>
          <w:rFonts w:ascii="Calibri" w:hAnsi="Calibri" w:cs="Calibri"/>
          <w:i/>
          <w:iCs/>
          <w:noProof/>
          <w:sz w:val="24"/>
          <w:szCs w:val="24"/>
        </w:rPr>
        <w:t>Chem. Pharm. Bull.</w:t>
      </w:r>
      <w:r w:rsidRPr="00243EF7">
        <w:rPr>
          <w:rFonts w:ascii="Calibri" w:hAnsi="Calibri" w:cs="Calibri"/>
          <w:noProof/>
          <w:sz w:val="24"/>
          <w:szCs w:val="24"/>
        </w:rPr>
        <w:t xml:space="preserve"> </w:t>
      </w:r>
      <w:r w:rsidRPr="00243EF7">
        <w:rPr>
          <w:rFonts w:ascii="Calibri" w:hAnsi="Calibri" w:cs="Calibri"/>
          <w:b/>
          <w:bCs/>
          <w:noProof/>
          <w:sz w:val="24"/>
          <w:szCs w:val="24"/>
        </w:rPr>
        <w:t>57</w:t>
      </w:r>
      <w:r w:rsidRPr="00243EF7">
        <w:rPr>
          <w:rFonts w:ascii="Calibri" w:hAnsi="Calibri" w:cs="Calibri"/>
          <w:noProof/>
          <w:sz w:val="24"/>
          <w:szCs w:val="24"/>
        </w:rPr>
        <w:t>, 405–407 (2009).</w:t>
      </w:r>
    </w:p>
    <w:p w14:paraId="302B43AA"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41.</w:t>
      </w:r>
      <w:r w:rsidRPr="00243EF7">
        <w:rPr>
          <w:rFonts w:ascii="Calibri" w:hAnsi="Calibri" w:cs="Calibri"/>
          <w:noProof/>
          <w:sz w:val="24"/>
          <w:szCs w:val="24"/>
        </w:rPr>
        <w:tab/>
        <w:t xml:space="preserve">Szopa, A., Barnaś, M. &amp; Ekiert, H. Phytochemical studies and biological activity of three Chinese Schisandra species (Schisandra sphenanthera, Schisandra henryi and Schisandra rubriflora): current findings and future applications. </w:t>
      </w:r>
      <w:r w:rsidRPr="00243EF7">
        <w:rPr>
          <w:rFonts w:ascii="Calibri" w:hAnsi="Calibri" w:cs="Calibri"/>
          <w:i/>
          <w:iCs/>
          <w:noProof/>
          <w:sz w:val="24"/>
          <w:szCs w:val="24"/>
        </w:rPr>
        <w:t>Phytochem. Rev.</w:t>
      </w:r>
      <w:r w:rsidRPr="00243EF7">
        <w:rPr>
          <w:rFonts w:ascii="Calibri" w:hAnsi="Calibri" w:cs="Calibri"/>
          <w:noProof/>
          <w:sz w:val="24"/>
          <w:szCs w:val="24"/>
        </w:rPr>
        <w:t xml:space="preserve"> </w:t>
      </w:r>
      <w:r w:rsidRPr="00243EF7">
        <w:rPr>
          <w:rFonts w:ascii="Calibri" w:hAnsi="Calibri" w:cs="Calibri"/>
          <w:b/>
          <w:bCs/>
          <w:noProof/>
          <w:sz w:val="24"/>
          <w:szCs w:val="24"/>
        </w:rPr>
        <w:t>18</w:t>
      </w:r>
      <w:r w:rsidRPr="00243EF7">
        <w:rPr>
          <w:rFonts w:ascii="Calibri" w:hAnsi="Calibri" w:cs="Calibri"/>
          <w:noProof/>
          <w:sz w:val="24"/>
          <w:szCs w:val="24"/>
        </w:rPr>
        <w:t>, 109–128 (2019).</w:t>
      </w:r>
    </w:p>
    <w:p w14:paraId="06CF8FC7"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42.</w:t>
      </w:r>
      <w:r w:rsidRPr="00243EF7">
        <w:rPr>
          <w:rFonts w:ascii="Calibri" w:hAnsi="Calibri" w:cs="Calibri"/>
          <w:noProof/>
          <w:sz w:val="24"/>
          <w:szCs w:val="24"/>
        </w:rPr>
        <w:tab/>
        <w:t xml:space="preserve">Shang, X. </w:t>
      </w:r>
      <w:r w:rsidRPr="00243EF7">
        <w:rPr>
          <w:rFonts w:ascii="Calibri" w:hAnsi="Calibri" w:cs="Calibri"/>
          <w:i/>
          <w:iCs/>
          <w:noProof/>
          <w:sz w:val="24"/>
          <w:szCs w:val="24"/>
        </w:rPr>
        <w:t>et al.</w:t>
      </w:r>
      <w:r w:rsidRPr="00243EF7">
        <w:rPr>
          <w:rFonts w:ascii="Calibri" w:hAnsi="Calibri" w:cs="Calibri"/>
          <w:noProof/>
          <w:sz w:val="24"/>
          <w:szCs w:val="24"/>
        </w:rPr>
        <w:t xml:space="preserve"> The genus Scutellaria an ethnopharmacological and phytochemical review. </w:t>
      </w:r>
      <w:r w:rsidRPr="00243EF7">
        <w:rPr>
          <w:rFonts w:ascii="Calibri" w:hAnsi="Calibri" w:cs="Calibri"/>
          <w:i/>
          <w:iCs/>
          <w:noProof/>
          <w:sz w:val="24"/>
          <w:szCs w:val="24"/>
        </w:rPr>
        <w:t>J. Ethnopharmacol.</w:t>
      </w:r>
      <w:r w:rsidRPr="00243EF7">
        <w:rPr>
          <w:rFonts w:ascii="Calibri" w:hAnsi="Calibri" w:cs="Calibri"/>
          <w:noProof/>
          <w:sz w:val="24"/>
          <w:szCs w:val="24"/>
        </w:rPr>
        <w:t xml:space="preserve"> </w:t>
      </w:r>
      <w:r w:rsidRPr="00243EF7">
        <w:rPr>
          <w:rFonts w:ascii="Calibri" w:hAnsi="Calibri" w:cs="Calibri"/>
          <w:b/>
          <w:bCs/>
          <w:noProof/>
          <w:sz w:val="24"/>
          <w:szCs w:val="24"/>
        </w:rPr>
        <w:t>128</w:t>
      </w:r>
      <w:r w:rsidRPr="00243EF7">
        <w:rPr>
          <w:rFonts w:ascii="Calibri" w:hAnsi="Calibri" w:cs="Calibri"/>
          <w:noProof/>
          <w:sz w:val="24"/>
          <w:szCs w:val="24"/>
        </w:rPr>
        <w:t>, 279–313 (2010).</w:t>
      </w:r>
    </w:p>
    <w:p w14:paraId="63CB6F8D"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43.</w:t>
      </w:r>
      <w:r w:rsidRPr="00243EF7">
        <w:rPr>
          <w:rFonts w:ascii="Calibri" w:hAnsi="Calibri" w:cs="Calibri"/>
          <w:noProof/>
          <w:sz w:val="24"/>
          <w:szCs w:val="24"/>
        </w:rPr>
        <w:tab/>
        <w:t xml:space="preserve">Wang, D., Huang, L. &amp; Chen, S. Senecio scandens Buch.-Ham.: A review on its ethnopharmacology, phytochemistry, pharmacology, and toxicity. </w:t>
      </w:r>
      <w:r w:rsidRPr="00243EF7">
        <w:rPr>
          <w:rFonts w:ascii="Calibri" w:hAnsi="Calibri" w:cs="Calibri"/>
          <w:i/>
          <w:iCs/>
          <w:noProof/>
          <w:sz w:val="24"/>
          <w:szCs w:val="24"/>
        </w:rPr>
        <w:t>J. Ethnopharmacol.</w:t>
      </w:r>
      <w:r w:rsidRPr="00243EF7">
        <w:rPr>
          <w:rFonts w:ascii="Calibri" w:hAnsi="Calibri" w:cs="Calibri"/>
          <w:noProof/>
          <w:sz w:val="24"/>
          <w:szCs w:val="24"/>
        </w:rPr>
        <w:t xml:space="preserve"> </w:t>
      </w:r>
      <w:r w:rsidRPr="00243EF7">
        <w:rPr>
          <w:rFonts w:ascii="Calibri" w:hAnsi="Calibri" w:cs="Calibri"/>
          <w:b/>
          <w:bCs/>
          <w:noProof/>
          <w:sz w:val="24"/>
          <w:szCs w:val="24"/>
        </w:rPr>
        <w:t>149</w:t>
      </w:r>
      <w:r w:rsidRPr="00243EF7">
        <w:rPr>
          <w:rFonts w:ascii="Calibri" w:hAnsi="Calibri" w:cs="Calibri"/>
          <w:noProof/>
          <w:sz w:val="24"/>
          <w:szCs w:val="24"/>
        </w:rPr>
        <w:t>, 1–23 (2013).</w:t>
      </w:r>
    </w:p>
    <w:p w14:paraId="0E835F26"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44.</w:t>
      </w:r>
      <w:r w:rsidRPr="00243EF7">
        <w:rPr>
          <w:rFonts w:ascii="Calibri" w:hAnsi="Calibri" w:cs="Calibri"/>
          <w:noProof/>
          <w:sz w:val="24"/>
          <w:szCs w:val="24"/>
        </w:rPr>
        <w:tab/>
        <w:t xml:space="preserve">Leu, Y. L., Lin, C. L. &amp; Kuo, P. C. Constituents from senecio scandens and their antioxidant bioactivity. </w:t>
      </w:r>
      <w:r w:rsidRPr="00243EF7">
        <w:rPr>
          <w:rFonts w:ascii="Calibri" w:hAnsi="Calibri" w:cs="Calibri"/>
          <w:i/>
          <w:iCs/>
          <w:noProof/>
          <w:sz w:val="24"/>
          <w:szCs w:val="24"/>
        </w:rPr>
        <w:t>Arch. Pharm. Res.</w:t>
      </w:r>
      <w:r w:rsidRPr="00243EF7">
        <w:rPr>
          <w:rFonts w:ascii="Calibri" w:hAnsi="Calibri" w:cs="Calibri"/>
          <w:noProof/>
          <w:sz w:val="24"/>
          <w:szCs w:val="24"/>
        </w:rPr>
        <w:t xml:space="preserve"> </w:t>
      </w:r>
      <w:r w:rsidRPr="00243EF7">
        <w:rPr>
          <w:rFonts w:ascii="Calibri" w:hAnsi="Calibri" w:cs="Calibri"/>
          <w:b/>
          <w:bCs/>
          <w:noProof/>
          <w:sz w:val="24"/>
          <w:szCs w:val="24"/>
        </w:rPr>
        <w:t>34</w:t>
      </w:r>
      <w:r w:rsidRPr="00243EF7">
        <w:rPr>
          <w:rFonts w:ascii="Calibri" w:hAnsi="Calibri" w:cs="Calibri"/>
          <w:noProof/>
          <w:sz w:val="24"/>
          <w:szCs w:val="24"/>
        </w:rPr>
        <w:t>, 377–382 (2011).</w:t>
      </w:r>
    </w:p>
    <w:p w14:paraId="60E5EFFF"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45.</w:t>
      </w:r>
      <w:r w:rsidRPr="00243EF7">
        <w:rPr>
          <w:rFonts w:ascii="Calibri" w:hAnsi="Calibri" w:cs="Calibri"/>
          <w:noProof/>
          <w:sz w:val="24"/>
          <w:szCs w:val="24"/>
        </w:rPr>
        <w:tab/>
        <w:t xml:space="preserve">Wang, C. F., Li, J. P., Zhang, Y. B. &amp; Zhang, Z. Z. Chemical constituents from the roots of senecio scandens. </w:t>
      </w:r>
      <w:r w:rsidRPr="00243EF7">
        <w:rPr>
          <w:rFonts w:ascii="Calibri" w:hAnsi="Calibri" w:cs="Calibri"/>
          <w:i/>
          <w:iCs/>
          <w:noProof/>
          <w:sz w:val="24"/>
          <w:szCs w:val="24"/>
        </w:rPr>
        <w:t>Chem. Nat. Compd.</w:t>
      </w:r>
      <w:r w:rsidRPr="00243EF7">
        <w:rPr>
          <w:rFonts w:ascii="Calibri" w:hAnsi="Calibri" w:cs="Calibri"/>
          <w:noProof/>
          <w:sz w:val="24"/>
          <w:szCs w:val="24"/>
        </w:rPr>
        <w:t xml:space="preserve"> </w:t>
      </w:r>
      <w:r w:rsidRPr="00243EF7">
        <w:rPr>
          <w:rFonts w:ascii="Calibri" w:hAnsi="Calibri" w:cs="Calibri"/>
          <w:b/>
          <w:bCs/>
          <w:noProof/>
          <w:sz w:val="24"/>
          <w:szCs w:val="24"/>
        </w:rPr>
        <w:t>47</w:t>
      </w:r>
      <w:r w:rsidRPr="00243EF7">
        <w:rPr>
          <w:rFonts w:ascii="Calibri" w:hAnsi="Calibri" w:cs="Calibri"/>
          <w:noProof/>
          <w:sz w:val="24"/>
          <w:szCs w:val="24"/>
        </w:rPr>
        <w:t>, 243–245 (2011).</w:t>
      </w:r>
    </w:p>
    <w:p w14:paraId="7034F681"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46.</w:t>
      </w:r>
      <w:r w:rsidRPr="00243EF7">
        <w:rPr>
          <w:rFonts w:ascii="Calibri" w:hAnsi="Calibri" w:cs="Calibri"/>
          <w:noProof/>
          <w:sz w:val="24"/>
          <w:szCs w:val="24"/>
        </w:rPr>
        <w:tab/>
        <w:t xml:space="preserve">Manikandaselvi, S., Vadivel, V. &amp; Brindha, P. Studies on physicochemical and nutritional properties of aerial parts of Cassia occidentalis L. </w:t>
      </w:r>
      <w:r w:rsidRPr="00243EF7">
        <w:rPr>
          <w:rFonts w:ascii="Calibri" w:hAnsi="Calibri" w:cs="Calibri"/>
          <w:i/>
          <w:iCs/>
          <w:noProof/>
          <w:sz w:val="24"/>
          <w:szCs w:val="24"/>
        </w:rPr>
        <w:t>J. Food Drug Anal.</w:t>
      </w:r>
      <w:r w:rsidRPr="00243EF7">
        <w:rPr>
          <w:rFonts w:ascii="Calibri" w:hAnsi="Calibri" w:cs="Calibri"/>
          <w:noProof/>
          <w:sz w:val="24"/>
          <w:szCs w:val="24"/>
        </w:rPr>
        <w:t xml:space="preserve"> </w:t>
      </w:r>
      <w:r w:rsidRPr="00243EF7">
        <w:rPr>
          <w:rFonts w:ascii="Calibri" w:hAnsi="Calibri" w:cs="Calibri"/>
          <w:b/>
          <w:bCs/>
          <w:noProof/>
          <w:sz w:val="24"/>
          <w:szCs w:val="24"/>
        </w:rPr>
        <w:t>24</w:t>
      </w:r>
      <w:r w:rsidRPr="00243EF7">
        <w:rPr>
          <w:rFonts w:ascii="Calibri" w:hAnsi="Calibri" w:cs="Calibri"/>
          <w:noProof/>
          <w:sz w:val="24"/>
          <w:szCs w:val="24"/>
        </w:rPr>
        <w:t>, 508–515 (2016).</w:t>
      </w:r>
    </w:p>
    <w:p w14:paraId="3AE1B025"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47.</w:t>
      </w:r>
      <w:r w:rsidRPr="00243EF7">
        <w:rPr>
          <w:rFonts w:ascii="Calibri" w:hAnsi="Calibri" w:cs="Calibri"/>
          <w:noProof/>
          <w:sz w:val="24"/>
          <w:szCs w:val="24"/>
        </w:rPr>
        <w:tab/>
        <w:t xml:space="preserve">Yadav, J. P. </w:t>
      </w:r>
      <w:r w:rsidRPr="00243EF7">
        <w:rPr>
          <w:rFonts w:ascii="Calibri" w:hAnsi="Calibri" w:cs="Calibri"/>
          <w:i/>
          <w:iCs/>
          <w:noProof/>
          <w:sz w:val="24"/>
          <w:szCs w:val="24"/>
        </w:rPr>
        <w:t>et al.</w:t>
      </w:r>
      <w:r w:rsidRPr="00243EF7">
        <w:rPr>
          <w:rFonts w:ascii="Calibri" w:hAnsi="Calibri" w:cs="Calibri"/>
          <w:noProof/>
          <w:sz w:val="24"/>
          <w:szCs w:val="24"/>
        </w:rPr>
        <w:t xml:space="preserve"> Fitoterapia Cassia occidentalis L .: A review on its ethnobotany , phytochemical and pharmacological pro fi le. </w:t>
      </w:r>
      <w:r w:rsidRPr="00243EF7">
        <w:rPr>
          <w:rFonts w:ascii="Calibri" w:hAnsi="Calibri" w:cs="Calibri"/>
          <w:i/>
          <w:iCs/>
          <w:noProof/>
          <w:sz w:val="24"/>
          <w:szCs w:val="24"/>
        </w:rPr>
        <w:t>Fitoterapia</w:t>
      </w:r>
      <w:r w:rsidRPr="00243EF7">
        <w:rPr>
          <w:rFonts w:ascii="Calibri" w:hAnsi="Calibri" w:cs="Calibri"/>
          <w:noProof/>
          <w:sz w:val="24"/>
          <w:szCs w:val="24"/>
        </w:rPr>
        <w:t xml:space="preserve"> </w:t>
      </w:r>
      <w:r w:rsidRPr="00243EF7">
        <w:rPr>
          <w:rFonts w:ascii="Calibri" w:hAnsi="Calibri" w:cs="Calibri"/>
          <w:b/>
          <w:bCs/>
          <w:noProof/>
          <w:sz w:val="24"/>
          <w:szCs w:val="24"/>
        </w:rPr>
        <w:t>81</w:t>
      </w:r>
      <w:r w:rsidRPr="00243EF7">
        <w:rPr>
          <w:rFonts w:ascii="Calibri" w:hAnsi="Calibri" w:cs="Calibri"/>
          <w:noProof/>
          <w:sz w:val="24"/>
          <w:szCs w:val="24"/>
        </w:rPr>
        <w:t>, 223–230 (2010).</w:t>
      </w:r>
    </w:p>
    <w:p w14:paraId="7F2F49E3"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48.</w:t>
      </w:r>
      <w:r w:rsidRPr="00243EF7">
        <w:rPr>
          <w:rFonts w:ascii="Calibri" w:hAnsi="Calibri" w:cs="Calibri"/>
          <w:noProof/>
          <w:sz w:val="24"/>
          <w:szCs w:val="24"/>
        </w:rPr>
        <w:tab/>
        <w:t xml:space="preserve">FO, A., ZS, O. &amp; CV, N. Phytochemical and Antibacterial Potentials of Senna tora Leaf and Seed Extracts against Some Clinically Isolated Bacteria. </w:t>
      </w:r>
      <w:r w:rsidRPr="00243EF7">
        <w:rPr>
          <w:rFonts w:ascii="Calibri" w:hAnsi="Calibri" w:cs="Calibri"/>
          <w:i/>
          <w:iCs/>
          <w:noProof/>
          <w:sz w:val="24"/>
          <w:szCs w:val="24"/>
        </w:rPr>
        <w:t>J. Bacteriol. Parasitol.</w:t>
      </w:r>
      <w:r w:rsidRPr="00243EF7">
        <w:rPr>
          <w:rFonts w:ascii="Calibri" w:hAnsi="Calibri" w:cs="Calibri"/>
          <w:noProof/>
          <w:sz w:val="24"/>
          <w:szCs w:val="24"/>
        </w:rPr>
        <w:t xml:space="preserve"> </w:t>
      </w:r>
      <w:r w:rsidRPr="00243EF7">
        <w:rPr>
          <w:rFonts w:ascii="Calibri" w:hAnsi="Calibri" w:cs="Calibri"/>
          <w:b/>
          <w:bCs/>
          <w:noProof/>
          <w:sz w:val="24"/>
          <w:szCs w:val="24"/>
        </w:rPr>
        <w:t>09</w:t>
      </w:r>
      <w:r w:rsidRPr="00243EF7">
        <w:rPr>
          <w:rFonts w:ascii="Calibri" w:hAnsi="Calibri" w:cs="Calibri"/>
          <w:noProof/>
          <w:sz w:val="24"/>
          <w:szCs w:val="24"/>
        </w:rPr>
        <w:t>, 3–6 (2018).</w:t>
      </w:r>
    </w:p>
    <w:p w14:paraId="5432907C"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49.</w:t>
      </w:r>
      <w:r w:rsidRPr="00243EF7">
        <w:rPr>
          <w:rFonts w:ascii="Calibri" w:hAnsi="Calibri" w:cs="Calibri"/>
          <w:noProof/>
          <w:sz w:val="24"/>
          <w:szCs w:val="24"/>
        </w:rPr>
        <w:tab/>
        <w:t xml:space="preserve">Pawar, H. A. &amp; Lalitha, K. G. Extraction, Characterization, and Molecular Weight Determination of Senna tora (L.) Seed Polysaccharide. </w:t>
      </w:r>
      <w:r w:rsidRPr="00243EF7">
        <w:rPr>
          <w:rFonts w:ascii="Calibri" w:hAnsi="Calibri" w:cs="Calibri"/>
          <w:i/>
          <w:iCs/>
          <w:noProof/>
          <w:sz w:val="24"/>
          <w:szCs w:val="24"/>
        </w:rPr>
        <w:t>Int. J. Biomater.</w:t>
      </w:r>
      <w:r w:rsidRPr="00243EF7">
        <w:rPr>
          <w:rFonts w:ascii="Calibri" w:hAnsi="Calibri" w:cs="Calibri"/>
          <w:noProof/>
          <w:sz w:val="24"/>
          <w:szCs w:val="24"/>
        </w:rPr>
        <w:t xml:space="preserve"> </w:t>
      </w:r>
      <w:r w:rsidRPr="00243EF7">
        <w:rPr>
          <w:rFonts w:ascii="Calibri" w:hAnsi="Calibri" w:cs="Calibri"/>
          <w:b/>
          <w:bCs/>
          <w:noProof/>
          <w:sz w:val="24"/>
          <w:szCs w:val="24"/>
        </w:rPr>
        <w:t>2015</w:t>
      </w:r>
      <w:r w:rsidRPr="00243EF7">
        <w:rPr>
          <w:rFonts w:ascii="Calibri" w:hAnsi="Calibri" w:cs="Calibri"/>
          <w:noProof/>
          <w:sz w:val="24"/>
          <w:szCs w:val="24"/>
        </w:rPr>
        <w:t>, (2015).</w:t>
      </w:r>
    </w:p>
    <w:p w14:paraId="32DDCB2D"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50.</w:t>
      </w:r>
      <w:r w:rsidRPr="00243EF7">
        <w:rPr>
          <w:rFonts w:ascii="Calibri" w:hAnsi="Calibri" w:cs="Calibri"/>
          <w:noProof/>
          <w:sz w:val="24"/>
          <w:szCs w:val="24"/>
        </w:rPr>
        <w:tab/>
        <w:t xml:space="preserve">Sarwa, K. Phytochemical and Biological Potential of Cassia tora Linn. </w:t>
      </w:r>
      <w:r w:rsidRPr="00243EF7">
        <w:rPr>
          <w:rFonts w:ascii="Calibri" w:hAnsi="Calibri" w:cs="Calibri"/>
          <w:i/>
          <w:iCs/>
          <w:noProof/>
          <w:sz w:val="24"/>
          <w:szCs w:val="24"/>
        </w:rPr>
        <w:t>European J. Med. Plants</w:t>
      </w:r>
      <w:r w:rsidRPr="00243EF7">
        <w:rPr>
          <w:rFonts w:ascii="Calibri" w:hAnsi="Calibri" w:cs="Calibri"/>
          <w:noProof/>
          <w:sz w:val="24"/>
          <w:szCs w:val="24"/>
        </w:rPr>
        <w:t xml:space="preserve"> </w:t>
      </w:r>
      <w:r w:rsidRPr="00243EF7">
        <w:rPr>
          <w:rFonts w:ascii="Calibri" w:hAnsi="Calibri" w:cs="Calibri"/>
          <w:b/>
          <w:bCs/>
          <w:noProof/>
          <w:sz w:val="24"/>
          <w:szCs w:val="24"/>
        </w:rPr>
        <w:t>4</w:t>
      </w:r>
      <w:r w:rsidRPr="00243EF7">
        <w:rPr>
          <w:rFonts w:ascii="Calibri" w:hAnsi="Calibri" w:cs="Calibri"/>
          <w:noProof/>
          <w:sz w:val="24"/>
          <w:szCs w:val="24"/>
        </w:rPr>
        <w:t>, 946–963 (2014).</w:t>
      </w:r>
    </w:p>
    <w:p w14:paraId="01C846EE"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51.</w:t>
      </w:r>
      <w:r w:rsidRPr="00243EF7">
        <w:rPr>
          <w:rFonts w:ascii="Calibri" w:hAnsi="Calibri" w:cs="Calibri"/>
          <w:noProof/>
          <w:sz w:val="24"/>
          <w:szCs w:val="24"/>
        </w:rPr>
        <w:tab/>
        <w:t xml:space="preserve">Zhang, Y. </w:t>
      </w:r>
      <w:r w:rsidRPr="00243EF7">
        <w:rPr>
          <w:rFonts w:ascii="Calibri" w:hAnsi="Calibri" w:cs="Calibri"/>
          <w:i/>
          <w:iCs/>
          <w:noProof/>
          <w:sz w:val="24"/>
          <w:szCs w:val="24"/>
        </w:rPr>
        <w:t>et al.</w:t>
      </w:r>
      <w:r w:rsidRPr="00243EF7">
        <w:rPr>
          <w:rFonts w:ascii="Calibri" w:hAnsi="Calibri" w:cs="Calibri"/>
          <w:noProof/>
          <w:sz w:val="24"/>
          <w:szCs w:val="24"/>
        </w:rPr>
        <w:t xml:space="preserve"> Chemical components and antioxidant activity of the volatile oil from Cassia tora L. seed prepared by supercritical fluid extraction. </w:t>
      </w:r>
      <w:r w:rsidRPr="00243EF7">
        <w:rPr>
          <w:rFonts w:ascii="Calibri" w:hAnsi="Calibri" w:cs="Calibri"/>
          <w:i/>
          <w:iCs/>
          <w:noProof/>
          <w:sz w:val="24"/>
          <w:szCs w:val="24"/>
        </w:rPr>
        <w:t>J. Food Lipids</w:t>
      </w:r>
      <w:r w:rsidRPr="00243EF7">
        <w:rPr>
          <w:rFonts w:ascii="Calibri" w:hAnsi="Calibri" w:cs="Calibri"/>
          <w:noProof/>
          <w:sz w:val="24"/>
          <w:szCs w:val="24"/>
        </w:rPr>
        <w:t xml:space="preserve"> </w:t>
      </w:r>
      <w:r w:rsidRPr="00243EF7">
        <w:rPr>
          <w:rFonts w:ascii="Calibri" w:hAnsi="Calibri" w:cs="Calibri"/>
          <w:b/>
          <w:bCs/>
          <w:noProof/>
          <w:sz w:val="24"/>
          <w:szCs w:val="24"/>
        </w:rPr>
        <w:t>14</w:t>
      </w:r>
      <w:r w:rsidRPr="00243EF7">
        <w:rPr>
          <w:rFonts w:ascii="Calibri" w:hAnsi="Calibri" w:cs="Calibri"/>
          <w:noProof/>
          <w:sz w:val="24"/>
          <w:szCs w:val="24"/>
        </w:rPr>
        <w:t>, 411–423 (2007).</w:t>
      </w:r>
    </w:p>
    <w:p w14:paraId="7B55DA2B"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52.</w:t>
      </w:r>
      <w:r w:rsidRPr="00243EF7">
        <w:rPr>
          <w:rFonts w:ascii="Calibri" w:hAnsi="Calibri" w:cs="Calibri"/>
          <w:noProof/>
          <w:sz w:val="24"/>
          <w:szCs w:val="24"/>
        </w:rPr>
        <w:tab/>
        <w:t xml:space="preserve">Karou, S. D. </w:t>
      </w:r>
      <w:r w:rsidRPr="00243EF7">
        <w:rPr>
          <w:rFonts w:ascii="Calibri" w:hAnsi="Calibri" w:cs="Calibri"/>
          <w:i/>
          <w:iCs/>
          <w:noProof/>
          <w:sz w:val="24"/>
          <w:szCs w:val="24"/>
        </w:rPr>
        <w:t>et al.</w:t>
      </w:r>
      <w:r w:rsidRPr="00243EF7">
        <w:rPr>
          <w:rFonts w:ascii="Calibri" w:hAnsi="Calibri" w:cs="Calibri"/>
          <w:noProof/>
          <w:sz w:val="24"/>
          <w:szCs w:val="24"/>
        </w:rPr>
        <w:t xml:space="preserve"> Sida acuta Burm. f.: A medicinal plant with numerous potencies. </w:t>
      </w:r>
      <w:r w:rsidRPr="00243EF7">
        <w:rPr>
          <w:rFonts w:ascii="Calibri" w:hAnsi="Calibri" w:cs="Calibri"/>
          <w:i/>
          <w:iCs/>
          <w:noProof/>
          <w:sz w:val="24"/>
          <w:szCs w:val="24"/>
        </w:rPr>
        <w:t>African J. Biotechnol.</w:t>
      </w:r>
      <w:r w:rsidRPr="00243EF7">
        <w:rPr>
          <w:rFonts w:ascii="Calibri" w:hAnsi="Calibri" w:cs="Calibri"/>
          <w:noProof/>
          <w:sz w:val="24"/>
          <w:szCs w:val="24"/>
        </w:rPr>
        <w:t xml:space="preserve"> </w:t>
      </w:r>
      <w:r w:rsidRPr="00243EF7">
        <w:rPr>
          <w:rFonts w:ascii="Calibri" w:hAnsi="Calibri" w:cs="Calibri"/>
          <w:b/>
          <w:bCs/>
          <w:noProof/>
          <w:sz w:val="24"/>
          <w:szCs w:val="24"/>
        </w:rPr>
        <w:t>6</w:t>
      </w:r>
      <w:r w:rsidRPr="00243EF7">
        <w:rPr>
          <w:rFonts w:ascii="Calibri" w:hAnsi="Calibri" w:cs="Calibri"/>
          <w:noProof/>
          <w:sz w:val="24"/>
          <w:szCs w:val="24"/>
        </w:rPr>
        <w:t>, 2953–2959 (2007).</w:t>
      </w:r>
    </w:p>
    <w:p w14:paraId="279FAF4B"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53.</w:t>
      </w:r>
      <w:r w:rsidRPr="00243EF7">
        <w:rPr>
          <w:rFonts w:ascii="Calibri" w:hAnsi="Calibri" w:cs="Calibri"/>
          <w:noProof/>
          <w:sz w:val="24"/>
          <w:szCs w:val="24"/>
        </w:rPr>
        <w:tab/>
        <w:t xml:space="preserve">Prakash, A., Varma, R. K. &amp; Ghosal, S. Alkaloidal constituents of Sida acuta S. humilis, S. rhombifolia and S. spinosa. </w:t>
      </w:r>
      <w:r w:rsidRPr="00243EF7">
        <w:rPr>
          <w:rFonts w:ascii="Calibri" w:hAnsi="Calibri" w:cs="Calibri"/>
          <w:i/>
          <w:iCs/>
          <w:noProof/>
          <w:sz w:val="24"/>
          <w:szCs w:val="24"/>
        </w:rPr>
        <w:t>Planta Med.</w:t>
      </w:r>
      <w:r w:rsidRPr="00243EF7">
        <w:rPr>
          <w:rFonts w:ascii="Calibri" w:hAnsi="Calibri" w:cs="Calibri"/>
          <w:noProof/>
          <w:sz w:val="24"/>
          <w:szCs w:val="24"/>
        </w:rPr>
        <w:t xml:space="preserve"> </w:t>
      </w:r>
      <w:r w:rsidRPr="00243EF7">
        <w:rPr>
          <w:rFonts w:ascii="Calibri" w:hAnsi="Calibri" w:cs="Calibri"/>
          <w:b/>
          <w:bCs/>
          <w:noProof/>
          <w:sz w:val="24"/>
          <w:szCs w:val="24"/>
        </w:rPr>
        <w:t>43</w:t>
      </w:r>
      <w:r w:rsidRPr="00243EF7">
        <w:rPr>
          <w:rFonts w:ascii="Calibri" w:hAnsi="Calibri" w:cs="Calibri"/>
          <w:noProof/>
          <w:sz w:val="24"/>
          <w:szCs w:val="24"/>
        </w:rPr>
        <w:t>, 384–388 (1981).</w:t>
      </w:r>
    </w:p>
    <w:p w14:paraId="34148A9E"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54.</w:t>
      </w:r>
      <w:r w:rsidRPr="00243EF7">
        <w:rPr>
          <w:rFonts w:ascii="Calibri" w:hAnsi="Calibri" w:cs="Calibri"/>
          <w:noProof/>
          <w:sz w:val="24"/>
          <w:szCs w:val="24"/>
        </w:rPr>
        <w:tab/>
        <w:t xml:space="preserve">Abat, J. K., Kumar, S. &amp; Mohanty, A. Ethnomedicinal, Phytochemical and Ethnopharmacological Aspects of Four Medicinal Plants of Malvaceae Used in Indian Traditional Medicines: A Review. </w:t>
      </w:r>
      <w:r w:rsidRPr="00243EF7">
        <w:rPr>
          <w:rFonts w:ascii="Calibri" w:hAnsi="Calibri" w:cs="Calibri"/>
          <w:i/>
          <w:iCs/>
          <w:noProof/>
          <w:sz w:val="24"/>
          <w:szCs w:val="24"/>
        </w:rPr>
        <w:t>Medicines</w:t>
      </w:r>
      <w:r w:rsidRPr="00243EF7">
        <w:rPr>
          <w:rFonts w:ascii="Calibri" w:hAnsi="Calibri" w:cs="Calibri"/>
          <w:noProof/>
          <w:sz w:val="24"/>
          <w:szCs w:val="24"/>
        </w:rPr>
        <w:t xml:space="preserve"> </w:t>
      </w:r>
      <w:r w:rsidRPr="00243EF7">
        <w:rPr>
          <w:rFonts w:ascii="Calibri" w:hAnsi="Calibri" w:cs="Calibri"/>
          <w:b/>
          <w:bCs/>
          <w:noProof/>
          <w:sz w:val="24"/>
          <w:szCs w:val="24"/>
        </w:rPr>
        <w:t>4</w:t>
      </w:r>
      <w:r w:rsidRPr="00243EF7">
        <w:rPr>
          <w:rFonts w:ascii="Calibri" w:hAnsi="Calibri" w:cs="Calibri"/>
          <w:noProof/>
          <w:sz w:val="24"/>
          <w:szCs w:val="24"/>
        </w:rPr>
        <w:t>, 75 (2017).</w:t>
      </w:r>
    </w:p>
    <w:p w14:paraId="131695FC"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lastRenderedPageBreak/>
        <w:t>55.</w:t>
      </w:r>
      <w:r w:rsidRPr="00243EF7">
        <w:rPr>
          <w:rFonts w:ascii="Calibri" w:hAnsi="Calibri" w:cs="Calibri"/>
          <w:noProof/>
          <w:sz w:val="24"/>
          <w:szCs w:val="24"/>
        </w:rPr>
        <w:tab/>
        <w:t xml:space="preserve">Semwal, D. K. </w:t>
      </w:r>
      <w:r w:rsidRPr="00243EF7">
        <w:rPr>
          <w:rFonts w:ascii="Calibri" w:hAnsi="Calibri" w:cs="Calibri"/>
          <w:i/>
          <w:iCs/>
          <w:noProof/>
          <w:sz w:val="24"/>
          <w:szCs w:val="24"/>
        </w:rPr>
        <w:t>et al.</w:t>
      </w:r>
      <w:r w:rsidRPr="00243EF7">
        <w:rPr>
          <w:rFonts w:ascii="Calibri" w:hAnsi="Calibri" w:cs="Calibri"/>
          <w:noProof/>
          <w:sz w:val="24"/>
          <w:szCs w:val="24"/>
        </w:rPr>
        <w:t xml:space="preserve"> The genus Stephania (Menispermaceae): Chemical and pharmacological perspectives. </w:t>
      </w:r>
      <w:r w:rsidRPr="00243EF7">
        <w:rPr>
          <w:rFonts w:ascii="Calibri" w:hAnsi="Calibri" w:cs="Calibri"/>
          <w:i/>
          <w:iCs/>
          <w:noProof/>
          <w:sz w:val="24"/>
          <w:szCs w:val="24"/>
        </w:rPr>
        <w:t>J. Ethnopharmacol.</w:t>
      </w:r>
      <w:r w:rsidRPr="00243EF7">
        <w:rPr>
          <w:rFonts w:ascii="Calibri" w:hAnsi="Calibri" w:cs="Calibri"/>
          <w:noProof/>
          <w:sz w:val="24"/>
          <w:szCs w:val="24"/>
        </w:rPr>
        <w:t xml:space="preserve"> </w:t>
      </w:r>
      <w:r w:rsidRPr="00243EF7">
        <w:rPr>
          <w:rFonts w:ascii="Calibri" w:hAnsi="Calibri" w:cs="Calibri"/>
          <w:b/>
          <w:bCs/>
          <w:noProof/>
          <w:sz w:val="24"/>
          <w:szCs w:val="24"/>
        </w:rPr>
        <w:t>132</w:t>
      </w:r>
      <w:r w:rsidRPr="00243EF7">
        <w:rPr>
          <w:rFonts w:ascii="Calibri" w:hAnsi="Calibri" w:cs="Calibri"/>
          <w:noProof/>
          <w:sz w:val="24"/>
          <w:szCs w:val="24"/>
        </w:rPr>
        <w:t>, 369–383 (2010).</w:t>
      </w:r>
    </w:p>
    <w:p w14:paraId="64849C11"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56.</w:t>
      </w:r>
      <w:r w:rsidRPr="00243EF7">
        <w:rPr>
          <w:rFonts w:ascii="Calibri" w:hAnsi="Calibri" w:cs="Calibri"/>
          <w:noProof/>
          <w:sz w:val="24"/>
          <w:szCs w:val="24"/>
        </w:rPr>
        <w:tab/>
        <w:t xml:space="preserve">Yang, L., Lin, J., Zhou, B., Liu, Y. &amp; Zhu, B. Activity of compounds from Taxillus sutchuenensis as inhibitors of HCV NS3 serine protease. </w:t>
      </w:r>
      <w:r w:rsidRPr="00243EF7">
        <w:rPr>
          <w:rFonts w:ascii="Calibri" w:hAnsi="Calibri" w:cs="Calibri"/>
          <w:b/>
          <w:bCs/>
          <w:noProof/>
          <w:sz w:val="24"/>
          <w:szCs w:val="24"/>
        </w:rPr>
        <w:t>6419</w:t>
      </w:r>
      <w:r w:rsidRPr="00243EF7">
        <w:rPr>
          <w:rFonts w:ascii="Calibri" w:hAnsi="Calibri" w:cs="Calibri"/>
          <w:noProof/>
          <w:sz w:val="24"/>
          <w:szCs w:val="24"/>
        </w:rPr>
        <w:t>, (2016).</w:t>
      </w:r>
    </w:p>
    <w:p w14:paraId="4E6428DE"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57.</w:t>
      </w:r>
      <w:r w:rsidRPr="00243EF7">
        <w:rPr>
          <w:rFonts w:ascii="Calibri" w:hAnsi="Calibri" w:cs="Calibri"/>
          <w:noProof/>
          <w:sz w:val="24"/>
          <w:szCs w:val="24"/>
        </w:rPr>
        <w:tab/>
        <w:t>Liu, D., Ju, J. &amp; Yang, J. Studies on chemical constituents from Tetrastigma hypoglaucum. 4–6 (2003).</w:t>
      </w:r>
    </w:p>
    <w:p w14:paraId="7380ADAE"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58.</w:t>
      </w:r>
      <w:r w:rsidRPr="00243EF7">
        <w:rPr>
          <w:rFonts w:ascii="Calibri" w:hAnsi="Calibri" w:cs="Calibri"/>
          <w:noProof/>
          <w:sz w:val="24"/>
          <w:szCs w:val="24"/>
        </w:rPr>
        <w:tab/>
        <w:t xml:space="preserve">Yan, H. G. </w:t>
      </w:r>
      <w:r w:rsidRPr="00243EF7">
        <w:rPr>
          <w:rFonts w:ascii="Calibri" w:hAnsi="Calibri" w:cs="Calibri"/>
          <w:i/>
          <w:iCs/>
          <w:noProof/>
          <w:sz w:val="24"/>
          <w:szCs w:val="24"/>
        </w:rPr>
        <w:t>et al.</w:t>
      </w:r>
      <w:r w:rsidRPr="00243EF7">
        <w:rPr>
          <w:rFonts w:ascii="Calibri" w:hAnsi="Calibri" w:cs="Calibri"/>
          <w:noProof/>
          <w:sz w:val="24"/>
          <w:szCs w:val="24"/>
        </w:rPr>
        <w:t xml:space="preserve"> Determination of phenanthrenes and stilbenoid in the ethyl acetate extract of: Thunia alba (Lindl) by HPLC-DAD. </w:t>
      </w:r>
      <w:r w:rsidRPr="00243EF7">
        <w:rPr>
          <w:rFonts w:ascii="Calibri" w:hAnsi="Calibri" w:cs="Calibri"/>
          <w:i/>
          <w:iCs/>
          <w:noProof/>
          <w:sz w:val="24"/>
          <w:szCs w:val="24"/>
        </w:rPr>
        <w:t>Anal. Methods</w:t>
      </w:r>
      <w:r w:rsidRPr="00243EF7">
        <w:rPr>
          <w:rFonts w:ascii="Calibri" w:hAnsi="Calibri" w:cs="Calibri"/>
          <w:noProof/>
          <w:sz w:val="24"/>
          <w:szCs w:val="24"/>
        </w:rPr>
        <w:t xml:space="preserve"> </w:t>
      </w:r>
      <w:r w:rsidRPr="00243EF7">
        <w:rPr>
          <w:rFonts w:ascii="Calibri" w:hAnsi="Calibri" w:cs="Calibri"/>
          <w:b/>
          <w:bCs/>
          <w:noProof/>
          <w:sz w:val="24"/>
          <w:szCs w:val="24"/>
        </w:rPr>
        <w:t>8</w:t>
      </w:r>
      <w:r w:rsidRPr="00243EF7">
        <w:rPr>
          <w:rFonts w:ascii="Calibri" w:hAnsi="Calibri" w:cs="Calibri"/>
          <w:noProof/>
          <w:sz w:val="24"/>
          <w:szCs w:val="24"/>
        </w:rPr>
        <w:t>, 4867–4871 (2016).</w:t>
      </w:r>
    </w:p>
    <w:p w14:paraId="2A93CEAB"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59.</w:t>
      </w:r>
      <w:r w:rsidRPr="00243EF7">
        <w:rPr>
          <w:rFonts w:ascii="Calibri" w:hAnsi="Calibri" w:cs="Calibri"/>
          <w:noProof/>
          <w:sz w:val="24"/>
          <w:szCs w:val="24"/>
        </w:rPr>
        <w:tab/>
        <w:t xml:space="preserve">Majumder, P. L., Roychowdhury, M. &amp; Chakraborty, S. Thunalbene, a stilbene derivative from the orchid Thunia alba. </w:t>
      </w:r>
      <w:r w:rsidRPr="00243EF7">
        <w:rPr>
          <w:rFonts w:ascii="Calibri" w:hAnsi="Calibri" w:cs="Calibri"/>
          <w:i/>
          <w:iCs/>
          <w:noProof/>
          <w:sz w:val="24"/>
          <w:szCs w:val="24"/>
        </w:rPr>
        <w:t>Phytochemistry</w:t>
      </w:r>
      <w:r w:rsidRPr="00243EF7">
        <w:rPr>
          <w:rFonts w:ascii="Calibri" w:hAnsi="Calibri" w:cs="Calibri"/>
          <w:noProof/>
          <w:sz w:val="24"/>
          <w:szCs w:val="24"/>
        </w:rPr>
        <w:t xml:space="preserve"> </w:t>
      </w:r>
      <w:r w:rsidRPr="00243EF7">
        <w:rPr>
          <w:rFonts w:ascii="Calibri" w:hAnsi="Calibri" w:cs="Calibri"/>
          <w:b/>
          <w:bCs/>
          <w:noProof/>
          <w:sz w:val="24"/>
          <w:szCs w:val="24"/>
        </w:rPr>
        <w:t>49</w:t>
      </w:r>
      <w:r w:rsidRPr="00243EF7">
        <w:rPr>
          <w:rFonts w:ascii="Calibri" w:hAnsi="Calibri" w:cs="Calibri"/>
          <w:noProof/>
          <w:sz w:val="24"/>
          <w:szCs w:val="24"/>
        </w:rPr>
        <w:t>, 2375–2378 (1998).</w:t>
      </w:r>
    </w:p>
    <w:p w14:paraId="036C43AD"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60.</w:t>
      </w:r>
      <w:r w:rsidRPr="00243EF7">
        <w:rPr>
          <w:rFonts w:ascii="Calibri" w:hAnsi="Calibri" w:cs="Calibri"/>
          <w:noProof/>
          <w:sz w:val="24"/>
          <w:szCs w:val="24"/>
        </w:rPr>
        <w:tab/>
        <w:t xml:space="preserve">Zhao, H. H., He, J. T., Liu, Z. X. &amp; Huang, J. G. Cytotoxicity of chemical constituents from Torricellia tiliifolia DC. on Spodoptera litura (SL-1) cells. </w:t>
      </w:r>
      <w:r w:rsidRPr="00243EF7">
        <w:rPr>
          <w:rFonts w:ascii="Calibri" w:hAnsi="Calibri" w:cs="Calibri"/>
          <w:i/>
          <w:iCs/>
          <w:noProof/>
          <w:sz w:val="24"/>
          <w:szCs w:val="24"/>
        </w:rPr>
        <w:t>Pestic. Biochem. Physiol.</w:t>
      </w:r>
      <w:r w:rsidRPr="00243EF7">
        <w:rPr>
          <w:rFonts w:ascii="Calibri" w:hAnsi="Calibri" w:cs="Calibri"/>
          <w:noProof/>
          <w:sz w:val="24"/>
          <w:szCs w:val="24"/>
        </w:rPr>
        <w:t xml:space="preserve"> </w:t>
      </w:r>
      <w:r w:rsidRPr="00243EF7">
        <w:rPr>
          <w:rFonts w:ascii="Calibri" w:hAnsi="Calibri" w:cs="Calibri"/>
          <w:b/>
          <w:bCs/>
          <w:noProof/>
          <w:sz w:val="24"/>
          <w:szCs w:val="24"/>
        </w:rPr>
        <w:t>144</w:t>
      </w:r>
      <w:r w:rsidRPr="00243EF7">
        <w:rPr>
          <w:rFonts w:ascii="Calibri" w:hAnsi="Calibri" w:cs="Calibri"/>
          <w:noProof/>
          <w:sz w:val="24"/>
          <w:szCs w:val="24"/>
        </w:rPr>
        <w:t>, 19–26 (2018).</w:t>
      </w:r>
    </w:p>
    <w:p w14:paraId="6B6CF73F"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szCs w:val="24"/>
        </w:rPr>
      </w:pPr>
      <w:r w:rsidRPr="00243EF7">
        <w:rPr>
          <w:rFonts w:ascii="Calibri" w:hAnsi="Calibri" w:cs="Calibri"/>
          <w:noProof/>
          <w:sz w:val="24"/>
          <w:szCs w:val="24"/>
        </w:rPr>
        <w:t>61.</w:t>
      </w:r>
      <w:r w:rsidRPr="00243EF7">
        <w:rPr>
          <w:rFonts w:ascii="Calibri" w:hAnsi="Calibri" w:cs="Calibri"/>
          <w:noProof/>
          <w:sz w:val="24"/>
          <w:szCs w:val="24"/>
        </w:rPr>
        <w:tab/>
        <w:t xml:space="preserve">Menegazzo, R. F. </w:t>
      </w:r>
      <w:r w:rsidRPr="00243EF7">
        <w:rPr>
          <w:rFonts w:ascii="Calibri" w:hAnsi="Calibri" w:cs="Calibri"/>
          <w:i/>
          <w:iCs/>
          <w:noProof/>
          <w:sz w:val="24"/>
          <w:szCs w:val="24"/>
        </w:rPr>
        <w:t>et al.</w:t>
      </w:r>
      <w:r w:rsidRPr="00243EF7">
        <w:rPr>
          <w:rFonts w:ascii="Calibri" w:hAnsi="Calibri" w:cs="Calibri"/>
          <w:noProof/>
          <w:sz w:val="24"/>
          <w:szCs w:val="24"/>
        </w:rPr>
        <w:t xml:space="preserve"> Chemical composition of Tradescantia pallida (Rose) D.R. Hunt var. purpurea Boom (Commelinaceae) essential oil. </w:t>
      </w:r>
      <w:r w:rsidRPr="00243EF7">
        <w:rPr>
          <w:rFonts w:ascii="Calibri" w:hAnsi="Calibri" w:cs="Calibri"/>
          <w:i/>
          <w:iCs/>
          <w:noProof/>
          <w:sz w:val="24"/>
          <w:szCs w:val="24"/>
        </w:rPr>
        <w:t>Nat. Prod. Res.</w:t>
      </w:r>
      <w:r w:rsidRPr="00243EF7">
        <w:rPr>
          <w:rFonts w:ascii="Calibri" w:hAnsi="Calibri" w:cs="Calibri"/>
          <w:noProof/>
          <w:sz w:val="24"/>
          <w:szCs w:val="24"/>
        </w:rPr>
        <w:t xml:space="preserve"> </w:t>
      </w:r>
      <w:r w:rsidRPr="00243EF7">
        <w:rPr>
          <w:rFonts w:ascii="Calibri" w:hAnsi="Calibri" w:cs="Calibri"/>
          <w:b/>
          <w:bCs/>
          <w:noProof/>
          <w:sz w:val="24"/>
          <w:szCs w:val="24"/>
        </w:rPr>
        <w:t>0</w:t>
      </w:r>
      <w:r w:rsidRPr="00243EF7">
        <w:rPr>
          <w:rFonts w:ascii="Calibri" w:hAnsi="Calibri" w:cs="Calibri"/>
          <w:noProof/>
          <w:sz w:val="24"/>
          <w:szCs w:val="24"/>
        </w:rPr>
        <w:t>, 1–5 (2020).</w:t>
      </w:r>
    </w:p>
    <w:p w14:paraId="4E561CF4" w14:textId="77777777" w:rsidR="00243EF7" w:rsidRPr="00243EF7" w:rsidRDefault="00243EF7" w:rsidP="00243EF7">
      <w:pPr>
        <w:widowControl w:val="0"/>
        <w:autoSpaceDE w:val="0"/>
        <w:autoSpaceDN w:val="0"/>
        <w:adjustRightInd w:val="0"/>
        <w:spacing w:line="240" w:lineRule="auto"/>
        <w:ind w:left="640" w:hanging="640"/>
        <w:rPr>
          <w:rFonts w:ascii="Calibri" w:hAnsi="Calibri" w:cs="Calibri"/>
          <w:noProof/>
          <w:sz w:val="24"/>
        </w:rPr>
      </w:pPr>
      <w:r w:rsidRPr="00243EF7">
        <w:rPr>
          <w:rFonts w:ascii="Calibri" w:hAnsi="Calibri" w:cs="Calibri"/>
          <w:noProof/>
          <w:sz w:val="24"/>
          <w:szCs w:val="24"/>
        </w:rPr>
        <w:t>62.</w:t>
      </w:r>
      <w:r w:rsidRPr="00243EF7">
        <w:rPr>
          <w:rFonts w:ascii="Calibri" w:hAnsi="Calibri" w:cs="Calibri"/>
          <w:noProof/>
          <w:sz w:val="24"/>
          <w:szCs w:val="24"/>
        </w:rPr>
        <w:tab/>
        <w:t xml:space="preserve">Hamed, M. M., Mohamed, M. A. &amp; Ibrahim, M. T. Cytotoxic Activity Assesment of Secondary Metabolites from Tecomaria capensis v . aurea. </w:t>
      </w:r>
      <w:r w:rsidRPr="00243EF7">
        <w:rPr>
          <w:rFonts w:ascii="Calibri" w:hAnsi="Calibri" w:cs="Calibri"/>
          <w:b/>
          <w:bCs/>
          <w:noProof/>
          <w:sz w:val="24"/>
          <w:szCs w:val="24"/>
        </w:rPr>
        <w:t>8</w:t>
      </w:r>
      <w:r w:rsidRPr="00243EF7">
        <w:rPr>
          <w:rFonts w:ascii="Calibri" w:hAnsi="Calibri" w:cs="Calibri"/>
          <w:noProof/>
          <w:sz w:val="24"/>
          <w:szCs w:val="24"/>
        </w:rPr>
        <w:t>, 1173–1182 (2016).</w:t>
      </w:r>
    </w:p>
    <w:p w14:paraId="720CEA7D" w14:textId="6546121F" w:rsidR="008B30A7" w:rsidRPr="007362DD" w:rsidRDefault="008B30A7" w:rsidP="008B30A7">
      <w:pPr>
        <w:widowControl w:val="0"/>
        <w:autoSpaceDE w:val="0"/>
        <w:autoSpaceDN w:val="0"/>
        <w:adjustRightInd w:val="0"/>
        <w:spacing w:line="240" w:lineRule="auto"/>
        <w:ind w:left="640" w:hanging="640"/>
        <w:rPr>
          <w:b/>
          <w:sz w:val="24"/>
          <w:szCs w:val="24"/>
        </w:rPr>
      </w:pPr>
      <w:r>
        <w:rPr>
          <w:b/>
          <w:sz w:val="24"/>
          <w:szCs w:val="24"/>
        </w:rPr>
        <w:fldChar w:fldCharType="end"/>
      </w:r>
      <w:r w:rsidRPr="007362DD">
        <w:rPr>
          <w:b/>
          <w:sz w:val="24"/>
          <w:szCs w:val="24"/>
        </w:rPr>
        <w:t xml:space="preserve"> </w:t>
      </w:r>
    </w:p>
    <w:p w14:paraId="22FA116C" w14:textId="05D8F520" w:rsidR="00282E2F" w:rsidRPr="007362DD" w:rsidRDefault="00282E2F">
      <w:pPr>
        <w:rPr>
          <w:b/>
          <w:sz w:val="24"/>
          <w:szCs w:val="24"/>
        </w:rPr>
      </w:pPr>
    </w:p>
    <w:sectPr w:rsidR="00282E2F" w:rsidRPr="00736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shvkwAdvTT1b53b5fb.I">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TSY">
    <w:altName w:val="Malgun Gothic"/>
    <w:panose1 w:val="00000000000000000000"/>
    <w:charset w:val="81"/>
    <w:family w:val="auto"/>
    <w:notTrueType/>
    <w:pitch w:val="default"/>
    <w:sig w:usb0="00000001" w:usb1="09060000"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28"/>
    <w:rsid w:val="000035ED"/>
    <w:rsid w:val="00003C15"/>
    <w:rsid w:val="0001789F"/>
    <w:rsid w:val="0002512E"/>
    <w:rsid w:val="000272B5"/>
    <w:rsid w:val="00051013"/>
    <w:rsid w:val="00057DA7"/>
    <w:rsid w:val="000625A4"/>
    <w:rsid w:val="00067ED1"/>
    <w:rsid w:val="00077D2B"/>
    <w:rsid w:val="00082F7E"/>
    <w:rsid w:val="00083B42"/>
    <w:rsid w:val="00092327"/>
    <w:rsid w:val="00092DFA"/>
    <w:rsid w:val="00093391"/>
    <w:rsid w:val="000B1392"/>
    <w:rsid w:val="000D60DD"/>
    <w:rsid w:val="000D6324"/>
    <w:rsid w:val="000E38A2"/>
    <w:rsid w:val="000F4C6B"/>
    <w:rsid w:val="00125ACD"/>
    <w:rsid w:val="001309C8"/>
    <w:rsid w:val="001448DF"/>
    <w:rsid w:val="001520D9"/>
    <w:rsid w:val="001553F2"/>
    <w:rsid w:val="0015647D"/>
    <w:rsid w:val="00156EFE"/>
    <w:rsid w:val="00167C49"/>
    <w:rsid w:val="00170C19"/>
    <w:rsid w:val="00171056"/>
    <w:rsid w:val="00176EBC"/>
    <w:rsid w:val="00182F0C"/>
    <w:rsid w:val="0019418E"/>
    <w:rsid w:val="00196D6E"/>
    <w:rsid w:val="001A0A9D"/>
    <w:rsid w:val="001C31D3"/>
    <w:rsid w:val="001C5273"/>
    <w:rsid w:val="001D760E"/>
    <w:rsid w:val="001D76D6"/>
    <w:rsid w:val="001E0DC7"/>
    <w:rsid w:val="001E4452"/>
    <w:rsid w:val="001F4163"/>
    <w:rsid w:val="001F5C9F"/>
    <w:rsid w:val="00224526"/>
    <w:rsid w:val="002303F3"/>
    <w:rsid w:val="002324B5"/>
    <w:rsid w:val="00242723"/>
    <w:rsid w:val="00243EF7"/>
    <w:rsid w:val="00254853"/>
    <w:rsid w:val="002562BB"/>
    <w:rsid w:val="00263E3E"/>
    <w:rsid w:val="002724FF"/>
    <w:rsid w:val="00280087"/>
    <w:rsid w:val="00282E2F"/>
    <w:rsid w:val="00284762"/>
    <w:rsid w:val="002856CA"/>
    <w:rsid w:val="00285E34"/>
    <w:rsid w:val="00292E41"/>
    <w:rsid w:val="002A0195"/>
    <w:rsid w:val="002A3248"/>
    <w:rsid w:val="002B27E3"/>
    <w:rsid w:val="002B6B13"/>
    <w:rsid w:val="002C51DE"/>
    <w:rsid w:val="002D39F0"/>
    <w:rsid w:val="002D3D21"/>
    <w:rsid w:val="002D4013"/>
    <w:rsid w:val="002D7530"/>
    <w:rsid w:val="002E3271"/>
    <w:rsid w:val="002F1FC7"/>
    <w:rsid w:val="003025A6"/>
    <w:rsid w:val="00303787"/>
    <w:rsid w:val="00303AED"/>
    <w:rsid w:val="0032541C"/>
    <w:rsid w:val="00331274"/>
    <w:rsid w:val="003375F6"/>
    <w:rsid w:val="00350E89"/>
    <w:rsid w:val="00354924"/>
    <w:rsid w:val="00364C45"/>
    <w:rsid w:val="0036739A"/>
    <w:rsid w:val="00380D07"/>
    <w:rsid w:val="00391254"/>
    <w:rsid w:val="00391446"/>
    <w:rsid w:val="00391C56"/>
    <w:rsid w:val="00393E79"/>
    <w:rsid w:val="003A4D83"/>
    <w:rsid w:val="003A6FBD"/>
    <w:rsid w:val="003B08F9"/>
    <w:rsid w:val="003B52C1"/>
    <w:rsid w:val="003B5958"/>
    <w:rsid w:val="003C79C4"/>
    <w:rsid w:val="003D20D0"/>
    <w:rsid w:val="003D2397"/>
    <w:rsid w:val="003D507A"/>
    <w:rsid w:val="003D63FD"/>
    <w:rsid w:val="003E749A"/>
    <w:rsid w:val="003F26FD"/>
    <w:rsid w:val="003F49FC"/>
    <w:rsid w:val="00410AD1"/>
    <w:rsid w:val="00410F63"/>
    <w:rsid w:val="00412D68"/>
    <w:rsid w:val="00417EBE"/>
    <w:rsid w:val="004335B1"/>
    <w:rsid w:val="00434E4E"/>
    <w:rsid w:val="00436A14"/>
    <w:rsid w:val="00437B17"/>
    <w:rsid w:val="004404AA"/>
    <w:rsid w:val="00444CF8"/>
    <w:rsid w:val="0044550D"/>
    <w:rsid w:val="00445773"/>
    <w:rsid w:val="00447D44"/>
    <w:rsid w:val="00451021"/>
    <w:rsid w:val="004518AD"/>
    <w:rsid w:val="004552E3"/>
    <w:rsid w:val="004742C3"/>
    <w:rsid w:val="00481725"/>
    <w:rsid w:val="004878B3"/>
    <w:rsid w:val="004923EF"/>
    <w:rsid w:val="004A2009"/>
    <w:rsid w:val="004B4603"/>
    <w:rsid w:val="004B695A"/>
    <w:rsid w:val="004C6729"/>
    <w:rsid w:val="004D6BFA"/>
    <w:rsid w:val="00500A37"/>
    <w:rsid w:val="005018F5"/>
    <w:rsid w:val="00507A91"/>
    <w:rsid w:val="0051124B"/>
    <w:rsid w:val="005133E9"/>
    <w:rsid w:val="00517650"/>
    <w:rsid w:val="00527A98"/>
    <w:rsid w:val="00531F12"/>
    <w:rsid w:val="00541258"/>
    <w:rsid w:val="00541870"/>
    <w:rsid w:val="00544A11"/>
    <w:rsid w:val="00545262"/>
    <w:rsid w:val="005606F2"/>
    <w:rsid w:val="0056652F"/>
    <w:rsid w:val="005706E6"/>
    <w:rsid w:val="00575520"/>
    <w:rsid w:val="005957F0"/>
    <w:rsid w:val="005A021B"/>
    <w:rsid w:val="005A3B1B"/>
    <w:rsid w:val="005A6359"/>
    <w:rsid w:val="005B01D5"/>
    <w:rsid w:val="005B3AA2"/>
    <w:rsid w:val="005B72D4"/>
    <w:rsid w:val="005D403C"/>
    <w:rsid w:val="005D7D97"/>
    <w:rsid w:val="005E0193"/>
    <w:rsid w:val="005F20A9"/>
    <w:rsid w:val="005F2F1E"/>
    <w:rsid w:val="005F379E"/>
    <w:rsid w:val="006078F2"/>
    <w:rsid w:val="00614E16"/>
    <w:rsid w:val="00626F9A"/>
    <w:rsid w:val="00631FB1"/>
    <w:rsid w:val="00632D98"/>
    <w:rsid w:val="006551F5"/>
    <w:rsid w:val="00656A91"/>
    <w:rsid w:val="006735D5"/>
    <w:rsid w:val="006770E8"/>
    <w:rsid w:val="0068450A"/>
    <w:rsid w:val="006916F2"/>
    <w:rsid w:val="006B0221"/>
    <w:rsid w:val="006B1392"/>
    <w:rsid w:val="006B3B55"/>
    <w:rsid w:val="006C1F6E"/>
    <w:rsid w:val="006C2575"/>
    <w:rsid w:val="006C3BB0"/>
    <w:rsid w:val="006C7B25"/>
    <w:rsid w:val="006D18EF"/>
    <w:rsid w:val="006E6052"/>
    <w:rsid w:val="006E69F0"/>
    <w:rsid w:val="006F26B0"/>
    <w:rsid w:val="006F3E36"/>
    <w:rsid w:val="006F5FD2"/>
    <w:rsid w:val="006F70B2"/>
    <w:rsid w:val="00704394"/>
    <w:rsid w:val="00712E61"/>
    <w:rsid w:val="00715451"/>
    <w:rsid w:val="00726200"/>
    <w:rsid w:val="007362DD"/>
    <w:rsid w:val="00742082"/>
    <w:rsid w:val="00742F3A"/>
    <w:rsid w:val="0075308F"/>
    <w:rsid w:val="00754561"/>
    <w:rsid w:val="0076213D"/>
    <w:rsid w:val="00764E87"/>
    <w:rsid w:val="007701DD"/>
    <w:rsid w:val="007711F0"/>
    <w:rsid w:val="007722FF"/>
    <w:rsid w:val="00773BE6"/>
    <w:rsid w:val="00782D8D"/>
    <w:rsid w:val="0078408A"/>
    <w:rsid w:val="007A35C4"/>
    <w:rsid w:val="007A458C"/>
    <w:rsid w:val="007B6285"/>
    <w:rsid w:val="007C4374"/>
    <w:rsid w:val="007C7E6B"/>
    <w:rsid w:val="007D59C3"/>
    <w:rsid w:val="007E3FFC"/>
    <w:rsid w:val="007F7A66"/>
    <w:rsid w:val="00800E97"/>
    <w:rsid w:val="00806DA8"/>
    <w:rsid w:val="0080761B"/>
    <w:rsid w:val="00810710"/>
    <w:rsid w:val="00816CA1"/>
    <w:rsid w:val="00817F94"/>
    <w:rsid w:val="008231C4"/>
    <w:rsid w:val="00847B7D"/>
    <w:rsid w:val="00854496"/>
    <w:rsid w:val="0085648E"/>
    <w:rsid w:val="008610EB"/>
    <w:rsid w:val="00864394"/>
    <w:rsid w:val="008748B6"/>
    <w:rsid w:val="008754E3"/>
    <w:rsid w:val="00886842"/>
    <w:rsid w:val="00891F98"/>
    <w:rsid w:val="00894AA6"/>
    <w:rsid w:val="008A0B8D"/>
    <w:rsid w:val="008A1876"/>
    <w:rsid w:val="008A2794"/>
    <w:rsid w:val="008A589B"/>
    <w:rsid w:val="008B30A7"/>
    <w:rsid w:val="008B48F6"/>
    <w:rsid w:val="008E1672"/>
    <w:rsid w:val="008E17E4"/>
    <w:rsid w:val="008E28DB"/>
    <w:rsid w:val="008E6D3E"/>
    <w:rsid w:val="008F46C5"/>
    <w:rsid w:val="008F58A6"/>
    <w:rsid w:val="00905DB0"/>
    <w:rsid w:val="00910CD4"/>
    <w:rsid w:val="009142BB"/>
    <w:rsid w:val="00915018"/>
    <w:rsid w:val="0091665A"/>
    <w:rsid w:val="0092045D"/>
    <w:rsid w:val="00925BD1"/>
    <w:rsid w:val="00926EE2"/>
    <w:rsid w:val="009273C9"/>
    <w:rsid w:val="009359D4"/>
    <w:rsid w:val="00936461"/>
    <w:rsid w:val="009415D1"/>
    <w:rsid w:val="009460C0"/>
    <w:rsid w:val="0094697A"/>
    <w:rsid w:val="009621B6"/>
    <w:rsid w:val="0096385B"/>
    <w:rsid w:val="00965F0C"/>
    <w:rsid w:val="00972C8E"/>
    <w:rsid w:val="009A0B1D"/>
    <w:rsid w:val="009A4987"/>
    <w:rsid w:val="009A5443"/>
    <w:rsid w:val="009C28A3"/>
    <w:rsid w:val="009D2602"/>
    <w:rsid w:val="009D6345"/>
    <w:rsid w:val="009E3B4F"/>
    <w:rsid w:val="009F00B0"/>
    <w:rsid w:val="009F3332"/>
    <w:rsid w:val="00A03524"/>
    <w:rsid w:val="00A0424A"/>
    <w:rsid w:val="00A04FAC"/>
    <w:rsid w:val="00A129D0"/>
    <w:rsid w:val="00A15B80"/>
    <w:rsid w:val="00A24FBD"/>
    <w:rsid w:val="00A278C6"/>
    <w:rsid w:val="00A3030D"/>
    <w:rsid w:val="00A404F1"/>
    <w:rsid w:val="00A41AF8"/>
    <w:rsid w:val="00A441E8"/>
    <w:rsid w:val="00A477A0"/>
    <w:rsid w:val="00A50387"/>
    <w:rsid w:val="00A54156"/>
    <w:rsid w:val="00A55E4A"/>
    <w:rsid w:val="00A7231E"/>
    <w:rsid w:val="00A76D0E"/>
    <w:rsid w:val="00A77D06"/>
    <w:rsid w:val="00A81596"/>
    <w:rsid w:val="00A843DA"/>
    <w:rsid w:val="00A87908"/>
    <w:rsid w:val="00A87A31"/>
    <w:rsid w:val="00A96751"/>
    <w:rsid w:val="00AA0CA3"/>
    <w:rsid w:val="00AA1119"/>
    <w:rsid w:val="00AA145F"/>
    <w:rsid w:val="00AA415E"/>
    <w:rsid w:val="00AA5BDD"/>
    <w:rsid w:val="00AA7533"/>
    <w:rsid w:val="00AB3E77"/>
    <w:rsid w:val="00AC5DB3"/>
    <w:rsid w:val="00AE069B"/>
    <w:rsid w:val="00AE2CA2"/>
    <w:rsid w:val="00AF5348"/>
    <w:rsid w:val="00AF5FD4"/>
    <w:rsid w:val="00B0035C"/>
    <w:rsid w:val="00B047BE"/>
    <w:rsid w:val="00B05030"/>
    <w:rsid w:val="00B1106A"/>
    <w:rsid w:val="00B110DD"/>
    <w:rsid w:val="00B214B4"/>
    <w:rsid w:val="00B230E7"/>
    <w:rsid w:val="00B24B00"/>
    <w:rsid w:val="00B27E96"/>
    <w:rsid w:val="00B34644"/>
    <w:rsid w:val="00B35F72"/>
    <w:rsid w:val="00B4758E"/>
    <w:rsid w:val="00B559FA"/>
    <w:rsid w:val="00B677BB"/>
    <w:rsid w:val="00B67F32"/>
    <w:rsid w:val="00B74240"/>
    <w:rsid w:val="00B80C9A"/>
    <w:rsid w:val="00B831D9"/>
    <w:rsid w:val="00B86CDB"/>
    <w:rsid w:val="00B91C9E"/>
    <w:rsid w:val="00B95F30"/>
    <w:rsid w:val="00BA5942"/>
    <w:rsid w:val="00BC2474"/>
    <w:rsid w:val="00BC2AB7"/>
    <w:rsid w:val="00BC6C45"/>
    <w:rsid w:val="00BD7A10"/>
    <w:rsid w:val="00BE3AC1"/>
    <w:rsid w:val="00C1203E"/>
    <w:rsid w:val="00C246FD"/>
    <w:rsid w:val="00C36D0E"/>
    <w:rsid w:val="00C511A6"/>
    <w:rsid w:val="00C52528"/>
    <w:rsid w:val="00C56619"/>
    <w:rsid w:val="00C56EB8"/>
    <w:rsid w:val="00C603AD"/>
    <w:rsid w:val="00C63C50"/>
    <w:rsid w:val="00C65951"/>
    <w:rsid w:val="00C80954"/>
    <w:rsid w:val="00C81713"/>
    <w:rsid w:val="00C818A4"/>
    <w:rsid w:val="00C84958"/>
    <w:rsid w:val="00C86B1C"/>
    <w:rsid w:val="00CA0B34"/>
    <w:rsid w:val="00CC6499"/>
    <w:rsid w:val="00CD337B"/>
    <w:rsid w:val="00CD507E"/>
    <w:rsid w:val="00CE2FFA"/>
    <w:rsid w:val="00CE41D6"/>
    <w:rsid w:val="00CF0373"/>
    <w:rsid w:val="00D034DF"/>
    <w:rsid w:val="00D069AA"/>
    <w:rsid w:val="00D10163"/>
    <w:rsid w:val="00D16B9F"/>
    <w:rsid w:val="00D26483"/>
    <w:rsid w:val="00D32044"/>
    <w:rsid w:val="00D35CE8"/>
    <w:rsid w:val="00D36FE6"/>
    <w:rsid w:val="00D4086E"/>
    <w:rsid w:val="00D5423B"/>
    <w:rsid w:val="00D6012C"/>
    <w:rsid w:val="00D675C7"/>
    <w:rsid w:val="00D70AF0"/>
    <w:rsid w:val="00D710EE"/>
    <w:rsid w:val="00D97224"/>
    <w:rsid w:val="00DA2DDA"/>
    <w:rsid w:val="00DB1064"/>
    <w:rsid w:val="00DB504B"/>
    <w:rsid w:val="00DC1D11"/>
    <w:rsid w:val="00DC2CD3"/>
    <w:rsid w:val="00DC4931"/>
    <w:rsid w:val="00DD0F55"/>
    <w:rsid w:val="00DD2823"/>
    <w:rsid w:val="00DD2C22"/>
    <w:rsid w:val="00DD59CD"/>
    <w:rsid w:val="00DD77A4"/>
    <w:rsid w:val="00DE1A77"/>
    <w:rsid w:val="00DE1FB2"/>
    <w:rsid w:val="00DE3C52"/>
    <w:rsid w:val="00DE45A2"/>
    <w:rsid w:val="00DE625B"/>
    <w:rsid w:val="00DF0165"/>
    <w:rsid w:val="00DF065D"/>
    <w:rsid w:val="00DF6D69"/>
    <w:rsid w:val="00DF77C1"/>
    <w:rsid w:val="00E01693"/>
    <w:rsid w:val="00E055CC"/>
    <w:rsid w:val="00E127DA"/>
    <w:rsid w:val="00E20EDF"/>
    <w:rsid w:val="00E24EF9"/>
    <w:rsid w:val="00E25CB8"/>
    <w:rsid w:val="00E40E7A"/>
    <w:rsid w:val="00E46B86"/>
    <w:rsid w:val="00E47710"/>
    <w:rsid w:val="00E70703"/>
    <w:rsid w:val="00E8389A"/>
    <w:rsid w:val="00E85B11"/>
    <w:rsid w:val="00E92918"/>
    <w:rsid w:val="00E93F9A"/>
    <w:rsid w:val="00E96940"/>
    <w:rsid w:val="00EA17D5"/>
    <w:rsid w:val="00EB6B88"/>
    <w:rsid w:val="00EC506E"/>
    <w:rsid w:val="00EC7D60"/>
    <w:rsid w:val="00ED14F5"/>
    <w:rsid w:val="00ED79A0"/>
    <w:rsid w:val="00ED7D51"/>
    <w:rsid w:val="00EE6EE0"/>
    <w:rsid w:val="00EF210B"/>
    <w:rsid w:val="00EF2433"/>
    <w:rsid w:val="00F23C85"/>
    <w:rsid w:val="00F279B9"/>
    <w:rsid w:val="00F46C87"/>
    <w:rsid w:val="00F5170C"/>
    <w:rsid w:val="00F52B5D"/>
    <w:rsid w:val="00F6272F"/>
    <w:rsid w:val="00F65B8D"/>
    <w:rsid w:val="00F93AFD"/>
    <w:rsid w:val="00F96A8C"/>
    <w:rsid w:val="00FA2E14"/>
    <w:rsid w:val="00FA3F5B"/>
    <w:rsid w:val="00FA6CCF"/>
    <w:rsid w:val="00FD2C69"/>
    <w:rsid w:val="00FD7D5D"/>
    <w:rsid w:val="00FF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7D5F"/>
  <w15:chartTrackingRefBased/>
  <w15:docId w15:val="{A2F1DD37-DD65-4288-81BC-4B25FB60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EDF"/>
  </w:style>
  <w:style w:type="paragraph" w:styleId="Heading1">
    <w:name w:val="heading 1"/>
    <w:basedOn w:val="Normal"/>
    <w:next w:val="Normal"/>
    <w:link w:val="Heading1Char"/>
    <w:uiPriority w:val="9"/>
    <w:qFormat/>
    <w:rsid w:val="00E20E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E20E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20E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20E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20E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20E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20E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20E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20E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0E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E20E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20E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20ED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20E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20E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20E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20E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20ED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20EDF"/>
    <w:pPr>
      <w:spacing w:line="240" w:lineRule="auto"/>
    </w:pPr>
    <w:rPr>
      <w:b/>
      <w:bCs/>
      <w:smallCaps/>
      <w:color w:val="595959" w:themeColor="text1" w:themeTint="A6"/>
    </w:rPr>
  </w:style>
  <w:style w:type="paragraph" w:styleId="Title">
    <w:name w:val="Title"/>
    <w:basedOn w:val="Normal"/>
    <w:next w:val="Normal"/>
    <w:link w:val="TitleChar"/>
    <w:uiPriority w:val="10"/>
    <w:qFormat/>
    <w:rsid w:val="00E20E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20ED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20ED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20E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20EDF"/>
    <w:rPr>
      <w:b/>
      <w:bCs/>
    </w:rPr>
  </w:style>
  <w:style w:type="character" w:styleId="Emphasis">
    <w:name w:val="Emphasis"/>
    <w:basedOn w:val="DefaultParagraphFont"/>
    <w:uiPriority w:val="20"/>
    <w:qFormat/>
    <w:rsid w:val="00E20EDF"/>
    <w:rPr>
      <w:i/>
      <w:iCs/>
    </w:rPr>
  </w:style>
  <w:style w:type="paragraph" w:styleId="NoSpacing">
    <w:name w:val="No Spacing"/>
    <w:uiPriority w:val="1"/>
    <w:qFormat/>
    <w:rsid w:val="00E20EDF"/>
    <w:pPr>
      <w:spacing w:after="0" w:line="240" w:lineRule="auto"/>
    </w:pPr>
  </w:style>
  <w:style w:type="paragraph" w:styleId="Quote">
    <w:name w:val="Quote"/>
    <w:basedOn w:val="Normal"/>
    <w:next w:val="Normal"/>
    <w:link w:val="QuoteChar"/>
    <w:uiPriority w:val="29"/>
    <w:qFormat/>
    <w:rsid w:val="00E20E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20E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20E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20EDF"/>
    <w:rPr>
      <w:color w:val="404040" w:themeColor="text1" w:themeTint="BF"/>
      <w:sz w:val="32"/>
      <w:szCs w:val="32"/>
    </w:rPr>
  </w:style>
  <w:style w:type="character" w:styleId="SubtleEmphasis">
    <w:name w:val="Subtle Emphasis"/>
    <w:basedOn w:val="DefaultParagraphFont"/>
    <w:uiPriority w:val="19"/>
    <w:qFormat/>
    <w:rsid w:val="00E20EDF"/>
    <w:rPr>
      <w:i/>
      <w:iCs/>
      <w:color w:val="595959" w:themeColor="text1" w:themeTint="A6"/>
    </w:rPr>
  </w:style>
  <w:style w:type="character" w:styleId="IntenseEmphasis">
    <w:name w:val="Intense Emphasis"/>
    <w:basedOn w:val="DefaultParagraphFont"/>
    <w:uiPriority w:val="21"/>
    <w:qFormat/>
    <w:rsid w:val="00E20EDF"/>
    <w:rPr>
      <w:b/>
      <w:bCs/>
      <w:i/>
      <w:iCs/>
    </w:rPr>
  </w:style>
  <w:style w:type="character" w:styleId="SubtleReference">
    <w:name w:val="Subtle Reference"/>
    <w:basedOn w:val="DefaultParagraphFont"/>
    <w:uiPriority w:val="31"/>
    <w:qFormat/>
    <w:rsid w:val="00E20E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0EDF"/>
    <w:rPr>
      <w:b/>
      <w:bCs/>
      <w:caps w:val="0"/>
      <w:smallCaps/>
      <w:color w:val="auto"/>
      <w:spacing w:val="3"/>
      <w:u w:val="single"/>
    </w:rPr>
  </w:style>
  <w:style w:type="character" w:styleId="BookTitle">
    <w:name w:val="Book Title"/>
    <w:basedOn w:val="DefaultParagraphFont"/>
    <w:uiPriority w:val="33"/>
    <w:qFormat/>
    <w:rsid w:val="00E20EDF"/>
    <w:rPr>
      <w:b/>
      <w:bCs/>
      <w:smallCaps/>
      <w:spacing w:val="7"/>
    </w:rPr>
  </w:style>
  <w:style w:type="paragraph" w:styleId="TOCHeading">
    <w:name w:val="TOC Heading"/>
    <w:basedOn w:val="Heading1"/>
    <w:next w:val="Normal"/>
    <w:uiPriority w:val="39"/>
    <w:semiHidden/>
    <w:unhideWhenUsed/>
    <w:qFormat/>
    <w:rsid w:val="00E20EDF"/>
    <w:pPr>
      <w:outlineLvl w:val="9"/>
    </w:pPr>
  </w:style>
  <w:style w:type="paragraph" w:styleId="NormalWeb">
    <w:name w:val="Normal (Web)"/>
    <w:basedOn w:val="Normal"/>
    <w:uiPriority w:val="99"/>
    <w:unhideWhenUsed/>
    <w:rsid w:val="00910C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6F5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31124">
      <w:bodyDiv w:val="1"/>
      <w:marLeft w:val="0"/>
      <w:marRight w:val="0"/>
      <w:marTop w:val="0"/>
      <w:marBottom w:val="0"/>
      <w:divBdr>
        <w:top w:val="none" w:sz="0" w:space="0" w:color="auto"/>
        <w:left w:val="none" w:sz="0" w:space="0" w:color="auto"/>
        <w:bottom w:val="none" w:sz="0" w:space="0" w:color="auto"/>
        <w:right w:val="none" w:sz="0" w:space="0" w:color="auto"/>
      </w:divBdr>
    </w:div>
    <w:div w:id="69888318">
      <w:bodyDiv w:val="1"/>
      <w:marLeft w:val="0"/>
      <w:marRight w:val="0"/>
      <w:marTop w:val="0"/>
      <w:marBottom w:val="0"/>
      <w:divBdr>
        <w:top w:val="none" w:sz="0" w:space="0" w:color="auto"/>
        <w:left w:val="none" w:sz="0" w:space="0" w:color="auto"/>
        <w:bottom w:val="none" w:sz="0" w:space="0" w:color="auto"/>
        <w:right w:val="none" w:sz="0" w:space="0" w:color="auto"/>
      </w:divBdr>
    </w:div>
    <w:div w:id="70667826">
      <w:bodyDiv w:val="1"/>
      <w:marLeft w:val="0"/>
      <w:marRight w:val="0"/>
      <w:marTop w:val="0"/>
      <w:marBottom w:val="0"/>
      <w:divBdr>
        <w:top w:val="none" w:sz="0" w:space="0" w:color="auto"/>
        <w:left w:val="none" w:sz="0" w:space="0" w:color="auto"/>
        <w:bottom w:val="none" w:sz="0" w:space="0" w:color="auto"/>
        <w:right w:val="none" w:sz="0" w:space="0" w:color="auto"/>
      </w:divBdr>
    </w:div>
    <w:div w:id="78672664">
      <w:bodyDiv w:val="1"/>
      <w:marLeft w:val="0"/>
      <w:marRight w:val="0"/>
      <w:marTop w:val="0"/>
      <w:marBottom w:val="0"/>
      <w:divBdr>
        <w:top w:val="none" w:sz="0" w:space="0" w:color="auto"/>
        <w:left w:val="none" w:sz="0" w:space="0" w:color="auto"/>
        <w:bottom w:val="none" w:sz="0" w:space="0" w:color="auto"/>
        <w:right w:val="none" w:sz="0" w:space="0" w:color="auto"/>
      </w:divBdr>
    </w:div>
    <w:div w:id="88089114">
      <w:bodyDiv w:val="1"/>
      <w:marLeft w:val="0"/>
      <w:marRight w:val="0"/>
      <w:marTop w:val="0"/>
      <w:marBottom w:val="0"/>
      <w:divBdr>
        <w:top w:val="none" w:sz="0" w:space="0" w:color="auto"/>
        <w:left w:val="none" w:sz="0" w:space="0" w:color="auto"/>
        <w:bottom w:val="none" w:sz="0" w:space="0" w:color="auto"/>
        <w:right w:val="none" w:sz="0" w:space="0" w:color="auto"/>
      </w:divBdr>
    </w:div>
    <w:div w:id="108742423">
      <w:bodyDiv w:val="1"/>
      <w:marLeft w:val="0"/>
      <w:marRight w:val="0"/>
      <w:marTop w:val="0"/>
      <w:marBottom w:val="0"/>
      <w:divBdr>
        <w:top w:val="none" w:sz="0" w:space="0" w:color="auto"/>
        <w:left w:val="none" w:sz="0" w:space="0" w:color="auto"/>
        <w:bottom w:val="none" w:sz="0" w:space="0" w:color="auto"/>
        <w:right w:val="none" w:sz="0" w:space="0" w:color="auto"/>
      </w:divBdr>
    </w:div>
    <w:div w:id="109975693">
      <w:bodyDiv w:val="1"/>
      <w:marLeft w:val="0"/>
      <w:marRight w:val="0"/>
      <w:marTop w:val="0"/>
      <w:marBottom w:val="0"/>
      <w:divBdr>
        <w:top w:val="none" w:sz="0" w:space="0" w:color="auto"/>
        <w:left w:val="none" w:sz="0" w:space="0" w:color="auto"/>
        <w:bottom w:val="none" w:sz="0" w:space="0" w:color="auto"/>
        <w:right w:val="none" w:sz="0" w:space="0" w:color="auto"/>
      </w:divBdr>
    </w:div>
    <w:div w:id="110710285">
      <w:bodyDiv w:val="1"/>
      <w:marLeft w:val="0"/>
      <w:marRight w:val="0"/>
      <w:marTop w:val="0"/>
      <w:marBottom w:val="0"/>
      <w:divBdr>
        <w:top w:val="none" w:sz="0" w:space="0" w:color="auto"/>
        <w:left w:val="none" w:sz="0" w:space="0" w:color="auto"/>
        <w:bottom w:val="none" w:sz="0" w:space="0" w:color="auto"/>
        <w:right w:val="none" w:sz="0" w:space="0" w:color="auto"/>
      </w:divBdr>
    </w:div>
    <w:div w:id="113450899">
      <w:bodyDiv w:val="1"/>
      <w:marLeft w:val="0"/>
      <w:marRight w:val="0"/>
      <w:marTop w:val="0"/>
      <w:marBottom w:val="0"/>
      <w:divBdr>
        <w:top w:val="none" w:sz="0" w:space="0" w:color="auto"/>
        <w:left w:val="none" w:sz="0" w:space="0" w:color="auto"/>
        <w:bottom w:val="none" w:sz="0" w:space="0" w:color="auto"/>
        <w:right w:val="none" w:sz="0" w:space="0" w:color="auto"/>
      </w:divBdr>
    </w:div>
    <w:div w:id="155347443">
      <w:bodyDiv w:val="1"/>
      <w:marLeft w:val="0"/>
      <w:marRight w:val="0"/>
      <w:marTop w:val="0"/>
      <w:marBottom w:val="0"/>
      <w:divBdr>
        <w:top w:val="none" w:sz="0" w:space="0" w:color="auto"/>
        <w:left w:val="none" w:sz="0" w:space="0" w:color="auto"/>
        <w:bottom w:val="none" w:sz="0" w:space="0" w:color="auto"/>
        <w:right w:val="none" w:sz="0" w:space="0" w:color="auto"/>
      </w:divBdr>
    </w:div>
    <w:div w:id="175970674">
      <w:bodyDiv w:val="1"/>
      <w:marLeft w:val="0"/>
      <w:marRight w:val="0"/>
      <w:marTop w:val="0"/>
      <w:marBottom w:val="0"/>
      <w:divBdr>
        <w:top w:val="none" w:sz="0" w:space="0" w:color="auto"/>
        <w:left w:val="none" w:sz="0" w:space="0" w:color="auto"/>
        <w:bottom w:val="none" w:sz="0" w:space="0" w:color="auto"/>
        <w:right w:val="none" w:sz="0" w:space="0" w:color="auto"/>
      </w:divBdr>
    </w:div>
    <w:div w:id="192234276">
      <w:bodyDiv w:val="1"/>
      <w:marLeft w:val="0"/>
      <w:marRight w:val="0"/>
      <w:marTop w:val="0"/>
      <w:marBottom w:val="0"/>
      <w:divBdr>
        <w:top w:val="none" w:sz="0" w:space="0" w:color="auto"/>
        <w:left w:val="none" w:sz="0" w:space="0" w:color="auto"/>
        <w:bottom w:val="none" w:sz="0" w:space="0" w:color="auto"/>
        <w:right w:val="none" w:sz="0" w:space="0" w:color="auto"/>
      </w:divBdr>
    </w:div>
    <w:div w:id="192961904">
      <w:bodyDiv w:val="1"/>
      <w:marLeft w:val="0"/>
      <w:marRight w:val="0"/>
      <w:marTop w:val="0"/>
      <w:marBottom w:val="0"/>
      <w:divBdr>
        <w:top w:val="none" w:sz="0" w:space="0" w:color="auto"/>
        <w:left w:val="none" w:sz="0" w:space="0" w:color="auto"/>
        <w:bottom w:val="none" w:sz="0" w:space="0" w:color="auto"/>
        <w:right w:val="none" w:sz="0" w:space="0" w:color="auto"/>
      </w:divBdr>
    </w:div>
    <w:div w:id="206379564">
      <w:bodyDiv w:val="1"/>
      <w:marLeft w:val="0"/>
      <w:marRight w:val="0"/>
      <w:marTop w:val="0"/>
      <w:marBottom w:val="0"/>
      <w:divBdr>
        <w:top w:val="none" w:sz="0" w:space="0" w:color="auto"/>
        <w:left w:val="none" w:sz="0" w:space="0" w:color="auto"/>
        <w:bottom w:val="none" w:sz="0" w:space="0" w:color="auto"/>
        <w:right w:val="none" w:sz="0" w:space="0" w:color="auto"/>
      </w:divBdr>
    </w:div>
    <w:div w:id="206845683">
      <w:bodyDiv w:val="1"/>
      <w:marLeft w:val="0"/>
      <w:marRight w:val="0"/>
      <w:marTop w:val="0"/>
      <w:marBottom w:val="0"/>
      <w:divBdr>
        <w:top w:val="none" w:sz="0" w:space="0" w:color="auto"/>
        <w:left w:val="none" w:sz="0" w:space="0" w:color="auto"/>
        <w:bottom w:val="none" w:sz="0" w:space="0" w:color="auto"/>
        <w:right w:val="none" w:sz="0" w:space="0" w:color="auto"/>
      </w:divBdr>
    </w:div>
    <w:div w:id="210192010">
      <w:bodyDiv w:val="1"/>
      <w:marLeft w:val="0"/>
      <w:marRight w:val="0"/>
      <w:marTop w:val="0"/>
      <w:marBottom w:val="0"/>
      <w:divBdr>
        <w:top w:val="none" w:sz="0" w:space="0" w:color="auto"/>
        <w:left w:val="none" w:sz="0" w:space="0" w:color="auto"/>
        <w:bottom w:val="none" w:sz="0" w:space="0" w:color="auto"/>
        <w:right w:val="none" w:sz="0" w:space="0" w:color="auto"/>
      </w:divBdr>
    </w:div>
    <w:div w:id="230894888">
      <w:bodyDiv w:val="1"/>
      <w:marLeft w:val="0"/>
      <w:marRight w:val="0"/>
      <w:marTop w:val="0"/>
      <w:marBottom w:val="0"/>
      <w:divBdr>
        <w:top w:val="none" w:sz="0" w:space="0" w:color="auto"/>
        <w:left w:val="none" w:sz="0" w:space="0" w:color="auto"/>
        <w:bottom w:val="none" w:sz="0" w:space="0" w:color="auto"/>
        <w:right w:val="none" w:sz="0" w:space="0" w:color="auto"/>
      </w:divBdr>
    </w:div>
    <w:div w:id="253057222">
      <w:bodyDiv w:val="1"/>
      <w:marLeft w:val="0"/>
      <w:marRight w:val="0"/>
      <w:marTop w:val="0"/>
      <w:marBottom w:val="0"/>
      <w:divBdr>
        <w:top w:val="none" w:sz="0" w:space="0" w:color="auto"/>
        <w:left w:val="none" w:sz="0" w:space="0" w:color="auto"/>
        <w:bottom w:val="none" w:sz="0" w:space="0" w:color="auto"/>
        <w:right w:val="none" w:sz="0" w:space="0" w:color="auto"/>
      </w:divBdr>
    </w:div>
    <w:div w:id="261687782">
      <w:bodyDiv w:val="1"/>
      <w:marLeft w:val="0"/>
      <w:marRight w:val="0"/>
      <w:marTop w:val="0"/>
      <w:marBottom w:val="0"/>
      <w:divBdr>
        <w:top w:val="none" w:sz="0" w:space="0" w:color="auto"/>
        <w:left w:val="none" w:sz="0" w:space="0" w:color="auto"/>
        <w:bottom w:val="none" w:sz="0" w:space="0" w:color="auto"/>
        <w:right w:val="none" w:sz="0" w:space="0" w:color="auto"/>
      </w:divBdr>
    </w:div>
    <w:div w:id="264849047">
      <w:bodyDiv w:val="1"/>
      <w:marLeft w:val="0"/>
      <w:marRight w:val="0"/>
      <w:marTop w:val="0"/>
      <w:marBottom w:val="0"/>
      <w:divBdr>
        <w:top w:val="none" w:sz="0" w:space="0" w:color="auto"/>
        <w:left w:val="none" w:sz="0" w:space="0" w:color="auto"/>
        <w:bottom w:val="none" w:sz="0" w:space="0" w:color="auto"/>
        <w:right w:val="none" w:sz="0" w:space="0" w:color="auto"/>
      </w:divBdr>
    </w:div>
    <w:div w:id="266734352">
      <w:bodyDiv w:val="1"/>
      <w:marLeft w:val="0"/>
      <w:marRight w:val="0"/>
      <w:marTop w:val="0"/>
      <w:marBottom w:val="0"/>
      <w:divBdr>
        <w:top w:val="none" w:sz="0" w:space="0" w:color="auto"/>
        <w:left w:val="none" w:sz="0" w:space="0" w:color="auto"/>
        <w:bottom w:val="none" w:sz="0" w:space="0" w:color="auto"/>
        <w:right w:val="none" w:sz="0" w:space="0" w:color="auto"/>
      </w:divBdr>
    </w:div>
    <w:div w:id="277564311">
      <w:bodyDiv w:val="1"/>
      <w:marLeft w:val="0"/>
      <w:marRight w:val="0"/>
      <w:marTop w:val="0"/>
      <w:marBottom w:val="0"/>
      <w:divBdr>
        <w:top w:val="none" w:sz="0" w:space="0" w:color="auto"/>
        <w:left w:val="none" w:sz="0" w:space="0" w:color="auto"/>
        <w:bottom w:val="none" w:sz="0" w:space="0" w:color="auto"/>
        <w:right w:val="none" w:sz="0" w:space="0" w:color="auto"/>
      </w:divBdr>
    </w:div>
    <w:div w:id="295840404">
      <w:bodyDiv w:val="1"/>
      <w:marLeft w:val="0"/>
      <w:marRight w:val="0"/>
      <w:marTop w:val="0"/>
      <w:marBottom w:val="0"/>
      <w:divBdr>
        <w:top w:val="none" w:sz="0" w:space="0" w:color="auto"/>
        <w:left w:val="none" w:sz="0" w:space="0" w:color="auto"/>
        <w:bottom w:val="none" w:sz="0" w:space="0" w:color="auto"/>
        <w:right w:val="none" w:sz="0" w:space="0" w:color="auto"/>
      </w:divBdr>
    </w:div>
    <w:div w:id="318119539">
      <w:bodyDiv w:val="1"/>
      <w:marLeft w:val="0"/>
      <w:marRight w:val="0"/>
      <w:marTop w:val="0"/>
      <w:marBottom w:val="0"/>
      <w:divBdr>
        <w:top w:val="none" w:sz="0" w:space="0" w:color="auto"/>
        <w:left w:val="none" w:sz="0" w:space="0" w:color="auto"/>
        <w:bottom w:val="none" w:sz="0" w:space="0" w:color="auto"/>
        <w:right w:val="none" w:sz="0" w:space="0" w:color="auto"/>
      </w:divBdr>
    </w:div>
    <w:div w:id="359403225">
      <w:bodyDiv w:val="1"/>
      <w:marLeft w:val="0"/>
      <w:marRight w:val="0"/>
      <w:marTop w:val="0"/>
      <w:marBottom w:val="0"/>
      <w:divBdr>
        <w:top w:val="none" w:sz="0" w:space="0" w:color="auto"/>
        <w:left w:val="none" w:sz="0" w:space="0" w:color="auto"/>
        <w:bottom w:val="none" w:sz="0" w:space="0" w:color="auto"/>
        <w:right w:val="none" w:sz="0" w:space="0" w:color="auto"/>
      </w:divBdr>
    </w:div>
    <w:div w:id="361053157">
      <w:bodyDiv w:val="1"/>
      <w:marLeft w:val="0"/>
      <w:marRight w:val="0"/>
      <w:marTop w:val="0"/>
      <w:marBottom w:val="0"/>
      <w:divBdr>
        <w:top w:val="none" w:sz="0" w:space="0" w:color="auto"/>
        <w:left w:val="none" w:sz="0" w:space="0" w:color="auto"/>
        <w:bottom w:val="none" w:sz="0" w:space="0" w:color="auto"/>
        <w:right w:val="none" w:sz="0" w:space="0" w:color="auto"/>
      </w:divBdr>
    </w:div>
    <w:div w:id="413401826">
      <w:bodyDiv w:val="1"/>
      <w:marLeft w:val="0"/>
      <w:marRight w:val="0"/>
      <w:marTop w:val="0"/>
      <w:marBottom w:val="0"/>
      <w:divBdr>
        <w:top w:val="none" w:sz="0" w:space="0" w:color="auto"/>
        <w:left w:val="none" w:sz="0" w:space="0" w:color="auto"/>
        <w:bottom w:val="none" w:sz="0" w:space="0" w:color="auto"/>
        <w:right w:val="none" w:sz="0" w:space="0" w:color="auto"/>
      </w:divBdr>
    </w:div>
    <w:div w:id="424688823">
      <w:bodyDiv w:val="1"/>
      <w:marLeft w:val="0"/>
      <w:marRight w:val="0"/>
      <w:marTop w:val="0"/>
      <w:marBottom w:val="0"/>
      <w:divBdr>
        <w:top w:val="none" w:sz="0" w:space="0" w:color="auto"/>
        <w:left w:val="none" w:sz="0" w:space="0" w:color="auto"/>
        <w:bottom w:val="none" w:sz="0" w:space="0" w:color="auto"/>
        <w:right w:val="none" w:sz="0" w:space="0" w:color="auto"/>
      </w:divBdr>
    </w:div>
    <w:div w:id="428163819">
      <w:bodyDiv w:val="1"/>
      <w:marLeft w:val="0"/>
      <w:marRight w:val="0"/>
      <w:marTop w:val="0"/>
      <w:marBottom w:val="0"/>
      <w:divBdr>
        <w:top w:val="none" w:sz="0" w:space="0" w:color="auto"/>
        <w:left w:val="none" w:sz="0" w:space="0" w:color="auto"/>
        <w:bottom w:val="none" w:sz="0" w:space="0" w:color="auto"/>
        <w:right w:val="none" w:sz="0" w:space="0" w:color="auto"/>
      </w:divBdr>
    </w:div>
    <w:div w:id="433329317">
      <w:bodyDiv w:val="1"/>
      <w:marLeft w:val="0"/>
      <w:marRight w:val="0"/>
      <w:marTop w:val="0"/>
      <w:marBottom w:val="0"/>
      <w:divBdr>
        <w:top w:val="none" w:sz="0" w:space="0" w:color="auto"/>
        <w:left w:val="none" w:sz="0" w:space="0" w:color="auto"/>
        <w:bottom w:val="none" w:sz="0" w:space="0" w:color="auto"/>
        <w:right w:val="none" w:sz="0" w:space="0" w:color="auto"/>
      </w:divBdr>
    </w:div>
    <w:div w:id="446235505">
      <w:bodyDiv w:val="1"/>
      <w:marLeft w:val="0"/>
      <w:marRight w:val="0"/>
      <w:marTop w:val="0"/>
      <w:marBottom w:val="0"/>
      <w:divBdr>
        <w:top w:val="none" w:sz="0" w:space="0" w:color="auto"/>
        <w:left w:val="none" w:sz="0" w:space="0" w:color="auto"/>
        <w:bottom w:val="none" w:sz="0" w:space="0" w:color="auto"/>
        <w:right w:val="none" w:sz="0" w:space="0" w:color="auto"/>
      </w:divBdr>
    </w:div>
    <w:div w:id="460542711">
      <w:bodyDiv w:val="1"/>
      <w:marLeft w:val="0"/>
      <w:marRight w:val="0"/>
      <w:marTop w:val="0"/>
      <w:marBottom w:val="0"/>
      <w:divBdr>
        <w:top w:val="none" w:sz="0" w:space="0" w:color="auto"/>
        <w:left w:val="none" w:sz="0" w:space="0" w:color="auto"/>
        <w:bottom w:val="none" w:sz="0" w:space="0" w:color="auto"/>
        <w:right w:val="none" w:sz="0" w:space="0" w:color="auto"/>
      </w:divBdr>
    </w:div>
    <w:div w:id="470558390">
      <w:bodyDiv w:val="1"/>
      <w:marLeft w:val="0"/>
      <w:marRight w:val="0"/>
      <w:marTop w:val="0"/>
      <w:marBottom w:val="0"/>
      <w:divBdr>
        <w:top w:val="none" w:sz="0" w:space="0" w:color="auto"/>
        <w:left w:val="none" w:sz="0" w:space="0" w:color="auto"/>
        <w:bottom w:val="none" w:sz="0" w:space="0" w:color="auto"/>
        <w:right w:val="none" w:sz="0" w:space="0" w:color="auto"/>
      </w:divBdr>
    </w:div>
    <w:div w:id="479228970">
      <w:bodyDiv w:val="1"/>
      <w:marLeft w:val="0"/>
      <w:marRight w:val="0"/>
      <w:marTop w:val="0"/>
      <w:marBottom w:val="0"/>
      <w:divBdr>
        <w:top w:val="none" w:sz="0" w:space="0" w:color="auto"/>
        <w:left w:val="none" w:sz="0" w:space="0" w:color="auto"/>
        <w:bottom w:val="none" w:sz="0" w:space="0" w:color="auto"/>
        <w:right w:val="none" w:sz="0" w:space="0" w:color="auto"/>
      </w:divBdr>
    </w:div>
    <w:div w:id="481656329">
      <w:bodyDiv w:val="1"/>
      <w:marLeft w:val="0"/>
      <w:marRight w:val="0"/>
      <w:marTop w:val="0"/>
      <w:marBottom w:val="0"/>
      <w:divBdr>
        <w:top w:val="none" w:sz="0" w:space="0" w:color="auto"/>
        <w:left w:val="none" w:sz="0" w:space="0" w:color="auto"/>
        <w:bottom w:val="none" w:sz="0" w:space="0" w:color="auto"/>
        <w:right w:val="none" w:sz="0" w:space="0" w:color="auto"/>
      </w:divBdr>
    </w:div>
    <w:div w:id="506678722">
      <w:bodyDiv w:val="1"/>
      <w:marLeft w:val="0"/>
      <w:marRight w:val="0"/>
      <w:marTop w:val="0"/>
      <w:marBottom w:val="0"/>
      <w:divBdr>
        <w:top w:val="none" w:sz="0" w:space="0" w:color="auto"/>
        <w:left w:val="none" w:sz="0" w:space="0" w:color="auto"/>
        <w:bottom w:val="none" w:sz="0" w:space="0" w:color="auto"/>
        <w:right w:val="none" w:sz="0" w:space="0" w:color="auto"/>
      </w:divBdr>
    </w:div>
    <w:div w:id="513882534">
      <w:bodyDiv w:val="1"/>
      <w:marLeft w:val="0"/>
      <w:marRight w:val="0"/>
      <w:marTop w:val="0"/>
      <w:marBottom w:val="0"/>
      <w:divBdr>
        <w:top w:val="none" w:sz="0" w:space="0" w:color="auto"/>
        <w:left w:val="none" w:sz="0" w:space="0" w:color="auto"/>
        <w:bottom w:val="none" w:sz="0" w:space="0" w:color="auto"/>
        <w:right w:val="none" w:sz="0" w:space="0" w:color="auto"/>
      </w:divBdr>
    </w:div>
    <w:div w:id="520818305">
      <w:bodyDiv w:val="1"/>
      <w:marLeft w:val="0"/>
      <w:marRight w:val="0"/>
      <w:marTop w:val="0"/>
      <w:marBottom w:val="0"/>
      <w:divBdr>
        <w:top w:val="none" w:sz="0" w:space="0" w:color="auto"/>
        <w:left w:val="none" w:sz="0" w:space="0" w:color="auto"/>
        <w:bottom w:val="none" w:sz="0" w:space="0" w:color="auto"/>
        <w:right w:val="none" w:sz="0" w:space="0" w:color="auto"/>
      </w:divBdr>
    </w:div>
    <w:div w:id="521476986">
      <w:bodyDiv w:val="1"/>
      <w:marLeft w:val="0"/>
      <w:marRight w:val="0"/>
      <w:marTop w:val="0"/>
      <w:marBottom w:val="0"/>
      <w:divBdr>
        <w:top w:val="none" w:sz="0" w:space="0" w:color="auto"/>
        <w:left w:val="none" w:sz="0" w:space="0" w:color="auto"/>
        <w:bottom w:val="none" w:sz="0" w:space="0" w:color="auto"/>
        <w:right w:val="none" w:sz="0" w:space="0" w:color="auto"/>
      </w:divBdr>
    </w:div>
    <w:div w:id="526523142">
      <w:bodyDiv w:val="1"/>
      <w:marLeft w:val="0"/>
      <w:marRight w:val="0"/>
      <w:marTop w:val="0"/>
      <w:marBottom w:val="0"/>
      <w:divBdr>
        <w:top w:val="none" w:sz="0" w:space="0" w:color="auto"/>
        <w:left w:val="none" w:sz="0" w:space="0" w:color="auto"/>
        <w:bottom w:val="none" w:sz="0" w:space="0" w:color="auto"/>
        <w:right w:val="none" w:sz="0" w:space="0" w:color="auto"/>
      </w:divBdr>
    </w:div>
    <w:div w:id="540898122">
      <w:bodyDiv w:val="1"/>
      <w:marLeft w:val="0"/>
      <w:marRight w:val="0"/>
      <w:marTop w:val="0"/>
      <w:marBottom w:val="0"/>
      <w:divBdr>
        <w:top w:val="none" w:sz="0" w:space="0" w:color="auto"/>
        <w:left w:val="none" w:sz="0" w:space="0" w:color="auto"/>
        <w:bottom w:val="none" w:sz="0" w:space="0" w:color="auto"/>
        <w:right w:val="none" w:sz="0" w:space="0" w:color="auto"/>
      </w:divBdr>
    </w:div>
    <w:div w:id="541524660">
      <w:bodyDiv w:val="1"/>
      <w:marLeft w:val="0"/>
      <w:marRight w:val="0"/>
      <w:marTop w:val="0"/>
      <w:marBottom w:val="0"/>
      <w:divBdr>
        <w:top w:val="none" w:sz="0" w:space="0" w:color="auto"/>
        <w:left w:val="none" w:sz="0" w:space="0" w:color="auto"/>
        <w:bottom w:val="none" w:sz="0" w:space="0" w:color="auto"/>
        <w:right w:val="none" w:sz="0" w:space="0" w:color="auto"/>
      </w:divBdr>
    </w:div>
    <w:div w:id="544177957">
      <w:bodyDiv w:val="1"/>
      <w:marLeft w:val="0"/>
      <w:marRight w:val="0"/>
      <w:marTop w:val="0"/>
      <w:marBottom w:val="0"/>
      <w:divBdr>
        <w:top w:val="none" w:sz="0" w:space="0" w:color="auto"/>
        <w:left w:val="none" w:sz="0" w:space="0" w:color="auto"/>
        <w:bottom w:val="none" w:sz="0" w:space="0" w:color="auto"/>
        <w:right w:val="none" w:sz="0" w:space="0" w:color="auto"/>
      </w:divBdr>
    </w:div>
    <w:div w:id="544415067">
      <w:bodyDiv w:val="1"/>
      <w:marLeft w:val="0"/>
      <w:marRight w:val="0"/>
      <w:marTop w:val="0"/>
      <w:marBottom w:val="0"/>
      <w:divBdr>
        <w:top w:val="none" w:sz="0" w:space="0" w:color="auto"/>
        <w:left w:val="none" w:sz="0" w:space="0" w:color="auto"/>
        <w:bottom w:val="none" w:sz="0" w:space="0" w:color="auto"/>
        <w:right w:val="none" w:sz="0" w:space="0" w:color="auto"/>
      </w:divBdr>
    </w:div>
    <w:div w:id="576138348">
      <w:bodyDiv w:val="1"/>
      <w:marLeft w:val="0"/>
      <w:marRight w:val="0"/>
      <w:marTop w:val="0"/>
      <w:marBottom w:val="0"/>
      <w:divBdr>
        <w:top w:val="none" w:sz="0" w:space="0" w:color="auto"/>
        <w:left w:val="none" w:sz="0" w:space="0" w:color="auto"/>
        <w:bottom w:val="none" w:sz="0" w:space="0" w:color="auto"/>
        <w:right w:val="none" w:sz="0" w:space="0" w:color="auto"/>
      </w:divBdr>
    </w:div>
    <w:div w:id="583147998">
      <w:bodyDiv w:val="1"/>
      <w:marLeft w:val="0"/>
      <w:marRight w:val="0"/>
      <w:marTop w:val="0"/>
      <w:marBottom w:val="0"/>
      <w:divBdr>
        <w:top w:val="none" w:sz="0" w:space="0" w:color="auto"/>
        <w:left w:val="none" w:sz="0" w:space="0" w:color="auto"/>
        <w:bottom w:val="none" w:sz="0" w:space="0" w:color="auto"/>
        <w:right w:val="none" w:sz="0" w:space="0" w:color="auto"/>
      </w:divBdr>
    </w:div>
    <w:div w:id="583225926">
      <w:bodyDiv w:val="1"/>
      <w:marLeft w:val="0"/>
      <w:marRight w:val="0"/>
      <w:marTop w:val="0"/>
      <w:marBottom w:val="0"/>
      <w:divBdr>
        <w:top w:val="none" w:sz="0" w:space="0" w:color="auto"/>
        <w:left w:val="none" w:sz="0" w:space="0" w:color="auto"/>
        <w:bottom w:val="none" w:sz="0" w:space="0" w:color="auto"/>
        <w:right w:val="none" w:sz="0" w:space="0" w:color="auto"/>
      </w:divBdr>
    </w:div>
    <w:div w:id="599877885">
      <w:bodyDiv w:val="1"/>
      <w:marLeft w:val="0"/>
      <w:marRight w:val="0"/>
      <w:marTop w:val="0"/>
      <w:marBottom w:val="0"/>
      <w:divBdr>
        <w:top w:val="none" w:sz="0" w:space="0" w:color="auto"/>
        <w:left w:val="none" w:sz="0" w:space="0" w:color="auto"/>
        <w:bottom w:val="none" w:sz="0" w:space="0" w:color="auto"/>
        <w:right w:val="none" w:sz="0" w:space="0" w:color="auto"/>
      </w:divBdr>
    </w:div>
    <w:div w:id="614947723">
      <w:bodyDiv w:val="1"/>
      <w:marLeft w:val="0"/>
      <w:marRight w:val="0"/>
      <w:marTop w:val="0"/>
      <w:marBottom w:val="0"/>
      <w:divBdr>
        <w:top w:val="none" w:sz="0" w:space="0" w:color="auto"/>
        <w:left w:val="none" w:sz="0" w:space="0" w:color="auto"/>
        <w:bottom w:val="none" w:sz="0" w:space="0" w:color="auto"/>
        <w:right w:val="none" w:sz="0" w:space="0" w:color="auto"/>
      </w:divBdr>
    </w:div>
    <w:div w:id="619579637">
      <w:bodyDiv w:val="1"/>
      <w:marLeft w:val="0"/>
      <w:marRight w:val="0"/>
      <w:marTop w:val="0"/>
      <w:marBottom w:val="0"/>
      <w:divBdr>
        <w:top w:val="none" w:sz="0" w:space="0" w:color="auto"/>
        <w:left w:val="none" w:sz="0" w:space="0" w:color="auto"/>
        <w:bottom w:val="none" w:sz="0" w:space="0" w:color="auto"/>
        <w:right w:val="none" w:sz="0" w:space="0" w:color="auto"/>
      </w:divBdr>
    </w:div>
    <w:div w:id="642540881">
      <w:bodyDiv w:val="1"/>
      <w:marLeft w:val="0"/>
      <w:marRight w:val="0"/>
      <w:marTop w:val="0"/>
      <w:marBottom w:val="0"/>
      <w:divBdr>
        <w:top w:val="none" w:sz="0" w:space="0" w:color="auto"/>
        <w:left w:val="none" w:sz="0" w:space="0" w:color="auto"/>
        <w:bottom w:val="none" w:sz="0" w:space="0" w:color="auto"/>
        <w:right w:val="none" w:sz="0" w:space="0" w:color="auto"/>
      </w:divBdr>
    </w:div>
    <w:div w:id="643318649">
      <w:bodyDiv w:val="1"/>
      <w:marLeft w:val="0"/>
      <w:marRight w:val="0"/>
      <w:marTop w:val="0"/>
      <w:marBottom w:val="0"/>
      <w:divBdr>
        <w:top w:val="none" w:sz="0" w:space="0" w:color="auto"/>
        <w:left w:val="none" w:sz="0" w:space="0" w:color="auto"/>
        <w:bottom w:val="none" w:sz="0" w:space="0" w:color="auto"/>
        <w:right w:val="none" w:sz="0" w:space="0" w:color="auto"/>
      </w:divBdr>
    </w:div>
    <w:div w:id="652805302">
      <w:bodyDiv w:val="1"/>
      <w:marLeft w:val="0"/>
      <w:marRight w:val="0"/>
      <w:marTop w:val="0"/>
      <w:marBottom w:val="0"/>
      <w:divBdr>
        <w:top w:val="none" w:sz="0" w:space="0" w:color="auto"/>
        <w:left w:val="none" w:sz="0" w:space="0" w:color="auto"/>
        <w:bottom w:val="none" w:sz="0" w:space="0" w:color="auto"/>
        <w:right w:val="none" w:sz="0" w:space="0" w:color="auto"/>
      </w:divBdr>
    </w:div>
    <w:div w:id="675234269">
      <w:bodyDiv w:val="1"/>
      <w:marLeft w:val="0"/>
      <w:marRight w:val="0"/>
      <w:marTop w:val="0"/>
      <w:marBottom w:val="0"/>
      <w:divBdr>
        <w:top w:val="none" w:sz="0" w:space="0" w:color="auto"/>
        <w:left w:val="none" w:sz="0" w:space="0" w:color="auto"/>
        <w:bottom w:val="none" w:sz="0" w:space="0" w:color="auto"/>
        <w:right w:val="none" w:sz="0" w:space="0" w:color="auto"/>
      </w:divBdr>
    </w:div>
    <w:div w:id="680086564">
      <w:bodyDiv w:val="1"/>
      <w:marLeft w:val="0"/>
      <w:marRight w:val="0"/>
      <w:marTop w:val="0"/>
      <w:marBottom w:val="0"/>
      <w:divBdr>
        <w:top w:val="none" w:sz="0" w:space="0" w:color="auto"/>
        <w:left w:val="none" w:sz="0" w:space="0" w:color="auto"/>
        <w:bottom w:val="none" w:sz="0" w:space="0" w:color="auto"/>
        <w:right w:val="none" w:sz="0" w:space="0" w:color="auto"/>
      </w:divBdr>
    </w:div>
    <w:div w:id="680667253">
      <w:bodyDiv w:val="1"/>
      <w:marLeft w:val="0"/>
      <w:marRight w:val="0"/>
      <w:marTop w:val="0"/>
      <w:marBottom w:val="0"/>
      <w:divBdr>
        <w:top w:val="none" w:sz="0" w:space="0" w:color="auto"/>
        <w:left w:val="none" w:sz="0" w:space="0" w:color="auto"/>
        <w:bottom w:val="none" w:sz="0" w:space="0" w:color="auto"/>
        <w:right w:val="none" w:sz="0" w:space="0" w:color="auto"/>
      </w:divBdr>
    </w:div>
    <w:div w:id="688801235">
      <w:bodyDiv w:val="1"/>
      <w:marLeft w:val="0"/>
      <w:marRight w:val="0"/>
      <w:marTop w:val="0"/>
      <w:marBottom w:val="0"/>
      <w:divBdr>
        <w:top w:val="none" w:sz="0" w:space="0" w:color="auto"/>
        <w:left w:val="none" w:sz="0" w:space="0" w:color="auto"/>
        <w:bottom w:val="none" w:sz="0" w:space="0" w:color="auto"/>
        <w:right w:val="none" w:sz="0" w:space="0" w:color="auto"/>
      </w:divBdr>
    </w:div>
    <w:div w:id="690303454">
      <w:bodyDiv w:val="1"/>
      <w:marLeft w:val="0"/>
      <w:marRight w:val="0"/>
      <w:marTop w:val="0"/>
      <w:marBottom w:val="0"/>
      <w:divBdr>
        <w:top w:val="none" w:sz="0" w:space="0" w:color="auto"/>
        <w:left w:val="none" w:sz="0" w:space="0" w:color="auto"/>
        <w:bottom w:val="none" w:sz="0" w:space="0" w:color="auto"/>
        <w:right w:val="none" w:sz="0" w:space="0" w:color="auto"/>
      </w:divBdr>
    </w:div>
    <w:div w:id="701787710">
      <w:bodyDiv w:val="1"/>
      <w:marLeft w:val="0"/>
      <w:marRight w:val="0"/>
      <w:marTop w:val="0"/>
      <w:marBottom w:val="0"/>
      <w:divBdr>
        <w:top w:val="none" w:sz="0" w:space="0" w:color="auto"/>
        <w:left w:val="none" w:sz="0" w:space="0" w:color="auto"/>
        <w:bottom w:val="none" w:sz="0" w:space="0" w:color="auto"/>
        <w:right w:val="none" w:sz="0" w:space="0" w:color="auto"/>
      </w:divBdr>
    </w:div>
    <w:div w:id="706494186">
      <w:bodyDiv w:val="1"/>
      <w:marLeft w:val="0"/>
      <w:marRight w:val="0"/>
      <w:marTop w:val="0"/>
      <w:marBottom w:val="0"/>
      <w:divBdr>
        <w:top w:val="none" w:sz="0" w:space="0" w:color="auto"/>
        <w:left w:val="none" w:sz="0" w:space="0" w:color="auto"/>
        <w:bottom w:val="none" w:sz="0" w:space="0" w:color="auto"/>
        <w:right w:val="none" w:sz="0" w:space="0" w:color="auto"/>
      </w:divBdr>
    </w:div>
    <w:div w:id="709761671">
      <w:bodyDiv w:val="1"/>
      <w:marLeft w:val="0"/>
      <w:marRight w:val="0"/>
      <w:marTop w:val="0"/>
      <w:marBottom w:val="0"/>
      <w:divBdr>
        <w:top w:val="none" w:sz="0" w:space="0" w:color="auto"/>
        <w:left w:val="none" w:sz="0" w:space="0" w:color="auto"/>
        <w:bottom w:val="none" w:sz="0" w:space="0" w:color="auto"/>
        <w:right w:val="none" w:sz="0" w:space="0" w:color="auto"/>
      </w:divBdr>
    </w:div>
    <w:div w:id="728772436">
      <w:bodyDiv w:val="1"/>
      <w:marLeft w:val="0"/>
      <w:marRight w:val="0"/>
      <w:marTop w:val="0"/>
      <w:marBottom w:val="0"/>
      <w:divBdr>
        <w:top w:val="none" w:sz="0" w:space="0" w:color="auto"/>
        <w:left w:val="none" w:sz="0" w:space="0" w:color="auto"/>
        <w:bottom w:val="none" w:sz="0" w:space="0" w:color="auto"/>
        <w:right w:val="none" w:sz="0" w:space="0" w:color="auto"/>
      </w:divBdr>
    </w:div>
    <w:div w:id="743914516">
      <w:bodyDiv w:val="1"/>
      <w:marLeft w:val="0"/>
      <w:marRight w:val="0"/>
      <w:marTop w:val="0"/>
      <w:marBottom w:val="0"/>
      <w:divBdr>
        <w:top w:val="none" w:sz="0" w:space="0" w:color="auto"/>
        <w:left w:val="none" w:sz="0" w:space="0" w:color="auto"/>
        <w:bottom w:val="none" w:sz="0" w:space="0" w:color="auto"/>
        <w:right w:val="none" w:sz="0" w:space="0" w:color="auto"/>
      </w:divBdr>
    </w:div>
    <w:div w:id="751318793">
      <w:bodyDiv w:val="1"/>
      <w:marLeft w:val="0"/>
      <w:marRight w:val="0"/>
      <w:marTop w:val="0"/>
      <w:marBottom w:val="0"/>
      <w:divBdr>
        <w:top w:val="none" w:sz="0" w:space="0" w:color="auto"/>
        <w:left w:val="none" w:sz="0" w:space="0" w:color="auto"/>
        <w:bottom w:val="none" w:sz="0" w:space="0" w:color="auto"/>
        <w:right w:val="none" w:sz="0" w:space="0" w:color="auto"/>
      </w:divBdr>
    </w:div>
    <w:div w:id="760878203">
      <w:bodyDiv w:val="1"/>
      <w:marLeft w:val="0"/>
      <w:marRight w:val="0"/>
      <w:marTop w:val="0"/>
      <w:marBottom w:val="0"/>
      <w:divBdr>
        <w:top w:val="none" w:sz="0" w:space="0" w:color="auto"/>
        <w:left w:val="none" w:sz="0" w:space="0" w:color="auto"/>
        <w:bottom w:val="none" w:sz="0" w:space="0" w:color="auto"/>
        <w:right w:val="none" w:sz="0" w:space="0" w:color="auto"/>
      </w:divBdr>
    </w:div>
    <w:div w:id="794838276">
      <w:bodyDiv w:val="1"/>
      <w:marLeft w:val="0"/>
      <w:marRight w:val="0"/>
      <w:marTop w:val="0"/>
      <w:marBottom w:val="0"/>
      <w:divBdr>
        <w:top w:val="none" w:sz="0" w:space="0" w:color="auto"/>
        <w:left w:val="none" w:sz="0" w:space="0" w:color="auto"/>
        <w:bottom w:val="none" w:sz="0" w:space="0" w:color="auto"/>
        <w:right w:val="none" w:sz="0" w:space="0" w:color="auto"/>
      </w:divBdr>
    </w:div>
    <w:div w:id="816342519">
      <w:bodyDiv w:val="1"/>
      <w:marLeft w:val="0"/>
      <w:marRight w:val="0"/>
      <w:marTop w:val="0"/>
      <w:marBottom w:val="0"/>
      <w:divBdr>
        <w:top w:val="none" w:sz="0" w:space="0" w:color="auto"/>
        <w:left w:val="none" w:sz="0" w:space="0" w:color="auto"/>
        <w:bottom w:val="none" w:sz="0" w:space="0" w:color="auto"/>
        <w:right w:val="none" w:sz="0" w:space="0" w:color="auto"/>
      </w:divBdr>
    </w:div>
    <w:div w:id="823157049">
      <w:bodyDiv w:val="1"/>
      <w:marLeft w:val="0"/>
      <w:marRight w:val="0"/>
      <w:marTop w:val="0"/>
      <w:marBottom w:val="0"/>
      <w:divBdr>
        <w:top w:val="none" w:sz="0" w:space="0" w:color="auto"/>
        <w:left w:val="none" w:sz="0" w:space="0" w:color="auto"/>
        <w:bottom w:val="none" w:sz="0" w:space="0" w:color="auto"/>
        <w:right w:val="none" w:sz="0" w:space="0" w:color="auto"/>
      </w:divBdr>
    </w:div>
    <w:div w:id="831872668">
      <w:bodyDiv w:val="1"/>
      <w:marLeft w:val="0"/>
      <w:marRight w:val="0"/>
      <w:marTop w:val="0"/>
      <w:marBottom w:val="0"/>
      <w:divBdr>
        <w:top w:val="none" w:sz="0" w:space="0" w:color="auto"/>
        <w:left w:val="none" w:sz="0" w:space="0" w:color="auto"/>
        <w:bottom w:val="none" w:sz="0" w:space="0" w:color="auto"/>
        <w:right w:val="none" w:sz="0" w:space="0" w:color="auto"/>
      </w:divBdr>
    </w:div>
    <w:div w:id="835151141">
      <w:bodyDiv w:val="1"/>
      <w:marLeft w:val="0"/>
      <w:marRight w:val="0"/>
      <w:marTop w:val="0"/>
      <w:marBottom w:val="0"/>
      <w:divBdr>
        <w:top w:val="none" w:sz="0" w:space="0" w:color="auto"/>
        <w:left w:val="none" w:sz="0" w:space="0" w:color="auto"/>
        <w:bottom w:val="none" w:sz="0" w:space="0" w:color="auto"/>
        <w:right w:val="none" w:sz="0" w:space="0" w:color="auto"/>
      </w:divBdr>
    </w:div>
    <w:div w:id="841555377">
      <w:bodyDiv w:val="1"/>
      <w:marLeft w:val="0"/>
      <w:marRight w:val="0"/>
      <w:marTop w:val="0"/>
      <w:marBottom w:val="0"/>
      <w:divBdr>
        <w:top w:val="none" w:sz="0" w:space="0" w:color="auto"/>
        <w:left w:val="none" w:sz="0" w:space="0" w:color="auto"/>
        <w:bottom w:val="none" w:sz="0" w:space="0" w:color="auto"/>
        <w:right w:val="none" w:sz="0" w:space="0" w:color="auto"/>
      </w:divBdr>
    </w:div>
    <w:div w:id="862283833">
      <w:bodyDiv w:val="1"/>
      <w:marLeft w:val="0"/>
      <w:marRight w:val="0"/>
      <w:marTop w:val="0"/>
      <w:marBottom w:val="0"/>
      <w:divBdr>
        <w:top w:val="none" w:sz="0" w:space="0" w:color="auto"/>
        <w:left w:val="none" w:sz="0" w:space="0" w:color="auto"/>
        <w:bottom w:val="none" w:sz="0" w:space="0" w:color="auto"/>
        <w:right w:val="none" w:sz="0" w:space="0" w:color="auto"/>
      </w:divBdr>
    </w:div>
    <w:div w:id="874738394">
      <w:bodyDiv w:val="1"/>
      <w:marLeft w:val="0"/>
      <w:marRight w:val="0"/>
      <w:marTop w:val="0"/>
      <w:marBottom w:val="0"/>
      <w:divBdr>
        <w:top w:val="none" w:sz="0" w:space="0" w:color="auto"/>
        <w:left w:val="none" w:sz="0" w:space="0" w:color="auto"/>
        <w:bottom w:val="none" w:sz="0" w:space="0" w:color="auto"/>
        <w:right w:val="none" w:sz="0" w:space="0" w:color="auto"/>
      </w:divBdr>
    </w:div>
    <w:div w:id="875774240">
      <w:bodyDiv w:val="1"/>
      <w:marLeft w:val="0"/>
      <w:marRight w:val="0"/>
      <w:marTop w:val="0"/>
      <w:marBottom w:val="0"/>
      <w:divBdr>
        <w:top w:val="none" w:sz="0" w:space="0" w:color="auto"/>
        <w:left w:val="none" w:sz="0" w:space="0" w:color="auto"/>
        <w:bottom w:val="none" w:sz="0" w:space="0" w:color="auto"/>
        <w:right w:val="none" w:sz="0" w:space="0" w:color="auto"/>
      </w:divBdr>
    </w:div>
    <w:div w:id="878322738">
      <w:bodyDiv w:val="1"/>
      <w:marLeft w:val="0"/>
      <w:marRight w:val="0"/>
      <w:marTop w:val="0"/>
      <w:marBottom w:val="0"/>
      <w:divBdr>
        <w:top w:val="none" w:sz="0" w:space="0" w:color="auto"/>
        <w:left w:val="none" w:sz="0" w:space="0" w:color="auto"/>
        <w:bottom w:val="none" w:sz="0" w:space="0" w:color="auto"/>
        <w:right w:val="none" w:sz="0" w:space="0" w:color="auto"/>
      </w:divBdr>
    </w:div>
    <w:div w:id="898050985">
      <w:bodyDiv w:val="1"/>
      <w:marLeft w:val="0"/>
      <w:marRight w:val="0"/>
      <w:marTop w:val="0"/>
      <w:marBottom w:val="0"/>
      <w:divBdr>
        <w:top w:val="none" w:sz="0" w:space="0" w:color="auto"/>
        <w:left w:val="none" w:sz="0" w:space="0" w:color="auto"/>
        <w:bottom w:val="none" w:sz="0" w:space="0" w:color="auto"/>
        <w:right w:val="none" w:sz="0" w:space="0" w:color="auto"/>
      </w:divBdr>
    </w:div>
    <w:div w:id="903567026">
      <w:bodyDiv w:val="1"/>
      <w:marLeft w:val="0"/>
      <w:marRight w:val="0"/>
      <w:marTop w:val="0"/>
      <w:marBottom w:val="0"/>
      <w:divBdr>
        <w:top w:val="none" w:sz="0" w:space="0" w:color="auto"/>
        <w:left w:val="none" w:sz="0" w:space="0" w:color="auto"/>
        <w:bottom w:val="none" w:sz="0" w:space="0" w:color="auto"/>
        <w:right w:val="none" w:sz="0" w:space="0" w:color="auto"/>
      </w:divBdr>
    </w:div>
    <w:div w:id="927662641">
      <w:bodyDiv w:val="1"/>
      <w:marLeft w:val="0"/>
      <w:marRight w:val="0"/>
      <w:marTop w:val="0"/>
      <w:marBottom w:val="0"/>
      <w:divBdr>
        <w:top w:val="none" w:sz="0" w:space="0" w:color="auto"/>
        <w:left w:val="none" w:sz="0" w:space="0" w:color="auto"/>
        <w:bottom w:val="none" w:sz="0" w:space="0" w:color="auto"/>
        <w:right w:val="none" w:sz="0" w:space="0" w:color="auto"/>
      </w:divBdr>
    </w:div>
    <w:div w:id="959847182">
      <w:bodyDiv w:val="1"/>
      <w:marLeft w:val="0"/>
      <w:marRight w:val="0"/>
      <w:marTop w:val="0"/>
      <w:marBottom w:val="0"/>
      <w:divBdr>
        <w:top w:val="none" w:sz="0" w:space="0" w:color="auto"/>
        <w:left w:val="none" w:sz="0" w:space="0" w:color="auto"/>
        <w:bottom w:val="none" w:sz="0" w:space="0" w:color="auto"/>
        <w:right w:val="none" w:sz="0" w:space="0" w:color="auto"/>
      </w:divBdr>
      <w:divsChild>
        <w:div w:id="1264068245">
          <w:marLeft w:val="0"/>
          <w:marRight w:val="0"/>
          <w:marTop w:val="0"/>
          <w:marBottom w:val="0"/>
          <w:divBdr>
            <w:top w:val="none" w:sz="0" w:space="0" w:color="auto"/>
            <w:left w:val="none" w:sz="0" w:space="0" w:color="auto"/>
            <w:bottom w:val="none" w:sz="0" w:space="0" w:color="auto"/>
            <w:right w:val="none" w:sz="0" w:space="0" w:color="auto"/>
          </w:divBdr>
          <w:divsChild>
            <w:div w:id="17126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2060">
      <w:bodyDiv w:val="1"/>
      <w:marLeft w:val="0"/>
      <w:marRight w:val="0"/>
      <w:marTop w:val="0"/>
      <w:marBottom w:val="0"/>
      <w:divBdr>
        <w:top w:val="none" w:sz="0" w:space="0" w:color="auto"/>
        <w:left w:val="none" w:sz="0" w:space="0" w:color="auto"/>
        <w:bottom w:val="none" w:sz="0" w:space="0" w:color="auto"/>
        <w:right w:val="none" w:sz="0" w:space="0" w:color="auto"/>
      </w:divBdr>
    </w:div>
    <w:div w:id="983268847">
      <w:bodyDiv w:val="1"/>
      <w:marLeft w:val="0"/>
      <w:marRight w:val="0"/>
      <w:marTop w:val="0"/>
      <w:marBottom w:val="0"/>
      <w:divBdr>
        <w:top w:val="none" w:sz="0" w:space="0" w:color="auto"/>
        <w:left w:val="none" w:sz="0" w:space="0" w:color="auto"/>
        <w:bottom w:val="none" w:sz="0" w:space="0" w:color="auto"/>
        <w:right w:val="none" w:sz="0" w:space="0" w:color="auto"/>
      </w:divBdr>
    </w:div>
    <w:div w:id="987520095">
      <w:bodyDiv w:val="1"/>
      <w:marLeft w:val="0"/>
      <w:marRight w:val="0"/>
      <w:marTop w:val="0"/>
      <w:marBottom w:val="0"/>
      <w:divBdr>
        <w:top w:val="none" w:sz="0" w:space="0" w:color="auto"/>
        <w:left w:val="none" w:sz="0" w:space="0" w:color="auto"/>
        <w:bottom w:val="none" w:sz="0" w:space="0" w:color="auto"/>
        <w:right w:val="none" w:sz="0" w:space="0" w:color="auto"/>
      </w:divBdr>
    </w:div>
    <w:div w:id="1023095668">
      <w:bodyDiv w:val="1"/>
      <w:marLeft w:val="0"/>
      <w:marRight w:val="0"/>
      <w:marTop w:val="0"/>
      <w:marBottom w:val="0"/>
      <w:divBdr>
        <w:top w:val="none" w:sz="0" w:space="0" w:color="auto"/>
        <w:left w:val="none" w:sz="0" w:space="0" w:color="auto"/>
        <w:bottom w:val="none" w:sz="0" w:space="0" w:color="auto"/>
        <w:right w:val="none" w:sz="0" w:space="0" w:color="auto"/>
      </w:divBdr>
    </w:div>
    <w:div w:id="1064991798">
      <w:bodyDiv w:val="1"/>
      <w:marLeft w:val="0"/>
      <w:marRight w:val="0"/>
      <w:marTop w:val="0"/>
      <w:marBottom w:val="0"/>
      <w:divBdr>
        <w:top w:val="none" w:sz="0" w:space="0" w:color="auto"/>
        <w:left w:val="none" w:sz="0" w:space="0" w:color="auto"/>
        <w:bottom w:val="none" w:sz="0" w:space="0" w:color="auto"/>
        <w:right w:val="none" w:sz="0" w:space="0" w:color="auto"/>
      </w:divBdr>
    </w:div>
    <w:div w:id="1074745415">
      <w:bodyDiv w:val="1"/>
      <w:marLeft w:val="0"/>
      <w:marRight w:val="0"/>
      <w:marTop w:val="0"/>
      <w:marBottom w:val="0"/>
      <w:divBdr>
        <w:top w:val="none" w:sz="0" w:space="0" w:color="auto"/>
        <w:left w:val="none" w:sz="0" w:space="0" w:color="auto"/>
        <w:bottom w:val="none" w:sz="0" w:space="0" w:color="auto"/>
        <w:right w:val="none" w:sz="0" w:space="0" w:color="auto"/>
      </w:divBdr>
    </w:div>
    <w:div w:id="1108964585">
      <w:bodyDiv w:val="1"/>
      <w:marLeft w:val="0"/>
      <w:marRight w:val="0"/>
      <w:marTop w:val="0"/>
      <w:marBottom w:val="0"/>
      <w:divBdr>
        <w:top w:val="none" w:sz="0" w:space="0" w:color="auto"/>
        <w:left w:val="none" w:sz="0" w:space="0" w:color="auto"/>
        <w:bottom w:val="none" w:sz="0" w:space="0" w:color="auto"/>
        <w:right w:val="none" w:sz="0" w:space="0" w:color="auto"/>
      </w:divBdr>
    </w:div>
    <w:div w:id="1110078939">
      <w:bodyDiv w:val="1"/>
      <w:marLeft w:val="0"/>
      <w:marRight w:val="0"/>
      <w:marTop w:val="0"/>
      <w:marBottom w:val="0"/>
      <w:divBdr>
        <w:top w:val="none" w:sz="0" w:space="0" w:color="auto"/>
        <w:left w:val="none" w:sz="0" w:space="0" w:color="auto"/>
        <w:bottom w:val="none" w:sz="0" w:space="0" w:color="auto"/>
        <w:right w:val="none" w:sz="0" w:space="0" w:color="auto"/>
      </w:divBdr>
    </w:div>
    <w:div w:id="1123883318">
      <w:bodyDiv w:val="1"/>
      <w:marLeft w:val="0"/>
      <w:marRight w:val="0"/>
      <w:marTop w:val="0"/>
      <w:marBottom w:val="0"/>
      <w:divBdr>
        <w:top w:val="none" w:sz="0" w:space="0" w:color="auto"/>
        <w:left w:val="none" w:sz="0" w:space="0" w:color="auto"/>
        <w:bottom w:val="none" w:sz="0" w:space="0" w:color="auto"/>
        <w:right w:val="none" w:sz="0" w:space="0" w:color="auto"/>
      </w:divBdr>
    </w:div>
    <w:div w:id="1135492949">
      <w:bodyDiv w:val="1"/>
      <w:marLeft w:val="0"/>
      <w:marRight w:val="0"/>
      <w:marTop w:val="0"/>
      <w:marBottom w:val="0"/>
      <w:divBdr>
        <w:top w:val="none" w:sz="0" w:space="0" w:color="auto"/>
        <w:left w:val="none" w:sz="0" w:space="0" w:color="auto"/>
        <w:bottom w:val="none" w:sz="0" w:space="0" w:color="auto"/>
        <w:right w:val="none" w:sz="0" w:space="0" w:color="auto"/>
      </w:divBdr>
    </w:div>
    <w:div w:id="1143692434">
      <w:bodyDiv w:val="1"/>
      <w:marLeft w:val="0"/>
      <w:marRight w:val="0"/>
      <w:marTop w:val="0"/>
      <w:marBottom w:val="0"/>
      <w:divBdr>
        <w:top w:val="none" w:sz="0" w:space="0" w:color="auto"/>
        <w:left w:val="none" w:sz="0" w:space="0" w:color="auto"/>
        <w:bottom w:val="none" w:sz="0" w:space="0" w:color="auto"/>
        <w:right w:val="none" w:sz="0" w:space="0" w:color="auto"/>
      </w:divBdr>
    </w:div>
    <w:div w:id="1144809664">
      <w:bodyDiv w:val="1"/>
      <w:marLeft w:val="0"/>
      <w:marRight w:val="0"/>
      <w:marTop w:val="0"/>
      <w:marBottom w:val="0"/>
      <w:divBdr>
        <w:top w:val="none" w:sz="0" w:space="0" w:color="auto"/>
        <w:left w:val="none" w:sz="0" w:space="0" w:color="auto"/>
        <w:bottom w:val="none" w:sz="0" w:space="0" w:color="auto"/>
        <w:right w:val="none" w:sz="0" w:space="0" w:color="auto"/>
      </w:divBdr>
    </w:div>
    <w:div w:id="1148400554">
      <w:bodyDiv w:val="1"/>
      <w:marLeft w:val="0"/>
      <w:marRight w:val="0"/>
      <w:marTop w:val="0"/>
      <w:marBottom w:val="0"/>
      <w:divBdr>
        <w:top w:val="none" w:sz="0" w:space="0" w:color="auto"/>
        <w:left w:val="none" w:sz="0" w:space="0" w:color="auto"/>
        <w:bottom w:val="none" w:sz="0" w:space="0" w:color="auto"/>
        <w:right w:val="none" w:sz="0" w:space="0" w:color="auto"/>
      </w:divBdr>
    </w:div>
    <w:div w:id="1186016332">
      <w:bodyDiv w:val="1"/>
      <w:marLeft w:val="0"/>
      <w:marRight w:val="0"/>
      <w:marTop w:val="0"/>
      <w:marBottom w:val="0"/>
      <w:divBdr>
        <w:top w:val="none" w:sz="0" w:space="0" w:color="auto"/>
        <w:left w:val="none" w:sz="0" w:space="0" w:color="auto"/>
        <w:bottom w:val="none" w:sz="0" w:space="0" w:color="auto"/>
        <w:right w:val="none" w:sz="0" w:space="0" w:color="auto"/>
      </w:divBdr>
    </w:div>
    <w:div w:id="1199273476">
      <w:bodyDiv w:val="1"/>
      <w:marLeft w:val="0"/>
      <w:marRight w:val="0"/>
      <w:marTop w:val="0"/>
      <w:marBottom w:val="0"/>
      <w:divBdr>
        <w:top w:val="none" w:sz="0" w:space="0" w:color="auto"/>
        <w:left w:val="none" w:sz="0" w:space="0" w:color="auto"/>
        <w:bottom w:val="none" w:sz="0" w:space="0" w:color="auto"/>
        <w:right w:val="none" w:sz="0" w:space="0" w:color="auto"/>
      </w:divBdr>
    </w:div>
    <w:div w:id="1215192719">
      <w:bodyDiv w:val="1"/>
      <w:marLeft w:val="0"/>
      <w:marRight w:val="0"/>
      <w:marTop w:val="0"/>
      <w:marBottom w:val="0"/>
      <w:divBdr>
        <w:top w:val="none" w:sz="0" w:space="0" w:color="auto"/>
        <w:left w:val="none" w:sz="0" w:space="0" w:color="auto"/>
        <w:bottom w:val="none" w:sz="0" w:space="0" w:color="auto"/>
        <w:right w:val="none" w:sz="0" w:space="0" w:color="auto"/>
      </w:divBdr>
    </w:div>
    <w:div w:id="1245262324">
      <w:bodyDiv w:val="1"/>
      <w:marLeft w:val="0"/>
      <w:marRight w:val="0"/>
      <w:marTop w:val="0"/>
      <w:marBottom w:val="0"/>
      <w:divBdr>
        <w:top w:val="none" w:sz="0" w:space="0" w:color="auto"/>
        <w:left w:val="none" w:sz="0" w:space="0" w:color="auto"/>
        <w:bottom w:val="none" w:sz="0" w:space="0" w:color="auto"/>
        <w:right w:val="none" w:sz="0" w:space="0" w:color="auto"/>
      </w:divBdr>
    </w:div>
    <w:div w:id="1253274112">
      <w:bodyDiv w:val="1"/>
      <w:marLeft w:val="0"/>
      <w:marRight w:val="0"/>
      <w:marTop w:val="0"/>
      <w:marBottom w:val="0"/>
      <w:divBdr>
        <w:top w:val="none" w:sz="0" w:space="0" w:color="auto"/>
        <w:left w:val="none" w:sz="0" w:space="0" w:color="auto"/>
        <w:bottom w:val="none" w:sz="0" w:space="0" w:color="auto"/>
        <w:right w:val="none" w:sz="0" w:space="0" w:color="auto"/>
      </w:divBdr>
    </w:div>
    <w:div w:id="1253705140">
      <w:bodyDiv w:val="1"/>
      <w:marLeft w:val="0"/>
      <w:marRight w:val="0"/>
      <w:marTop w:val="0"/>
      <w:marBottom w:val="0"/>
      <w:divBdr>
        <w:top w:val="none" w:sz="0" w:space="0" w:color="auto"/>
        <w:left w:val="none" w:sz="0" w:space="0" w:color="auto"/>
        <w:bottom w:val="none" w:sz="0" w:space="0" w:color="auto"/>
        <w:right w:val="none" w:sz="0" w:space="0" w:color="auto"/>
      </w:divBdr>
    </w:div>
    <w:div w:id="1274244907">
      <w:bodyDiv w:val="1"/>
      <w:marLeft w:val="0"/>
      <w:marRight w:val="0"/>
      <w:marTop w:val="0"/>
      <w:marBottom w:val="0"/>
      <w:divBdr>
        <w:top w:val="none" w:sz="0" w:space="0" w:color="auto"/>
        <w:left w:val="none" w:sz="0" w:space="0" w:color="auto"/>
        <w:bottom w:val="none" w:sz="0" w:space="0" w:color="auto"/>
        <w:right w:val="none" w:sz="0" w:space="0" w:color="auto"/>
      </w:divBdr>
    </w:div>
    <w:div w:id="1281913214">
      <w:bodyDiv w:val="1"/>
      <w:marLeft w:val="0"/>
      <w:marRight w:val="0"/>
      <w:marTop w:val="0"/>
      <w:marBottom w:val="0"/>
      <w:divBdr>
        <w:top w:val="none" w:sz="0" w:space="0" w:color="auto"/>
        <w:left w:val="none" w:sz="0" w:space="0" w:color="auto"/>
        <w:bottom w:val="none" w:sz="0" w:space="0" w:color="auto"/>
        <w:right w:val="none" w:sz="0" w:space="0" w:color="auto"/>
      </w:divBdr>
    </w:div>
    <w:div w:id="1309631214">
      <w:bodyDiv w:val="1"/>
      <w:marLeft w:val="0"/>
      <w:marRight w:val="0"/>
      <w:marTop w:val="0"/>
      <w:marBottom w:val="0"/>
      <w:divBdr>
        <w:top w:val="none" w:sz="0" w:space="0" w:color="auto"/>
        <w:left w:val="none" w:sz="0" w:space="0" w:color="auto"/>
        <w:bottom w:val="none" w:sz="0" w:space="0" w:color="auto"/>
        <w:right w:val="none" w:sz="0" w:space="0" w:color="auto"/>
      </w:divBdr>
    </w:div>
    <w:div w:id="1316911105">
      <w:bodyDiv w:val="1"/>
      <w:marLeft w:val="0"/>
      <w:marRight w:val="0"/>
      <w:marTop w:val="0"/>
      <w:marBottom w:val="0"/>
      <w:divBdr>
        <w:top w:val="none" w:sz="0" w:space="0" w:color="auto"/>
        <w:left w:val="none" w:sz="0" w:space="0" w:color="auto"/>
        <w:bottom w:val="none" w:sz="0" w:space="0" w:color="auto"/>
        <w:right w:val="none" w:sz="0" w:space="0" w:color="auto"/>
      </w:divBdr>
    </w:div>
    <w:div w:id="1325551578">
      <w:bodyDiv w:val="1"/>
      <w:marLeft w:val="0"/>
      <w:marRight w:val="0"/>
      <w:marTop w:val="0"/>
      <w:marBottom w:val="0"/>
      <w:divBdr>
        <w:top w:val="none" w:sz="0" w:space="0" w:color="auto"/>
        <w:left w:val="none" w:sz="0" w:space="0" w:color="auto"/>
        <w:bottom w:val="none" w:sz="0" w:space="0" w:color="auto"/>
        <w:right w:val="none" w:sz="0" w:space="0" w:color="auto"/>
      </w:divBdr>
    </w:div>
    <w:div w:id="1341274843">
      <w:bodyDiv w:val="1"/>
      <w:marLeft w:val="0"/>
      <w:marRight w:val="0"/>
      <w:marTop w:val="0"/>
      <w:marBottom w:val="0"/>
      <w:divBdr>
        <w:top w:val="none" w:sz="0" w:space="0" w:color="auto"/>
        <w:left w:val="none" w:sz="0" w:space="0" w:color="auto"/>
        <w:bottom w:val="none" w:sz="0" w:space="0" w:color="auto"/>
        <w:right w:val="none" w:sz="0" w:space="0" w:color="auto"/>
      </w:divBdr>
    </w:div>
    <w:div w:id="1369525606">
      <w:bodyDiv w:val="1"/>
      <w:marLeft w:val="0"/>
      <w:marRight w:val="0"/>
      <w:marTop w:val="0"/>
      <w:marBottom w:val="0"/>
      <w:divBdr>
        <w:top w:val="none" w:sz="0" w:space="0" w:color="auto"/>
        <w:left w:val="none" w:sz="0" w:space="0" w:color="auto"/>
        <w:bottom w:val="none" w:sz="0" w:space="0" w:color="auto"/>
        <w:right w:val="none" w:sz="0" w:space="0" w:color="auto"/>
      </w:divBdr>
    </w:div>
    <w:div w:id="1380283953">
      <w:bodyDiv w:val="1"/>
      <w:marLeft w:val="0"/>
      <w:marRight w:val="0"/>
      <w:marTop w:val="0"/>
      <w:marBottom w:val="0"/>
      <w:divBdr>
        <w:top w:val="none" w:sz="0" w:space="0" w:color="auto"/>
        <w:left w:val="none" w:sz="0" w:space="0" w:color="auto"/>
        <w:bottom w:val="none" w:sz="0" w:space="0" w:color="auto"/>
        <w:right w:val="none" w:sz="0" w:space="0" w:color="auto"/>
      </w:divBdr>
    </w:div>
    <w:div w:id="1384593934">
      <w:bodyDiv w:val="1"/>
      <w:marLeft w:val="0"/>
      <w:marRight w:val="0"/>
      <w:marTop w:val="0"/>
      <w:marBottom w:val="0"/>
      <w:divBdr>
        <w:top w:val="none" w:sz="0" w:space="0" w:color="auto"/>
        <w:left w:val="none" w:sz="0" w:space="0" w:color="auto"/>
        <w:bottom w:val="none" w:sz="0" w:space="0" w:color="auto"/>
        <w:right w:val="none" w:sz="0" w:space="0" w:color="auto"/>
      </w:divBdr>
    </w:div>
    <w:div w:id="1386833735">
      <w:bodyDiv w:val="1"/>
      <w:marLeft w:val="0"/>
      <w:marRight w:val="0"/>
      <w:marTop w:val="0"/>
      <w:marBottom w:val="0"/>
      <w:divBdr>
        <w:top w:val="none" w:sz="0" w:space="0" w:color="auto"/>
        <w:left w:val="none" w:sz="0" w:space="0" w:color="auto"/>
        <w:bottom w:val="none" w:sz="0" w:space="0" w:color="auto"/>
        <w:right w:val="none" w:sz="0" w:space="0" w:color="auto"/>
      </w:divBdr>
    </w:div>
    <w:div w:id="1389842914">
      <w:bodyDiv w:val="1"/>
      <w:marLeft w:val="0"/>
      <w:marRight w:val="0"/>
      <w:marTop w:val="0"/>
      <w:marBottom w:val="0"/>
      <w:divBdr>
        <w:top w:val="none" w:sz="0" w:space="0" w:color="auto"/>
        <w:left w:val="none" w:sz="0" w:space="0" w:color="auto"/>
        <w:bottom w:val="none" w:sz="0" w:space="0" w:color="auto"/>
        <w:right w:val="none" w:sz="0" w:space="0" w:color="auto"/>
      </w:divBdr>
    </w:div>
    <w:div w:id="1415515257">
      <w:bodyDiv w:val="1"/>
      <w:marLeft w:val="0"/>
      <w:marRight w:val="0"/>
      <w:marTop w:val="0"/>
      <w:marBottom w:val="0"/>
      <w:divBdr>
        <w:top w:val="none" w:sz="0" w:space="0" w:color="auto"/>
        <w:left w:val="none" w:sz="0" w:space="0" w:color="auto"/>
        <w:bottom w:val="none" w:sz="0" w:space="0" w:color="auto"/>
        <w:right w:val="none" w:sz="0" w:space="0" w:color="auto"/>
      </w:divBdr>
      <w:divsChild>
        <w:div w:id="898907691">
          <w:marLeft w:val="0"/>
          <w:marRight w:val="0"/>
          <w:marTop w:val="0"/>
          <w:marBottom w:val="0"/>
          <w:divBdr>
            <w:top w:val="none" w:sz="0" w:space="3" w:color="F1F1F1"/>
            <w:left w:val="none" w:sz="0" w:space="3" w:color="F1F1F1"/>
            <w:bottom w:val="none" w:sz="0" w:space="3" w:color="F1F1F1"/>
            <w:right w:val="single" w:sz="6" w:space="0" w:color="F1F1F1"/>
          </w:divBdr>
        </w:div>
      </w:divsChild>
    </w:div>
    <w:div w:id="1428186590">
      <w:bodyDiv w:val="1"/>
      <w:marLeft w:val="0"/>
      <w:marRight w:val="0"/>
      <w:marTop w:val="0"/>
      <w:marBottom w:val="0"/>
      <w:divBdr>
        <w:top w:val="none" w:sz="0" w:space="0" w:color="auto"/>
        <w:left w:val="none" w:sz="0" w:space="0" w:color="auto"/>
        <w:bottom w:val="none" w:sz="0" w:space="0" w:color="auto"/>
        <w:right w:val="none" w:sz="0" w:space="0" w:color="auto"/>
      </w:divBdr>
    </w:div>
    <w:div w:id="1430538390">
      <w:bodyDiv w:val="1"/>
      <w:marLeft w:val="0"/>
      <w:marRight w:val="0"/>
      <w:marTop w:val="0"/>
      <w:marBottom w:val="0"/>
      <w:divBdr>
        <w:top w:val="none" w:sz="0" w:space="0" w:color="auto"/>
        <w:left w:val="none" w:sz="0" w:space="0" w:color="auto"/>
        <w:bottom w:val="none" w:sz="0" w:space="0" w:color="auto"/>
        <w:right w:val="none" w:sz="0" w:space="0" w:color="auto"/>
      </w:divBdr>
    </w:div>
    <w:div w:id="1438717781">
      <w:bodyDiv w:val="1"/>
      <w:marLeft w:val="0"/>
      <w:marRight w:val="0"/>
      <w:marTop w:val="0"/>
      <w:marBottom w:val="0"/>
      <w:divBdr>
        <w:top w:val="none" w:sz="0" w:space="0" w:color="auto"/>
        <w:left w:val="none" w:sz="0" w:space="0" w:color="auto"/>
        <w:bottom w:val="none" w:sz="0" w:space="0" w:color="auto"/>
        <w:right w:val="none" w:sz="0" w:space="0" w:color="auto"/>
      </w:divBdr>
    </w:div>
    <w:div w:id="1447626841">
      <w:bodyDiv w:val="1"/>
      <w:marLeft w:val="0"/>
      <w:marRight w:val="0"/>
      <w:marTop w:val="0"/>
      <w:marBottom w:val="0"/>
      <w:divBdr>
        <w:top w:val="none" w:sz="0" w:space="0" w:color="auto"/>
        <w:left w:val="none" w:sz="0" w:space="0" w:color="auto"/>
        <w:bottom w:val="none" w:sz="0" w:space="0" w:color="auto"/>
        <w:right w:val="none" w:sz="0" w:space="0" w:color="auto"/>
      </w:divBdr>
    </w:div>
    <w:div w:id="1449857331">
      <w:bodyDiv w:val="1"/>
      <w:marLeft w:val="0"/>
      <w:marRight w:val="0"/>
      <w:marTop w:val="0"/>
      <w:marBottom w:val="0"/>
      <w:divBdr>
        <w:top w:val="none" w:sz="0" w:space="0" w:color="auto"/>
        <w:left w:val="none" w:sz="0" w:space="0" w:color="auto"/>
        <w:bottom w:val="none" w:sz="0" w:space="0" w:color="auto"/>
        <w:right w:val="none" w:sz="0" w:space="0" w:color="auto"/>
      </w:divBdr>
      <w:divsChild>
        <w:div w:id="1756508715">
          <w:marLeft w:val="0"/>
          <w:marRight w:val="0"/>
          <w:marTop w:val="0"/>
          <w:marBottom w:val="0"/>
          <w:divBdr>
            <w:top w:val="none" w:sz="0" w:space="0" w:color="auto"/>
            <w:left w:val="none" w:sz="0" w:space="0" w:color="auto"/>
            <w:bottom w:val="none" w:sz="0" w:space="0" w:color="auto"/>
            <w:right w:val="none" w:sz="0" w:space="0" w:color="auto"/>
          </w:divBdr>
          <w:divsChild>
            <w:div w:id="11731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9855">
      <w:bodyDiv w:val="1"/>
      <w:marLeft w:val="0"/>
      <w:marRight w:val="0"/>
      <w:marTop w:val="0"/>
      <w:marBottom w:val="0"/>
      <w:divBdr>
        <w:top w:val="none" w:sz="0" w:space="0" w:color="auto"/>
        <w:left w:val="none" w:sz="0" w:space="0" w:color="auto"/>
        <w:bottom w:val="none" w:sz="0" w:space="0" w:color="auto"/>
        <w:right w:val="none" w:sz="0" w:space="0" w:color="auto"/>
      </w:divBdr>
    </w:div>
    <w:div w:id="1477069508">
      <w:bodyDiv w:val="1"/>
      <w:marLeft w:val="0"/>
      <w:marRight w:val="0"/>
      <w:marTop w:val="0"/>
      <w:marBottom w:val="0"/>
      <w:divBdr>
        <w:top w:val="none" w:sz="0" w:space="0" w:color="auto"/>
        <w:left w:val="none" w:sz="0" w:space="0" w:color="auto"/>
        <w:bottom w:val="none" w:sz="0" w:space="0" w:color="auto"/>
        <w:right w:val="none" w:sz="0" w:space="0" w:color="auto"/>
      </w:divBdr>
    </w:div>
    <w:div w:id="1479808997">
      <w:bodyDiv w:val="1"/>
      <w:marLeft w:val="0"/>
      <w:marRight w:val="0"/>
      <w:marTop w:val="0"/>
      <w:marBottom w:val="0"/>
      <w:divBdr>
        <w:top w:val="none" w:sz="0" w:space="0" w:color="auto"/>
        <w:left w:val="none" w:sz="0" w:space="0" w:color="auto"/>
        <w:bottom w:val="none" w:sz="0" w:space="0" w:color="auto"/>
        <w:right w:val="none" w:sz="0" w:space="0" w:color="auto"/>
      </w:divBdr>
    </w:div>
    <w:div w:id="1485580540">
      <w:bodyDiv w:val="1"/>
      <w:marLeft w:val="0"/>
      <w:marRight w:val="0"/>
      <w:marTop w:val="0"/>
      <w:marBottom w:val="0"/>
      <w:divBdr>
        <w:top w:val="none" w:sz="0" w:space="0" w:color="auto"/>
        <w:left w:val="none" w:sz="0" w:space="0" w:color="auto"/>
        <w:bottom w:val="none" w:sz="0" w:space="0" w:color="auto"/>
        <w:right w:val="none" w:sz="0" w:space="0" w:color="auto"/>
      </w:divBdr>
    </w:div>
    <w:div w:id="1486169727">
      <w:bodyDiv w:val="1"/>
      <w:marLeft w:val="0"/>
      <w:marRight w:val="0"/>
      <w:marTop w:val="0"/>
      <w:marBottom w:val="0"/>
      <w:divBdr>
        <w:top w:val="none" w:sz="0" w:space="0" w:color="auto"/>
        <w:left w:val="none" w:sz="0" w:space="0" w:color="auto"/>
        <w:bottom w:val="none" w:sz="0" w:space="0" w:color="auto"/>
        <w:right w:val="none" w:sz="0" w:space="0" w:color="auto"/>
      </w:divBdr>
    </w:div>
    <w:div w:id="1491558482">
      <w:bodyDiv w:val="1"/>
      <w:marLeft w:val="0"/>
      <w:marRight w:val="0"/>
      <w:marTop w:val="0"/>
      <w:marBottom w:val="0"/>
      <w:divBdr>
        <w:top w:val="none" w:sz="0" w:space="0" w:color="auto"/>
        <w:left w:val="none" w:sz="0" w:space="0" w:color="auto"/>
        <w:bottom w:val="none" w:sz="0" w:space="0" w:color="auto"/>
        <w:right w:val="none" w:sz="0" w:space="0" w:color="auto"/>
      </w:divBdr>
    </w:div>
    <w:div w:id="1517958550">
      <w:bodyDiv w:val="1"/>
      <w:marLeft w:val="0"/>
      <w:marRight w:val="0"/>
      <w:marTop w:val="0"/>
      <w:marBottom w:val="0"/>
      <w:divBdr>
        <w:top w:val="none" w:sz="0" w:space="0" w:color="auto"/>
        <w:left w:val="none" w:sz="0" w:space="0" w:color="auto"/>
        <w:bottom w:val="none" w:sz="0" w:space="0" w:color="auto"/>
        <w:right w:val="none" w:sz="0" w:space="0" w:color="auto"/>
      </w:divBdr>
    </w:div>
    <w:div w:id="1522550247">
      <w:bodyDiv w:val="1"/>
      <w:marLeft w:val="0"/>
      <w:marRight w:val="0"/>
      <w:marTop w:val="0"/>
      <w:marBottom w:val="0"/>
      <w:divBdr>
        <w:top w:val="none" w:sz="0" w:space="0" w:color="auto"/>
        <w:left w:val="none" w:sz="0" w:space="0" w:color="auto"/>
        <w:bottom w:val="none" w:sz="0" w:space="0" w:color="auto"/>
        <w:right w:val="none" w:sz="0" w:space="0" w:color="auto"/>
      </w:divBdr>
    </w:div>
    <w:div w:id="1553610813">
      <w:bodyDiv w:val="1"/>
      <w:marLeft w:val="0"/>
      <w:marRight w:val="0"/>
      <w:marTop w:val="0"/>
      <w:marBottom w:val="0"/>
      <w:divBdr>
        <w:top w:val="none" w:sz="0" w:space="0" w:color="auto"/>
        <w:left w:val="none" w:sz="0" w:space="0" w:color="auto"/>
        <w:bottom w:val="none" w:sz="0" w:space="0" w:color="auto"/>
        <w:right w:val="none" w:sz="0" w:space="0" w:color="auto"/>
      </w:divBdr>
    </w:div>
    <w:div w:id="1559784288">
      <w:bodyDiv w:val="1"/>
      <w:marLeft w:val="0"/>
      <w:marRight w:val="0"/>
      <w:marTop w:val="0"/>
      <w:marBottom w:val="0"/>
      <w:divBdr>
        <w:top w:val="none" w:sz="0" w:space="0" w:color="auto"/>
        <w:left w:val="none" w:sz="0" w:space="0" w:color="auto"/>
        <w:bottom w:val="none" w:sz="0" w:space="0" w:color="auto"/>
        <w:right w:val="none" w:sz="0" w:space="0" w:color="auto"/>
      </w:divBdr>
    </w:div>
    <w:div w:id="1566143810">
      <w:bodyDiv w:val="1"/>
      <w:marLeft w:val="0"/>
      <w:marRight w:val="0"/>
      <w:marTop w:val="0"/>
      <w:marBottom w:val="0"/>
      <w:divBdr>
        <w:top w:val="none" w:sz="0" w:space="0" w:color="auto"/>
        <w:left w:val="none" w:sz="0" w:space="0" w:color="auto"/>
        <w:bottom w:val="none" w:sz="0" w:space="0" w:color="auto"/>
        <w:right w:val="none" w:sz="0" w:space="0" w:color="auto"/>
      </w:divBdr>
    </w:div>
    <w:div w:id="1568413126">
      <w:bodyDiv w:val="1"/>
      <w:marLeft w:val="0"/>
      <w:marRight w:val="0"/>
      <w:marTop w:val="0"/>
      <w:marBottom w:val="0"/>
      <w:divBdr>
        <w:top w:val="none" w:sz="0" w:space="0" w:color="auto"/>
        <w:left w:val="none" w:sz="0" w:space="0" w:color="auto"/>
        <w:bottom w:val="none" w:sz="0" w:space="0" w:color="auto"/>
        <w:right w:val="none" w:sz="0" w:space="0" w:color="auto"/>
      </w:divBdr>
    </w:div>
    <w:div w:id="1574003528">
      <w:bodyDiv w:val="1"/>
      <w:marLeft w:val="0"/>
      <w:marRight w:val="0"/>
      <w:marTop w:val="0"/>
      <w:marBottom w:val="0"/>
      <w:divBdr>
        <w:top w:val="none" w:sz="0" w:space="0" w:color="auto"/>
        <w:left w:val="none" w:sz="0" w:space="0" w:color="auto"/>
        <w:bottom w:val="none" w:sz="0" w:space="0" w:color="auto"/>
        <w:right w:val="none" w:sz="0" w:space="0" w:color="auto"/>
      </w:divBdr>
    </w:div>
    <w:div w:id="1604410902">
      <w:bodyDiv w:val="1"/>
      <w:marLeft w:val="0"/>
      <w:marRight w:val="0"/>
      <w:marTop w:val="0"/>
      <w:marBottom w:val="0"/>
      <w:divBdr>
        <w:top w:val="none" w:sz="0" w:space="0" w:color="auto"/>
        <w:left w:val="none" w:sz="0" w:space="0" w:color="auto"/>
        <w:bottom w:val="none" w:sz="0" w:space="0" w:color="auto"/>
        <w:right w:val="none" w:sz="0" w:space="0" w:color="auto"/>
      </w:divBdr>
    </w:div>
    <w:div w:id="1605577954">
      <w:bodyDiv w:val="1"/>
      <w:marLeft w:val="0"/>
      <w:marRight w:val="0"/>
      <w:marTop w:val="0"/>
      <w:marBottom w:val="0"/>
      <w:divBdr>
        <w:top w:val="none" w:sz="0" w:space="0" w:color="auto"/>
        <w:left w:val="none" w:sz="0" w:space="0" w:color="auto"/>
        <w:bottom w:val="none" w:sz="0" w:space="0" w:color="auto"/>
        <w:right w:val="none" w:sz="0" w:space="0" w:color="auto"/>
      </w:divBdr>
    </w:div>
    <w:div w:id="1616133180">
      <w:bodyDiv w:val="1"/>
      <w:marLeft w:val="0"/>
      <w:marRight w:val="0"/>
      <w:marTop w:val="0"/>
      <w:marBottom w:val="0"/>
      <w:divBdr>
        <w:top w:val="none" w:sz="0" w:space="0" w:color="auto"/>
        <w:left w:val="none" w:sz="0" w:space="0" w:color="auto"/>
        <w:bottom w:val="none" w:sz="0" w:space="0" w:color="auto"/>
        <w:right w:val="none" w:sz="0" w:space="0" w:color="auto"/>
      </w:divBdr>
    </w:div>
    <w:div w:id="1616404136">
      <w:bodyDiv w:val="1"/>
      <w:marLeft w:val="0"/>
      <w:marRight w:val="0"/>
      <w:marTop w:val="0"/>
      <w:marBottom w:val="0"/>
      <w:divBdr>
        <w:top w:val="none" w:sz="0" w:space="0" w:color="auto"/>
        <w:left w:val="none" w:sz="0" w:space="0" w:color="auto"/>
        <w:bottom w:val="none" w:sz="0" w:space="0" w:color="auto"/>
        <w:right w:val="none" w:sz="0" w:space="0" w:color="auto"/>
      </w:divBdr>
    </w:div>
    <w:div w:id="1623682072">
      <w:bodyDiv w:val="1"/>
      <w:marLeft w:val="0"/>
      <w:marRight w:val="0"/>
      <w:marTop w:val="0"/>
      <w:marBottom w:val="0"/>
      <w:divBdr>
        <w:top w:val="none" w:sz="0" w:space="0" w:color="auto"/>
        <w:left w:val="none" w:sz="0" w:space="0" w:color="auto"/>
        <w:bottom w:val="none" w:sz="0" w:space="0" w:color="auto"/>
        <w:right w:val="none" w:sz="0" w:space="0" w:color="auto"/>
      </w:divBdr>
    </w:div>
    <w:div w:id="1624769658">
      <w:bodyDiv w:val="1"/>
      <w:marLeft w:val="0"/>
      <w:marRight w:val="0"/>
      <w:marTop w:val="0"/>
      <w:marBottom w:val="0"/>
      <w:divBdr>
        <w:top w:val="none" w:sz="0" w:space="0" w:color="auto"/>
        <w:left w:val="none" w:sz="0" w:space="0" w:color="auto"/>
        <w:bottom w:val="none" w:sz="0" w:space="0" w:color="auto"/>
        <w:right w:val="none" w:sz="0" w:space="0" w:color="auto"/>
      </w:divBdr>
    </w:div>
    <w:div w:id="1657800062">
      <w:bodyDiv w:val="1"/>
      <w:marLeft w:val="0"/>
      <w:marRight w:val="0"/>
      <w:marTop w:val="0"/>
      <w:marBottom w:val="0"/>
      <w:divBdr>
        <w:top w:val="none" w:sz="0" w:space="0" w:color="auto"/>
        <w:left w:val="none" w:sz="0" w:space="0" w:color="auto"/>
        <w:bottom w:val="none" w:sz="0" w:space="0" w:color="auto"/>
        <w:right w:val="none" w:sz="0" w:space="0" w:color="auto"/>
      </w:divBdr>
    </w:div>
    <w:div w:id="1664581333">
      <w:bodyDiv w:val="1"/>
      <w:marLeft w:val="0"/>
      <w:marRight w:val="0"/>
      <w:marTop w:val="0"/>
      <w:marBottom w:val="0"/>
      <w:divBdr>
        <w:top w:val="none" w:sz="0" w:space="0" w:color="auto"/>
        <w:left w:val="none" w:sz="0" w:space="0" w:color="auto"/>
        <w:bottom w:val="none" w:sz="0" w:space="0" w:color="auto"/>
        <w:right w:val="none" w:sz="0" w:space="0" w:color="auto"/>
      </w:divBdr>
    </w:div>
    <w:div w:id="1670324101">
      <w:bodyDiv w:val="1"/>
      <w:marLeft w:val="0"/>
      <w:marRight w:val="0"/>
      <w:marTop w:val="0"/>
      <w:marBottom w:val="0"/>
      <w:divBdr>
        <w:top w:val="none" w:sz="0" w:space="0" w:color="auto"/>
        <w:left w:val="none" w:sz="0" w:space="0" w:color="auto"/>
        <w:bottom w:val="none" w:sz="0" w:space="0" w:color="auto"/>
        <w:right w:val="none" w:sz="0" w:space="0" w:color="auto"/>
      </w:divBdr>
    </w:div>
    <w:div w:id="1688675788">
      <w:bodyDiv w:val="1"/>
      <w:marLeft w:val="0"/>
      <w:marRight w:val="0"/>
      <w:marTop w:val="0"/>
      <w:marBottom w:val="0"/>
      <w:divBdr>
        <w:top w:val="none" w:sz="0" w:space="0" w:color="auto"/>
        <w:left w:val="none" w:sz="0" w:space="0" w:color="auto"/>
        <w:bottom w:val="none" w:sz="0" w:space="0" w:color="auto"/>
        <w:right w:val="none" w:sz="0" w:space="0" w:color="auto"/>
      </w:divBdr>
    </w:div>
    <w:div w:id="1710489694">
      <w:bodyDiv w:val="1"/>
      <w:marLeft w:val="0"/>
      <w:marRight w:val="0"/>
      <w:marTop w:val="0"/>
      <w:marBottom w:val="0"/>
      <w:divBdr>
        <w:top w:val="none" w:sz="0" w:space="0" w:color="auto"/>
        <w:left w:val="none" w:sz="0" w:space="0" w:color="auto"/>
        <w:bottom w:val="none" w:sz="0" w:space="0" w:color="auto"/>
        <w:right w:val="none" w:sz="0" w:space="0" w:color="auto"/>
      </w:divBdr>
    </w:div>
    <w:div w:id="1713724716">
      <w:bodyDiv w:val="1"/>
      <w:marLeft w:val="0"/>
      <w:marRight w:val="0"/>
      <w:marTop w:val="0"/>
      <w:marBottom w:val="0"/>
      <w:divBdr>
        <w:top w:val="none" w:sz="0" w:space="0" w:color="auto"/>
        <w:left w:val="none" w:sz="0" w:space="0" w:color="auto"/>
        <w:bottom w:val="none" w:sz="0" w:space="0" w:color="auto"/>
        <w:right w:val="none" w:sz="0" w:space="0" w:color="auto"/>
      </w:divBdr>
    </w:div>
    <w:div w:id="1725524285">
      <w:bodyDiv w:val="1"/>
      <w:marLeft w:val="0"/>
      <w:marRight w:val="0"/>
      <w:marTop w:val="0"/>
      <w:marBottom w:val="0"/>
      <w:divBdr>
        <w:top w:val="none" w:sz="0" w:space="0" w:color="auto"/>
        <w:left w:val="none" w:sz="0" w:space="0" w:color="auto"/>
        <w:bottom w:val="none" w:sz="0" w:space="0" w:color="auto"/>
        <w:right w:val="none" w:sz="0" w:space="0" w:color="auto"/>
      </w:divBdr>
    </w:div>
    <w:div w:id="1733038633">
      <w:bodyDiv w:val="1"/>
      <w:marLeft w:val="0"/>
      <w:marRight w:val="0"/>
      <w:marTop w:val="0"/>
      <w:marBottom w:val="0"/>
      <w:divBdr>
        <w:top w:val="none" w:sz="0" w:space="0" w:color="auto"/>
        <w:left w:val="none" w:sz="0" w:space="0" w:color="auto"/>
        <w:bottom w:val="none" w:sz="0" w:space="0" w:color="auto"/>
        <w:right w:val="none" w:sz="0" w:space="0" w:color="auto"/>
      </w:divBdr>
    </w:div>
    <w:div w:id="1746956569">
      <w:bodyDiv w:val="1"/>
      <w:marLeft w:val="0"/>
      <w:marRight w:val="0"/>
      <w:marTop w:val="0"/>
      <w:marBottom w:val="0"/>
      <w:divBdr>
        <w:top w:val="none" w:sz="0" w:space="0" w:color="auto"/>
        <w:left w:val="none" w:sz="0" w:space="0" w:color="auto"/>
        <w:bottom w:val="none" w:sz="0" w:space="0" w:color="auto"/>
        <w:right w:val="none" w:sz="0" w:space="0" w:color="auto"/>
      </w:divBdr>
    </w:div>
    <w:div w:id="1747339674">
      <w:bodyDiv w:val="1"/>
      <w:marLeft w:val="0"/>
      <w:marRight w:val="0"/>
      <w:marTop w:val="0"/>
      <w:marBottom w:val="0"/>
      <w:divBdr>
        <w:top w:val="none" w:sz="0" w:space="0" w:color="auto"/>
        <w:left w:val="none" w:sz="0" w:space="0" w:color="auto"/>
        <w:bottom w:val="none" w:sz="0" w:space="0" w:color="auto"/>
        <w:right w:val="none" w:sz="0" w:space="0" w:color="auto"/>
      </w:divBdr>
    </w:div>
    <w:div w:id="1754815528">
      <w:bodyDiv w:val="1"/>
      <w:marLeft w:val="0"/>
      <w:marRight w:val="0"/>
      <w:marTop w:val="0"/>
      <w:marBottom w:val="0"/>
      <w:divBdr>
        <w:top w:val="none" w:sz="0" w:space="0" w:color="auto"/>
        <w:left w:val="none" w:sz="0" w:space="0" w:color="auto"/>
        <w:bottom w:val="none" w:sz="0" w:space="0" w:color="auto"/>
        <w:right w:val="none" w:sz="0" w:space="0" w:color="auto"/>
      </w:divBdr>
    </w:div>
    <w:div w:id="1781220641">
      <w:bodyDiv w:val="1"/>
      <w:marLeft w:val="0"/>
      <w:marRight w:val="0"/>
      <w:marTop w:val="0"/>
      <w:marBottom w:val="0"/>
      <w:divBdr>
        <w:top w:val="none" w:sz="0" w:space="0" w:color="auto"/>
        <w:left w:val="none" w:sz="0" w:space="0" w:color="auto"/>
        <w:bottom w:val="none" w:sz="0" w:space="0" w:color="auto"/>
        <w:right w:val="none" w:sz="0" w:space="0" w:color="auto"/>
      </w:divBdr>
    </w:div>
    <w:div w:id="1804959073">
      <w:bodyDiv w:val="1"/>
      <w:marLeft w:val="0"/>
      <w:marRight w:val="0"/>
      <w:marTop w:val="0"/>
      <w:marBottom w:val="0"/>
      <w:divBdr>
        <w:top w:val="none" w:sz="0" w:space="0" w:color="auto"/>
        <w:left w:val="none" w:sz="0" w:space="0" w:color="auto"/>
        <w:bottom w:val="none" w:sz="0" w:space="0" w:color="auto"/>
        <w:right w:val="none" w:sz="0" w:space="0" w:color="auto"/>
      </w:divBdr>
    </w:div>
    <w:div w:id="1806584232">
      <w:bodyDiv w:val="1"/>
      <w:marLeft w:val="0"/>
      <w:marRight w:val="0"/>
      <w:marTop w:val="0"/>
      <w:marBottom w:val="0"/>
      <w:divBdr>
        <w:top w:val="none" w:sz="0" w:space="0" w:color="auto"/>
        <w:left w:val="none" w:sz="0" w:space="0" w:color="auto"/>
        <w:bottom w:val="none" w:sz="0" w:space="0" w:color="auto"/>
        <w:right w:val="none" w:sz="0" w:space="0" w:color="auto"/>
      </w:divBdr>
    </w:div>
    <w:div w:id="1813911537">
      <w:bodyDiv w:val="1"/>
      <w:marLeft w:val="0"/>
      <w:marRight w:val="0"/>
      <w:marTop w:val="0"/>
      <w:marBottom w:val="0"/>
      <w:divBdr>
        <w:top w:val="none" w:sz="0" w:space="0" w:color="auto"/>
        <w:left w:val="none" w:sz="0" w:space="0" w:color="auto"/>
        <w:bottom w:val="none" w:sz="0" w:space="0" w:color="auto"/>
        <w:right w:val="none" w:sz="0" w:space="0" w:color="auto"/>
      </w:divBdr>
    </w:div>
    <w:div w:id="1826431028">
      <w:bodyDiv w:val="1"/>
      <w:marLeft w:val="0"/>
      <w:marRight w:val="0"/>
      <w:marTop w:val="0"/>
      <w:marBottom w:val="0"/>
      <w:divBdr>
        <w:top w:val="none" w:sz="0" w:space="0" w:color="auto"/>
        <w:left w:val="none" w:sz="0" w:space="0" w:color="auto"/>
        <w:bottom w:val="none" w:sz="0" w:space="0" w:color="auto"/>
        <w:right w:val="none" w:sz="0" w:space="0" w:color="auto"/>
      </w:divBdr>
    </w:div>
    <w:div w:id="1868450050">
      <w:bodyDiv w:val="1"/>
      <w:marLeft w:val="0"/>
      <w:marRight w:val="0"/>
      <w:marTop w:val="0"/>
      <w:marBottom w:val="0"/>
      <w:divBdr>
        <w:top w:val="none" w:sz="0" w:space="0" w:color="auto"/>
        <w:left w:val="none" w:sz="0" w:space="0" w:color="auto"/>
        <w:bottom w:val="none" w:sz="0" w:space="0" w:color="auto"/>
        <w:right w:val="none" w:sz="0" w:space="0" w:color="auto"/>
      </w:divBdr>
    </w:div>
    <w:div w:id="1868715280">
      <w:bodyDiv w:val="1"/>
      <w:marLeft w:val="0"/>
      <w:marRight w:val="0"/>
      <w:marTop w:val="0"/>
      <w:marBottom w:val="0"/>
      <w:divBdr>
        <w:top w:val="none" w:sz="0" w:space="0" w:color="auto"/>
        <w:left w:val="none" w:sz="0" w:space="0" w:color="auto"/>
        <w:bottom w:val="none" w:sz="0" w:space="0" w:color="auto"/>
        <w:right w:val="none" w:sz="0" w:space="0" w:color="auto"/>
      </w:divBdr>
    </w:div>
    <w:div w:id="1869685368">
      <w:bodyDiv w:val="1"/>
      <w:marLeft w:val="0"/>
      <w:marRight w:val="0"/>
      <w:marTop w:val="0"/>
      <w:marBottom w:val="0"/>
      <w:divBdr>
        <w:top w:val="none" w:sz="0" w:space="0" w:color="auto"/>
        <w:left w:val="none" w:sz="0" w:space="0" w:color="auto"/>
        <w:bottom w:val="none" w:sz="0" w:space="0" w:color="auto"/>
        <w:right w:val="none" w:sz="0" w:space="0" w:color="auto"/>
      </w:divBdr>
    </w:div>
    <w:div w:id="1873221858">
      <w:bodyDiv w:val="1"/>
      <w:marLeft w:val="0"/>
      <w:marRight w:val="0"/>
      <w:marTop w:val="0"/>
      <w:marBottom w:val="0"/>
      <w:divBdr>
        <w:top w:val="none" w:sz="0" w:space="0" w:color="auto"/>
        <w:left w:val="none" w:sz="0" w:space="0" w:color="auto"/>
        <w:bottom w:val="none" w:sz="0" w:space="0" w:color="auto"/>
        <w:right w:val="none" w:sz="0" w:space="0" w:color="auto"/>
      </w:divBdr>
    </w:div>
    <w:div w:id="1892959835">
      <w:bodyDiv w:val="1"/>
      <w:marLeft w:val="0"/>
      <w:marRight w:val="0"/>
      <w:marTop w:val="0"/>
      <w:marBottom w:val="0"/>
      <w:divBdr>
        <w:top w:val="none" w:sz="0" w:space="0" w:color="auto"/>
        <w:left w:val="none" w:sz="0" w:space="0" w:color="auto"/>
        <w:bottom w:val="none" w:sz="0" w:space="0" w:color="auto"/>
        <w:right w:val="none" w:sz="0" w:space="0" w:color="auto"/>
      </w:divBdr>
    </w:div>
    <w:div w:id="1911690259">
      <w:bodyDiv w:val="1"/>
      <w:marLeft w:val="0"/>
      <w:marRight w:val="0"/>
      <w:marTop w:val="0"/>
      <w:marBottom w:val="0"/>
      <w:divBdr>
        <w:top w:val="none" w:sz="0" w:space="0" w:color="auto"/>
        <w:left w:val="none" w:sz="0" w:space="0" w:color="auto"/>
        <w:bottom w:val="none" w:sz="0" w:space="0" w:color="auto"/>
        <w:right w:val="none" w:sz="0" w:space="0" w:color="auto"/>
      </w:divBdr>
    </w:div>
    <w:div w:id="1912346619">
      <w:bodyDiv w:val="1"/>
      <w:marLeft w:val="0"/>
      <w:marRight w:val="0"/>
      <w:marTop w:val="0"/>
      <w:marBottom w:val="0"/>
      <w:divBdr>
        <w:top w:val="none" w:sz="0" w:space="0" w:color="auto"/>
        <w:left w:val="none" w:sz="0" w:space="0" w:color="auto"/>
        <w:bottom w:val="none" w:sz="0" w:space="0" w:color="auto"/>
        <w:right w:val="none" w:sz="0" w:space="0" w:color="auto"/>
      </w:divBdr>
    </w:div>
    <w:div w:id="1918516914">
      <w:bodyDiv w:val="1"/>
      <w:marLeft w:val="0"/>
      <w:marRight w:val="0"/>
      <w:marTop w:val="0"/>
      <w:marBottom w:val="0"/>
      <w:divBdr>
        <w:top w:val="none" w:sz="0" w:space="0" w:color="auto"/>
        <w:left w:val="none" w:sz="0" w:space="0" w:color="auto"/>
        <w:bottom w:val="none" w:sz="0" w:space="0" w:color="auto"/>
        <w:right w:val="none" w:sz="0" w:space="0" w:color="auto"/>
      </w:divBdr>
    </w:div>
    <w:div w:id="1929775441">
      <w:bodyDiv w:val="1"/>
      <w:marLeft w:val="0"/>
      <w:marRight w:val="0"/>
      <w:marTop w:val="0"/>
      <w:marBottom w:val="0"/>
      <w:divBdr>
        <w:top w:val="none" w:sz="0" w:space="0" w:color="auto"/>
        <w:left w:val="none" w:sz="0" w:space="0" w:color="auto"/>
        <w:bottom w:val="none" w:sz="0" w:space="0" w:color="auto"/>
        <w:right w:val="none" w:sz="0" w:space="0" w:color="auto"/>
      </w:divBdr>
    </w:div>
    <w:div w:id="1937863234">
      <w:bodyDiv w:val="1"/>
      <w:marLeft w:val="0"/>
      <w:marRight w:val="0"/>
      <w:marTop w:val="0"/>
      <w:marBottom w:val="0"/>
      <w:divBdr>
        <w:top w:val="none" w:sz="0" w:space="0" w:color="auto"/>
        <w:left w:val="none" w:sz="0" w:space="0" w:color="auto"/>
        <w:bottom w:val="none" w:sz="0" w:space="0" w:color="auto"/>
        <w:right w:val="none" w:sz="0" w:space="0" w:color="auto"/>
      </w:divBdr>
    </w:div>
    <w:div w:id="1940527439">
      <w:bodyDiv w:val="1"/>
      <w:marLeft w:val="0"/>
      <w:marRight w:val="0"/>
      <w:marTop w:val="0"/>
      <w:marBottom w:val="0"/>
      <w:divBdr>
        <w:top w:val="none" w:sz="0" w:space="0" w:color="auto"/>
        <w:left w:val="none" w:sz="0" w:space="0" w:color="auto"/>
        <w:bottom w:val="none" w:sz="0" w:space="0" w:color="auto"/>
        <w:right w:val="none" w:sz="0" w:space="0" w:color="auto"/>
      </w:divBdr>
    </w:div>
    <w:div w:id="1943026400">
      <w:bodyDiv w:val="1"/>
      <w:marLeft w:val="0"/>
      <w:marRight w:val="0"/>
      <w:marTop w:val="0"/>
      <w:marBottom w:val="0"/>
      <w:divBdr>
        <w:top w:val="none" w:sz="0" w:space="0" w:color="auto"/>
        <w:left w:val="none" w:sz="0" w:space="0" w:color="auto"/>
        <w:bottom w:val="none" w:sz="0" w:space="0" w:color="auto"/>
        <w:right w:val="none" w:sz="0" w:space="0" w:color="auto"/>
      </w:divBdr>
    </w:div>
    <w:div w:id="1959339436">
      <w:bodyDiv w:val="1"/>
      <w:marLeft w:val="0"/>
      <w:marRight w:val="0"/>
      <w:marTop w:val="0"/>
      <w:marBottom w:val="0"/>
      <w:divBdr>
        <w:top w:val="none" w:sz="0" w:space="0" w:color="auto"/>
        <w:left w:val="none" w:sz="0" w:space="0" w:color="auto"/>
        <w:bottom w:val="none" w:sz="0" w:space="0" w:color="auto"/>
        <w:right w:val="none" w:sz="0" w:space="0" w:color="auto"/>
      </w:divBdr>
    </w:div>
    <w:div w:id="1984918651">
      <w:bodyDiv w:val="1"/>
      <w:marLeft w:val="0"/>
      <w:marRight w:val="0"/>
      <w:marTop w:val="0"/>
      <w:marBottom w:val="0"/>
      <w:divBdr>
        <w:top w:val="none" w:sz="0" w:space="0" w:color="auto"/>
        <w:left w:val="none" w:sz="0" w:space="0" w:color="auto"/>
        <w:bottom w:val="none" w:sz="0" w:space="0" w:color="auto"/>
        <w:right w:val="none" w:sz="0" w:space="0" w:color="auto"/>
      </w:divBdr>
    </w:div>
    <w:div w:id="1988125482">
      <w:bodyDiv w:val="1"/>
      <w:marLeft w:val="0"/>
      <w:marRight w:val="0"/>
      <w:marTop w:val="0"/>
      <w:marBottom w:val="0"/>
      <w:divBdr>
        <w:top w:val="none" w:sz="0" w:space="0" w:color="auto"/>
        <w:left w:val="none" w:sz="0" w:space="0" w:color="auto"/>
        <w:bottom w:val="none" w:sz="0" w:space="0" w:color="auto"/>
        <w:right w:val="none" w:sz="0" w:space="0" w:color="auto"/>
      </w:divBdr>
    </w:div>
    <w:div w:id="1990671931">
      <w:bodyDiv w:val="1"/>
      <w:marLeft w:val="0"/>
      <w:marRight w:val="0"/>
      <w:marTop w:val="0"/>
      <w:marBottom w:val="0"/>
      <w:divBdr>
        <w:top w:val="none" w:sz="0" w:space="0" w:color="auto"/>
        <w:left w:val="none" w:sz="0" w:space="0" w:color="auto"/>
        <w:bottom w:val="none" w:sz="0" w:space="0" w:color="auto"/>
        <w:right w:val="none" w:sz="0" w:space="0" w:color="auto"/>
      </w:divBdr>
    </w:div>
    <w:div w:id="2014528638">
      <w:bodyDiv w:val="1"/>
      <w:marLeft w:val="0"/>
      <w:marRight w:val="0"/>
      <w:marTop w:val="0"/>
      <w:marBottom w:val="0"/>
      <w:divBdr>
        <w:top w:val="none" w:sz="0" w:space="0" w:color="auto"/>
        <w:left w:val="none" w:sz="0" w:space="0" w:color="auto"/>
        <w:bottom w:val="none" w:sz="0" w:space="0" w:color="auto"/>
        <w:right w:val="none" w:sz="0" w:space="0" w:color="auto"/>
      </w:divBdr>
    </w:div>
    <w:div w:id="2040429801">
      <w:bodyDiv w:val="1"/>
      <w:marLeft w:val="0"/>
      <w:marRight w:val="0"/>
      <w:marTop w:val="0"/>
      <w:marBottom w:val="0"/>
      <w:divBdr>
        <w:top w:val="none" w:sz="0" w:space="0" w:color="auto"/>
        <w:left w:val="none" w:sz="0" w:space="0" w:color="auto"/>
        <w:bottom w:val="none" w:sz="0" w:space="0" w:color="auto"/>
        <w:right w:val="none" w:sz="0" w:space="0" w:color="auto"/>
      </w:divBdr>
    </w:div>
    <w:div w:id="2055035968">
      <w:bodyDiv w:val="1"/>
      <w:marLeft w:val="0"/>
      <w:marRight w:val="0"/>
      <w:marTop w:val="0"/>
      <w:marBottom w:val="0"/>
      <w:divBdr>
        <w:top w:val="none" w:sz="0" w:space="0" w:color="auto"/>
        <w:left w:val="none" w:sz="0" w:space="0" w:color="auto"/>
        <w:bottom w:val="none" w:sz="0" w:space="0" w:color="auto"/>
        <w:right w:val="none" w:sz="0" w:space="0" w:color="auto"/>
      </w:divBdr>
    </w:div>
    <w:div w:id="2070613864">
      <w:bodyDiv w:val="1"/>
      <w:marLeft w:val="0"/>
      <w:marRight w:val="0"/>
      <w:marTop w:val="0"/>
      <w:marBottom w:val="0"/>
      <w:divBdr>
        <w:top w:val="none" w:sz="0" w:space="0" w:color="auto"/>
        <w:left w:val="none" w:sz="0" w:space="0" w:color="auto"/>
        <w:bottom w:val="none" w:sz="0" w:space="0" w:color="auto"/>
        <w:right w:val="none" w:sz="0" w:space="0" w:color="auto"/>
      </w:divBdr>
    </w:div>
    <w:div w:id="2076590279">
      <w:bodyDiv w:val="1"/>
      <w:marLeft w:val="0"/>
      <w:marRight w:val="0"/>
      <w:marTop w:val="0"/>
      <w:marBottom w:val="0"/>
      <w:divBdr>
        <w:top w:val="none" w:sz="0" w:space="0" w:color="auto"/>
        <w:left w:val="none" w:sz="0" w:space="0" w:color="auto"/>
        <w:bottom w:val="none" w:sz="0" w:space="0" w:color="auto"/>
        <w:right w:val="none" w:sz="0" w:space="0" w:color="auto"/>
      </w:divBdr>
    </w:div>
    <w:div w:id="2077588744">
      <w:bodyDiv w:val="1"/>
      <w:marLeft w:val="0"/>
      <w:marRight w:val="0"/>
      <w:marTop w:val="0"/>
      <w:marBottom w:val="0"/>
      <w:divBdr>
        <w:top w:val="none" w:sz="0" w:space="0" w:color="auto"/>
        <w:left w:val="none" w:sz="0" w:space="0" w:color="auto"/>
        <w:bottom w:val="none" w:sz="0" w:space="0" w:color="auto"/>
        <w:right w:val="none" w:sz="0" w:space="0" w:color="auto"/>
      </w:divBdr>
    </w:div>
    <w:div w:id="2082361025">
      <w:bodyDiv w:val="1"/>
      <w:marLeft w:val="0"/>
      <w:marRight w:val="0"/>
      <w:marTop w:val="0"/>
      <w:marBottom w:val="0"/>
      <w:divBdr>
        <w:top w:val="none" w:sz="0" w:space="0" w:color="auto"/>
        <w:left w:val="none" w:sz="0" w:space="0" w:color="auto"/>
        <w:bottom w:val="none" w:sz="0" w:space="0" w:color="auto"/>
        <w:right w:val="none" w:sz="0" w:space="0" w:color="auto"/>
      </w:divBdr>
    </w:div>
    <w:div w:id="2086029361">
      <w:bodyDiv w:val="1"/>
      <w:marLeft w:val="0"/>
      <w:marRight w:val="0"/>
      <w:marTop w:val="0"/>
      <w:marBottom w:val="0"/>
      <w:divBdr>
        <w:top w:val="none" w:sz="0" w:space="0" w:color="auto"/>
        <w:left w:val="none" w:sz="0" w:space="0" w:color="auto"/>
        <w:bottom w:val="none" w:sz="0" w:space="0" w:color="auto"/>
        <w:right w:val="none" w:sz="0" w:space="0" w:color="auto"/>
      </w:divBdr>
    </w:div>
    <w:div w:id="2088066902">
      <w:bodyDiv w:val="1"/>
      <w:marLeft w:val="0"/>
      <w:marRight w:val="0"/>
      <w:marTop w:val="0"/>
      <w:marBottom w:val="0"/>
      <w:divBdr>
        <w:top w:val="none" w:sz="0" w:space="0" w:color="auto"/>
        <w:left w:val="none" w:sz="0" w:space="0" w:color="auto"/>
        <w:bottom w:val="none" w:sz="0" w:space="0" w:color="auto"/>
        <w:right w:val="none" w:sz="0" w:space="0" w:color="auto"/>
      </w:divBdr>
    </w:div>
    <w:div w:id="2115587083">
      <w:bodyDiv w:val="1"/>
      <w:marLeft w:val="0"/>
      <w:marRight w:val="0"/>
      <w:marTop w:val="0"/>
      <w:marBottom w:val="0"/>
      <w:divBdr>
        <w:top w:val="none" w:sz="0" w:space="0" w:color="auto"/>
        <w:left w:val="none" w:sz="0" w:space="0" w:color="auto"/>
        <w:bottom w:val="none" w:sz="0" w:space="0" w:color="auto"/>
        <w:right w:val="none" w:sz="0" w:space="0" w:color="auto"/>
      </w:divBdr>
    </w:div>
    <w:div w:id="2125004899">
      <w:bodyDiv w:val="1"/>
      <w:marLeft w:val="0"/>
      <w:marRight w:val="0"/>
      <w:marTop w:val="0"/>
      <w:marBottom w:val="0"/>
      <w:divBdr>
        <w:top w:val="none" w:sz="0" w:space="0" w:color="auto"/>
        <w:left w:val="none" w:sz="0" w:space="0" w:color="auto"/>
        <w:bottom w:val="none" w:sz="0" w:space="0" w:color="auto"/>
        <w:right w:val="none" w:sz="0" w:space="0" w:color="auto"/>
      </w:divBdr>
    </w:div>
    <w:div w:id="214519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DBE6-B464-4C3E-9B4F-B87B7A9F4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41</Pages>
  <Words>218030</Words>
  <Characters>1242773</Characters>
  <Application>Microsoft Office Word</Application>
  <DocSecurity>0</DocSecurity>
  <Lines>10356</Lines>
  <Paragraphs>2915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2020-09-06T16:24:00Z</dcterms:created>
  <dcterms:modified xsi:type="dcterms:W3CDTF">2020-09-21T18:18:00Z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670c8360-460f-3763-948b-27093b57f7bb</vt:lpwstr>
  </property>
  <property fmtid="{D5CDD505-2E9C-101B-9397-08002B2CF9AE}" pid="24" name="Mendeley Citation Style_1">
    <vt:lpwstr>http://www.zotero.org/styles/nature</vt:lpwstr>
  </property>
</Properties>
</file>