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LangGraph Agentic Workflow</w:t>
      </w:r>
    </w:p>
    <w:p>
      <w:r>
        <w:t>Demonstrating FastAPI + LangGraph integration with Agentic Workflows.</w:t>
      </w:r>
    </w:p>
    <w:p>
      <w:pPr>
        <w:pStyle w:val="Heading1"/>
      </w:pPr>
      <w:r>
        <w:t>1. Introduction</w:t>
      </w:r>
    </w:p>
    <w:p>
      <w:r>
        <w:t>This document provides an overview of the LangGraph Agentic Workflow implemented with FastAPI. It explains the architecture, core logic, benefits, and includes example diagrams for clarity.</w:t>
      </w:r>
    </w:p>
    <w:p>
      <w:pPr>
        <w:pStyle w:val="Heading1"/>
      </w:pPr>
      <w:r>
        <w:t>2. Core Logic</w:t>
      </w:r>
    </w:p>
    <w:p>
      <w:r>
        <w:t>The main components of the workflow are:</w:t>
      </w:r>
    </w:p>
    <w:p>
      <w:pPr>
        <w:pStyle w:val="ListBullet"/>
      </w:pPr>
      <w:r>
        <w:t>• Natural Language converted into structured inputs</w:t>
      </w:r>
    </w:p>
    <w:p>
      <w:pPr>
        <w:pStyle w:val="ListBullet"/>
      </w:pPr>
      <w:r>
        <w:t>• ExecutionContext for orchestrating tasks</w:t>
      </w:r>
    </w:p>
    <w:p>
      <w:pPr>
        <w:pStyle w:val="ListBullet"/>
      </w:pPr>
      <w:r>
        <w:t>• Tools registered and dynamically invoked</w:t>
      </w:r>
    </w:p>
    <w:p>
      <w:pPr>
        <w:pStyle w:val="ListBullet"/>
      </w:pPr>
      <w:r>
        <w:t>• State management using LangGraph</w:t>
      </w:r>
    </w:p>
    <w:p>
      <w:pPr>
        <w:pStyle w:val="ListBullet"/>
      </w:pPr>
      <w:r>
        <w:t>• Output aggregation and response generation</w:t>
      </w:r>
    </w:p>
    <w:p>
      <w:pPr>
        <w:pStyle w:val="Heading1"/>
      </w:pPr>
      <w:r>
        <w:t>3. Benefits</w:t>
      </w:r>
    </w:p>
    <w:p>
      <w:r>
        <w:t>Key advantages of this approach include:</w:t>
      </w:r>
    </w:p>
    <w:p>
      <w:pPr>
        <w:pStyle w:val="ListBullet"/>
      </w:pPr>
      <w:r>
        <w:t>• Scalable and modular workflow</w:t>
      </w:r>
    </w:p>
    <w:p>
      <w:pPr>
        <w:pStyle w:val="ListBullet"/>
      </w:pPr>
      <w:r>
        <w:t>• Seamless integration of multiple tools</w:t>
      </w:r>
    </w:p>
    <w:p>
      <w:pPr>
        <w:pStyle w:val="ListBullet"/>
      </w:pPr>
      <w:r>
        <w:t>• Real-time execution with FastAPI endpoints</w:t>
      </w:r>
    </w:p>
    <w:p>
      <w:pPr>
        <w:pStyle w:val="ListBullet"/>
      </w:pPr>
      <w:r>
        <w:t>• Improved maintainability with clear separation of concerns</w:t>
      </w:r>
    </w:p>
    <w:p>
      <w:pPr>
        <w:pStyle w:val="Heading1"/>
      </w:pPr>
      <w:r>
        <w:t>4. Visual Architecture</w:t>
      </w:r>
    </w:p>
    <w:p>
      <w:r>
        <w:t>The following diagram illustrates the flow of the system:</w:t>
      </w:r>
    </w:p>
    <w:p>
      <w:r>
        <w:t>[Architecture Diagram Placeholder - can be replaced with actual image]</w:t>
      </w:r>
    </w:p>
    <w:p>
      <w:pPr>
        <w:pStyle w:val="Heading1"/>
      </w:pPr>
      <w:r>
        <w:t>5. Example Workflow</w:t>
      </w:r>
    </w:p>
    <w:p>
      <w:r>
        <w:t>Example: A query is processed as follows:</w:t>
      </w:r>
    </w:p>
    <w:p>
      <w:pPr>
        <w:pStyle w:val="ListNumber"/>
      </w:pPr>
      <w:r>
        <w:t>1. User inputs a natural language request.</w:t>
      </w:r>
    </w:p>
    <w:p>
      <w:pPr>
        <w:pStyle w:val="ListNumber"/>
      </w:pPr>
      <w:r>
        <w:t>2. The request is parsed into structured input.</w:t>
      </w:r>
    </w:p>
    <w:p>
      <w:pPr>
        <w:pStyle w:val="ListNumber"/>
      </w:pPr>
      <w:r>
        <w:t>3. The system invokes the appropriate tool.</w:t>
      </w:r>
    </w:p>
    <w:p>
      <w:pPr>
        <w:pStyle w:val="ListNumber"/>
      </w:pPr>
      <w:r>
        <w:t>4. Results are aggregated and returned.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