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color w:val="008B80"/>
          <w:sz w:val="36.0"/>
        </w:rPr>
        <w:t xml:space="preserve">GENEDRIFT PROJECT TEMPLATE VARIABLE SHEET</w:t>
      </w:r>
    </w:p>
    <w:p xmlns:w14="http://schemas.microsoft.com/office/word/2010/wordml" w:rsidR="00000000" w:rsidRDefault="00000000" w14:textId="00000000" w:rsidDel="00000000" w:rsidP="00000000" w:rsidRPr="00000000">
      <w:pPr>
        <w:widowControl w:val="1"/>
      </w:pPr>
      <w:r w:rsidR="00000000" w:rsidDel="00000000" w:rsidRPr="00000000">
        <w:rPr>
          <w:i w:val="true"/>
          <w:color w:val="475569"/>
          <w:sz w:val="21.0"/>
        </w:rPr>
        <w:t xml:space="preserve">Instructions for the team: Please update only the values inside the brackets [ Like This ] or fill out the rows in the tables. Do not alter the section headers or field titles. Once filled, upload this document back to the AI assistant to instantly update the HTML presentation template.</w:t>
      </w:r>
    </w:p>
    <w:p xmlns:w14="http://schemas.microsoft.com/office/word/2010/wordml" w:rsidR="00000000" w:rsidRDefault="00000000" w14:textId="00000000" w:rsidDel="00000000" w:rsidP="00000000" w:rsidRPr="00000000">
      <w:pPr>
        <w:widowControl w:val="1"/>
      </w:pPr>
      <w:r w:rsidR="00000000" w:rsidDel="00000000" w:rsidRPr="00000000">
        <w:rPr/>
        <w:t xml:space="preserve">--------------------------------------------------</w:t>
      </w:r>
    </w:p>
    <w:p xmlns:w14="http://schemas.microsoft.com/office/word/2010/wordml" w:rsidR="00000000" w:rsidRDefault="00000000" w14:textId="00000000" w:rsidDel="00000000" w:rsidP="00000000" w:rsidRPr="00000000">
      <w:pPr>
        <w:widowControl w:val="1"/>
      </w:pPr>
      <w:r w:rsidR="00000000" w:rsidDel="00000000" w:rsidRPr="00000000">
        <w:rPr>
          <w:b w:val="true"/>
          <w:color w:val="008B80"/>
          <w:sz w:val="28.0"/>
        </w:rPr>
        <w:t xml:space="preserve">1. GLOBAL HEADER &amp; COVER DETAILS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true"/>
        </w:rPr>
        <w:t xml:space="preserve">Client Collaboration Name: </w:t>
      </w:r>
      <w:r w:rsidR="00000000" w:rsidDel="00000000" w:rsidRPr="00000000">
        <w:rPr>
          <w:color w:val="B48924"/>
        </w:rPr>
        <w:t xml:space="preserve">[ Genedrift × Remedy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Project Scope Meta: </w:t>
      </w:r>
      <w:r w:rsidR="00000000" w:rsidDel="00000000" w:rsidRPr="00000000">
        <w:rPr>
          <w:color w:val="B48924"/>
        </w:rPr>
        <w:t xml:space="preserve">[ GMP &amp; Product Registration — Myanmar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Kick-Off Meeting Date: </w:t>
      </w:r>
      <w:r w:rsidR="00000000" w:rsidDel="00000000" w:rsidRPr="00000000">
        <w:rPr>
          <w:color w:val="B48924"/>
        </w:rPr>
        <w:t xml:space="preserve">[ 22 June 2026 ]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Main Presentation Title: </w:t>
      </w:r>
      <w:r w:rsidR="00000000" w:rsidDel="00000000" w:rsidRPr="00000000">
        <w:rPr>
          <w:color w:val="B48924"/>
        </w:rPr>
        <w:t xml:space="preserve">[ GMP Site Clearance &amp; Product Registration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Target Country: </w:t>
      </w:r>
      <w:r w:rsidR="00000000" w:rsidDel="00000000" w:rsidRPr="00000000">
        <w:rPr>
          <w:color w:val="B48924"/>
        </w:rPr>
        <w:t xml:space="preserve">[ Myanmar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Meeting Host: </w:t>
      </w:r>
      <w:r w:rsidR="00000000" w:rsidDel="00000000" w:rsidRPr="00000000">
        <w:rPr>
          <w:color w:val="B48924"/>
        </w:rPr>
        <w:t xml:space="preserve">[ Genedrift ]</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b w:val="true"/>
        </w:rPr>
        <w:t xml:space="preserve">Client Full Legal Entity: </w:t>
      </w:r>
      <w:r w:rsidR="00000000" w:rsidDel="00000000" w:rsidRPr="00000000">
        <w:rPr>
          <w:color w:val="B48924"/>
        </w:rPr>
        <w:t xml:space="preserve">[ Remedy and company ]</w:t>
      </w:r>
    </w:p>
    <w:p xmlns:w14="http://schemas.microsoft.com/office/word/2010/wordml" w:rsidR="00000000" w:rsidRDefault="00000000" w14:textId="00000000" w:rsidDel="00000000" w:rsidP="00000000" w:rsidRPr="00000000">
      <w:pPr>
        <w:widowControl w:val="1"/>
      </w:pPr>
      <w:r w:rsidR="00000000" w:rsidDel="00000000" w:rsidRPr="00000000">
        <w:rPr>
          <w:b w:val="true"/>
          <w:color w:val="008B80"/>
          <w:sz w:val="28.0"/>
        </w:rPr>
        <w:t xml:space="preserve">2. PROJECT TEAM CONTACT DETAILS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true"/>
        </w:rPr>
        <w:t xml:space="preserve">Project Manager / Delivery Owner Name: </w:t>
      </w:r>
      <w:r w:rsidR="00000000" w:rsidDel="00000000" w:rsidRPr="00000000">
        <w:rPr>
          <w:color w:val="B48924"/>
        </w:rPr>
        <w:t xml:space="preserve">[ Shrutee Pawar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Project Manager Email(s): </w:t>
      </w:r>
      <w:r w:rsidR="00000000" w:rsidDel="00000000" w:rsidRPr="00000000">
        <w:rPr>
          <w:color w:val="B48924"/>
        </w:rPr>
        <w:t xml:space="preserve">[ shrutee@genedrift.com, pm@genedrift.com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Commercial Service Name: </w:t>
      </w:r>
      <w:r w:rsidR="00000000" w:rsidDel="00000000" w:rsidRPr="00000000">
        <w:rPr>
          <w:color w:val="B48924"/>
        </w:rPr>
        <w:t xml:space="preserve">[ Sohan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Commercial Service Email(s): </w:t>
      </w:r>
      <w:r w:rsidR="00000000" w:rsidDel="00000000" w:rsidRPr="00000000">
        <w:rPr>
          <w:color w:val="B48924"/>
        </w:rPr>
        <w:t xml:space="preserve">[ sohan@genedrift.com, cs@genedrift.com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Accounts Receivable Name: </w:t>
      </w:r>
      <w:r w:rsidR="00000000" w:rsidDel="00000000" w:rsidRPr="00000000">
        <w:rPr>
          <w:color w:val="B48924"/>
        </w:rPr>
        <w:t xml:space="preserve">[ Amit Bhattkoti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Accounts Receivable Email(s): </w:t>
      </w:r>
      <w:r w:rsidR="00000000" w:rsidDel="00000000" w:rsidRPr="00000000">
        <w:rPr>
          <w:color w:val="B48924"/>
        </w:rPr>
        <w:t xml:space="preserve">[ amit@genedrift.com, ar@genedrift.com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Delivery Oversight Name: </w:t>
      </w:r>
      <w:r w:rsidR="00000000" w:rsidDel="00000000" w:rsidRPr="00000000">
        <w:rPr>
          <w:color w:val="B48924"/>
        </w:rPr>
        <w:t xml:space="preserve">[ Vaishali Gautam ]</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true"/>
        </w:rPr>
        <w:t xml:space="preserve">Delivery Oversight Email(s): </w:t>
      </w:r>
      <w:r w:rsidR="00000000" w:rsidDel="00000000" w:rsidRPr="00000000">
        <w:rPr>
          <w:color w:val="B48924"/>
        </w:rPr>
        <w:t xml:space="preserve">[ vaishali@genedrift.com, pm@genedrift.com ]</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b w:val="true"/>
        </w:rPr>
        <w:t xml:space="preserve">Technical Member Name(s): </w:t>
      </w:r>
      <w:r w:rsidR="00000000" w:rsidDel="00000000" w:rsidRPr="00000000">
        <w:rPr>
          <w:color w:val="B48924"/>
        </w:rPr>
        <w:t xml:space="preserve">[ Ishika, Aeint ]</w:t>
      </w:r>
    </w:p>
    <w:p xmlns:w14="http://schemas.microsoft.com/office/word/2010/wordml" w:rsidR="00000000" w:rsidRDefault="00000000" w14:textId="00000000" w:rsidDel="00000000" w:rsidP="00000000" w:rsidRPr="00000000">
      <w:pPr>
        <w:widowControl w:val="1"/>
      </w:pPr>
      <w:r w:rsidR="00000000" w:rsidDel="00000000" w:rsidRPr="00000000">
        <w:rPr>
          <w:b w:val="true"/>
          <w:color w:val="008B80"/>
          <w:sz w:val="28.0"/>
        </w:rPr>
        <w:t xml:space="preserve">3. PRODUCTS &amp; GMP SCOPE TABLE</w:t>
      </w:r>
    </w:p>
    <w:p xmlns:w14="http://schemas.microsoft.com/office/word/2010/wordml" w:rsidR="00000000" w:rsidRDefault="00000000" w14:textId="00000000" w:rsidDel="00000000" w:rsidP="00000000" w:rsidRPr="00000000">
      <w:pPr>
        <w:widowControl w:val="1"/>
      </w:pPr>
      <w:r w:rsidR="00000000" w:rsidDel="00000000" w:rsidRPr="00000000">
        <w:rPr>
          <w:i w:val="true"/>
        </w:rPr>
        <w:t xml:space="preserve">Add or remove rows as needed for the specific project.</w:t>
      </w:r>
    </w:p>
    <w:tbl>
      <w:tblPr>
        <w:tblStyle w:val="1592493"/>
        <w:tblW w:w="8640" w:type="dxa"/>
        <w:tblLayout w:type="fixed"/>
        <w:tblLook w:val="000004a0"/>
      </w:tblPr>
      <w:tblGrid>
        <w:gridCol w:w="2880"/>
        <w:gridCol w:w="2880"/>
        <w:gridCol w:w="2880"/>
      </w:tblGrid>
      <w:tr>
        <w:trPr/>
        <w:tc>
          <w:tcPr>
            <w:tcW w:w="2880" w:type="dxa"/>
            <w:shd w:fill="E6F7F6"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Product / GMP</w:t>
            </w:r>
          </w:p>
        </w:tc>
        <w:tc>
          <w:tcPr>
            <w:tcW w:w="2880" w:type="dxa"/>
            <w:shd w:fill="E6F7F6"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Country</w:t>
            </w:r>
          </w:p>
        </w:tc>
        <w:tc>
          <w:tcPr>
            <w:tcW w:w="2880" w:type="dxa"/>
            <w:shd w:fill="E6F7F6"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Project Reference No.</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Site clearance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Myanmar</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DMM1111</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Paracetamol 500 mg</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Myanmar</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DMM1112</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color w:val="008B80"/>
          <w:sz w:val="28.0"/>
        </w:rPr>
        <w:t xml:space="preserve">4. OPERATIONAL WORKFLOW LINK</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b w:val="true"/>
        </w:rPr>
        <w:t xml:space="preserve">Zoho Workdrive Diagram URL: </w:t>
      </w:r>
      <w:r w:rsidR="00000000" w:rsidDel="00000000" w:rsidRPr="00000000">
        <w:rPr>
          <w:color w:val="B48924"/>
        </w:rPr>
        <w:t xml:space="preserve">[ https://download-accl.zoho.com/public/workdrive/download/q1kaadf3efe70c58f4cf19e2a0c21f439b684 ]</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ba475f07-be2c-d2a9-b0fe-497e51985b3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color w:val="0F172A"/>
        <w:sz w:val="22"/>
      </w:rPr>
    </w:rPrDefault>
    <w:pPrDefault>
      <w:pPr>
        <w:spacing w:line="275.9999942779541" w:lineRule="auto" w:after="200.0"/>
        <w:widowControl w:val="1"/>
      </w:pPr>
    </w:pPrDefault>
  </w:docDefaults>
  <w:style w:type="paragraph" w:styleId="List">
    <w:name w:val="List"/>
    <w:uiPriority w:val="1"/>
    <w:basedOn w:val="Normal"/>
    <w:next w:val="List"/>
    <w:pPr>
      <w:widowControl w:val="1"/>
      <w:ind w:left="360" w:hanging="360"/>
    </w:pPr>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color w:val="0F172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text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text1" w:themeTint="BF"/>
      <w:sz w:val="20"/>
    </w:rPr>
    <w:aliases w:val="heading 9"/>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TOCHeading">
    <w:name w:val="TOC Heading"/>
    <w:uiPriority w:val="1"/>
    <w:basedOn w:val="Heading1"/>
    <w:next w:val="Normal"/>
    <w:pPr>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text2" w:themeShade="BF"/>
      <w:spacing w:val="0"/>
      <w:sz w:val="52"/>
    </w:rPr>
    <w:aliases w:val="Title"/>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aliases w:val="Subtitle"/>
    <w:unhideWhenUsed/>
    <w:qFormat/>
  </w:style>
  <w:style w:type="paragraph" w:styleId="Quote">
    <w:name w:val="Quote"/>
    <w:uiPriority w:val="1"/>
    <w:basedOn w:val="Normal"/>
    <w:next w:val="Normal"/>
    <w:pPr>
      <w:widowControl w:val="1"/>
    </w:pPr>
    <w:rPr>
      <w:i w:val="true"/>
      <w:color w:val="000000" w:themeColor="text1"/>
    </w:rPr>
    <w:aliases w:val="Quote"/>
    <w:unhideWhenUsed/>
    <w:qFormat/>
  </w:style>
  <w:style w:type="paragraph" w:styleId="List3">
    <w:name w:val="List 3"/>
    <w:uiPriority w:val="1"/>
    <w:basedOn w:val="Normal"/>
    <w:next w:val="List3"/>
    <w:pPr>
      <w:widowControl w:val="1"/>
      <w:ind w:left="1080" w:hanging="36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text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text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link w:val="Subtitle"/>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text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text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text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1592493">
    <w:uiPriority w:val="1"/>
    <w:pPr>
      <w:spacing w:line="240.0" w:lineRule="auto" w:after="0.0"/>
      <w:widowControl w:val="1"/>
    </w:pPr>
    <w:tblPr>
      <w:tblInd w:w="0" w:type="dxa"/>
      <w:tblBorders>
        <w:top w:val="single" w:color="4F81BD" w:themeColor="accent1" w:sz="7" w:space="0"/>
        <w:bottom w:val="single" w:color="4F81BD" w:themeColor="accent1" w:sz="7" w:space="0"/>
      </w:tblBorders>
      <w:tblStyleRowBandSize w:val="1"/>
    </w:tblPr>
    <w:tcPr>
      <w:tcMar>
        <w:left w:w="90" w:type="dxa"/>
        <w:right w:w="90" w:type="dxa"/>
      </w:tcMar>
      <w:vAlign w:val="top"/>
    </w:tcPr>
    <w:tblStylePr w:type="band1Horz">
      <w:tcPr>
        <w:tcBorders>
          <w:left w:val="none" w:color="000000" w:sz="0" w:space="0"/>
          <w:right w:val="none" w:color="000000" w:sz="0" w:space="0"/>
          <w:insideH w:val="none" w:color="000000" w:sz="0" w:space="0"/>
          <w:insideV w:val="none" w:color="000000" w:sz="0" w:space="0"/>
        </w:tcBorders>
        <w:shd w:fill="4F81BD" w:val="clear" w:color="auto" w:themeFillTint="3F" w:themeFill="accent1"/>
        <w:vAlign w:val="top"/>
      </w:tcPr>
    </w:tblStylePr>
    <w:tblStylePr w:type="firstRow">
      <w:rPr>
        <w:b w:val="true"/>
      </w:rPr>
      <w:pPr>
        <w:spacing w:line="240.0" w:lineRule="auto" w:after="0.0" w:before="0.0"/>
        <w:widowControl w:val="1"/>
      </w:pPr>
      <w:tcPr>
        <w:tcBorders>
          <w:top w:val="single" w:color="4F81BD" w:themeColor="accent1" w:sz="7" w:space="0"/>
          <w:left w:val="none" w:color="000000" w:sz="0" w:space="0"/>
          <w:bottom w:val="single" w:color="4F81BD" w:themeColor="accent1" w:sz="7" w:space="0"/>
          <w:right w:val="none" w:color="000000" w:sz="0" w:space="0"/>
          <w:insideH w:val="none" w:color="000000" w:sz="0" w:space="0"/>
          <w:insideV w:val="none" w:color="000000" w:sz="0" w:space="0"/>
        </w:tcBorders>
        <w:vAlign w:val="top"/>
      </w:tcPr>
    </w:tblStylePr>
    <w:tblStylePr w:type="firstCol">
      <w:rPr>
        <w:b w:val="true"/>
      </w:rPr>
      <w:pPr>
        <w:widowControl w:val="1"/>
      </w:pPr>
    </w:tblStyle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ba475f07-be2c-d2a9-b0fe-497e51985b3c" Target="fonts/Arim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