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311FFB7A" w:rsidR="00182D09" w:rsidRPr="00BB0EA5" w:rsidRDefault="006133FA">
      <w:pPr>
        <w:rPr>
          <w:b/>
          <w:sz w:val="28"/>
          <w:szCs w:val="28"/>
          <w:u w:val="single"/>
          <w:lang w:val="fr-FR"/>
        </w:rPr>
      </w:pPr>
      <w:r w:rsidRPr="00BB0EA5">
        <w:rPr>
          <w:b/>
          <w:sz w:val="28"/>
          <w:szCs w:val="28"/>
          <w:u w:val="single"/>
          <w:lang w:val="fr-FR"/>
        </w:rPr>
        <w:t xml:space="preserve">USE CASE : </w:t>
      </w:r>
      <w:r w:rsidR="00596144" w:rsidRPr="00BB0EA5">
        <w:rPr>
          <w:b/>
          <w:sz w:val="28"/>
          <w:szCs w:val="28"/>
          <w:u w:val="single"/>
          <w:lang w:val="fr-FR"/>
        </w:rPr>
        <w:t>Consulter</w:t>
      </w:r>
      <w:r w:rsidRPr="00BB0EA5">
        <w:rPr>
          <w:b/>
          <w:sz w:val="28"/>
          <w:szCs w:val="28"/>
          <w:u w:val="single"/>
          <w:lang w:val="fr-FR"/>
        </w:rPr>
        <w:t xml:space="preserve"> </w:t>
      </w:r>
      <w:r w:rsidR="00BB0EA5" w:rsidRPr="00BB0EA5">
        <w:rPr>
          <w:b/>
          <w:sz w:val="28"/>
          <w:szCs w:val="28"/>
          <w:u w:val="single"/>
          <w:lang w:val="fr-FR"/>
        </w:rPr>
        <w:t xml:space="preserve">les horaires </w:t>
      </w:r>
    </w:p>
    <w:p w14:paraId="1DE31195" w14:textId="77777777" w:rsidR="00182D09" w:rsidRPr="003E4735" w:rsidRDefault="00182D09">
      <w:pPr>
        <w:rPr>
          <w:lang w:val="en-US"/>
        </w:rPr>
      </w:pPr>
    </w:p>
    <w:p w14:paraId="2B263FFF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7571DC52" w14:textId="77777777" w:rsidR="00182D09" w:rsidRDefault="00182D09"/>
    <w:p w14:paraId="0E1A6426" w14:textId="09F9EADE" w:rsidR="000A1753" w:rsidRDefault="006133FA" w:rsidP="000A1753">
      <w:pPr>
        <w:ind w:left="720"/>
      </w:pPr>
      <w:r>
        <w:tab/>
      </w:r>
      <w:r w:rsidR="000A1753">
        <w:t>Ce cas d'utilisation permet de</w:t>
      </w:r>
      <w:r w:rsidR="00596144">
        <w:t xml:space="preserve"> consulter les </w:t>
      </w:r>
      <w:r w:rsidR="00B520A3">
        <w:t>horaires et les informations qui leurs sont associés.</w:t>
      </w:r>
      <w:r w:rsidR="00596144">
        <w:t xml:space="preserve"> </w:t>
      </w:r>
      <w:r w:rsidR="00B520A3">
        <w:t>On peut préciser cette consultation via un menu de recherche</w:t>
      </w:r>
    </w:p>
    <w:p w14:paraId="2C1E28F5" w14:textId="2580B2FD" w:rsidR="00182D09" w:rsidRDefault="00182D09"/>
    <w:p w14:paraId="1C15F987" w14:textId="77777777" w:rsidR="00182D09" w:rsidRDefault="00182D09"/>
    <w:p w14:paraId="12125E34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5B4A02B" w14:textId="77777777" w:rsidR="00182D09" w:rsidRDefault="006133FA">
      <w:r>
        <w:tab/>
      </w:r>
      <w:r>
        <w:tab/>
      </w:r>
    </w:p>
    <w:p w14:paraId="5D718310" w14:textId="77777777" w:rsidR="00182D09" w:rsidRDefault="006133FA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66BDD6CD" w14:textId="77777777" w:rsidR="00182D09" w:rsidRDefault="00182D09"/>
    <w:p w14:paraId="6DD28544" w14:textId="01DE3A90" w:rsidR="00182D09" w:rsidRDefault="00E808E8" w:rsidP="002D5360">
      <w:pPr>
        <w:numPr>
          <w:ilvl w:val="0"/>
          <w:numId w:val="1"/>
        </w:numPr>
      </w:pPr>
      <w:r>
        <w:t xml:space="preserve">Le système </w:t>
      </w:r>
      <w:r w:rsidR="00B520A3">
        <w:t xml:space="preserve">charge et </w:t>
      </w:r>
      <w:r>
        <w:t xml:space="preserve">affiche </w:t>
      </w:r>
      <w:r w:rsidR="00B520A3">
        <w:t>la liste des horaires ainsi qu'un champ de recherche par salarié</w:t>
      </w:r>
    </w:p>
    <w:p w14:paraId="404F6CED" w14:textId="3D8E7F50" w:rsidR="00182D09" w:rsidRDefault="006133FA">
      <w:pPr>
        <w:numPr>
          <w:ilvl w:val="0"/>
          <w:numId w:val="1"/>
        </w:numPr>
      </w:pPr>
      <w:r>
        <w:t>L’utilisateur sais</w:t>
      </w:r>
      <w:r w:rsidR="00E808E8">
        <w:t xml:space="preserve">it le contenu du champ de recherche </w:t>
      </w:r>
    </w:p>
    <w:p w14:paraId="07BED8DB" w14:textId="67A2F17F" w:rsidR="0096182E" w:rsidRDefault="006133FA" w:rsidP="00B520A3">
      <w:pPr>
        <w:numPr>
          <w:ilvl w:val="0"/>
          <w:numId w:val="1"/>
        </w:numPr>
      </w:pPr>
      <w:r>
        <w:t xml:space="preserve">Le système </w:t>
      </w:r>
      <w:r w:rsidR="002D5360">
        <w:t xml:space="preserve">charge et </w:t>
      </w:r>
      <w:r w:rsidR="00E808E8">
        <w:t>affiche</w:t>
      </w:r>
      <w:r w:rsidR="002D5360">
        <w:t>,</w:t>
      </w:r>
      <w:r w:rsidR="00E808E8">
        <w:t xml:space="preserve"> le ou les </w:t>
      </w:r>
      <w:r w:rsidR="00B520A3">
        <w:t>horaires</w:t>
      </w:r>
      <w:r w:rsidR="00E808E8">
        <w:t xml:space="preserve"> correspondants à la recherche sous forme de liste</w:t>
      </w:r>
      <w:r w:rsidR="002D5360">
        <w:t xml:space="preserve"> avec leurs informations</w:t>
      </w:r>
      <w:r w:rsidR="00E808E8">
        <w:t>.</w:t>
      </w:r>
    </w:p>
    <w:p w14:paraId="71179603" w14:textId="77777777" w:rsidR="00B520A3" w:rsidRDefault="00B520A3" w:rsidP="00B520A3">
      <w:pPr>
        <w:ind w:left="720"/>
      </w:pP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54FFC3A4" w14:textId="2B913791" w:rsidR="00182D09" w:rsidRDefault="006133FA">
      <w:pPr>
        <w:numPr>
          <w:ilvl w:val="0"/>
          <w:numId w:val="2"/>
        </w:numPr>
      </w:pPr>
      <w:r>
        <w:t>FA1 : le s</w:t>
      </w:r>
      <w:r w:rsidR="00E808E8">
        <w:t xml:space="preserve">ystème ne trouve aucun </w:t>
      </w:r>
      <w:r w:rsidR="00B520A3">
        <w:t>horaire</w:t>
      </w:r>
      <w:r w:rsidR="00E808E8">
        <w:t xml:space="preserve"> correspondant au critère demandé (étape </w:t>
      </w:r>
      <w:r w:rsidR="002D5360">
        <w:t>c</w:t>
      </w:r>
      <w:r w:rsidR="00E808E8">
        <w:t xml:space="preserve">), affichage d'un message d'erreur et retour à l'étape </w:t>
      </w:r>
      <w:r w:rsidR="00B520A3">
        <w:t>a</w:t>
      </w:r>
      <w:r w:rsidR="00E808E8">
        <w:t>.</w:t>
      </w:r>
    </w:p>
    <w:p w14:paraId="55532783" w14:textId="28E98544" w:rsidR="00182D09" w:rsidRDefault="006133FA" w:rsidP="0096182E">
      <w:pPr>
        <w:numPr>
          <w:ilvl w:val="0"/>
          <w:numId w:val="2"/>
        </w:numPr>
      </w:pPr>
      <w:r>
        <w:t xml:space="preserve">FA2 : </w:t>
      </w:r>
      <w:r w:rsidR="00E808E8">
        <w:t xml:space="preserve">le système ne parvient pas à charger les informations </w:t>
      </w:r>
      <w:r w:rsidR="002D5360">
        <w:t>de</w:t>
      </w:r>
      <w:r w:rsidR="00B520A3">
        <w:t>s horaires</w:t>
      </w:r>
      <w:r w:rsidR="00E808E8">
        <w:t xml:space="preserve"> demandé</w:t>
      </w:r>
      <w:r w:rsidR="00B520A3">
        <w:t xml:space="preserve">s </w:t>
      </w:r>
      <w:r w:rsidR="00E808E8">
        <w:t xml:space="preserve">(étape </w:t>
      </w:r>
      <w:r w:rsidR="00B520A3">
        <w:t>c</w:t>
      </w:r>
      <w:r w:rsidR="00E808E8">
        <w:t xml:space="preserve">), affichage d'un message d'erreur et retour à l'étape </w:t>
      </w:r>
      <w:r w:rsidR="00B520A3">
        <w:t>a</w:t>
      </w:r>
      <w:r w:rsidR="00E808E8">
        <w:t>.</w:t>
      </w:r>
    </w:p>
    <w:p w14:paraId="721FC11A" w14:textId="77777777" w:rsidR="00182D09" w:rsidRDefault="006133FA">
      <w:pPr>
        <w:ind w:left="720"/>
      </w:pPr>
      <w:r>
        <w:t xml:space="preserve"> </w:t>
      </w:r>
    </w:p>
    <w:p w14:paraId="473FED98" w14:textId="77777777" w:rsidR="00182D09" w:rsidRDefault="00182D09">
      <w:pPr>
        <w:ind w:left="720"/>
      </w:pPr>
    </w:p>
    <w:p w14:paraId="7A8AB077" w14:textId="77777777" w:rsidR="00182D09" w:rsidRDefault="00182D09">
      <w:pPr>
        <w:ind w:left="720"/>
      </w:pPr>
    </w:p>
    <w:p w14:paraId="35A0B3AD" w14:textId="77777777" w:rsidR="00182D09" w:rsidRDefault="00182D09">
      <w:pPr>
        <w:ind w:left="720"/>
      </w:pPr>
    </w:p>
    <w:p w14:paraId="6175B8C8" w14:textId="6B5DC03F" w:rsidR="00182D09" w:rsidRDefault="00182D09"/>
    <w:p w14:paraId="06A5252E" w14:textId="5EA53426" w:rsidR="00140A89" w:rsidRDefault="00140A89"/>
    <w:p w14:paraId="02CE727F" w14:textId="450B19B3" w:rsidR="002D5360" w:rsidRDefault="002D5360"/>
    <w:p w14:paraId="55E5BE45" w14:textId="69C15087" w:rsidR="002D5360" w:rsidRDefault="002D5360"/>
    <w:p w14:paraId="383B47B9" w14:textId="553B67A3" w:rsidR="002D5360" w:rsidRDefault="002D5360"/>
    <w:p w14:paraId="6303B37A" w14:textId="77777777" w:rsidR="002D5360" w:rsidRDefault="002D5360"/>
    <w:p w14:paraId="18334E52" w14:textId="77777777" w:rsidR="00140A89" w:rsidRDefault="00140A89"/>
    <w:p w14:paraId="7C3EB8CE" w14:textId="4CECA0D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Exigences particulières</w:t>
      </w:r>
      <w:r w:rsidR="0064027E">
        <w:rPr>
          <w:b/>
        </w:rPr>
        <w:t xml:space="preserve"> :</w:t>
      </w:r>
    </w:p>
    <w:p w14:paraId="2CE3C1BC" w14:textId="77777777" w:rsidR="00140A89" w:rsidRDefault="00140A89" w:rsidP="00140A89">
      <w:pPr>
        <w:ind w:left="720"/>
        <w:rPr>
          <w:b/>
        </w:rPr>
      </w:pPr>
    </w:p>
    <w:p w14:paraId="62FECD3D" w14:textId="7F096F27" w:rsid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t>Menu de recherche :</w:t>
      </w:r>
    </w:p>
    <w:p w14:paraId="27FA1BF0" w14:textId="410E87E6" w:rsidR="0096182E" w:rsidRDefault="0096182E" w:rsidP="0096182E">
      <w:pPr>
        <w:rPr>
          <w:bCs/>
          <w:i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96182E" w:rsidRPr="000E14C5" w14:paraId="4FCFA731" w14:textId="77777777" w:rsidTr="00CB60A9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0A1D2C94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C43F273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75B8E098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508D179C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96182E" w:rsidRPr="000E14C5" w14:paraId="6AAF1F5F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B5C6F15" w14:textId="443A7545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 xml:space="preserve">Saisie dans </w:t>
            </w:r>
            <w:r w:rsidR="00140A89" w:rsidRPr="00140A89">
              <w:rPr>
                <w:sz w:val="20"/>
                <w:szCs w:val="20"/>
              </w:rPr>
              <w:t>le champ</w:t>
            </w:r>
            <w:r w:rsidRPr="00140A89">
              <w:rPr>
                <w:sz w:val="20"/>
                <w:szCs w:val="20"/>
              </w:rPr>
              <w:t xml:space="preserve"> de recherche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241E7E9A" w14:textId="77777777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40EBAB18" w14:textId="1AE26241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120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2C0F86B2" w14:textId="3C6BDFCE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  <w:r w:rsidRPr="00140A89">
              <w:rPr>
                <w:sz w:val="20"/>
                <w:szCs w:val="20"/>
                <w:vertAlign w:val="superscript"/>
              </w:rPr>
              <w:t>2</w:t>
            </w:r>
          </w:p>
        </w:tc>
      </w:tr>
    </w:tbl>
    <w:p w14:paraId="658067DB" w14:textId="2C986B40" w:rsidR="0096182E" w:rsidRDefault="0096182E" w:rsidP="0096182E">
      <w:pPr>
        <w:rPr>
          <w:bCs/>
          <w:i/>
          <w:iCs/>
        </w:rPr>
      </w:pPr>
    </w:p>
    <w:p w14:paraId="6E573197" w14:textId="221668AA" w:rsidR="00B520A3" w:rsidRDefault="00B520A3" w:rsidP="0096182E">
      <w:pPr>
        <w:rPr>
          <w:bCs/>
          <w:i/>
          <w:iCs/>
        </w:rPr>
      </w:pPr>
    </w:p>
    <w:p w14:paraId="50BA1082" w14:textId="2C02E300" w:rsidR="00B520A3" w:rsidRDefault="00B520A3" w:rsidP="0096182E">
      <w:pPr>
        <w:rPr>
          <w:bCs/>
          <w:i/>
          <w:iCs/>
        </w:rPr>
      </w:pPr>
    </w:p>
    <w:p w14:paraId="05CB2F80" w14:textId="43DB5D92" w:rsidR="00B520A3" w:rsidRDefault="00B520A3" w:rsidP="0096182E">
      <w:pPr>
        <w:rPr>
          <w:bCs/>
          <w:i/>
          <w:iCs/>
        </w:rPr>
      </w:pPr>
    </w:p>
    <w:p w14:paraId="51A17005" w14:textId="77777777" w:rsidR="00B520A3" w:rsidRPr="0096182E" w:rsidRDefault="00B520A3" w:rsidP="0096182E">
      <w:pPr>
        <w:rPr>
          <w:bCs/>
          <w:i/>
          <w:iCs/>
        </w:rPr>
      </w:pPr>
    </w:p>
    <w:p w14:paraId="59888CA6" w14:textId="453E31B6" w:rsidR="0096182E" w:rsidRPr="0096182E" w:rsidRDefault="0096182E" w:rsidP="0096182E">
      <w:pPr>
        <w:rPr>
          <w:bCs/>
          <w:i/>
          <w:iCs/>
        </w:rPr>
      </w:pPr>
      <w:bookmarkStart w:id="0" w:name="_Hlk41743598"/>
      <w:r w:rsidRPr="0096182E">
        <w:rPr>
          <w:bCs/>
          <w:i/>
          <w:iCs/>
        </w:rPr>
        <w:lastRenderedPageBreak/>
        <w:t xml:space="preserve">Informations </w:t>
      </w:r>
      <w:r w:rsidR="00B520A3">
        <w:rPr>
          <w:bCs/>
          <w:i/>
          <w:iCs/>
        </w:rPr>
        <w:t>horaires</w:t>
      </w:r>
      <w:r w:rsidRPr="0096182E">
        <w:rPr>
          <w:bCs/>
          <w:i/>
          <w:iCs/>
        </w:rPr>
        <w:t xml:space="preserve"> :</w:t>
      </w:r>
    </w:p>
    <w:p w14:paraId="011781D0" w14:textId="3090584E" w:rsidR="0096182E" w:rsidRPr="0096182E" w:rsidRDefault="0096182E" w:rsidP="0096182E">
      <w:pPr>
        <w:rPr>
          <w:bCs/>
          <w:u w:val="single"/>
        </w:rPr>
      </w:pPr>
      <w:r w:rsidRPr="0096182E">
        <w:rPr>
          <w:bCs/>
          <w:u w:val="single"/>
        </w:rPr>
        <w:t>Tous les éléments dans le tableau ci-dessous sont importés de la base "</w:t>
      </w:r>
      <w:r w:rsidR="00B520A3">
        <w:rPr>
          <w:bCs/>
          <w:u w:val="single"/>
        </w:rPr>
        <w:t>Horaires</w:t>
      </w:r>
      <w:r w:rsidRPr="0096182E">
        <w:rPr>
          <w:bCs/>
          <w:u w:val="single"/>
        </w:rPr>
        <w:t>".</w:t>
      </w:r>
    </w:p>
    <w:p w14:paraId="4F34AD21" w14:textId="24E98E2D" w:rsidR="0064027E" w:rsidRDefault="0064027E" w:rsidP="0064027E">
      <w:pPr>
        <w:ind w:left="720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E019EA" w14:paraId="105BE8E6" w14:textId="77777777" w:rsidTr="000E14C5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279EC962" w14:textId="32205734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1A075B8" w14:textId="516DE76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53D0C166" w14:textId="00554B31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0A9850AE" w14:textId="75AEC45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2D5360" w14:paraId="080BA71D" w14:textId="77777777" w:rsidTr="002D5360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07E4EB7B" w14:textId="5EE8A3E5" w:rsidR="002D5360" w:rsidRPr="000E14C5" w:rsidRDefault="00B520A3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Salarié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742A843B" w14:textId="3872563A" w:rsidR="002D5360" w:rsidRPr="000E14C5" w:rsidRDefault="00B520A3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1E1FAE44" w14:textId="58A5B29E" w:rsidR="002D5360" w:rsidRPr="000E14C5" w:rsidRDefault="00B520A3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5D14F519" w14:textId="222988D7" w:rsidR="002D5360" w:rsidRPr="000E14C5" w:rsidRDefault="00B520A3" w:rsidP="002D5360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B520A3" w14:paraId="1B7C55F1" w14:textId="77777777" w:rsidTr="002D5360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2ADCA127" w14:textId="34F6765E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6D1F2304" w14:textId="6E27CAFD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5E8F4617" w14:textId="07A339C2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3980C117" w14:textId="1BEB860B" w:rsidR="00B520A3" w:rsidRPr="000E14C5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date jj/mm/</w:t>
            </w:r>
            <w:proofErr w:type="spellStart"/>
            <w:r>
              <w:rPr>
                <w:sz w:val="20"/>
                <w:szCs w:val="20"/>
              </w:rPr>
              <w:t>aaaa</w:t>
            </w:r>
            <w:proofErr w:type="spellEnd"/>
          </w:p>
        </w:tc>
      </w:tr>
      <w:tr w:rsidR="00B520A3" w14:paraId="2FA8742E" w14:textId="77777777" w:rsidTr="002D5360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059EA70D" w14:textId="3DC4ACC0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Heure de début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327B60EF" w14:textId="0829714E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Heure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4242880A" w14:textId="02B5DF27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0D69D1F6" w14:textId="577CF3B8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Format </w:t>
            </w:r>
            <w:proofErr w:type="spellStart"/>
            <w:proofErr w:type="gramStart"/>
            <w:r>
              <w:rPr>
                <w:sz w:val="20"/>
                <w:szCs w:val="20"/>
              </w:rPr>
              <w:t>hh:</w:t>
            </w:r>
            <w:proofErr w:type="gramEnd"/>
            <w:r>
              <w:rPr>
                <w:sz w:val="20"/>
                <w:szCs w:val="20"/>
              </w:rPr>
              <w:t>mm</w:t>
            </w:r>
            <w:proofErr w:type="spellEnd"/>
          </w:p>
        </w:tc>
      </w:tr>
      <w:tr w:rsidR="00B520A3" w14:paraId="2737155C" w14:textId="77777777" w:rsidTr="002D5360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232508CD" w14:textId="162CDBD4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Heure de </w:t>
            </w:r>
            <w:r>
              <w:rPr>
                <w:sz w:val="20"/>
                <w:szCs w:val="20"/>
              </w:rPr>
              <w:t>fin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5ECF5F09" w14:textId="0F953CED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Heure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547DCFCF" w14:textId="78E7A221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799A157B" w14:textId="54D26756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Format </w:t>
            </w:r>
            <w:proofErr w:type="spellStart"/>
            <w:proofErr w:type="gramStart"/>
            <w:r>
              <w:rPr>
                <w:sz w:val="20"/>
                <w:szCs w:val="20"/>
              </w:rPr>
              <w:t>hh:</w:t>
            </w:r>
            <w:proofErr w:type="gramEnd"/>
            <w:r>
              <w:rPr>
                <w:sz w:val="20"/>
                <w:szCs w:val="20"/>
              </w:rPr>
              <w:t>mm</w:t>
            </w:r>
            <w:proofErr w:type="spellEnd"/>
          </w:p>
        </w:tc>
      </w:tr>
      <w:tr w:rsidR="00B520A3" w14:paraId="1D449B80" w14:textId="77777777" w:rsidTr="002D5360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4A1D4C06" w14:textId="53DCE8D9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Poste occupé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60FA5486" w14:textId="61C9750C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7E898A6B" w14:textId="15881123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7D9020BB" w14:textId="0A8BB878" w:rsidR="00B520A3" w:rsidRDefault="00B520A3" w:rsidP="00B520A3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bookmarkEnd w:id="0"/>
    </w:tbl>
    <w:p w14:paraId="34DEA8EE" w14:textId="77777777" w:rsidR="00140A89" w:rsidRDefault="00140A89"/>
    <w:p w14:paraId="5566F788" w14:textId="6448F9D4" w:rsidR="000E14C5" w:rsidRDefault="000E14C5" w:rsidP="000E14C5">
      <w:r>
        <w:t>*</w:t>
      </w:r>
      <w:r w:rsidR="00953594">
        <w:t xml:space="preserve"> </w:t>
      </w:r>
      <w:r>
        <w:t xml:space="preserve">Liste des caractères spéciaux autorisés : </w:t>
      </w:r>
    </w:p>
    <w:p w14:paraId="5648461F" w14:textId="496C7382" w:rsidR="00B520A3" w:rsidRPr="00B520A3" w:rsidRDefault="000E14C5" w:rsidP="008C519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4E7FD363" w14:textId="64E66C13" w:rsidR="00140A89" w:rsidRPr="008C519B" w:rsidRDefault="00140A89" w:rsidP="008C519B">
      <w:pPr>
        <w:rPr>
          <w:sz w:val="24"/>
          <w:szCs w:val="24"/>
        </w:rPr>
      </w:pPr>
    </w:p>
    <w:p w14:paraId="4D4E6758" w14:textId="23215E86" w:rsidR="00182D09" w:rsidRDefault="00182D09"/>
    <w:p w14:paraId="53DF6752" w14:textId="79C920C4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Maquette du USE CASE :</w:t>
      </w:r>
    </w:p>
    <w:p w14:paraId="3C8B9226" w14:textId="4DC3A473" w:rsidR="00182D09" w:rsidRDefault="00182D09"/>
    <w:p w14:paraId="5172A215" w14:textId="7FCCEFEA" w:rsidR="00182D09" w:rsidRPr="00B520A3" w:rsidRDefault="00B520A3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0A4D18" wp14:editId="1F706170">
                <wp:simplePos x="0" y="0"/>
                <wp:positionH relativeFrom="column">
                  <wp:posOffset>2085975</wp:posOffset>
                </wp:positionH>
                <wp:positionV relativeFrom="paragraph">
                  <wp:posOffset>1564641</wp:posOffset>
                </wp:positionV>
                <wp:extent cx="3524250" cy="2647950"/>
                <wp:effectExtent l="57150" t="19050" r="76200" b="952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2647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6DE90" id="Rectangle 3" o:spid="_x0000_s1026" style="position:absolute;margin-left:164.25pt;margin-top:123.2pt;width:277.5pt;height:20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" filled="f" strokecolor="#c00000" strokeweight="1.5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CDF1E09" wp14:editId="023170F3">
            <wp:simplePos x="0" y="0"/>
            <wp:positionH relativeFrom="column">
              <wp:posOffset>703580</wp:posOffset>
            </wp:positionH>
            <wp:positionV relativeFrom="paragraph">
              <wp:posOffset>-151130</wp:posOffset>
            </wp:positionV>
            <wp:extent cx="4324985" cy="5772785"/>
            <wp:effectExtent l="0" t="0" r="0" b="0"/>
            <wp:wrapThrough wrapText="bothSides">
              <wp:wrapPolygon edited="0">
                <wp:start x="21600" y="0"/>
                <wp:lineTo x="98" y="0"/>
                <wp:lineTo x="98" y="21526"/>
                <wp:lineTo x="21600" y="21526"/>
                <wp:lineTo x="2160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sonnelCreerEtConsulterHorair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24985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251C">
        <w:rPr>
          <w:bCs/>
        </w:rPr>
        <w:t xml:space="preserve">Dans le cadre de ce </w:t>
      </w:r>
      <w:r>
        <w:rPr>
          <w:bCs/>
        </w:rPr>
        <w:t>U</w:t>
      </w:r>
      <w:r w:rsidRPr="0041251C">
        <w:rPr>
          <w:bCs/>
        </w:rPr>
        <w:t xml:space="preserve">se </w:t>
      </w:r>
      <w:r>
        <w:rPr>
          <w:bCs/>
        </w:rPr>
        <w:t>C</w:t>
      </w:r>
      <w:r w:rsidRPr="0041251C">
        <w:rPr>
          <w:bCs/>
        </w:rPr>
        <w:t xml:space="preserve">ase, nous nous intéresserons à la partie encadrée. Nous avons fait le choix de lier ce Use Case à celui de </w:t>
      </w:r>
      <w:r>
        <w:rPr>
          <w:bCs/>
          <w:i/>
          <w:iCs/>
        </w:rPr>
        <w:t xml:space="preserve">enregistrer un horaire de travail </w:t>
      </w:r>
      <w:r>
        <w:rPr>
          <w:bCs/>
        </w:rPr>
        <w:t>afin d'a</w:t>
      </w:r>
      <w:r w:rsidRPr="0041251C">
        <w:rPr>
          <w:bCs/>
        </w:rPr>
        <w:t>méliorer l'expérience utilisateur</w:t>
      </w:r>
      <w:r>
        <w:rPr>
          <w:bCs/>
        </w:rPr>
        <w:t>.</w:t>
      </w:r>
      <w:r w:rsidRPr="00765D63">
        <w:rPr>
          <w:noProof/>
        </w:rPr>
        <w:t xml:space="preserve"> </w:t>
      </w:r>
    </w:p>
    <w:sectPr w:rsidR="00182D09" w:rsidRPr="00B520A3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3ABE0" w14:textId="77777777" w:rsidR="00386102" w:rsidRDefault="00386102">
      <w:pPr>
        <w:spacing w:line="240" w:lineRule="auto"/>
      </w:pPr>
      <w:r>
        <w:separator/>
      </w:r>
    </w:p>
  </w:endnote>
  <w:endnote w:type="continuationSeparator" w:id="0">
    <w:p w14:paraId="4A5633B9" w14:textId="77777777" w:rsidR="00386102" w:rsidRDefault="003861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8AAE9" w14:textId="77777777" w:rsidR="00386102" w:rsidRDefault="00386102">
      <w:pPr>
        <w:spacing w:line="240" w:lineRule="auto"/>
      </w:pPr>
      <w:r>
        <w:separator/>
      </w:r>
    </w:p>
  </w:footnote>
  <w:footnote w:type="continuationSeparator" w:id="0">
    <w:p w14:paraId="2E777633" w14:textId="77777777" w:rsidR="00386102" w:rsidRDefault="003861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1A5C42"/>
    <w:multiLevelType w:val="hybridMultilevel"/>
    <w:tmpl w:val="E08E4BC2"/>
    <w:lvl w:ilvl="0" w:tplc="E17626D4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102F73"/>
    <w:multiLevelType w:val="hybridMultilevel"/>
    <w:tmpl w:val="37E4B6F4"/>
    <w:lvl w:ilvl="0" w:tplc="63C266C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542F1"/>
    <w:rsid w:val="000A1753"/>
    <w:rsid w:val="000E14C5"/>
    <w:rsid w:val="00131580"/>
    <w:rsid w:val="00140A89"/>
    <w:rsid w:val="00182D09"/>
    <w:rsid w:val="00191A25"/>
    <w:rsid w:val="001D64D0"/>
    <w:rsid w:val="001D7137"/>
    <w:rsid w:val="002D5360"/>
    <w:rsid w:val="00324E7D"/>
    <w:rsid w:val="00386102"/>
    <w:rsid w:val="003E4735"/>
    <w:rsid w:val="003F4BDE"/>
    <w:rsid w:val="00494832"/>
    <w:rsid w:val="004B4909"/>
    <w:rsid w:val="00596144"/>
    <w:rsid w:val="006133FA"/>
    <w:rsid w:val="00630AF4"/>
    <w:rsid w:val="0064027E"/>
    <w:rsid w:val="00675BF4"/>
    <w:rsid w:val="00743A8F"/>
    <w:rsid w:val="008C519B"/>
    <w:rsid w:val="008D006F"/>
    <w:rsid w:val="00953594"/>
    <w:rsid w:val="0096182E"/>
    <w:rsid w:val="0099422A"/>
    <w:rsid w:val="00B41A86"/>
    <w:rsid w:val="00B520A3"/>
    <w:rsid w:val="00B8361B"/>
    <w:rsid w:val="00BB0EA5"/>
    <w:rsid w:val="00BE6B98"/>
    <w:rsid w:val="00C479D9"/>
    <w:rsid w:val="00C754F8"/>
    <w:rsid w:val="00DB16D5"/>
    <w:rsid w:val="00DF122F"/>
    <w:rsid w:val="00E019EA"/>
    <w:rsid w:val="00E808E8"/>
    <w:rsid w:val="00EA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3</cp:revision>
  <dcterms:created xsi:type="dcterms:W3CDTF">2020-06-01T11:51:00Z</dcterms:created>
  <dcterms:modified xsi:type="dcterms:W3CDTF">2020-06-01T11:59:00Z</dcterms:modified>
</cp:coreProperties>
</file>