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E44A551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E11BC5">
        <w:rPr>
          <w:b/>
          <w:sz w:val="28"/>
          <w:szCs w:val="28"/>
          <w:u w:val="single"/>
        </w:rPr>
        <w:t>Enregistrer une vente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7DDDA6CB" w:rsidR="000A1753" w:rsidRDefault="006133FA" w:rsidP="000A1753">
      <w:pPr>
        <w:ind w:left="720"/>
      </w:pPr>
      <w:r>
        <w:tab/>
      </w:r>
      <w:r w:rsidR="000A1753">
        <w:t xml:space="preserve">Ce cas d'utilisation permet </w:t>
      </w:r>
      <w:r w:rsidR="00642478">
        <w:t>d'ajouter une vente dans la comptabilité de la société. On enregistre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57A404F6" w:rsidR="00182D09" w:rsidRDefault="006133FA" w:rsidP="000542F1">
      <w:pPr>
        <w:numPr>
          <w:ilvl w:val="0"/>
          <w:numId w:val="1"/>
        </w:numPr>
      </w:pPr>
      <w:r>
        <w:t xml:space="preserve">Le système </w:t>
      </w:r>
      <w:r w:rsidR="0058602A">
        <w:t>charge la liste des produits en stocks</w:t>
      </w:r>
      <w:r w:rsidR="00A12417">
        <w:t xml:space="preserve"> et la liste des clients</w:t>
      </w:r>
      <w:r w:rsidR="005B7B73">
        <w:t xml:space="preserve"> et affiche le formulaire de vente</w:t>
      </w:r>
    </w:p>
    <w:p w14:paraId="41F44EBC" w14:textId="6180790E" w:rsidR="005B7B73" w:rsidRDefault="005B7B73" w:rsidP="000542F1">
      <w:pPr>
        <w:numPr>
          <w:ilvl w:val="0"/>
          <w:numId w:val="1"/>
        </w:numPr>
      </w:pPr>
      <w:r>
        <w:t>L'utilisateur ajoute un produit et saisit sa référence (ou l'ajoute grâce à un scanner)</w:t>
      </w:r>
    </w:p>
    <w:p w14:paraId="18B0F185" w14:textId="034387CA" w:rsidR="005B7B73" w:rsidRDefault="005B7B73" w:rsidP="000542F1">
      <w:pPr>
        <w:numPr>
          <w:ilvl w:val="0"/>
          <w:numId w:val="1"/>
        </w:numPr>
      </w:pPr>
      <w:r>
        <w:t>Le système charge le produit correspondant et affiche son libellé et son prix unitaire</w:t>
      </w:r>
    </w:p>
    <w:p w14:paraId="50BD09C7" w14:textId="0EA0EA1E" w:rsidR="005B7B73" w:rsidRDefault="005B7B73" w:rsidP="000542F1">
      <w:pPr>
        <w:numPr>
          <w:ilvl w:val="0"/>
          <w:numId w:val="1"/>
        </w:numPr>
      </w:pPr>
      <w:r>
        <w:t>L'utilisateur saisit la quantité du produit en question</w:t>
      </w:r>
    </w:p>
    <w:p w14:paraId="4E4228C2" w14:textId="792D2883" w:rsidR="005B7B73" w:rsidRDefault="005B7B73" w:rsidP="000542F1">
      <w:pPr>
        <w:numPr>
          <w:ilvl w:val="0"/>
          <w:numId w:val="1"/>
        </w:numPr>
      </w:pPr>
      <w:r>
        <w:t xml:space="preserve">Le système </w:t>
      </w:r>
      <w:r w:rsidR="00A12417">
        <w:t xml:space="preserve">vérifie la saisie et </w:t>
      </w:r>
      <w:r>
        <w:t>affiche le prix total HT, TTC du produit ainsi que les prix HT, TTC et les taxes de la vente</w:t>
      </w:r>
    </w:p>
    <w:p w14:paraId="7A936EB8" w14:textId="6546467B" w:rsidR="005B7B73" w:rsidRDefault="005B7B73" w:rsidP="000542F1">
      <w:pPr>
        <w:numPr>
          <w:ilvl w:val="0"/>
          <w:numId w:val="1"/>
        </w:numPr>
      </w:pPr>
      <w:r>
        <w:t>Répétition des étapes b, c, d, e autant de fois qu'il y a de produits différents vendus lors de la vente à enregistrer</w:t>
      </w:r>
    </w:p>
    <w:p w14:paraId="47D9DB4A" w14:textId="51CBA812" w:rsidR="005B7B73" w:rsidRDefault="005B7B73" w:rsidP="005B7B73">
      <w:pPr>
        <w:ind w:left="720"/>
      </w:pPr>
      <w:r>
        <w:t xml:space="preserve">g.1. </w:t>
      </w:r>
      <w:r>
        <w:t>Si le client fait partie du programme fidélité :</w:t>
      </w:r>
      <w:r>
        <w:t xml:space="preserve"> L'utilisateur saisit le numéro de client et le système </w:t>
      </w:r>
      <w:r w:rsidR="003E5ED0">
        <w:t xml:space="preserve">affiche le client et </w:t>
      </w:r>
      <w:r>
        <w:t>ajoute les éventuelles remises</w:t>
      </w:r>
    </w:p>
    <w:p w14:paraId="2372788B" w14:textId="01DBB064" w:rsidR="005B7B73" w:rsidRDefault="005B7B73" w:rsidP="005B7B73">
      <w:pPr>
        <w:ind w:left="720"/>
      </w:pPr>
      <w:r>
        <w:t>g.</w:t>
      </w:r>
      <w:r>
        <w:t>2</w:t>
      </w:r>
      <w:r>
        <w:t>. Si</w:t>
      </w:r>
      <w:r>
        <w:t>non</w:t>
      </w:r>
      <w:r>
        <w:t xml:space="preserve"> </w:t>
      </w:r>
      <w:r>
        <w:t xml:space="preserve">si </w:t>
      </w:r>
      <w:r>
        <w:t xml:space="preserve">le client </w:t>
      </w:r>
      <w:r>
        <w:t>souhaite faire</w:t>
      </w:r>
      <w:r>
        <w:t xml:space="preserve"> partie du programme fidélité : </w:t>
      </w:r>
      <w:r>
        <w:t>L'utilisateur accède au Use Case "enregistrer carte de fidélité" puis retour à l'étape g.1.</w:t>
      </w:r>
    </w:p>
    <w:p w14:paraId="4B2BDE40" w14:textId="3A85B60C" w:rsidR="005B7B73" w:rsidRDefault="005B7B73" w:rsidP="005B7B73">
      <w:pPr>
        <w:ind w:left="720"/>
      </w:pPr>
      <w:r>
        <w:t>g.</w:t>
      </w:r>
      <w:r w:rsidR="00A12417">
        <w:t>3</w:t>
      </w:r>
      <w:r>
        <w:t xml:space="preserve">. Sinon L'utilisateur </w:t>
      </w:r>
      <w:r>
        <w:t>ignore la fonction fidélité</w:t>
      </w:r>
    </w:p>
    <w:p w14:paraId="3B93779C" w14:textId="3707DC5F" w:rsidR="005B7B73" w:rsidRDefault="005B7B73" w:rsidP="005B7B73">
      <w:r>
        <w:t xml:space="preserve">      h.   L'utilisateur valide les saisies</w:t>
      </w:r>
    </w:p>
    <w:p w14:paraId="439E0559" w14:textId="617CD46D" w:rsidR="005B7B73" w:rsidRDefault="005B7B73" w:rsidP="005B7B73">
      <w:r>
        <w:t xml:space="preserve">      i.    Le système enregistre la vente</w:t>
      </w:r>
    </w:p>
    <w:p w14:paraId="6DE02658" w14:textId="77777777" w:rsidR="005B7B73" w:rsidRDefault="005B7B73" w:rsidP="005B7B73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2E5C3B01" w:rsidR="00182D09" w:rsidRDefault="006133FA">
      <w:pPr>
        <w:numPr>
          <w:ilvl w:val="0"/>
          <w:numId w:val="2"/>
        </w:numPr>
      </w:pPr>
      <w:r>
        <w:t xml:space="preserve">FA1 : le système ne charge pas la liste des </w:t>
      </w:r>
      <w:r w:rsidR="00A12417">
        <w:t>produits ou des clients</w:t>
      </w:r>
      <w:r>
        <w:t>, fin du use case et affiche un message d’erreur.</w:t>
      </w:r>
    </w:p>
    <w:p w14:paraId="73013DBF" w14:textId="591EC21F" w:rsidR="00182D09" w:rsidRDefault="006133FA" w:rsidP="00A12417">
      <w:pPr>
        <w:numPr>
          <w:ilvl w:val="0"/>
          <w:numId w:val="2"/>
        </w:numPr>
      </w:pPr>
      <w:r>
        <w:t xml:space="preserve">FA2 : </w:t>
      </w:r>
      <w:r w:rsidR="00A12417">
        <w:t>la référence entrée ne correspond à aucun produit en stock (étape c)</w:t>
      </w:r>
      <w:r w:rsidR="00A12417">
        <w:t xml:space="preserve">, retour à l’étape </w:t>
      </w:r>
      <w:r w:rsidR="00A12417">
        <w:t>b</w:t>
      </w:r>
      <w:r w:rsidR="00A12417">
        <w:t xml:space="preserve"> et affiche un message d’erreur.</w:t>
      </w:r>
    </w:p>
    <w:p w14:paraId="55532783" w14:textId="32957F62" w:rsidR="00182D09" w:rsidRDefault="006133FA" w:rsidP="002851AC">
      <w:pPr>
        <w:numPr>
          <w:ilvl w:val="0"/>
          <w:numId w:val="2"/>
        </w:numPr>
      </w:pPr>
      <w:r>
        <w:t xml:space="preserve">FA3 : </w:t>
      </w:r>
      <w:r w:rsidR="00A12417">
        <w:t>la quantité saisie est supérieure à celle en stock</w:t>
      </w:r>
      <w:r>
        <w:t xml:space="preserve"> (étape </w:t>
      </w:r>
      <w:r w:rsidR="00A12417">
        <w:t>e</w:t>
      </w:r>
      <w:r>
        <w:t xml:space="preserve">), retour à l’étape </w:t>
      </w:r>
      <w:r w:rsidR="00A12417">
        <w:t>d</w:t>
      </w:r>
      <w:r>
        <w:t xml:space="preserve"> et affiche un message d’erreur.</w:t>
      </w:r>
    </w:p>
    <w:p w14:paraId="54D16203" w14:textId="2E3D5325" w:rsidR="00263A3D" w:rsidRDefault="00263A3D" w:rsidP="00263A3D">
      <w:pPr>
        <w:numPr>
          <w:ilvl w:val="0"/>
          <w:numId w:val="2"/>
        </w:numPr>
      </w:pPr>
      <w:r>
        <w:t>FA</w:t>
      </w:r>
      <w:r>
        <w:t>4</w:t>
      </w:r>
      <w:r>
        <w:t xml:space="preserve"> : </w:t>
      </w:r>
      <w:r>
        <w:t xml:space="preserve">le système ne parvient pas à enregistrer la vente (étape i), </w:t>
      </w:r>
      <w:r>
        <w:t xml:space="preserve">retour à l’étape </w:t>
      </w:r>
      <w:r>
        <w:t>h</w:t>
      </w:r>
      <w:r>
        <w:t xml:space="preserve"> et affiche un message d’erreur.</w:t>
      </w:r>
    </w:p>
    <w:p w14:paraId="5E5C61F8" w14:textId="7FA9E248" w:rsidR="00263A3D" w:rsidRDefault="00263A3D" w:rsidP="00263A3D">
      <w:pPr>
        <w:ind w:left="720"/>
      </w:pPr>
    </w:p>
    <w:p w14:paraId="2C4496DD" w14:textId="77777777" w:rsidR="00263A3D" w:rsidRDefault="00263A3D" w:rsidP="00263A3D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34CAC1B3" w14:textId="3886603C" w:rsidR="00182D09" w:rsidRDefault="00182D09"/>
    <w:p w14:paraId="1626BF0F" w14:textId="677C4D15" w:rsidR="00263A3D" w:rsidRDefault="00263A3D"/>
    <w:p w14:paraId="26A60608" w14:textId="77777777" w:rsidR="00263A3D" w:rsidRDefault="00263A3D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10DCB263" w:rsidR="00E019EA" w:rsidRPr="000E14C5" w:rsidRDefault="00263A3D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Informations produit</w:t>
            </w:r>
          </w:p>
        </w:tc>
      </w:tr>
      <w:tr w:rsidR="00263A3D" w14:paraId="3F0CB1BB" w14:textId="77777777" w:rsidTr="00263A3D">
        <w:trPr>
          <w:trHeight w:val="413"/>
        </w:trPr>
        <w:tc>
          <w:tcPr>
            <w:tcW w:w="2547" w:type="dxa"/>
            <w:shd w:val="clear" w:color="auto" w:fill="auto"/>
            <w:vAlign w:val="center"/>
          </w:tcPr>
          <w:p w14:paraId="015C64F8" w14:textId="1CE723E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09A3E28" w14:textId="71F1FB6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84F69FC" w14:textId="082D1CFD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9A1CB9B" w14:textId="1C0376B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63A3D" w14:paraId="2EFC86A8" w14:textId="77777777" w:rsidTr="00263A3D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50B2427" w14:textId="179012B9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776E879" w14:textId="4315B6F4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7C150E9" w14:textId="51608F8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E49C44D" w14:textId="3AE524EF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63A3D" w14:paraId="080BA71D" w14:textId="77777777" w:rsidTr="00263A3D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0E2B91D5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55FB816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274A66F7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3F84A2B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F21AA9" w14:paraId="62F656D6" w14:textId="77777777" w:rsidTr="00263A3D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39ED899C" w14:textId="0B50BB80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 HT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8C5019B" w14:textId="765A8552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68DB92A3" w14:textId="09B98E08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4A9576AB" w14:textId="2E8A8A78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63A3D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31CD01EF" w:rsidR="00263A3D" w:rsidRPr="000E14C5" w:rsidRDefault="00F21AA9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produit</w:t>
            </w:r>
            <w:r w:rsidR="00263A3D">
              <w:rPr>
                <w:sz w:val="20"/>
                <w:szCs w:val="20"/>
              </w:rPr>
              <w:t xml:space="preserve"> HT</w:t>
            </w:r>
          </w:p>
        </w:tc>
        <w:tc>
          <w:tcPr>
            <w:tcW w:w="1962" w:type="dxa"/>
            <w:vAlign w:val="center"/>
          </w:tcPr>
          <w:p w14:paraId="3A7C2214" w14:textId="5BEEAD0B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7342E89" w14:textId="6E7172E8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37EA0C5F" w14:textId="11522E69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63A3D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18FB6BA3" w:rsidR="00263A3D" w:rsidRPr="000E14C5" w:rsidRDefault="00F21AA9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produit TTC</w:t>
            </w:r>
          </w:p>
        </w:tc>
        <w:tc>
          <w:tcPr>
            <w:tcW w:w="1962" w:type="dxa"/>
            <w:vAlign w:val="center"/>
          </w:tcPr>
          <w:p w14:paraId="270E933C" w14:textId="6B2A1A9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494AE43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46872C76" w14:textId="59226919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63A3D" w14:paraId="612259CB" w14:textId="77777777" w:rsidTr="00263A3D">
        <w:trPr>
          <w:trHeight w:val="45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2D6D9CBA" w14:textId="4925B4E7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 vente</w:t>
            </w:r>
          </w:p>
        </w:tc>
      </w:tr>
      <w:tr w:rsidR="003E5ED0" w14:paraId="7FB6413D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5844E5A8" w14:textId="02671C68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1962" w:type="dxa"/>
            <w:vAlign w:val="center"/>
          </w:tcPr>
          <w:p w14:paraId="662B3A31" w14:textId="5D8D48D5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36453AD" w14:textId="103000C7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5AEAE093" w14:textId="1C9A8D44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3E5ED0" w14:paraId="25962199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50EACA75" w14:textId="2586D311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1962" w:type="dxa"/>
            <w:vAlign w:val="center"/>
          </w:tcPr>
          <w:p w14:paraId="5A65DC18" w14:textId="702A1B4E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0B96CA6" w14:textId="1A66629E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3489CD4F" w14:textId="64E214CC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3E5ED0" w14:paraId="2EA3F6A8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35A5CC5B" w14:textId="65B7FB27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1962" w:type="dxa"/>
            <w:vAlign w:val="center"/>
          </w:tcPr>
          <w:p w14:paraId="349D9274" w14:textId="5044C84D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C084C5A" w14:textId="79C504EA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0565D4DE" w14:textId="165A8823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3E5ED0" w14:paraId="7F9E90B7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1E17FF91" w14:textId="2AD3BCD8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Remises</w:t>
            </w:r>
          </w:p>
        </w:tc>
        <w:tc>
          <w:tcPr>
            <w:tcW w:w="1962" w:type="dxa"/>
            <w:vAlign w:val="center"/>
          </w:tcPr>
          <w:p w14:paraId="19B4259C" w14:textId="113DCD95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F139389" w14:textId="0B0489C0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1D0FBBA6" w14:textId="1F7A1DBE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  <w:r>
              <w:rPr>
                <w:sz w:val="20"/>
                <w:szCs w:val="20"/>
              </w:rPr>
              <w:t xml:space="preserve"> (optionnel)</w:t>
            </w:r>
          </w:p>
        </w:tc>
      </w:tr>
      <w:tr w:rsidR="003E5ED0" w14:paraId="742F54BF" w14:textId="77777777" w:rsidTr="00AC719F">
        <w:trPr>
          <w:trHeight w:val="41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BC15D90" w14:textId="4959A123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 fidélité</w:t>
            </w:r>
          </w:p>
        </w:tc>
      </w:tr>
      <w:tr w:rsidR="003E5ED0" w14:paraId="2606E327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7D88C92C" w14:textId="7660151E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client</w:t>
            </w:r>
          </w:p>
        </w:tc>
        <w:tc>
          <w:tcPr>
            <w:tcW w:w="1962" w:type="dxa"/>
            <w:vAlign w:val="center"/>
          </w:tcPr>
          <w:p w14:paraId="039A95B3" w14:textId="1C73948D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5C6D991E" w14:textId="1916A8D0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7397EA5D" w14:textId="78B2D55F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positive</w:t>
            </w:r>
            <w:r>
              <w:rPr>
                <w:sz w:val="20"/>
                <w:szCs w:val="20"/>
              </w:rPr>
              <w:t>. Généré automatiquement à la création du client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BCB07AC" w14:textId="45137427" w:rsidR="00E019EA" w:rsidRPr="002F4E5D" w:rsidRDefault="000E14C5" w:rsidP="002F4E5D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165BE48C" w14:textId="5E5B834F" w:rsidR="002F4E5D" w:rsidRDefault="002F4E5D" w:rsidP="002F4E5D">
      <w:pPr>
        <w:rPr>
          <w:sz w:val="24"/>
          <w:szCs w:val="24"/>
        </w:rPr>
      </w:pPr>
    </w:p>
    <w:p w14:paraId="77C94D3B" w14:textId="00A4C0FB" w:rsidR="002F4E5D" w:rsidRDefault="002F4E5D" w:rsidP="002F4E5D">
      <w:pPr>
        <w:rPr>
          <w:sz w:val="24"/>
          <w:szCs w:val="24"/>
        </w:rPr>
      </w:pPr>
    </w:p>
    <w:p w14:paraId="4B8C0A11" w14:textId="566B0072" w:rsidR="002F4E5D" w:rsidRDefault="002F4E5D" w:rsidP="002F4E5D">
      <w:pPr>
        <w:rPr>
          <w:sz w:val="24"/>
          <w:szCs w:val="24"/>
        </w:rPr>
      </w:pPr>
    </w:p>
    <w:p w14:paraId="61FD0BA6" w14:textId="43B4D145" w:rsidR="002F4E5D" w:rsidRDefault="002F4E5D" w:rsidP="002F4E5D">
      <w:pPr>
        <w:rPr>
          <w:sz w:val="24"/>
          <w:szCs w:val="24"/>
        </w:rPr>
      </w:pPr>
    </w:p>
    <w:p w14:paraId="0ACD2879" w14:textId="7B966CB7" w:rsidR="002F4E5D" w:rsidRDefault="002F4E5D" w:rsidP="002F4E5D">
      <w:pPr>
        <w:rPr>
          <w:sz w:val="24"/>
          <w:szCs w:val="24"/>
        </w:rPr>
      </w:pPr>
    </w:p>
    <w:p w14:paraId="54D5A29D" w14:textId="22CC3DE0" w:rsidR="002F4E5D" w:rsidRDefault="002F4E5D" w:rsidP="002F4E5D">
      <w:pPr>
        <w:rPr>
          <w:sz w:val="24"/>
          <w:szCs w:val="24"/>
        </w:rPr>
      </w:pPr>
    </w:p>
    <w:p w14:paraId="106E6FE1" w14:textId="77C6B25F" w:rsidR="002F4E5D" w:rsidRDefault="002F4E5D" w:rsidP="002F4E5D">
      <w:pPr>
        <w:rPr>
          <w:sz w:val="24"/>
          <w:szCs w:val="24"/>
        </w:rPr>
      </w:pPr>
    </w:p>
    <w:p w14:paraId="1CB5EA17" w14:textId="09E22656" w:rsidR="002F4E5D" w:rsidRDefault="002F4E5D" w:rsidP="002F4E5D">
      <w:pPr>
        <w:rPr>
          <w:sz w:val="24"/>
          <w:szCs w:val="24"/>
        </w:rPr>
      </w:pPr>
    </w:p>
    <w:p w14:paraId="43E56AA3" w14:textId="5338CE4C" w:rsidR="002F4E5D" w:rsidRDefault="002F4E5D" w:rsidP="002F4E5D">
      <w:pPr>
        <w:rPr>
          <w:sz w:val="24"/>
          <w:szCs w:val="24"/>
        </w:rPr>
      </w:pPr>
    </w:p>
    <w:p w14:paraId="454F26B4" w14:textId="088CB337" w:rsidR="002F4E5D" w:rsidRDefault="002F4E5D" w:rsidP="002F4E5D">
      <w:pPr>
        <w:rPr>
          <w:sz w:val="24"/>
          <w:szCs w:val="24"/>
        </w:rPr>
      </w:pPr>
    </w:p>
    <w:p w14:paraId="18C40712" w14:textId="334FF8F5" w:rsidR="002F4E5D" w:rsidRDefault="002F4E5D" w:rsidP="002F4E5D">
      <w:pPr>
        <w:rPr>
          <w:sz w:val="24"/>
          <w:szCs w:val="24"/>
        </w:rPr>
      </w:pPr>
    </w:p>
    <w:p w14:paraId="1E0EAA6B" w14:textId="77777777" w:rsidR="002F4E5D" w:rsidRDefault="002F4E5D" w:rsidP="002F4E5D"/>
    <w:p w14:paraId="20A3F72E" w14:textId="211AAF29" w:rsidR="00182D09" w:rsidRDefault="00182D09"/>
    <w:p w14:paraId="17BE7CE8" w14:textId="01CA8EED" w:rsidR="000542F1" w:rsidRDefault="000542F1"/>
    <w:p w14:paraId="52D9C7E1" w14:textId="77777777" w:rsidR="000542F1" w:rsidRDefault="000542F1"/>
    <w:p w14:paraId="4CD64416" w14:textId="77777777" w:rsidR="00DF122F" w:rsidRDefault="00DF122F"/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E1606" w14:textId="77777777" w:rsidR="002363A5" w:rsidRDefault="002363A5">
      <w:pPr>
        <w:spacing w:line="240" w:lineRule="auto"/>
      </w:pPr>
      <w:r>
        <w:separator/>
      </w:r>
    </w:p>
  </w:endnote>
  <w:endnote w:type="continuationSeparator" w:id="0">
    <w:p w14:paraId="11356DFE" w14:textId="77777777" w:rsidR="002363A5" w:rsidRDefault="00236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A989A" w14:textId="77777777" w:rsidR="002363A5" w:rsidRDefault="002363A5">
      <w:pPr>
        <w:spacing w:line="240" w:lineRule="auto"/>
      </w:pPr>
      <w:r>
        <w:separator/>
      </w:r>
    </w:p>
  </w:footnote>
  <w:footnote w:type="continuationSeparator" w:id="0">
    <w:p w14:paraId="4D05CDB9" w14:textId="77777777" w:rsidR="002363A5" w:rsidRDefault="002363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2363A5"/>
    <w:rsid w:val="00263A3D"/>
    <w:rsid w:val="002851AC"/>
    <w:rsid w:val="002F4E5D"/>
    <w:rsid w:val="00324E7D"/>
    <w:rsid w:val="003E5ED0"/>
    <w:rsid w:val="004B4909"/>
    <w:rsid w:val="004B76F7"/>
    <w:rsid w:val="0058602A"/>
    <w:rsid w:val="005B7B73"/>
    <w:rsid w:val="006133FA"/>
    <w:rsid w:val="00630AF4"/>
    <w:rsid w:val="0064027E"/>
    <w:rsid w:val="00642478"/>
    <w:rsid w:val="00675BF4"/>
    <w:rsid w:val="00751E23"/>
    <w:rsid w:val="008D006F"/>
    <w:rsid w:val="00953594"/>
    <w:rsid w:val="00A12417"/>
    <w:rsid w:val="00A869D4"/>
    <w:rsid w:val="00DB16D5"/>
    <w:rsid w:val="00DF122F"/>
    <w:rsid w:val="00E019EA"/>
    <w:rsid w:val="00E11BC5"/>
    <w:rsid w:val="00F2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2020-05-26T19:12:00Z</dcterms:created>
  <dcterms:modified xsi:type="dcterms:W3CDTF">2020-05-26T20:36:00Z</dcterms:modified>
</cp:coreProperties>
</file>