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3F65" w14:textId="77777777" w:rsidR="001722CA" w:rsidRDefault="00000000">
      <w:pPr>
        <w:pStyle w:val="Heading1"/>
      </w:pPr>
      <w:r>
        <w:t>New-Game Forecasting Workflow</w:t>
      </w:r>
    </w:p>
    <w:p w14:paraId="0275C1CA" w14:textId="1E0EDB56" w:rsidR="001722CA" w:rsidRDefault="00C03633">
      <w:pPr>
        <w:pStyle w:val="BodyText"/>
      </w:pPr>
      <w:r>
        <w:t xml:space="preserve">This workflow forecasts unit demand and performance for an upcoming ("new") game. It does </w:t>
      </w:r>
      <w:r>
        <w:rPr>
          <w:b/>
        </w:rPr>
        <w:t>not</w:t>
      </w:r>
      <w:r>
        <w:t xml:space="preserve"> model the new game directly — instead it finds historically similar games ("like games"), borrows their early-life trajectory, fits a curve to that trajectory, and then self-corrects the forecast as the new game's real performance comes in.</w:t>
      </w:r>
    </w:p>
    <w:p w14:paraId="7A98096B" w14:textId="77777777" w:rsidR="001722CA" w:rsidRDefault="00000000">
      <w:pPr>
        <w:pStyle w:val="BodyText"/>
      </w:pPr>
      <w:r>
        <w:t>The method has three engines:</w:t>
      </w:r>
    </w:p>
    <w:p w14:paraId="35AE4011" w14:textId="77777777" w:rsidR="001722C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Clustering</w:t>
      </w:r>
      <w:r>
        <w:t xml:space="preserve"> — find each new game's most similar historical games.</w:t>
      </w:r>
    </w:p>
    <w:p w14:paraId="78DC8FD5" w14:textId="77777777" w:rsidR="001722C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Benchmarking + curve fitting</w:t>
      </w:r>
      <w:r>
        <w:t xml:space="preserve"> — turn the like games' history into a forecast curve.</w:t>
      </w:r>
    </w:p>
    <w:p w14:paraId="4086DF68" w14:textId="77777777" w:rsidR="001722C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Tracking + adjustment</w:t>
      </w:r>
      <w:r>
        <w:t xml:space="preserve"> — bend the forecast toward reality once actuals exist.</w:t>
      </w:r>
    </w:p>
    <w:p w14:paraId="11356A88" w14:textId="77777777" w:rsidR="001722CA" w:rsidRDefault="001722CA">
      <w:pPr>
        <w:pStyle w:val="HorizontalLine"/>
      </w:pPr>
    </w:p>
    <w:p w14:paraId="49449D67" w14:textId="77777777" w:rsidR="001722CA" w:rsidRDefault="00000000">
      <w:pPr>
        <w:pStyle w:val="Heading2"/>
      </w:pPr>
      <w:r>
        <w:t>Inputs you need (conceptually)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722CA" w14:paraId="47F19C62" w14:textId="77777777" w:rsidTr="00C03633">
        <w:trPr>
          <w:tblHeader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74285" w14:textId="77777777" w:rsidR="001722CA" w:rsidRDefault="00000000">
            <w:pPr>
              <w:pStyle w:val="TableHeading"/>
              <w:jc w:val="left"/>
            </w:pPr>
            <w:r>
              <w:t>Data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FDACE" w14:textId="77777777" w:rsidR="001722CA" w:rsidRDefault="00000000">
            <w:pPr>
              <w:pStyle w:val="TableHeading"/>
              <w:jc w:val="left"/>
            </w:pPr>
            <w:r>
              <w:t>Grain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FFA7" w14:textId="77777777" w:rsidR="001722CA" w:rsidRDefault="00000000">
            <w:pPr>
              <w:pStyle w:val="TableHeading"/>
              <w:jc w:val="left"/>
            </w:pPr>
            <w:r>
              <w:t>Used for</w:t>
            </w:r>
          </w:p>
        </w:tc>
      </w:tr>
      <w:tr w:rsidR="001722CA" w14:paraId="058D988B" w14:textId="77777777" w:rsidTr="00C03633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B09390A" w14:textId="77777777" w:rsidR="001722CA" w:rsidRDefault="00000000">
            <w:pPr>
              <w:pStyle w:val="TableContents"/>
            </w:pPr>
            <w:r>
              <w:rPr>
                <w:b/>
              </w:rPr>
              <w:t>Game attribute master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BDDFB84" w14:textId="77777777" w:rsidR="001722CA" w:rsidRDefault="00000000">
            <w:pPr>
              <w:pStyle w:val="TableContents"/>
            </w:pPr>
            <w:r>
              <w:t>one row per game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CA5A" w14:textId="302CEDFF" w:rsidR="001722CA" w:rsidRDefault="00000000">
            <w:pPr>
              <w:pStyle w:val="TableContents"/>
            </w:pPr>
            <w:r>
              <w:t xml:space="preserve">clustering features (theme, mechanics, cabinet, volatility, </w:t>
            </w:r>
            <w:proofErr w:type="spellStart"/>
            <w:r>
              <w:t>denom</w:t>
            </w:r>
            <w:proofErr w:type="spellEnd"/>
            <w:r>
              <w:t>, lines/ways, link type, etc.) + launch</w:t>
            </w:r>
            <w:r w:rsidR="00C03633">
              <w:t xml:space="preserve"> Date</w:t>
            </w:r>
          </w:p>
        </w:tc>
      </w:tr>
      <w:tr w:rsidR="00C03633" w14:paraId="4D9FDAFC" w14:textId="77777777" w:rsidTr="00C03633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421C8AA" w14:textId="303B6B76" w:rsidR="00C03633" w:rsidRDefault="00C03633">
            <w:pPr>
              <w:pStyle w:val="TableContents"/>
            </w:pPr>
            <w:r>
              <w:rPr>
                <w:b/>
              </w:rPr>
              <w:t>Unit history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F1BF621" w14:textId="0B9D2464" w:rsidR="00C03633" w:rsidRDefault="00C03633">
            <w:pPr>
              <w:pStyle w:val="TableContents"/>
            </w:pPr>
            <w:r>
              <w:t>game × month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17B2" w14:textId="0F37BB5B" w:rsidR="00C03633" w:rsidRDefault="00C03633">
            <w:pPr>
              <w:pStyle w:val="TableContents"/>
            </w:pPr>
            <w:r>
              <w:t>demand signal: installed units (recurring/lease model) or units sold (outright sale model)</w:t>
            </w:r>
          </w:p>
        </w:tc>
      </w:tr>
      <w:tr w:rsidR="00C03633" w14:paraId="1B8D1EEA" w14:textId="77777777" w:rsidTr="00C03633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8A0CECA" w14:textId="78A671AE" w:rsidR="00C03633" w:rsidRDefault="00C03633">
            <w:pPr>
              <w:pStyle w:val="TableContents"/>
            </w:pPr>
            <w:r>
              <w:rPr>
                <w:b/>
              </w:rPr>
              <w:t>Performance history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C29DBAC" w14:textId="304213FF" w:rsidR="00C03633" w:rsidRDefault="00C03633">
            <w:pPr>
              <w:pStyle w:val="TableContents"/>
            </w:pPr>
            <w:r>
              <w:t>machine × month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297C" w14:textId="1E35857D" w:rsidR="00C03633" w:rsidRDefault="00C03633">
            <w:pPr>
              <w:pStyle w:val="TableContents"/>
            </w:pPr>
            <w:r>
              <w:t>performance index</w:t>
            </w:r>
          </w:p>
        </w:tc>
      </w:tr>
    </w:tbl>
    <w:p w14:paraId="5DAC8B4D" w14:textId="77777777" w:rsidR="001722CA" w:rsidRDefault="001722CA">
      <w:pPr>
        <w:pStyle w:val="BodyText"/>
      </w:pPr>
    </w:p>
    <w:p w14:paraId="3F68FC36" w14:textId="77777777" w:rsidR="001722CA" w:rsidRDefault="00000000">
      <w:pPr>
        <w:pStyle w:val="BlockQuotation"/>
      </w:pPr>
      <w:r>
        <w:t xml:space="preserve">The split between the two business models matters throughout. Call them </w:t>
      </w:r>
      <w:r>
        <w:rPr>
          <w:b/>
        </w:rPr>
        <w:t>Recurring</w:t>
      </w:r>
      <w:r>
        <w:t xml:space="preserve"> (lease / install-base; "Gaming Ops") and </w:t>
      </w:r>
      <w:r>
        <w:rPr>
          <w:b/>
        </w:rPr>
        <w:t>Outright</w:t>
      </w:r>
      <w:r>
        <w:t xml:space="preserve"> (units sold; "Game Sales"). They use different unit sources and slightly different rules, but the same overall workflow.</w:t>
      </w:r>
    </w:p>
    <w:p w14:paraId="39A08B65" w14:textId="77777777" w:rsidR="001722CA" w:rsidRDefault="001722CA">
      <w:pPr>
        <w:pStyle w:val="HorizontalLine"/>
      </w:pPr>
    </w:p>
    <w:p w14:paraId="5F106B1F" w14:textId="77777777" w:rsidR="001722CA" w:rsidRDefault="00000000">
      <w:pPr>
        <w:pStyle w:val="Heading2"/>
      </w:pPr>
      <w:r>
        <w:t>Stage 0 — Build the game attribute master</w:t>
      </w:r>
    </w:p>
    <w:p w14:paraId="13EA5E67" w14:textId="77777777" w:rsidR="001722CA" w:rsidRDefault="00000000">
      <w:pPr>
        <w:pStyle w:val="BodyText"/>
      </w:pPr>
      <w:r>
        <w:rPr>
          <w:b/>
        </w:rPr>
        <w:t>Goal:</w:t>
      </w:r>
      <w:r>
        <w:t xml:space="preserve"> one clean table with every game and the attributes used for similarity.</w:t>
      </w:r>
    </w:p>
    <w:p w14:paraId="5D04C01E" w14:textId="2E7864A8" w:rsidR="001722CA" w:rsidRDefault="00000000">
      <w:pPr>
        <w:pStyle w:val="BodyText"/>
      </w:pPr>
      <w:r>
        <w:rPr>
          <w:b/>
        </w:rPr>
        <w:t>Output:</w:t>
      </w:r>
      <w:r>
        <w:t xml:space="preserve"> two cleaned game tables (one per channel</w:t>
      </w:r>
      <w:r w:rsidR="00C03633">
        <w:t xml:space="preserve"> GO/GS</w:t>
      </w:r>
      <w:r>
        <w:t xml:space="preserve">) with a consistent attribute schema and a flag for which games are the </w:t>
      </w:r>
      <w:r>
        <w:rPr>
          <w:b/>
        </w:rPr>
        <w:t>new/target</w:t>
      </w:r>
      <w:r>
        <w:t xml:space="preserve"> games (matching the fiscal year + quarter being forecast).</w:t>
      </w:r>
    </w:p>
    <w:p w14:paraId="1A4B29AD" w14:textId="77777777" w:rsidR="001722CA" w:rsidRDefault="001722CA">
      <w:pPr>
        <w:pStyle w:val="HorizontalLine"/>
      </w:pPr>
    </w:p>
    <w:p w14:paraId="508A7F1B" w14:textId="77777777" w:rsidR="001722CA" w:rsidRDefault="00000000">
      <w:pPr>
        <w:pStyle w:val="Heading2"/>
      </w:pPr>
      <w:r>
        <w:t>Stage 1 — Cluster games and find "like games"</w:t>
      </w:r>
    </w:p>
    <w:p w14:paraId="6C3AFD8E" w14:textId="77777777" w:rsidR="001722CA" w:rsidRDefault="00000000">
      <w:pPr>
        <w:pStyle w:val="BodyText"/>
      </w:pPr>
      <w:r>
        <w:rPr>
          <w:b/>
        </w:rPr>
        <w:t>Goal:</w:t>
      </w:r>
      <w:r>
        <w:t xml:space="preserve"> for each new game, identify the most similar historical game(s).</w:t>
      </w:r>
    </w:p>
    <w:p w14:paraId="2E1E2D1E" w14:textId="7F97F8F9" w:rsidR="001722C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Choose &amp; weight features</w:t>
      </w:r>
      <w:r>
        <w:t xml:space="preserve"> per channel. Each attribute gets a weight reflecting how much it should drive similarity. (In this project: theme and mechanics weigh heavily for outright </w:t>
      </w:r>
      <w:proofErr w:type="gramStart"/>
      <w:r>
        <w:t>games;  link</w:t>
      </w:r>
      <w:proofErr w:type="gramEnd"/>
      <w:r>
        <w:t xml:space="preserve"> type, and licensed-vs-proprietary weigh heavily for recurring games.)</w:t>
      </w:r>
      <w:r w:rsidR="00C03633">
        <w:t xml:space="preserve">. But we can adjust the weight as needed. </w:t>
      </w:r>
    </w:p>
    <w:p w14:paraId="56B5AD8A" w14:textId="77777777" w:rsidR="001722C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lastRenderedPageBreak/>
        <w:t>One-hot encode</w:t>
      </w:r>
      <w:r>
        <w:t xml:space="preserve"> the categorical features, then multiply each encoded column by its weight.</w:t>
      </w:r>
    </w:p>
    <w:p w14:paraId="12CF7894" w14:textId="77777777" w:rsidR="001722C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Hierarchical clustering</w:t>
      </w:r>
      <w:r>
        <w:t xml:space="preserve"> on the weighted vectors (agglomerative, </w:t>
      </w:r>
      <w:r>
        <w:rPr>
          <w:rFonts w:ascii="Liberation Mono" w:hAnsi="Liberation Mono"/>
        </w:rPr>
        <w:t>complete</w:t>
      </w:r>
      <w:r>
        <w:t xml:space="preserve"> linkage). This produces a dendrogram = a tree of merges, each with a distance.</w:t>
      </w:r>
    </w:p>
    <w:p w14:paraId="3C517964" w14:textId="77777777" w:rsidR="001722C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Data-availability gate:</w:t>
      </w:r>
      <w:r>
        <w:t xml:space="preserve"> a historical game can only serve as a like game if it has </w:t>
      </w:r>
      <w:r>
        <w:rPr>
          <w:b/>
        </w:rPr>
        <w:t>enough</w:t>
      </w:r>
      <w:r>
        <w:t> </w:t>
      </w:r>
      <w:r>
        <w:rPr>
          <w:b/>
        </w:rPr>
        <w:t>early history</w:t>
      </w:r>
      <w:r>
        <w:t xml:space="preserve"> (this project requires ~6 months for outright, ~9 for recurring). Games below the threshold are dropped from the candidate pool — but every new/target game is always kept.</w:t>
      </w:r>
    </w:p>
    <w:p w14:paraId="1CAAD0F0" w14:textId="1F0C6C2B" w:rsidR="001722CA" w:rsidRDefault="00000000" w:rsidP="00F30491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Find the like game(s):</w:t>
      </w:r>
      <w:r>
        <w:t xml:space="preserve"> for each new game, walk up the dendrogram to the </w:t>
      </w:r>
      <w:r>
        <w:rPr>
          <w:b/>
        </w:rPr>
        <w:t>nearest merge that</w:t>
      </w:r>
      <w:r>
        <w:t> </w:t>
      </w:r>
      <w:r>
        <w:rPr>
          <w:b/>
        </w:rPr>
        <w:t>contains at least one qualifying historical game</w:t>
      </w:r>
      <w:r>
        <w:t xml:space="preserve">, and take those as </w:t>
      </w:r>
      <w:proofErr w:type="spellStart"/>
      <w:r>
        <w:t>its</w:t>
      </w:r>
      <w:proofErr w:type="spellEnd"/>
      <w:r>
        <w:t xml:space="preserve"> like games. </w:t>
      </w:r>
      <w:r w:rsidR="00F30491" w:rsidRPr="00F30491">
        <w:t>The new game is matched</w:t>
      </w:r>
      <w:r w:rsidR="00F30491" w:rsidRPr="00F30491">
        <w:rPr>
          <w:b/>
          <w:bCs/>
        </w:rPr>
        <w:t xml:space="preserve"> </w:t>
      </w:r>
      <w:r w:rsidR="00F30491" w:rsidRPr="00F30491">
        <w:t>only to the</w:t>
      </w:r>
      <w:r w:rsidR="00F30491">
        <w:t xml:space="preserve"> </w:t>
      </w:r>
      <w:r w:rsidR="00F30491" w:rsidRPr="00F30491">
        <w:t xml:space="preserve">historical game(s) inside that one smallest qualifying cluster </w:t>
      </w:r>
    </w:p>
    <w:p w14:paraId="601E5855" w14:textId="77777777" w:rsidR="001722CA" w:rsidRDefault="00000000">
      <w:pPr>
        <w:pStyle w:val="BodyText"/>
      </w:pPr>
      <w:r>
        <w:rPr>
          <w:b/>
        </w:rPr>
        <w:t>Output:</w:t>
      </w:r>
      <w:r>
        <w:t xml:space="preserve"> a mapping table — </w:t>
      </w:r>
      <w:r>
        <w:rPr>
          <w:rFonts w:ascii="Liberation Mono" w:hAnsi="Liberation Mono"/>
        </w:rPr>
        <w:t>new game → like game(s)</w:t>
      </w:r>
      <w:r>
        <w:t>, with a similarity score. (This is the point where a human can review/override the matches before forecasting.)</w:t>
      </w:r>
    </w:p>
    <w:p w14:paraId="072FAA38" w14:textId="77777777" w:rsidR="001722CA" w:rsidRDefault="001722CA">
      <w:pPr>
        <w:pStyle w:val="HorizontalLine"/>
      </w:pPr>
    </w:p>
    <w:p w14:paraId="4AA1EB0D" w14:textId="77777777" w:rsidR="001722CA" w:rsidRDefault="00000000">
      <w:pPr>
        <w:pStyle w:val="Heading2"/>
      </w:pPr>
      <w:r>
        <w:t>Stage 2 — Build the like games' early-life curves</w:t>
      </w:r>
    </w:p>
    <w:p w14:paraId="40C34137" w14:textId="77777777" w:rsidR="001722CA" w:rsidRDefault="00000000">
      <w:pPr>
        <w:pStyle w:val="BodyText"/>
      </w:pPr>
      <w:r>
        <w:rPr>
          <w:b/>
        </w:rPr>
        <w:t>Goal:</w:t>
      </w:r>
      <w:r>
        <w:t xml:space="preserve"> express each like game's history as a curve indexed by </w:t>
      </w:r>
      <w:r>
        <w:rPr>
          <w:b/>
        </w:rPr>
        <w:t>release month</w:t>
      </w:r>
      <w:r>
        <w:t xml:space="preserve"> (months since launch: 1, 2, 3, …), not calendar month.</w:t>
      </w:r>
    </w:p>
    <w:p w14:paraId="1DA9BF9D" w14:textId="77777777" w:rsidR="001722CA" w:rsidRDefault="00000000">
      <w:pPr>
        <w:pStyle w:val="BodyText"/>
      </w:pPr>
      <w:r>
        <w:t>For every historical game, by release-month index:</w:t>
      </w:r>
    </w:p>
    <w:p w14:paraId="14289B57" w14:textId="77777777" w:rsidR="001722CA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b/>
        </w:rPr>
        <w:t>Units</w:t>
      </w:r>
    </w:p>
    <w:p w14:paraId="74DC2002" w14:textId="2C44662D" w:rsidR="001722C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t>Recurring:</w:t>
      </w:r>
      <w:r>
        <w:t xml:space="preserve"> the installed base that month.</w:t>
      </w:r>
    </w:p>
    <w:p w14:paraId="3BC4F0E7" w14:textId="77777777" w:rsidR="001722C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t>Outright:</w:t>
      </w:r>
      <w:r>
        <w:t xml:space="preserve"> units sold that </w:t>
      </w:r>
      <w:proofErr w:type="gramStart"/>
      <w:r>
        <w:t>month,</w:t>
      </w:r>
      <w:proofErr w:type="gramEnd"/>
      <w:r>
        <w:t xml:space="preserve"> accumulated into a </w:t>
      </w:r>
      <w:r>
        <w:rPr>
          <w:b/>
        </w:rPr>
        <w:t>rolling (cumulative) total</w:t>
      </w:r>
      <w:r>
        <w:t xml:space="preserve"> (a flow).</w:t>
      </w:r>
    </w:p>
    <w:p w14:paraId="0D5A9148" w14:textId="195B645F" w:rsidR="001722C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Performance</w:t>
      </w:r>
      <w:r>
        <w:t xml:space="preserve"> = a </w:t>
      </w:r>
      <w:proofErr w:type="gramStart"/>
      <w:r>
        <w:rPr>
          <w:b/>
        </w:rPr>
        <w:t>days</w:t>
      </w:r>
      <w:proofErr w:type="gramEnd"/>
      <w:r>
        <w:rPr>
          <w:b/>
        </w:rPr>
        <w:t>-weighted average</w:t>
      </w:r>
      <w:r>
        <w:t xml:space="preserve"> of the performance index across machines</w:t>
      </w:r>
    </w:p>
    <w:p w14:paraId="668435F2" w14:textId="77777777" w:rsidR="001722CA" w:rsidRDefault="00000000">
      <w:pPr>
        <w:pStyle w:val="BodyText"/>
      </w:pPr>
      <w:r>
        <w:t xml:space="preserve">Rank each game's calendar months into a 1…N </w:t>
      </w:r>
      <w:r>
        <w:rPr>
          <w:b/>
        </w:rPr>
        <w:t>release-month</w:t>
      </w:r>
      <w:r>
        <w:t xml:space="preserve"> sequence so all games line up on a common "months since launch" axis.</w:t>
      </w:r>
    </w:p>
    <w:p w14:paraId="791666FE" w14:textId="77777777" w:rsidR="001722CA" w:rsidRDefault="00000000">
      <w:pPr>
        <w:pStyle w:val="BodyText"/>
      </w:pPr>
      <w:r>
        <w:rPr>
          <w:b/>
        </w:rPr>
        <w:t>Output:</w:t>
      </w:r>
      <w:r>
        <w:t xml:space="preserve"> for each historical game: </w:t>
      </w:r>
      <w:proofErr w:type="spellStart"/>
      <w:r>
        <w:rPr>
          <w:rFonts w:ascii="Liberation Mono" w:hAnsi="Liberation Mono"/>
        </w:rPr>
        <w:t>release_month</w:t>
      </w:r>
      <w:proofErr w:type="spellEnd"/>
      <w:r>
        <w:rPr>
          <w:rFonts w:ascii="Liberation Mono" w:hAnsi="Liberation Mono"/>
        </w:rPr>
        <w:t xml:space="preserve"> → units, performance</w:t>
      </w:r>
      <w:r>
        <w:t>.</w:t>
      </w:r>
    </w:p>
    <w:p w14:paraId="6B7A158F" w14:textId="77777777" w:rsidR="001722CA" w:rsidRDefault="001722CA">
      <w:pPr>
        <w:pStyle w:val="HorizontalLine"/>
      </w:pPr>
    </w:p>
    <w:p w14:paraId="4599EF62" w14:textId="77777777" w:rsidR="001722CA" w:rsidRDefault="00000000">
      <w:pPr>
        <w:pStyle w:val="Heading2"/>
      </w:pPr>
      <w:r>
        <w:t>Stage 3 — Turn like games into a new-game benchmark</w:t>
      </w:r>
    </w:p>
    <w:p w14:paraId="3D8153C0" w14:textId="77777777" w:rsidR="001722CA" w:rsidRDefault="00000000">
      <w:pPr>
        <w:pStyle w:val="BodyText"/>
      </w:pPr>
      <w:r>
        <w:rPr>
          <w:b/>
        </w:rPr>
        <w:t>Goal:</w:t>
      </w:r>
      <w:r>
        <w:t xml:space="preserve"> one expected </w:t>
      </w:r>
      <w:proofErr w:type="gramStart"/>
      <w:r>
        <w:t>units</w:t>
      </w:r>
      <w:proofErr w:type="gramEnd"/>
      <w:r>
        <w:t xml:space="preserve"> + expected performance number per release month for each new game.</w:t>
      </w:r>
    </w:p>
    <w:p w14:paraId="2576BBBA" w14:textId="77777777" w:rsidR="001722C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Attach</w:t>
      </w:r>
      <w:r>
        <w:t xml:space="preserve"> each new </w:t>
      </w:r>
      <w:proofErr w:type="gramStart"/>
      <w:r>
        <w:t>game's</w:t>
      </w:r>
      <w:proofErr w:type="gramEnd"/>
      <w:r>
        <w:t xml:space="preserve"> like games to their curves (via the Stage 1 mapping).</w:t>
      </w:r>
    </w:p>
    <w:p w14:paraId="570C9347" w14:textId="758BBEB8" w:rsidR="001722C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Expected units by release month</w:t>
      </w:r>
      <w:r>
        <w:t xml:space="preserve"> = average of the like games' units at that release month</w:t>
      </w:r>
    </w:p>
    <w:p w14:paraId="187AFA4A" w14:textId="77777777" w:rsidR="001722C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Expected performance by release month</w:t>
      </w:r>
      <w:r>
        <w:t xml:space="preserve"> = </w:t>
      </w:r>
      <w:r>
        <w:rPr>
          <w:b/>
        </w:rPr>
        <w:t>units-weighted average</w:t>
      </w:r>
      <w:r>
        <w:t xml:space="preserve"> of the like games' performance: </w:t>
      </w:r>
      <w:proofErr w:type="gramStart"/>
      <w:r>
        <w:rPr>
          <w:rFonts w:ascii="Liberation Mono" w:hAnsi="Liberation Mono"/>
        </w:rPr>
        <w:t>Σ(</w:t>
      </w:r>
      <w:proofErr w:type="gramEnd"/>
      <w:r>
        <w:rPr>
          <w:rFonts w:ascii="Liberation Mono" w:hAnsi="Liberation Mono"/>
        </w:rPr>
        <w:t>units × perf) / Σ(</w:t>
      </w:r>
      <w:proofErr w:type="gramStart"/>
      <w:r>
        <w:rPr>
          <w:rFonts w:ascii="Liberation Mono" w:hAnsi="Liberation Mono"/>
        </w:rPr>
        <w:t>units)</w:t>
      </w:r>
      <w:r>
        <w:t xml:space="preserve"> —</w:t>
      </w:r>
      <w:proofErr w:type="gramEnd"/>
      <w:r>
        <w:t xml:space="preserve"> bigger like games count more.</w:t>
      </w:r>
    </w:p>
    <w:p w14:paraId="40E0A726" w14:textId="77777777" w:rsidR="001722C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Rolling units:</w:t>
      </w:r>
      <w:r>
        <w:t xml:space="preserve"> outright = cumulative sum across release months; recurring = the level itself.</w:t>
      </w:r>
    </w:p>
    <w:p w14:paraId="0579347A" w14:textId="77777777" w:rsidR="001722C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Control band per new game:</w:t>
      </w:r>
      <w:r>
        <w:t xml:space="preserve"> compute the mean and standard deviation of expected </w:t>
      </w:r>
      <w:r>
        <w:lastRenderedPageBreak/>
        <w:t>performance across release months, then set </w:t>
      </w:r>
      <w:r>
        <w:rPr>
          <w:rFonts w:ascii="Liberation Mono" w:hAnsi="Liberation Mono"/>
        </w:rPr>
        <w:t>upper bound = mean + 2σ</w:t>
      </w:r>
      <w:r>
        <w:t xml:space="preserve">, </w:t>
      </w:r>
      <w:r>
        <w:rPr>
          <w:rFonts w:ascii="Liberation Mono" w:hAnsi="Liberation Mono"/>
        </w:rPr>
        <w:t xml:space="preserve">lower bound = </w:t>
      </w:r>
      <w:proofErr w:type="gramStart"/>
      <w:r>
        <w:rPr>
          <w:rFonts w:ascii="Liberation Mono" w:hAnsi="Liberation Mono"/>
        </w:rPr>
        <w:t>mean − 2σ</w:t>
      </w:r>
      <w:proofErr w:type="gramEnd"/>
      <w:r>
        <w:t>. These bounds drive the later self-correction.</w:t>
      </w:r>
    </w:p>
    <w:p w14:paraId="15DECD5E" w14:textId="77777777" w:rsidR="001722CA" w:rsidRDefault="00000000">
      <w:pPr>
        <w:pStyle w:val="BodyText"/>
      </w:pPr>
      <w:r>
        <w:rPr>
          <w:b/>
        </w:rPr>
        <w:t>Output:</w:t>
      </w:r>
      <w:r>
        <w:t xml:space="preserve"> per new game, a </w:t>
      </w:r>
      <w:proofErr w:type="spellStart"/>
      <w:r>
        <w:rPr>
          <w:rFonts w:ascii="Liberation Mono" w:hAnsi="Liberation Mono"/>
        </w:rPr>
        <w:t>release_month</w:t>
      </w:r>
      <w:proofErr w:type="spellEnd"/>
      <w:r>
        <w:rPr>
          <w:rFonts w:ascii="Liberation Mono" w:hAnsi="Liberation Mono"/>
        </w:rPr>
        <w:t xml:space="preserve"> → expected units, expected performance, </w:t>
      </w:r>
      <w:proofErr w:type="gramStart"/>
      <w:r>
        <w:rPr>
          <w:rFonts w:ascii="Liberation Mono" w:hAnsi="Liberation Mono"/>
        </w:rPr>
        <w:t>mean, σ</w:t>
      </w:r>
      <w:proofErr w:type="gramEnd"/>
      <w:r>
        <w:rPr>
          <w:rFonts w:ascii="Liberation Mono" w:hAnsi="Liberation Mono"/>
        </w:rPr>
        <w:t>, bounds</w:t>
      </w:r>
      <w:r>
        <w:t> benchmark.</w:t>
      </w:r>
    </w:p>
    <w:p w14:paraId="1F794699" w14:textId="77777777" w:rsidR="001722CA" w:rsidRDefault="001722CA">
      <w:pPr>
        <w:pStyle w:val="HorizontalLine"/>
      </w:pPr>
    </w:p>
    <w:p w14:paraId="0A961EF2" w14:textId="77777777" w:rsidR="001722CA" w:rsidRDefault="00000000">
      <w:pPr>
        <w:pStyle w:val="Heading2"/>
      </w:pPr>
      <w:r>
        <w:t>Stage 4 — Fit a smooth forecast curve</w:t>
      </w:r>
    </w:p>
    <w:p w14:paraId="3C2DE8B4" w14:textId="65A87256" w:rsidR="001722CA" w:rsidRDefault="00000000">
      <w:pPr>
        <w:pStyle w:val="BodyText"/>
      </w:pPr>
      <w:r>
        <w:rPr>
          <w:b/>
        </w:rPr>
        <w:t>Goal:</w:t>
      </w:r>
      <w:r>
        <w:t xml:space="preserve"> convert the noisy month-by-month benchmark into a smooth</w:t>
      </w:r>
      <w:r w:rsidR="000326C0">
        <w:t xml:space="preserve"> </w:t>
      </w:r>
      <w:r w:rsidR="000326C0" w:rsidRPr="000326C0">
        <w:rPr>
          <w:b/>
          <w:bCs/>
        </w:rPr>
        <w:t>forecast</w:t>
      </w:r>
      <w:r w:rsidR="000326C0">
        <w:t xml:space="preserve"> </w:t>
      </w:r>
      <w:r>
        <w:rPr>
          <w:b/>
        </w:rPr>
        <w:t>unit baseline</w:t>
      </w:r>
      <w:r>
        <w:t>.</w:t>
      </w:r>
    </w:p>
    <w:p w14:paraId="48452379" w14:textId="77777777" w:rsidR="001722CA" w:rsidRDefault="00000000">
      <w:pPr>
        <w:pStyle w:val="BodyText"/>
      </w:pPr>
      <w:r>
        <w:t xml:space="preserve">For each new game, fit three candidate models of </w:t>
      </w:r>
      <w:r>
        <w:rPr>
          <w:i/>
        </w:rPr>
        <w:t xml:space="preserve">rolling </w:t>
      </w:r>
      <w:proofErr w:type="gramStart"/>
      <w:r>
        <w:rPr>
          <w:i/>
        </w:rPr>
        <w:t>units</w:t>
      </w:r>
      <w:proofErr w:type="gramEnd"/>
      <w:r>
        <w:t xml:space="preserve"> vs </w:t>
      </w:r>
      <w:r>
        <w:rPr>
          <w:i/>
        </w:rPr>
        <w:t>release month</w:t>
      </w:r>
      <w:r>
        <w:t xml:space="preserve"> and keep the best by R²:</w:t>
      </w:r>
    </w:p>
    <w:p w14:paraId="1F6EA9E2" w14:textId="77777777" w:rsidR="001722C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Linear:</w:t>
      </w:r>
      <w:r>
        <w:t xml:space="preserve"> </w:t>
      </w:r>
      <w:r>
        <w:rPr>
          <w:rFonts w:ascii="Liberation Mono" w:hAnsi="Liberation Mono"/>
        </w:rPr>
        <w:t xml:space="preserve">y = </w:t>
      </w:r>
      <w:proofErr w:type="spellStart"/>
      <w:r>
        <w:rPr>
          <w:rFonts w:ascii="Liberation Mono" w:hAnsi="Liberation Mono"/>
        </w:rPr>
        <w:t>a·x</w:t>
      </w:r>
      <w:proofErr w:type="spellEnd"/>
    </w:p>
    <w:p w14:paraId="7377FD2B" w14:textId="77777777" w:rsidR="001722C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Polynomial (degree 2):</w:t>
      </w:r>
      <w:r>
        <w:t xml:space="preserve"> </w:t>
      </w:r>
      <w:r>
        <w:rPr>
          <w:rFonts w:ascii="Liberation Mono" w:hAnsi="Liberation Mono"/>
        </w:rPr>
        <w:t xml:space="preserve">y = </w:t>
      </w:r>
      <w:proofErr w:type="spellStart"/>
      <w:r>
        <w:rPr>
          <w:rFonts w:ascii="Liberation Mono" w:hAnsi="Liberation Mono"/>
        </w:rPr>
        <w:t>a·x</w:t>
      </w:r>
      <w:proofErr w:type="spellEnd"/>
      <w:r>
        <w:rPr>
          <w:rFonts w:ascii="Liberation Mono" w:hAnsi="Liberation Mono"/>
        </w:rPr>
        <w:t xml:space="preserve"> + b·x²</w:t>
      </w:r>
    </w:p>
    <w:p w14:paraId="5D38520E" w14:textId="77777777" w:rsidR="001722C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Logarithmic:</w:t>
      </w:r>
      <w:r>
        <w:t xml:space="preserve"> </w:t>
      </w:r>
      <w:r>
        <w:rPr>
          <w:rFonts w:ascii="Liberation Mono" w:hAnsi="Liberation Mono"/>
        </w:rPr>
        <w:t xml:space="preserve">y = </w:t>
      </w:r>
      <w:proofErr w:type="spellStart"/>
      <w:r>
        <w:rPr>
          <w:rFonts w:ascii="Liberation Mono" w:hAnsi="Liberation Mono"/>
        </w:rPr>
        <w:t>a·log</w:t>
      </w:r>
      <w:proofErr w:type="spellEnd"/>
      <w:r>
        <w:rPr>
          <w:rFonts w:ascii="Liberation Mono" w:hAnsi="Liberation Mono"/>
        </w:rPr>
        <w:t>(x+1)</w:t>
      </w:r>
    </w:p>
    <w:p w14:paraId="54B0D19B" w14:textId="132B9F61" w:rsidR="001722CA" w:rsidRDefault="00000000">
      <w:pPr>
        <w:pStyle w:val="BodyText"/>
      </w:pPr>
      <w:r>
        <w:t>(Models are fit without an intercept; if a fitted value goes negative it's shifted up so the curve stays non-negative.) Evaluate the winning equation across all release months to produce the </w:t>
      </w:r>
      <w:r w:rsidR="000326C0" w:rsidRPr="000326C0">
        <w:rPr>
          <w:b/>
          <w:bCs/>
        </w:rPr>
        <w:t>Forecast</w:t>
      </w:r>
      <w:r w:rsidR="000326C0">
        <w:t xml:space="preserve"> </w:t>
      </w:r>
      <w:proofErr w:type="spellStart"/>
      <w:r>
        <w:rPr>
          <w:b/>
        </w:rPr>
        <w:t>UnitBaseline</w:t>
      </w:r>
      <w:proofErr w:type="spellEnd"/>
      <w:r>
        <w:t xml:space="preserve"> — the forecast curve.</w:t>
      </w:r>
    </w:p>
    <w:p w14:paraId="1E65FE14" w14:textId="3BE0B33E" w:rsidR="001722CA" w:rsidRDefault="00000000">
      <w:pPr>
        <w:pStyle w:val="BodyText"/>
      </w:pPr>
      <w:r>
        <w:rPr>
          <w:b/>
        </w:rPr>
        <w:t>Output:</w:t>
      </w:r>
      <w:r>
        <w:t xml:space="preserve"> the official forecast — </w:t>
      </w:r>
      <w:proofErr w:type="spellStart"/>
      <w:r>
        <w:rPr>
          <w:rFonts w:ascii="Liberation Mono" w:hAnsi="Liberation Mono"/>
        </w:rPr>
        <w:t>release_month</w:t>
      </w:r>
      <w:proofErr w:type="spellEnd"/>
      <w:r>
        <w:rPr>
          <w:rFonts w:ascii="Liberation Mono" w:hAnsi="Liberation Mono"/>
        </w:rPr>
        <w:t xml:space="preserve"> → </w:t>
      </w:r>
      <w:proofErr w:type="spellStart"/>
      <w:r w:rsidR="000326C0" w:rsidRPr="000326C0">
        <w:rPr>
          <w:rFonts w:ascii="Liberation Mono" w:hAnsi="Liberation Mono"/>
          <w:b/>
          <w:bCs/>
        </w:rPr>
        <w:t>Forecast</w:t>
      </w:r>
      <w:r w:rsidRPr="000326C0">
        <w:rPr>
          <w:rFonts w:ascii="Liberation Mono" w:hAnsi="Liberation Mono"/>
          <w:b/>
          <w:bCs/>
        </w:rPr>
        <w:t>UnitBaseline</w:t>
      </w:r>
      <w:proofErr w:type="spellEnd"/>
      <w:r>
        <w:rPr>
          <w:rFonts w:ascii="Liberation Mono" w:hAnsi="Liberation Mono"/>
        </w:rPr>
        <w:t xml:space="preserve"> (+ performance band)</w:t>
      </w:r>
      <w:r>
        <w:t xml:space="preserve"> per new game. </w:t>
      </w:r>
    </w:p>
    <w:p w14:paraId="49D105C7" w14:textId="77777777" w:rsidR="001722CA" w:rsidRDefault="001722CA">
      <w:pPr>
        <w:pStyle w:val="HorizontalLine"/>
      </w:pPr>
    </w:p>
    <w:p w14:paraId="72D78C31" w14:textId="77777777" w:rsidR="001722CA" w:rsidRDefault="00000000">
      <w:pPr>
        <w:pStyle w:val="Heading2"/>
      </w:pPr>
      <w:r>
        <w:t>Stage 5 — Track and adjust against actuals</w:t>
      </w:r>
    </w:p>
    <w:p w14:paraId="522A1907" w14:textId="77777777" w:rsidR="001722CA" w:rsidRDefault="00000000">
      <w:pPr>
        <w:pStyle w:val="BodyText"/>
      </w:pPr>
      <w:r>
        <w:rPr>
          <w:b/>
        </w:rPr>
        <w:t>Goal:</w:t>
      </w:r>
      <w:r>
        <w:t xml:space="preserve"> once the new game </w:t>
      </w:r>
      <w:proofErr w:type="gramStart"/>
      <w:r>
        <w:t>launches</w:t>
      </w:r>
      <w:proofErr w:type="gramEnd"/>
      <w:r>
        <w:t>, correct the forecast using its own real performance.</w:t>
      </w:r>
    </w:p>
    <w:p w14:paraId="340F0AAB" w14:textId="235149B9" w:rsidR="001722C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Pull actuals:</w:t>
      </w:r>
      <w:r>
        <w:t xml:space="preserve"> build the new game's </w:t>
      </w:r>
      <w:r>
        <w:rPr>
          <w:i/>
        </w:rPr>
        <w:t>actual</w:t>
      </w:r>
      <w:r>
        <w:t xml:space="preserve"> performance curve by release month </w:t>
      </w:r>
    </w:p>
    <w:p w14:paraId="401915E4" w14:textId="77777777" w:rsidR="001722C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Rolling actual performance:</w:t>
      </w:r>
      <w:r>
        <w:t xml:space="preserve"> expanding </w:t>
      </w:r>
      <w:proofErr w:type="gramStart"/>
      <w:r>
        <w:t>mean</w:t>
      </w:r>
      <w:proofErr w:type="gramEnd"/>
      <w:r>
        <w:t xml:space="preserve"> of actual performance over the months observed so far.</w:t>
      </w:r>
    </w:p>
    <w:p w14:paraId="1D69A884" w14:textId="77777777" w:rsidR="001722CA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rPr>
          <w:b/>
        </w:rPr>
        <w:t>Adjust units, month by month</w:t>
      </w:r>
      <w:r>
        <w:t xml:space="preserve">, starting from the baseline. Only act once there are </w:t>
      </w:r>
      <w:r>
        <w:rPr>
          <w:b/>
        </w:rPr>
        <w:t>≥ 3</w:t>
      </w:r>
      <w:r>
        <w:t> </w:t>
      </w:r>
      <w:r>
        <w:rPr>
          <w:b/>
        </w:rPr>
        <w:t>valid actual months</w:t>
      </w:r>
      <w:r>
        <w:t xml:space="preserve"> (avoid overreacting to a noisy launch):</w:t>
      </w:r>
    </w:p>
    <w:p w14:paraId="79729DE0" w14:textId="77777777" w:rsidR="001722CA" w:rsidRDefault="00000000">
      <w:pPr>
        <w:pStyle w:val="BodyText"/>
        <w:numPr>
          <w:ilvl w:val="1"/>
          <w:numId w:val="8"/>
        </w:numPr>
        <w:tabs>
          <w:tab w:val="left" w:pos="1418"/>
        </w:tabs>
      </w:pPr>
      <w:r>
        <w:t xml:space="preserve">if rolling actual performance </w:t>
      </w:r>
      <w:r>
        <w:rPr>
          <w:b/>
        </w:rPr>
        <w:t>&gt; upper bound</w:t>
      </w:r>
      <w:r>
        <w:t xml:space="preserve"> → game is overperforming → scale the next month's baseline </w:t>
      </w:r>
      <w:proofErr w:type="gramStart"/>
      <w:r>
        <w:rPr>
          <w:i/>
        </w:rPr>
        <w:t>increment</w:t>
      </w:r>
      <w:proofErr w:type="gramEnd"/>
      <w:r>
        <w:t xml:space="preserve"> up by </w:t>
      </w:r>
      <w:r>
        <w:rPr>
          <w:rFonts w:ascii="Liberation Mono" w:hAnsi="Liberation Mono"/>
        </w:rPr>
        <w:t xml:space="preserve">actual / </w:t>
      </w:r>
      <w:proofErr w:type="spellStart"/>
      <w:r>
        <w:rPr>
          <w:rFonts w:ascii="Liberation Mono" w:hAnsi="Liberation Mono"/>
        </w:rPr>
        <w:t>upper_bound</w:t>
      </w:r>
      <w:proofErr w:type="spellEnd"/>
      <w:r>
        <w:t>;</w:t>
      </w:r>
    </w:p>
    <w:p w14:paraId="3D1F96FB" w14:textId="77777777" w:rsidR="001722CA" w:rsidRDefault="00000000">
      <w:pPr>
        <w:pStyle w:val="BodyText"/>
        <w:numPr>
          <w:ilvl w:val="1"/>
          <w:numId w:val="8"/>
        </w:numPr>
        <w:tabs>
          <w:tab w:val="left" w:pos="1418"/>
        </w:tabs>
      </w:pPr>
      <w:r>
        <w:t xml:space="preserve">if rolling actual performance </w:t>
      </w:r>
      <w:r>
        <w:rPr>
          <w:b/>
        </w:rPr>
        <w:t>&lt; lower bound</w:t>
      </w:r>
      <w:r>
        <w:t xml:space="preserve"> → underperforming → scale the next increment by </w:t>
      </w:r>
      <w:r>
        <w:rPr>
          <w:rFonts w:ascii="Liberation Mono" w:hAnsi="Liberation Mono"/>
        </w:rPr>
        <w:t xml:space="preserve">actual / </w:t>
      </w:r>
      <w:proofErr w:type="spellStart"/>
      <w:r>
        <w:rPr>
          <w:rFonts w:ascii="Liberation Mono" w:hAnsi="Liberation Mono"/>
        </w:rPr>
        <w:t>lower_bound</w:t>
      </w:r>
      <w:proofErr w:type="spellEnd"/>
      <w:r>
        <w:t>;</w:t>
      </w:r>
    </w:p>
    <w:p w14:paraId="7FEFF7B7" w14:textId="77777777" w:rsidR="001722CA" w:rsidRDefault="00000000">
      <w:pPr>
        <w:pStyle w:val="BodyText"/>
        <w:numPr>
          <w:ilvl w:val="1"/>
          <w:numId w:val="8"/>
        </w:numPr>
        <w:tabs>
          <w:tab w:val="left" w:pos="1418"/>
        </w:tabs>
      </w:pPr>
      <w:r>
        <w:t>otherwise → follow the normal baseline increment. Carry the adjustment forward cumulatively (</w:t>
      </w:r>
      <w:proofErr w:type="spellStart"/>
      <w:r>
        <w:rPr>
          <w:rFonts w:ascii="Liberation Mono" w:hAnsi="Liberation Mono"/>
        </w:rPr>
        <w:t>AdjustUnit</w:t>
      </w:r>
      <w:proofErr w:type="spellEnd"/>
      <w:r>
        <w:t>).</w:t>
      </w:r>
    </w:p>
    <w:p w14:paraId="608240CC" w14:textId="77777777" w:rsidR="001722CA" w:rsidRDefault="00000000">
      <w:pPr>
        <w:pStyle w:val="BodyText"/>
      </w:pPr>
      <w:r>
        <w:rPr>
          <w:b/>
        </w:rPr>
        <w:t>Output:</w:t>
      </w:r>
      <w:r>
        <w:t xml:space="preserve"> a tracking table comparing forecast, adjusted forecast, and actual units/performance over the life of each new game.</w:t>
      </w:r>
    </w:p>
    <w:p w14:paraId="7FFCBBC1" w14:textId="77777777" w:rsidR="001722CA" w:rsidRDefault="001722CA">
      <w:pPr>
        <w:pStyle w:val="HorizontalLine"/>
      </w:pPr>
    </w:p>
    <w:p w14:paraId="1DBBDFAA" w14:textId="5D42A443" w:rsidR="001722CA" w:rsidRDefault="00000000">
      <w:pPr>
        <w:pStyle w:val="Heading2"/>
      </w:pPr>
      <w:r>
        <w:lastRenderedPageBreak/>
        <w:t>End-to-end flow</w:t>
      </w:r>
    </w:p>
    <w:p w14:paraId="2A3C101B" w14:textId="77777777" w:rsidR="000326C0" w:rsidRPr="000326C0" w:rsidRDefault="000326C0" w:rsidP="000326C0">
      <w:pPr>
        <w:pStyle w:val="BodyText"/>
      </w:pPr>
    </w:p>
    <w:p w14:paraId="4B803CAC" w14:textId="5E6BF04B" w:rsidR="001722CA" w:rsidRDefault="00000000">
      <w:pPr>
        <w:pStyle w:val="PreformattedText"/>
        <w:shd w:val="clear" w:color="auto" w:fill="E1E1E1"/>
        <w:spacing w:after="283"/>
      </w:pPr>
      <w:r>
        <w:t xml:space="preserve">Attribute master </w:t>
      </w:r>
      <w:r>
        <w:br/>
        <w:t xml:space="preserve">        │  (Stage 0: clean, standardize, split by channel)</w:t>
      </w:r>
      <w:r>
        <w:br/>
        <w:t xml:space="preserve">        ▼</w:t>
      </w:r>
      <w:r>
        <w:br/>
        <w:t>Clustering (weighted one-hot + hierarchical tree)</w:t>
      </w:r>
      <w:r>
        <w:br/>
        <w:t xml:space="preserve">        │  (Stage 1: nearest qualifying neighbor = like game + similarity)</w:t>
      </w:r>
      <w:r>
        <w:br/>
        <w:t xml:space="preserve">        ▼</w:t>
      </w:r>
      <w:r>
        <w:br/>
        <w:t>Like-game early-life curves  ◄── unit history + performance history</w:t>
      </w:r>
      <w:r>
        <w:br/>
        <w:t xml:space="preserve">        │  (Stages 2–3: align on release month, weighted averages, control band)</w:t>
      </w:r>
      <w:r>
        <w:br/>
        <w:t xml:space="preserve">        ▼</w:t>
      </w:r>
      <w:r>
        <w:br/>
        <w:t xml:space="preserve">Curve fit (linear / poly / log, best R²) ──► </w:t>
      </w:r>
      <w:proofErr w:type="spellStart"/>
      <w:r>
        <w:t>UnitBaseline</w:t>
      </w:r>
      <w:proofErr w:type="spellEnd"/>
      <w:r>
        <w:t xml:space="preserve"> forecast</w:t>
      </w:r>
      <w:r>
        <w:br/>
        <w:t xml:space="preserve">        │  (Stage 4)</w:t>
      </w:r>
      <w:r>
        <w:br/>
        <w:t xml:space="preserve">        ▼</w:t>
      </w:r>
      <w:r>
        <w:br/>
        <w:t>Actuals come in ──► rolling actual perf vs ±2σ band ──► Adjusted forecast</w:t>
      </w:r>
      <w:r>
        <w:br/>
        <w:t xml:space="preserve">        (Stage 5: tracking + self-correction)</w:t>
      </w:r>
    </w:p>
    <w:p w14:paraId="11A46A01" w14:textId="77777777" w:rsidR="001722CA" w:rsidRDefault="001722CA">
      <w:pPr>
        <w:pStyle w:val="HorizontalLine"/>
      </w:pPr>
    </w:p>
    <w:p w14:paraId="2755C6A4" w14:textId="77777777" w:rsidR="001722CA" w:rsidRDefault="001722CA">
      <w:pPr>
        <w:pStyle w:val="HorizontalLine"/>
      </w:pPr>
    </w:p>
    <w:p w14:paraId="470C2FA3" w14:textId="77777777" w:rsidR="001722CA" w:rsidRDefault="001722CA">
      <w:pPr>
        <w:pStyle w:val="BodyText"/>
      </w:pPr>
    </w:p>
    <w:sectPr w:rsidR="001722C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82D"/>
    <w:multiLevelType w:val="multilevel"/>
    <w:tmpl w:val="3DE282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3696598"/>
    <w:multiLevelType w:val="multilevel"/>
    <w:tmpl w:val="96B2A022"/>
    <w:lvl w:ilvl="0">
      <w:start w:val="1"/>
      <w:numFmt w:val="decimal"/>
      <w:lvlText w:val="%1."/>
      <w:lvlJc w:val="left"/>
      <w:pPr>
        <w:tabs>
          <w:tab w:val="num" w:pos="733"/>
        </w:tabs>
        <w:ind w:left="733" w:hanging="283"/>
      </w:pPr>
    </w:lvl>
    <w:lvl w:ilvl="1">
      <w:start w:val="1"/>
      <w:numFmt w:val="bullet"/>
      <w:lvlText w:val=""/>
      <w:lvlJc w:val="left"/>
      <w:pPr>
        <w:tabs>
          <w:tab w:val="num" w:pos="1442"/>
        </w:tabs>
        <w:ind w:left="144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51"/>
        </w:tabs>
        <w:ind w:left="215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60"/>
        </w:tabs>
        <w:ind w:left="286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69"/>
        </w:tabs>
        <w:ind w:left="356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78"/>
        </w:tabs>
        <w:ind w:left="427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87"/>
        </w:tabs>
        <w:ind w:left="498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96"/>
        </w:tabs>
        <w:ind w:left="569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05"/>
        </w:tabs>
        <w:ind w:left="6405" w:hanging="283"/>
      </w:pPr>
      <w:rPr>
        <w:rFonts w:ascii="Symbol" w:hAnsi="Symbol" w:cs="Symbol" w:hint="default"/>
      </w:rPr>
    </w:lvl>
  </w:abstractNum>
  <w:abstractNum w:abstractNumId="2" w15:restartNumberingAfterBreak="0">
    <w:nsid w:val="1833010B"/>
    <w:multiLevelType w:val="multilevel"/>
    <w:tmpl w:val="7FB4A93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0380E62"/>
    <w:multiLevelType w:val="multilevel"/>
    <w:tmpl w:val="137E47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B740E60"/>
    <w:multiLevelType w:val="multilevel"/>
    <w:tmpl w:val="6DBC20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5A5087C"/>
    <w:multiLevelType w:val="multilevel"/>
    <w:tmpl w:val="482AE5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7E119B1"/>
    <w:multiLevelType w:val="multilevel"/>
    <w:tmpl w:val="8D5685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8946792"/>
    <w:multiLevelType w:val="multilevel"/>
    <w:tmpl w:val="0E36AC6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C502AA6"/>
    <w:multiLevelType w:val="multilevel"/>
    <w:tmpl w:val="B39262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20B5697"/>
    <w:multiLevelType w:val="multilevel"/>
    <w:tmpl w:val="48BA96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7583E9D"/>
    <w:multiLevelType w:val="multilevel"/>
    <w:tmpl w:val="8842CF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84039499">
    <w:abstractNumId w:val="2"/>
  </w:num>
  <w:num w:numId="2" w16cid:durableId="418212332">
    <w:abstractNumId w:val="3"/>
  </w:num>
  <w:num w:numId="3" w16cid:durableId="1208953238">
    <w:abstractNumId w:val="1"/>
  </w:num>
  <w:num w:numId="4" w16cid:durableId="100347495">
    <w:abstractNumId w:val="7"/>
  </w:num>
  <w:num w:numId="5" w16cid:durableId="262568254">
    <w:abstractNumId w:val="4"/>
  </w:num>
  <w:num w:numId="6" w16cid:durableId="2059813237">
    <w:abstractNumId w:val="10"/>
  </w:num>
  <w:num w:numId="7" w16cid:durableId="1983148066">
    <w:abstractNumId w:val="9"/>
  </w:num>
  <w:num w:numId="8" w16cid:durableId="1919240937">
    <w:abstractNumId w:val="0"/>
  </w:num>
  <w:num w:numId="9" w16cid:durableId="1824079835">
    <w:abstractNumId w:val="5"/>
  </w:num>
  <w:num w:numId="10" w16cid:durableId="900747878">
    <w:abstractNumId w:val="6"/>
  </w:num>
  <w:num w:numId="11" w16cid:durableId="539099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2CA"/>
    <w:rsid w:val="000326C0"/>
    <w:rsid w:val="00154E9D"/>
    <w:rsid w:val="001722CA"/>
    <w:rsid w:val="00442BBD"/>
    <w:rsid w:val="008A699F"/>
    <w:rsid w:val="00C03633"/>
    <w:rsid w:val="00F3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275F"/>
  <w15:docId w15:val="{78CCC629-3666-4133-A9E9-DE26D45A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Tan, Ricky</cp:lastModifiedBy>
  <cp:revision>3</cp:revision>
  <dcterms:created xsi:type="dcterms:W3CDTF">2026-05-20T18:48:00Z</dcterms:created>
  <dcterms:modified xsi:type="dcterms:W3CDTF">2026-05-20T19:37:00Z</dcterms:modified>
  <dc:language>en-US</dc:language>
</cp:coreProperties>
</file>