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A1A1A" w:val="clear"/>
          </w:tcPr>
          <w:p>
            <w:pPr>
              <w:spacing w:before="4745"/>
            </w:pPr>
          </w:p>
          <w:p>
            <w:pPr>
              <w:pBdr>
                <w:bottom w:val="single" w:color="C9A84C" w:sz="6" w:space="8"/>
              </w:pBdr>
              <w:spacing w:after="500"/>
              <w:ind w:left="800" w:right="1200"/>
              <w:jc w:val="right"/>
            </w:pPr>
            <w:r>
              <w:rPr>
                <w:rFonts w:ascii="Calibri" w:hAnsi="Calibri"/>
                <w:color w:val="C9A84C"/>
                <w:spacing w:val="40"/>
                <w:sz w:val="18"/>
                <w:szCs w:val="18"/>
              </w:rPr>
              <w:t xml:space="preserve">T  A  K  R  A  H     S  A  L  E  S     K  I  T</w:t>
            </w:r>
          </w:p>
          <w:p>
            <w:pPr>
              <w:bidi/>
              <w:spacing w:after="300" w:line="920" w:lineRule="atLeast"/>
              <w:ind w:right="1200"/>
              <w:jc w:val="left"/>
            </w:pPr>
            <w:r>
              <w:rPr>
                <w:rFonts w:ascii="Tahoma" w:cs="Tahoma" w:eastAsia="Tahoma" w:hAnsi="Tahoma"/>
                <w:b/>
                <w:bCs/>
                <w:i w:val="false"/>
                <w:iCs w:val="false"/>
                <w:color w:val="FFFFFF"/>
                <w:sz w:val="80"/>
                <w:szCs w:val="80"/>
                <w:rtl/>
              </w:rPr>
              <w:t xml:space="preserve">کیت فروش تکره</w:t>
            </w:r>
          </w:p>
          <w:p>
            <w:pPr>
              <w:bidi/>
              <w:spacing w:after="800"/>
              <w:ind w:right="1200"/>
              <w:jc w:val="left"/>
            </w:pPr>
            <w:r>
              <w:rPr>
                <w:rFonts w:ascii="Tahoma" w:cs="Tahoma" w:eastAsia="Tahoma" w:hAnsi="Tahoma"/>
                <w:b w:val="false"/>
                <w:bCs w:val="false"/>
                <w:i w:val="false"/>
                <w:iCs w:val="false"/>
                <w:color w:val="B0B8C0"/>
                <w:sz w:val="24"/>
                <w:szCs w:val="24"/>
                <w:rtl/>
              </w:rPr>
              <w:t xml:space="preserve">راهنمای عملی فروش ربات‌های هوشمند به کلینیک‌ها — استراتژی، اسکریپت‌ها و ابزارها</w:t>
            </w:r>
          </w:p>
          <w:p>
            <w:pPr>
              <w:pBdr>
                <w:right w:val="single" w:color="C9A84C" w:sz="8" w:space="12"/>
              </w:pBdr>
              <w:bidi/>
              <w:spacing w:after="80"/>
              <w:ind w:right="1400"/>
              <w:jc w:val="left"/>
            </w:pPr>
            <w:r>
              <w:rPr>
                <w:rFonts w:ascii="Tahoma" w:cs="Tahoma" w:eastAsia="Tahoma" w:hAnsi="Tahoma"/>
                <w:b w:val="false"/>
                <w:bCs w:val="false"/>
                <w:i w:val="false"/>
                <w:iCs w:val="false"/>
                <w:color w:val="90989F"/>
                <w:sz w:val="24"/>
                <w:szCs w:val="24"/>
                <w:rtl/>
              </w:rPr>
              <w:t xml:space="preserve">تکره — جی‌اس‌دولوپ، رشت</w:t>
            </w:r>
          </w:p>
          <w:p>
            <w:pPr>
              <w:pBdr>
                <w:right w:val="single" w:color="C9A84C" w:sz="8" w:space="12"/>
              </w:pBdr>
              <w:bidi/>
              <w:spacing w:after="80"/>
              <w:ind w:right="1400"/>
              <w:jc w:val="left"/>
            </w:pPr>
            <w:r>
              <w:rPr>
                <w:rFonts w:ascii="Tahoma" w:cs="Tahoma" w:eastAsia="Tahoma" w:hAnsi="Tahoma"/>
                <w:b w:val="false"/>
                <w:bCs w:val="false"/>
                <w:i w:val="false"/>
                <w:iCs w:val="false"/>
                <w:color w:val="90989F"/>
                <w:sz w:val="24"/>
                <w:szCs w:val="24"/>
                <w:rtl/>
              </w:rPr>
              <w:t xml:space="preserve">نسخه ۱ — آبان ۱۴۰۵</w:t>
            </w:r>
          </w:p>
          <w:p>
            <w:pPr>
              <w:pBdr>
                <w:right w:val="single" w:color="C9A84C" w:sz="8" w:space="12"/>
              </w:pBdr>
              <w:bidi/>
              <w:spacing w:after="80"/>
              <w:ind w:right="1400"/>
              <w:jc w:val="left"/>
            </w:pPr>
            <w:r>
              <w:rPr>
                <w:rFonts w:ascii="Tahoma" w:cs="Tahoma" w:eastAsia="Tahoma" w:hAnsi="Tahoma"/>
                <w:b w:val="false"/>
                <w:bCs w:val="false"/>
                <w:i w:val="false"/>
                <w:iCs w:val="false"/>
                <w:color w:val="90989F"/>
                <w:sz w:val="24"/>
                <w:szCs w:val="24"/>
                <w:rtl/>
              </w:rPr>
              <w:t xml:space="preserve">استفاده داخلی تیم فروش</w:t>
            </w:r>
          </w:p>
          <w:p>
            <w:pPr>
              <w:spacing w:before="4745"/>
            </w:pPr>
          </w:p>
          <w:p>
            <w:pPr>
              <w:pBdr>
                <w:top w:val="single" w:color="C9A84C" w:sz="2" w:space="8"/>
              </w:pBdr>
              <w:bidi/>
              <w:spacing w:before="200"/>
              <w:ind w:left="800" w:right="1200"/>
              <w:jc w:val="left"/>
            </w:pPr>
            <w:r>
              <w:rPr>
                <w:rFonts w:ascii="Tahoma" w:cs="Tahoma" w:eastAsia="Tahoma" w:hAnsi="Tahoma"/>
                <w:b w:val="false"/>
                <w:bCs w:val="false"/>
                <w:i w:val="false"/>
                <w:iCs w:val="false"/>
                <w:color w:val="687078"/>
                <w:sz w:val="16"/>
                <w:szCs w:val="16"/>
                <w:rtl/>
              </w:rPr>
              <w:t xml:space="preserve">takrah.top</w:t>
            </w:r>
            <w:r>
              <w:rPr>
                <w:rFonts w:ascii="Tahoma" w:cs="Tahoma" w:eastAsia="Tahoma" w:hAnsi="Tahoma"/>
                <w:sz w:val="16"/>
                <w:szCs w:val="16"/>
              </w:rPr>
              <w:t xml:space="preserve">                                        </w:t>
            </w:r>
            <w:r>
              <w:rPr>
                <w:rFonts w:ascii="Tahoma" w:cs="Tahoma" w:eastAsia="Tahoma" w:hAnsi="Tahoma"/>
                <w:b w:val="false"/>
                <w:bCs w:val="false"/>
                <w:i w:val="false"/>
                <w:iCs w:val="false"/>
                <w:color w:val="687078"/>
                <w:sz w:val="16"/>
                <w:szCs w:val="16"/>
                <w:rtl/>
              </w:rPr>
              <w:t xml:space="preserve">TAKRAH SALES KIT</w:t>
            </w:r>
          </w:p>
        </w:tc>
      </w:tr>
    </w:tbl>
    <w:p>
      <w:pPr>
        <w:sectPr>
          <w:pgSz w:w="11906" w:h="16838" w:orient="portrait"/>
          <w:pgMar w:top="0" w:right="0" w:bottom="0" w:left="0" w:header="708" w:footer="708" w:gutter="0"/>
          <w:docGrid w:linePitch="360"/>
        </w:sectPr>
      </w:pPr>
    </w:p>
    <w:p>
      <w:pPr>
        <w:bidi/>
        <w:spacing w:after="360" w:before="480" w:line="368" w:lineRule="atLeast"/>
        <w:jc w:val="center"/>
      </w:pPr>
      <w:r>
        <w:rPr>
          <w:rFonts w:ascii="Tahoma" w:cs="Tahoma" w:eastAsia="Tahoma" w:hAnsi="Tahoma"/>
          <w:b/>
          <w:bCs/>
          <w:i w:val="false"/>
          <w:iCs w:val="false"/>
          <w:color w:val="1F1C17"/>
          <w:sz w:val="32"/>
          <w:szCs w:val="32"/>
          <w:rtl/>
        </w:rPr>
        <w:t xml:space="preserve">فهرست مطالب</w:t>
      </w:r>
    </w:p>
    <w:sdt>
      <w:sdtPr>
        <w:alias w:val="فهرست مطالب"/>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فصل ۱ — استراتژی فروش در ده دقیقه</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فصل ۱ — استراتژی فروش در ده دقیقه</w:t>
          </w:r>
          <w:r>
            <w:tab/>
          </w:r>
          <w:r>
            <w:t>1</w:t>
          </w:r>
        </w:p>
        <w:p>
          <w:pPr>
            <w:pStyle w:val="11"/>
            <w:ind w:left="360"/>
            <w:tabs>
              <w:tab w:val="right" w:leader="dot" w:pos="9026"/>
            </w:tabs>
            <w:spacing w:before="120" w:after="60"/>
          </w:pPr>
          <w:r>
            <w:t>قانون ۱ — اسم محصول را عوض کنید، نه ماهیتش را</w:t>
          </w:r>
          <w:r>
            <w:tab/>
          </w:r>
          <w:r>
            <w:t>1</w:t>
          </w:r>
        </w:p>
        <w:p>
          <w:pPr>
            <w:pStyle w:val="11"/>
            <w:ind w:left="360"/>
            <w:tabs>
              <w:tab w:val="right" w:leader="dot" w:pos="9026"/>
            </w:tabs>
            <w:spacing w:before="120" w:after="60"/>
          </w:pPr>
          <w:r>
            <w:t>قانون ۲ — به منشی نفروش؛ از او عبور کنید یا هم‌پیمانش کنید</w:t>
          </w:r>
          <w:r>
            <w:tab/>
          </w:r>
          <w:r>
            <w:t>2</w:t>
          </w:r>
        </w:p>
        <w:p>
          <w:pPr>
            <w:pStyle w:val="11"/>
            <w:ind w:left="360"/>
            <w:tabs>
              <w:tab w:val="right" w:leader="dot" w:pos="9026"/>
            </w:tabs>
            <w:spacing w:before="120" w:after="60"/>
          </w:pPr>
          <w:r>
            <w:t>قانون ۳ — نفروشید؛ نشان بدهید</w:t>
          </w:r>
          <w:r>
            <w:tab/>
          </w:r>
          <w:r>
            <w:t>2</w:t>
          </w:r>
        </w:p>
        <w:p>
          <w:pPr>
            <w:pStyle w:val="11"/>
            <w:ind w:left="360"/>
            <w:tabs>
              <w:tab w:val="right" w:leader="dot" w:pos="9026"/>
            </w:tabs>
            <w:spacing w:before="120" w:after="60"/>
          </w:pPr>
          <w:r>
            <w:t>چهار کانال رسیدن به دکتر — به ترتیب اثر</w:t>
          </w:r>
          <w:r>
            <w:tab/>
          </w:r>
          <w:r>
            <w:t>2</w:t>
          </w:r>
        </w:p>
        <w:p>
          <w:pPr>
            <w:pStyle w:val="11"/>
            <w:ind w:left="360"/>
            <w:tabs>
              <w:tab w:val="right" w:leader="dot" w:pos="9026"/>
            </w:tabs>
            <w:spacing w:before="120" w:after="60"/>
          </w:pPr>
          <w:r>
            <w:t>استراتژی اولین مشتری — پایلوت و پله‌ها</w:t>
          </w:r>
          <w:r>
            <w:tab/>
          </w:r>
          <w:r>
            <w:t>3</w:t>
          </w:r>
        </w:p>
        <w:p>
          <w:pPr>
            <w:pStyle w:val="9"/>
            <w:tabs>
              <w:tab w:val="right" w:leader="dot" w:pos="9026"/>
            </w:tabs>
            <w:spacing w:before="120" w:after="60"/>
          </w:pPr>
          <w:r>
            <w:t>فصل ۲ — سناریوی ویدیو دموی آوا (نود ثانیه)</w:t>
          </w:r>
          <w:r>
            <w:tab/>
          </w:r>
          <w:r>
            <w:t>3</w:t>
          </w:r>
        </w:p>
        <w:p>
          <w:pPr>
            <w:pStyle w:val="11"/>
            <w:ind w:left="360"/>
            <w:tabs>
              <w:tab w:val="right" w:leader="dot" w:pos="9026"/>
            </w:tabs>
            <w:spacing w:before="120" w:after="60"/>
          </w:pPr>
          <w:r>
            <w:t>فیلمنامه صحنه‌به‌صحنه</w:t>
          </w:r>
          <w:r>
            <w:tab/>
          </w:r>
          <w:r>
            <w:t>4</w:t>
          </w:r>
        </w:p>
        <w:p>
          <w:pPr>
            <w:pStyle w:val="11"/>
            <w:ind w:left="360"/>
            <w:tabs>
              <w:tab w:val="right" w:leader="dot" w:pos="9026"/>
            </w:tabs>
            <w:spacing w:before="120" w:after="60"/>
          </w:pPr>
          <w:r>
            <w:t>نسخه سی‌ثانیه‌ای برای استوری و ریلز</w:t>
          </w:r>
          <w:r>
            <w:tab/>
          </w:r>
          <w:r>
            <w:t>4</w:t>
          </w:r>
        </w:p>
        <w:p>
          <w:pPr>
            <w:pStyle w:val="9"/>
            <w:tabs>
              <w:tab w:val="right" w:leader="dot" w:pos="9026"/>
            </w:tabs>
            <w:spacing w:before="120" w:after="60"/>
          </w:pPr>
          <w:r>
            <w:t>فصل ۳ — متن‌های دایرکت برای دکترها</w:t>
          </w:r>
          <w:r>
            <w:tab/>
          </w:r>
          <w:r>
            <w:t>4</w:t>
          </w:r>
        </w:p>
        <w:p>
          <w:pPr>
            <w:pStyle w:val="11"/>
            <w:ind w:left="360"/>
            <w:tabs>
              <w:tab w:val="right" w:leader="dot" w:pos="9026"/>
            </w:tabs>
            <w:spacing w:before="120" w:after="60"/>
          </w:pPr>
          <w:r>
            <w:t>نسخه ۱ — خیلی کوتاه (شروع گفت‌وگو)</w:t>
          </w:r>
          <w:r>
            <w:tab/>
          </w:r>
          <w:r>
            <w:t>4</w:t>
          </w:r>
        </w:p>
        <w:p>
          <w:pPr>
            <w:pStyle w:val="11"/>
            <w:ind w:left="360"/>
            <w:tabs>
              <w:tab w:val="right" w:leader="dot" w:pos="9026"/>
            </w:tabs>
            <w:spacing w:before="120" w:after="60"/>
          </w:pPr>
          <w:r>
            <w:t>نسخه ۲ — متوسط، با درد مشخص</w:t>
          </w:r>
          <w:r>
            <w:tab/>
          </w:r>
          <w:r>
            <w:t>5</w:t>
          </w:r>
        </w:p>
        <w:p>
          <w:pPr>
            <w:pStyle w:val="11"/>
            <w:ind w:left="360"/>
            <w:tabs>
              <w:tab w:val="right" w:leader="dot" w:pos="9026"/>
            </w:tabs>
            <w:spacing w:before="120" w:after="60"/>
          </w:pPr>
          <w:r>
            <w:t>نسخه ۳ — دنبال‌کننده (بعد از دو روز بی‌پاسخی)</w:t>
          </w:r>
          <w:r>
            <w:tab/>
          </w:r>
          <w:r>
            <w:t>5</w:t>
          </w:r>
        </w:p>
        <w:p>
          <w:pPr>
            <w:pStyle w:val="11"/>
            <w:ind w:left="360"/>
            <w:tabs>
              <w:tab w:val="right" w:leader="dot" w:pos="9026"/>
            </w:tabs>
            <w:spacing w:before="120" w:after="60"/>
          </w:pPr>
          <w:r>
            <w:t>پاسخ آماده به سوال‌های رایج دکترها</w:t>
          </w:r>
          <w:r>
            <w:tab/>
          </w:r>
          <w:r>
            <w:t>5</w:t>
          </w:r>
        </w:p>
        <w:p>
          <w:pPr>
            <w:pStyle w:val="9"/>
            <w:tabs>
              <w:tab w:val="right" w:leader="dot" w:pos="9026"/>
            </w:tabs>
            <w:spacing w:before="120" w:after="60"/>
          </w:pPr>
          <w:r>
            <w:t>فصل ۴ — اسکریپت تماس و مذاکره</w:t>
          </w:r>
          <w:r>
            <w:tab/>
          </w:r>
          <w:r>
            <w:t>6</w:t>
          </w:r>
        </w:p>
        <w:p>
          <w:pPr>
            <w:pStyle w:val="11"/>
            <w:ind w:left="360"/>
            <w:tabs>
              <w:tab w:val="right" w:leader="dot" w:pos="9026"/>
            </w:tabs>
            <w:spacing w:before="120" w:after="60"/>
          </w:pPr>
          <w:r>
            <w:t>اسکریپت تماس تلفنی — بدون کلمه «منشی هوشمند»</w:t>
          </w:r>
          <w:r>
            <w:tab/>
          </w:r>
          <w:r>
            <w:t>6</w:t>
          </w:r>
        </w:p>
        <w:p>
          <w:pPr>
            <w:pStyle w:val="11"/>
            <w:ind w:left="360"/>
            <w:tabs>
              <w:tab w:val="right" w:leader="dot" w:pos="9026"/>
            </w:tabs>
            <w:spacing w:before="120" w:after="60"/>
          </w:pPr>
          <w:r>
            <w:t>هم‌پیمان‌سازی منشی — تبدیل سد به سفیر</w:t>
          </w:r>
          <w:r>
            <w:tab/>
          </w:r>
          <w:r>
            <w:t>7</w:t>
          </w:r>
        </w:p>
        <w:p>
          <w:pPr>
            <w:pStyle w:val="11"/>
            <w:ind w:left="360"/>
            <w:tabs>
              <w:tab w:val="right" w:leader="dot" w:pos="9026"/>
            </w:tabs>
            <w:spacing w:before="120" w:after="60"/>
          </w:pPr>
          <w:r>
            <w:t>پاسخ به شش اعتراض رایج</w:t>
          </w:r>
          <w:r>
            <w:tab/>
          </w:r>
          <w:r>
            <w:t>8</w:t>
          </w:r>
        </w:p>
        <w:p>
          <w:pPr>
            <w:pStyle w:val="9"/>
            <w:tabs>
              <w:tab w:val="right" w:leader="dot" w:pos="9026"/>
            </w:tabs>
            <w:spacing w:before="120" w:after="60"/>
          </w:pPr>
          <w:r>
            <w:t>فصل ۵ — چک‌لیست جلسه دمو و ابزارها</w:t>
          </w:r>
          <w:r>
            <w:tab/>
          </w:r>
          <w:r>
            <w:t>8</w:t>
          </w:r>
        </w:p>
        <w:p>
          <w:pPr>
            <w:pStyle w:val="11"/>
            <w:ind w:left="360"/>
            <w:tabs>
              <w:tab w:val="right" w:leader="dot" w:pos="9026"/>
            </w:tabs>
            <w:spacing w:before="120" w:after="60"/>
          </w:pPr>
          <w:r>
            <w:t>قبل از جلسه</w:t>
          </w:r>
          <w:r>
            <w:tab/>
          </w:r>
          <w:r>
            <w:t>8</w:t>
          </w:r>
        </w:p>
        <w:p>
          <w:pPr>
            <w:pStyle w:val="11"/>
            <w:ind w:left="360"/>
            <w:tabs>
              <w:tab w:val="right" w:leader="dot" w:pos="9026"/>
            </w:tabs>
            <w:spacing w:before="120" w:after="60"/>
          </w:pPr>
          <w:r>
            <w:t>حین جلسه</w:t>
          </w:r>
          <w:r>
            <w:tab/>
          </w:r>
          <w:r>
            <w:t>9</w:t>
          </w:r>
        </w:p>
        <w:p>
          <w:pPr>
            <w:pStyle w:val="11"/>
            <w:ind w:left="360"/>
            <w:tabs>
              <w:tab w:val="right" w:leader="dot" w:pos="9026"/>
            </w:tabs>
            <w:spacing w:before="120" w:after="60"/>
          </w:pPr>
          <w:r>
            <w:t>بعد از جلسه</w:t>
          </w:r>
          <w:r>
            <w:tab/>
          </w:r>
          <w:r>
            <w:t>9</w:t>
          </w:r>
        </w:p>
        <w:p>
          <w:pPr>
            <w:pStyle w:val="11"/>
            <w:ind w:left="360"/>
            <w:tabs>
              <w:tab w:val="right" w:leader="dot" w:pos="9026"/>
            </w:tabs>
            <w:spacing w:before="120" w:after="60"/>
          </w:pPr>
          <w:r>
            <w:t>استفاده از برگه QR حضوری</w:t>
          </w:r>
          <w:r>
            <w:tab/>
          </w:r>
          <w:r>
            <w:t>10</w:t>
          </w:r>
        </w:p>
        <w:p>
          <w:pPr>
            <w:pStyle w:val="11"/>
            <w:ind w:left="360"/>
            <w:tabs>
              <w:tab w:val="right" w:leader="dot" w:pos="9026"/>
            </w:tabs>
            <w:spacing w:before="120" w:after="60"/>
          </w:pPr>
          <w:r>
            <w:t>متن پیشنهاد پایلوت (آماده ارسال)</w:t>
          </w:r>
          <w:r>
            <w:tab/>
          </w:r>
          <w:r>
            <w:t>10</w:t>
          </w:r>
        </w:p>
        <w:p>
          <w:r>
            <w:fldChar w:fldCharType="end"/>
          </w:r>
        </w:p>
      </w:sdtContent>
    </w:sdt>
    <w:p>
      <w:pPr>
        <w:bidi/>
        <w:spacing w:before="200"/>
        <w:jc w:val="left"/>
        <w:sectPr>
          <w:footerReference w:type="default" r:id="rId6"/>
          <w:type w:val="nextPage"/>
          <w:pgSz w:w="11906" w:h="16838" w:orient="portrait"/>
          <w:pgMar w:top="1440" w:right="1417" w:bottom="1440" w:left="1701" w:header="708" w:footer="708" w:gutter="0"/>
          <w:pgNumType w:start="1" w:fmt="upperRoman"/>
          <w:docGrid w:linePitch="360"/>
        </w:sectPr>
      </w:pPr>
      <w:r>
        <w:rPr>
          <w:rFonts w:ascii="Tahoma" w:cs="Tahoma" w:eastAsia="Tahoma" w:hAnsi="Tahoma"/>
          <w:b w:val="false"/>
          <w:bCs w:val="false"/>
          <w:i/>
          <w:iCs/>
          <w:color w:val="888888"/>
          <w:sz w:val="18"/>
          <w:szCs w:val="18"/>
          <w:rtl/>
        </w:rPr>
        <w:t xml:space="preserve">یادداشت: این فهرست با کد فیلد ساخته شده است؛ پس از هر ویرایش، روی فهرست راست‌کلیک کنید و «Update Field» را بزنید تا شماره صفحه‌ها دقیق شود.</w:t>
      </w:r>
    </w:p>
    <w:p>
      <w:pPr>
        <w:pStyle w:val="Heading1"/>
        <w:bidi/>
        <w:spacing w:after="180" w:before="360" w:line="345" w:lineRule="atLeast"/>
        <w:jc w:val="left"/>
      </w:pPr>
      <w:bookmarkStart w:name="_Toc1" w:id="1"/>
      <w:r>
        <w:rPr>
          <w:rFonts w:ascii="Tahoma" w:cs="Tahoma" w:eastAsia="Tahoma" w:hAnsi="Tahoma"/>
          <w:b/>
          <w:bCs/>
          <w:i w:val="false"/>
          <w:iCs w:val="false"/>
          <w:color w:val="C9A84C"/>
          <w:sz w:val="30"/>
          <w:szCs w:val="30"/>
          <w:rtl/>
        </w:rPr>
        <w:t xml:space="preserve">فصل ۱ — استراتژی فروش در ده دقیقه</w:t>
      </w:r>
      <w:bookmarkEnd w:id="1"/>
    </w:p>
    <w:p>
      <w:pPr>
        <w:bidi/>
        <w:spacing w:after="140" w:before="0" w:line="312"/>
        <w:jc w:val="both"/>
      </w:pPr>
      <w:r>
        <w:rPr>
          <w:rFonts w:ascii="Tahoma" w:cs="Tahoma" w:eastAsia="Tahoma" w:hAnsi="Tahoma"/>
          <w:b w:val="false"/>
          <w:bCs w:val="false"/>
          <w:i w:val="false"/>
          <w:iCs w:val="false"/>
          <w:color w:val="1F1C17"/>
          <w:sz w:val="22"/>
          <w:szCs w:val="22"/>
          <w:rtl/>
        </w:rPr>
        <w:t xml:space="preserve">پیش از هر تماس و هر جلسه‌ای، این فصل را بخوانید چون تمام منطق فروش تکره روی سه واقعیت ساده بنا شده است. واقعیت اول این است که خریدار واقعی محصول ما هرگز منشی نیست؛ دکتر یا مالک کلینیک است که درآمد مطب به تصمیم او گره خورده است. واقعیت دوم این است که منشی‌ها در برابر «منشی هوشمند» حس تهدید شغلی می‌کنند و طبیعی است که هر پیام این مفهوم را به «بیکار شدن» ترجمه کنند و مسیر شما را ببندند. واقعیت سوم این است که هیچ دکری با توضیح شنیداری قانع نمی‌شود؛ دمو سی‌ثانیه‌ای زنده از هر ده دقیقه صحبت مؤثرتر است.</w:t>
      </w:r>
    </w:p>
    <w:p>
      <w:pPr>
        <w:bidi/>
        <w:spacing w:after="140" w:before="0" w:line="312"/>
        <w:jc w:val="both"/>
      </w:pPr>
      <w:r>
        <w:rPr>
          <w:rFonts w:ascii="Tahoma" w:cs="Tahoma" w:eastAsia="Tahoma" w:hAnsi="Tahoma"/>
          <w:b w:val="false"/>
          <w:bCs w:val="false"/>
          <w:i w:val="false"/>
          <w:iCs w:val="false"/>
          <w:color w:val="1F1C17"/>
          <w:sz w:val="22"/>
          <w:szCs w:val="22"/>
          <w:rtl/>
        </w:rPr>
        <w:t xml:space="preserve">بنابراین استراتژی ما سه پا دارد: کنترل روایت از طریق انتخاب درست کلمات، عبور از سد منشی یا تبدیل او به متحد، و فروش با تجربه به‌جای توضیح. اگر در هر مرحله‌ای حس کردید گفت‌وگو دارد به دیوار می‌خورد، به جای فشار بیشتر، به دموی زنده پناه ببرید. محصول ما خودش بهترین فروشنده خودش است و وظیفه شما فقط رساندن مخاطب به آن تجربه است.</w:t>
      </w:r>
    </w:p>
    <w:p>
      <w:pPr>
        <w:pStyle w:val="Heading2"/>
        <w:bidi/>
        <w:spacing w:after="130" w:before="260" w:line="299" w:lineRule="atLeast"/>
        <w:jc w:val="left"/>
      </w:pPr>
      <w:bookmarkStart w:name="_Toc2" w:id="2"/>
      <w:r>
        <w:rPr>
          <w:rFonts w:ascii="Tahoma" w:cs="Tahoma" w:eastAsia="Tahoma" w:hAnsi="Tahoma"/>
          <w:b/>
          <w:bCs/>
          <w:i w:val="false"/>
          <w:iCs w:val="false"/>
          <w:color w:val="3D3629"/>
          <w:sz w:val="26"/>
          <w:szCs w:val="26"/>
          <w:rtl/>
        </w:rPr>
        <w:t xml:space="preserve">قانون ۱ — اسم محصول را عوض کنید، نه ماهیتش را</w:t>
      </w:r>
      <w:bookmarkEnd w:id="2"/>
    </w:p>
    <w:p>
      <w:pPr>
        <w:bidi/>
        <w:spacing w:after="140" w:before="0" w:line="312"/>
        <w:jc w:val="both"/>
      </w:pPr>
      <w:r>
        <w:rPr>
          <w:rFonts w:ascii="Tahoma" w:cs="Tahoma" w:eastAsia="Tahoma" w:hAnsi="Tahoma"/>
          <w:b w:val="false"/>
          <w:bCs w:val="false"/>
          <w:i w:val="false"/>
          <w:iCs w:val="false"/>
          <w:color w:val="1F1C17"/>
          <w:sz w:val="22"/>
          <w:szCs w:val="22"/>
          <w:rtl/>
        </w:rPr>
        <w:t xml:space="preserve">کلمه «منشی هوشمند» فقط در دموی فنی و متن سایت معنا دارد؛ در تماس فروش سم است چون مستقیم به نگرانی شغلی منشی می‌خورد. در مکالمه همیشه از این سه عبارت استفاده کنید: «دستیار نوبت‌دهی آنلاین»، «سیستم پاسخگوی شبانه» یا «خدمت رزرو آنلاین مطب». با این تعویض نام، پیام شما از «جایگزینِ آدم» به «ابزارِ جدید» منتقل می‌شود و مقاومت اولیه زمین می‌خورد.</w:t>
      </w:r>
    </w:p>
    <w:p>
      <w:pPr>
        <w:bidi/>
        <w:spacing w:after="140" w:before="0" w:line="312"/>
        <w:jc w:val="both"/>
      </w:pPr>
      <w:r>
        <w:rPr>
          <w:rFonts w:ascii="Tahoma" w:cs="Tahoma" w:eastAsia="Tahoma" w:hAnsi="Tahoma"/>
          <w:b w:val="false"/>
          <w:bCs w:val="false"/>
          <w:i w:val="false"/>
          <w:iCs w:val="false"/>
          <w:color w:val="1F1C17"/>
          <w:sz w:val="22"/>
          <w:szCs w:val="22"/>
          <w:rtl/>
        </w:rPr>
        <w:t xml:space="preserve">همین قانون برای دکتر هم برقرار است: دکتر به دنبال «هوش مصنوعی» نیست، دنبال «بیمار بیشتر، کار کمتر» است. بنابراین در هر جمله‌ای که می‌گویید، محصول را به نتایج وصل کنید نه به تکنولوژی: نوبت شبانه، تماس بی‌جواب از دست‌رفته، یادآوری خودکار و گزارش هفتگی. تکنولوژی را فقط وقتی توضیح بدهید که مخاطب خودش پرسیده باشد.</w:t>
      </w:r>
    </w:p>
    <w:p>
      <w:pPr>
        <w:pStyle w:val="Heading2"/>
        <w:bidi/>
        <w:spacing w:after="130" w:before="260" w:line="299" w:lineRule="atLeast"/>
        <w:jc w:val="left"/>
      </w:pPr>
      <w:bookmarkStart w:name="_Toc3" w:id="3"/>
      <w:r>
        <w:rPr>
          <w:rFonts w:ascii="Tahoma" w:cs="Tahoma" w:eastAsia="Tahoma" w:hAnsi="Tahoma"/>
          <w:b/>
          <w:bCs/>
          <w:i w:val="false"/>
          <w:iCs w:val="false"/>
          <w:color w:val="3D3629"/>
          <w:sz w:val="26"/>
          <w:szCs w:val="26"/>
          <w:rtl/>
        </w:rPr>
        <w:t xml:space="preserve">قانون ۲ — به منشی نفروش؛ از او عبور کنید یا هم‌پیمانش کنید</w:t>
      </w:r>
      <w:bookmarkEnd w:id="3"/>
    </w:p>
    <w:p>
      <w:pPr>
        <w:bidi/>
        <w:spacing w:after="140" w:before="0" w:line="312"/>
        <w:jc w:val="both"/>
      </w:pPr>
      <w:r>
        <w:rPr>
          <w:rFonts w:ascii="Tahoma" w:cs="Tahoma" w:eastAsia="Tahoma" w:hAnsi="Tahoma"/>
          <w:b w:val="false"/>
          <w:bCs w:val="false"/>
          <w:i w:val="false"/>
          <w:iCs w:val="false"/>
          <w:color w:val="1F1C17"/>
          <w:sz w:val="22"/>
          <w:szCs w:val="22"/>
          <w:rtl/>
        </w:rPr>
        <w:t xml:space="preserve">هدف هر تماسی که منشی جواب داد، فروش نیست؛ فقط گرفتن یک مجوز است: مجوز ارسال برگه معرفی، مجوز یک وقت پانزده دقیقه‌ای با خود دکتر، یا به دست آوردن شماره واتساپ مطب. اگر منشی مقاومت کرد، هرگز وارد جنگ نشوید؛ با آرامش بپرسید «برای هماهنگی با خود دکتر، چه زمانی و از چه راهی مناسب‌تره؟» و اگر جواب نداد، مسیر کانال بعدی را بروید.</w:t>
      </w:r>
    </w:p>
    <w:p>
      <w:pPr>
        <w:bidi/>
        <w:spacing w:after="140" w:before="0" w:line="312"/>
        <w:jc w:val="both"/>
      </w:pPr>
      <w:r>
        <w:rPr>
          <w:rFonts w:ascii="Tahoma" w:cs="Tahoma" w:eastAsia="Tahoma" w:hAnsi="Tahoma"/>
          <w:b w:val="false"/>
          <w:bCs w:val="false"/>
          <w:i w:val="false"/>
          <w:iCs w:val="false"/>
          <w:color w:val="1F1C17"/>
          <w:sz w:val="22"/>
          <w:szCs w:val="22"/>
          <w:rtl/>
        </w:rPr>
        <w:t xml:space="preserve">حرکت پیشرفته‌تر این است که منشی را به سفیر فروش تبدیل کنید. به او نشان بدهید که یادآوری خودکار و تماس‌های شبانه باری از دوش او برمی‌دارد و او می‌تواند روی کار اصلی‌اش تمرکز کند؛ سپس به‌صورت شفاف بگویید اگر دکترشان پکیج را فعال کند، کارمزد معرفی به او تعلق می‌گیرد. منشی‌ای که امروز جلوی شما را می‌گیرد، با یک انگیزه درست، فردا بهترین بلیت ورود شما به اتاق دکتر است.</w:t>
      </w:r>
    </w:p>
    <w:p>
      <w:pPr>
        <w:pStyle w:val="Heading2"/>
        <w:bidi/>
        <w:spacing w:after="130" w:before="260" w:line="299" w:lineRule="atLeast"/>
        <w:jc w:val="left"/>
      </w:pPr>
      <w:bookmarkStart w:name="_Toc4" w:id="4"/>
      <w:r>
        <w:rPr>
          <w:rFonts w:ascii="Tahoma" w:cs="Tahoma" w:eastAsia="Tahoma" w:hAnsi="Tahoma"/>
          <w:b/>
          <w:bCs/>
          <w:i w:val="false"/>
          <w:iCs w:val="false"/>
          <w:color w:val="3D3629"/>
          <w:sz w:val="26"/>
          <w:szCs w:val="26"/>
          <w:rtl/>
        </w:rPr>
        <w:t xml:space="preserve">قانون ۳ — نفروشید؛ نشان بدهید</w:t>
      </w:r>
      <w:bookmarkEnd w:id="4"/>
    </w:p>
    <w:p>
      <w:pPr>
        <w:bidi/>
        <w:spacing w:after="140" w:before="0" w:line="312"/>
        <w:jc w:val="both"/>
      </w:pPr>
      <w:r>
        <w:rPr>
          <w:rFonts w:ascii="Tahoma" w:cs="Tahoma" w:eastAsia="Tahoma" w:hAnsi="Tahoma"/>
          <w:b w:val="false"/>
          <w:bCs w:val="false"/>
          <w:i w:val="false"/>
          <w:iCs w:val="false"/>
          <w:color w:val="1F1C17"/>
          <w:sz w:val="22"/>
          <w:szCs w:val="22"/>
          <w:rtl/>
        </w:rPr>
        <w:t xml:space="preserve">تجربه مستقیم محصول ما از هر استدلالی قوی‌تر است و خوشبختانه الان سه ابزار دموی زنده داریم: فلو اینستاگرام که با کامنت «قیمت» پاسخ خودکار می‌دهد، دموهای تکره روی takrah.top، و ویدیوی نودثانیه‌ای که در فصل بعد سناریوی آن را دارید. قاعده طلایی: در هر گفت‌وگویی بیش از دو دقیقه حرف نزنید؛ بعد از آن، لینک دمو یا QR را جلوی مخاطب بگذارید و سکوت کنید.</w:t>
      </w:r>
    </w:p>
    <w:p>
      <w:pPr>
        <w:bidi/>
        <w:spacing w:after="140" w:before="0" w:line="312"/>
        <w:jc w:val="both"/>
      </w:pPr>
      <w:r>
        <w:rPr>
          <w:rFonts w:ascii="Tahoma" w:cs="Tahoma" w:eastAsia="Tahoma" w:hAnsi="Tahoma"/>
          <w:b w:val="false"/>
          <w:bCs w:val="false"/>
          <w:i w:val="false"/>
          <w:iCs w:val="false"/>
          <w:color w:val="1F1C17"/>
          <w:sz w:val="22"/>
          <w:szCs w:val="22"/>
          <w:rtl/>
        </w:rPr>
        <w:t xml:space="preserve">برای جلسات حضوری نیز همین قاعده صادق است: به جای پاورپوینت طولانی، تلفن همراه دکتر یا منشی را بگیرید، به پیج اینستاگرام خودتان بروید و یک کامنت آزمایشی بنویسید تا پاسخ فوری را با چشم خودشان ببینند. آن لحظه شوک خوشایند، همان لحظه‌ای است که فروش آغاز می‌شود.</w:t>
      </w:r>
    </w:p>
    <w:p>
      <w:pPr>
        <w:pStyle w:val="Heading2"/>
        <w:bidi/>
        <w:spacing w:after="130" w:before="260" w:line="299" w:lineRule="atLeast"/>
        <w:jc w:val="left"/>
      </w:pPr>
      <w:bookmarkStart w:name="_Toc5" w:id="5"/>
      <w:r>
        <w:rPr>
          <w:rFonts w:ascii="Tahoma" w:cs="Tahoma" w:eastAsia="Tahoma" w:hAnsi="Tahoma"/>
          <w:b/>
          <w:bCs/>
          <w:i w:val="false"/>
          <w:iCs w:val="false"/>
          <w:color w:val="3D3629"/>
          <w:sz w:val="26"/>
          <w:szCs w:val="26"/>
          <w:rtl/>
        </w:rPr>
        <w:t xml:space="preserve">چهار کانال رسیدن به دکتر — به ترتیب اثر</w:t>
      </w:r>
      <w:bookmarkEnd w:id="5"/>
    </w:p>
    <w:p>
      <w:pPr>
        <w:bidi/>
        <w:spacing w:after="140" w:before="0" w:line="312"/>
        <w:jc w:val="both"/>
      </w:pPr>
      <w:r>
        <w:rPr>
          <w:rFonts w:ascii="Tahoma" w:cs="Tahoma" w:eastAsia="Tahoma" w:hAnsi="Tahoma"/>
          <w:b w:val="false"/>
          <w:bCs w:val="false"/>
          <w:i w:val="false"/>
          <w:iCs w:val="false"/>
          <w:color w:val="1F1C17"/>
          <w:sz w:val="22"/>
          <w:szCs w:val="22"/>
          <w:rtl/>
        </w:rPr>
        <w:t xml:space="preserve">تماس سرد به پذیرش، ضعیف‌ترین کانال است. جدول زیر چهار مسیر بهتر را به ترتیب اولویت نشان می‌دهد؛ برنامه هفتگی خود را روی همین ترتیب بچینید.</w:t>
      </w:r>
    </w:p>
    <w:p>
      <w:pPr>
        <w:keepNext/>
        <w:bidi/>
        <w:spacing w:after="90" w:before="0" w:line="312"/>
        <w:jc w:val="left"/>
      </w:pPr>
      <w:r>
        <w:rPr>
          <w:rFonts w:ascii="Tahoma" w:cs="Tahoma" w:eastAsia="Tahoma" w:hAnsi="Tahoma"/>
          <w:b w:val="false"/>
          <w:bCs w:val="false"/>
          <w:i w:val="false"/>
          <w:iCs w:val="false"/>
          <w:color w:val="1F1C17"/>
          <w:sz w:val="22"/>
          <w:szCs w:val="22"/>
          <w:rtl/>
        </w:rPr>
        <w:t xml:space="preserve">جدول ۱ — کانال‌های فروش به ترتیب اثر</w:t>
      </w:r>
    </w:p>
    <w:tbl>
      <w:tblPr>
        <w:bidiVisual/>
        <w:tblW w:type="pct" w:w="5000"/>
        <w:tblBorders>
          <w:top w:val="single" w:color="C9A84C" w:sz="6"/>
          <w:left w:val="none" w:color="FFFFFF" w:sz="0"/>
          <w:bottom w:val="single" w:color="C9A84C" w:sz="6"/>
          <w:right w:val="none" w:color="FFFFFF" w:sz="0"/>
          <w:insideH w:val="single" w:color="DDD5C0" w:sz="2"/>
          <w:insideV w:val="none" w:color="FFFFFF" w:sz="0"/>
        </w:tblBorders>
      </w:tblPr>
      <w:tblGrid>
        <w:gridCol w:w="1933"/>
        <w:gridCol w:w="4042"/>
        <w:gridCol w:w="2812"/>
      </w:tblGrid>
      <w:tr>
        <w:trPr>
          <w:cantSplit/>
          <w:tblHeader/>
        </w:trPr>
        <w:tc>
          <w:tcPr>
            <w:tcW w:type="pct" w:w="1100"/>
            <w:shd w:fill="C9A84C" w:val="clear"/>
            <w:tcMar>
              <w:top w:type="dxa" w:w="90"/>
              <w:left w:type="dxa" w:w="120"/>
              <w:bottom w:type="dxa" w:w="90"/>
              <w:right w:type="dxa" w:w="120"/>
            </w:tcMar>
          </w:tcPr>
          <w:p>
            <w:pPr>
              <w:bidi/>
              <w:spacing w:line="312"/>
              <w:jc w:val="left"/>
            </w:pPr>
            <w:r>
              <w:rPr>
                <w:rFonts w:ascii="Tahoma" w:cs="Tahoma" w:eastAsia="Tahoma" w:hAnsi="Tahoma"/>
                <w:b/>
                <w:bCs/>
                <w:i w:val="false"/>
                <w:iCs w:val="false"/>
                <w:color w:val="1A1A1A"/>
                <w:sz w:val="20"/>
                <w:szCs w:val="20"/>
                <w:rtl/>
              </w:rPr>
              <w:t xml:space="preserve">کانال</w:t>
            </w:r>
          </w:p>
        </w:tc>
        <w:tc>
          <w:tcPr>
            <w:tcW w:type="pct" w:w="2300"/>
            <w:shd w:fill="C9A84C" w:val="clear"/>
            <w:tcMar>
              <w:top w:type="dxa" w:w="90"/>
              <w:left w:type="dxa" w:w="120"/>
              <w:bottom w:type="dxa" w:w="90"/>
              <w:right w:type="dxa" w:w="120"/>
            </w:tcMar>
          </w:tcPr>
          <w:p>
            <w:pPr>
              <w:bidi/>
              <w:spacing w:line="312"/>
              <w:jc w:val="left"/>
            </w:pPr>
            <w:r>
              <w:rPr>
                <w:rFonts w:ascii="Tahoma" w:cs="Tahoma" w:eastAsia="Tahoma" w:hAnsi="Tahoma"/>
                <w:b/>
                <w:bCs/>
                <w:i w:val="false"/>
                <w:iCs w:val="false"/>
                <w:color w:val="1A1A1A"/>
                <w:sz w:val="20"/>
                <w:szCs w:val="20"/>
                <w:rtl/>
              </w:rPr>
              <w:t xml:space="preserve">چگونه اجرا کنید</w:t>
            </w:r>
          </w:p>
        </w:tc>
        <w:tc>
          <w:tcPr>
            <w:tcW w:type="pct" w:w="1600"/>
            <w:shd w:fill="C9A84C" w:val="clear"/>
            <w:tcMar>
              <w:top w:type="dxa" w:w="90"/>
              <w:left w:type="dxa" w:w="120"/>
              <w:bottom w:type="dxa" w:w="90"/>
              <w:right w:type="dxa" w:w="120"/>
            </w:tcMar>
          </w:tcPr>
          <w:p>
            <w:pPr>
              <w:bidi/>
              <w:spacing w:line="312"/>
              <w:jc w:val="left"/>
            </w:pPr>
            <w:r>
              <w:rPr>
                <w:rFonts w:ascii="Tahoma" w:cs="Tahoma" w:eastAsia="Tahoma" w:hAnsi="Tahoma"/>
                <w:b/>
                <w:bCs/>
                <w:i w:val="false"/>
                <w:iCs w:val="false"/>
                <w:color w:val="1A1A1A"/>
                <w:sz w:val="20"/>
                <w:szCs w:val="20"/>
                <w:rtl/>
              </w:rPr>
              <w:t xml:space="preserve">نکته کلیدی</w:t>
            </w:r>
          </w:p>
        </w:tc>
      </w:tr>
      <w:tr>
        <w:trPr>
          <w:cantSplit/>
        </w:trPr>
        <w:tc>
          <w:tcPr>
            <w:tcW w:type="pct" w:w="11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۱. دکترهای اطرافیان</w:t>
            </w:r>
          </w:p>
        </w:tc>
        <w:tc>
          <w:tcPr>
            <w:tcW w:type="pct" w:w="23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فامیل، دوست و هم‌دانشگاهی‌ها را فهرست کنید و برای اولین کلینیک پیشنهاد پایلوت بدهید.</w:t>
            </w:r>
          </w:p>
        </w:tc>
        <w:tc>
          <w:tcPr>
            <w:tcW w:type="pct" w:w="16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یک مرجع راضی، بلیت تمام دکترهای بعدی است.</w:t>
            </w:r>
          </w:p>
        </w:tc>
      </w:tr>
      <w:tr>
        <w:trPr>
          <w:cantSplit/>
        </w:trPr>
        <w:tc>
          <w:tcPr>
            <w:tcW w:type="pct" w:w="11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۲. اینستای شخصی دکترها</w:t>
            </w:r>
          </w:p>
        </w:tc>
        <w:tc>
          <w:tcPr>
            <w:tcW w:type="pct" w:w="23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بسیاری از دکترها پیج شخصی دارند که خودشان می‌بینند؛ دایرکت کوتاه + لینک ویدیو دمو.</w:t>
            </w:r>
          </w:p>
        </w:tc>
        <w:tc>
          <w:tcPr>
            <w:tcW w:type="pct" w:w="16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پیام مستقیم به دکتر می‌رسد، نه به منشی.</w:t>
            </w:r>
          </w:p>
        </w:tc>
      </w:tr>
      <w:tr>
        <w:trPr>
          <w:cantSplit/>
        </w:trPr>
        <w:tc>
          <w:tcPr>
            <w:tcW w:type="pct" w:w="11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۳. دوکتورتو و پذیرش‌۲۴</w:t>
            </w:r>
          </w:p>
        </w:tc>
        <w:tc>
          <w:tcPr>
            <w:tcW w:type="pct" w:w="23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کلینیک‌های شهر را فهرست کنید؛ دنبال شماره «مدیریت» بگردید نه شماره پذیرش.</w:t>
            </w:r>
          </w:p>
        </w:tc>
        <w:tc>
          <w:tcPr>
            <w:tcW w:type="pct" w:w="16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مدیر کلینیک تصمیم‌گیر واقعی خرید فناوری است.</w:t>
            </w:r>
          </w:p>
        </w:tc>
      </w:tr>
      <w:tr>
        <w:trPr>
          <w:cantSplit/>
        </w:trPr>
        <w:tc>
          <w:tcPr>
            <w:tcW w:type="pct" w:w="11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۴. مراجعه حضوری</w:t>
            </w:r>
          </w:p>
        </w:tc>
        <w:tc>
          <w:tcPr>
            <w:tcW w:type="pct" w:w="23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ساختمان‌های پزشکی رشت، ساعت خلوت ۱۴ تا ۱۶؛ برگه QR تحویل دهید.</w:t>
            </w:r>
          </w:p>
        </w:tc>
        <w:tc>
          <w:tcPr>
            <w:tcW w:type="pct" w:w="16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برگه جای شما می‌ماند حتی اگر الان وقت نداشته باشند.</w:t>
            </w:r>
          </w:p>
        </w:tc>
      </w:tr>
    </w:tbl>
    <w:p>
      <w:pPr>
        <w:pStyle w:val="Heading2"/>
        <w:bidi/>
        <w:spacing w:after="130" w:before="260" w:line="299" w:lineRule="atLeast"/>
        <w:jc w:val="left"/>
      </w:pPr>
      <w:bookmarkStart w:name="_Toc6" w:id="6"/>
      <w:r>
        <w:rPr>
          <w:rFonts w:ascii="Tahoma" w:cs="Tahoma" w:eastAsia="Tahoma" w:hAnsi="Tahoma"/>
          <w:b/>
          <w:bCs/>
          <w:i w:val="false"/>
          <w:iCs w:val="false"/>
          <w:color w:val="3D3629"/>
          <w:sz w:val="26"/>
          <w:szCs w:val="26"/>
          <w:rtl/>
        </w:rPr>
        <w:t xml:space="preserve">استراتژی اولین مشتری — پایلوت و پله‌ها</w:t>
      </w:r>
      <w:bookmarkEnd w:id="6"/>
    </w:p>
    <w:p>
      <w:pPr>
        <w:bidi/>
        <w:spacing w:after="140" w:before="0" w:line="312"/>
        <w:jc w:val="both"/>
      </w:pPr>
      <w:r>
        <w:rPr>
          <w:rFonts w:ascii="Tahoma" w:cs="Tahoma" w:eastAsia="Tahoma" w:hAnsi="Tahoma"/>
          <w:b w:val="false"/>
          <w:bCs w:val="false"/>
          <w:i w:val="false"/>
          <w:iCs w:val="false"/>
          <w:color w:val="1F1C17"/>
          <w:sz w:val="22"/>
          <w:szCs w:val="22"/>
          <w:rtl/>
        </w:rPr>
        <w:t xml:space="preserve">هیچ‌وقت با پکیج VIP پنجاه‌وپنج میلیونی به اولین مشتری شروع نکنید؛ اولین مشتری را با پایلوت دو هفته‌ای با قیمت نمادین یا حتی رایگان ببندید و شرط آن را فقط یک چیز بگذارید: اجازه استفاده از نام او به‌عنوان مرجع. جمله‌ای که پس از پایان پایلوت می‌سازید — «کلینیک فلان از ماه پیش فعال است؛ در دو هفته چهل نوبت شبانه ثبت شده» — برای دکتر بعدی از هر تبلیغی گران‌تر است.</w:t>
      </w:r>
    </w:p>
    <w:p>
      <w:pPr>
        <w:bidi/>
        <w:spacing w:after="140" w:before="0" w:line="312"/>
        <w:jc w:val="both"/>
      </w:pPr>
      <w:r>
        <w:rPr>
          <w:rFonts w:ascii="Tahoma" w:cs="Tahoma" w:eastAsia="Tahoma" w:hAnsi="Tahoma"/>
          <w:b w:val="false"/>
          <w:bCs w:val="false"/>
          <w:i w:val="false"/>
          <w:iCs w:val="false"/>
          <w:color w:val="1F1C17"/>
          <w:sz w:val="22"/>
          <w:szCs w:val="22"/>
          <w:rtl/>
        </w:rPr>
        <w:t xml:space="preserve">برای بقیه بازار نیز فروش پلکانی را حفظ کنید: لندینگ شش میلیونی قلاب ورود است، ربات سفارش‌گیری دوازده میلیونی پله دوم، نوبت‌دهی کلینیک هجده میلیونی محصول میانی و پکیج‌های استاندارد و VIP مسیر ارتقا هستند. مشتری که یک پله را با اعتماد رد کرده باشد، خریدن پله بعدی برایش ساده است.</w:t>
      </w:r>
    </w:p>
    <w:p>
      <w:pPr>
        <w:pStyle w:val="Heading1"/>
        <w:bidi/>
        <w:spacing w:after="180" w:before="360" w:line="345" w:lineRule="atLeast"/>
        <w:jc w:val="left"/>
      </w:pPr>
      <w:bookmarkStart w:name="_Toc7" w:id="7"/>
      <w:r>
        <w:rPr>
          <w:rFonts w:ascii="Tahoma" w:cs="Tahoma" w:eastAsia="Tahoma" w:hAnsi="Tahoma"/>
          <w:b/>
          <w:bCs/>
          <w:i w:val="false"/>
          <w:iCs w:val="false"/>
          <w:color w:val="C9A84C"/>
          <w:sz w:val="30"/>
          <w:szCs w:val="30"/>
          <w:rtl/>
        </w:rPr>
        <w:t xml:space="preserve">فصل ۲ — سناریوی ویدیو دموی آوا (نود ثانیه)</w:t>
      </w:r>
      <w:bookmarkEnd w:id="7"/>
    </w:p>
    <w:p>
      <w:pPr>
        <w:bidi/>
        <w:spacing w:after="140" w:before="0" w:line="312"/>
        <w:jc w:val="both"/>
      </w:pPr>
      <w:r>
        <w:rPr>
          <w:rFonts w:ascii="Tahoma" w:cs="Tahoma" w:eastAsia="Tahoma" w:hAnsi="Tahoma"/>
          <w:b w:val="false"/>
          <w:bCs w:val="false"/>
          <w:i w:val="false"/>
          <w:iCs w:val="false"/>
          <w:color w:val="1F1C17"/>
          <w:sz w:val="22"/>
          <w:szCs w:val="22"/>
          <w:rtl/>
        </w:rPr>
        <w:t xml:space="preserve">این ویدیو قرار است جای شما صحبت کند؛ پس هر ثانیه‌اش باید یک کار مشخص انجام دهد. قوس روایی ساده است: یک بیمار واقعی در شب، یک پاسخ صوتی طبیعی، یک نوبت ثبت‌شده بدون دخالت انسانی، و یک تماس یادآوری در صبح — یعنی چرخه کامل ارزش تکره در نود ثانیه. لحن نریشن محاوره‌ای و کوتاه است و زیرنویس‌ها باید دقیقاً همان کلماتی باشند که گفته می‌شود تا ویدیو بدون صدا هم فهمیده شود.</w:t>
      </w:r>
    </w:p>
    <w:p>
      <w:pPr>
        <w:bidi/>
        <w:spacing w:after="140" w:before="0" w:line="312"/>
        <w:jc w:val="both"/>
      </w:pPr>
      <w:r>
        <w:rPr>
          <w:rFonts w:ascii="Tahoma" w:cs="Tahoma" w:eastAsia="Tahoma" w:hAnsi="Tahoma"/>
          <w:b w:val="false"/>
          <w:bCs w:val="false"/>
          <w:i w:val="false"/>
          <w:iCs w:val="false"/>
          <w:color w:val="1F1C17"/>
          <w:sz w:val="22"/>
          <w:szCs w:val="22"/>
          <w:rtl/>
        </w:rPr>
        <w:t xml:space="preserve">برای ضبط، از رکوردر صفحه گوشی استفاده کنید و نسخه واقعی ربات را نشان بدهید، نه ماکت طراحی‌شده. صدای نریشن را با موبایل و زیر پشت‌بند ضبط کنید؛ طبیعی بودن مهم‌تر از استودیویی بودن است. اگر ویدیو طولانی‌تر شد، هرگز صحنه‌ها را تند نکنید — صحنه‌های حذف کنید.</w:t>
      </w:r>
    </w:p>
    <w:p>
      <w:pPr>
        <w:pStyle w:val="Heading2"/>
        <w:bidi/>
        <w:spacing w:after="130" w:before="260" w:line="299" w:lineRule="atLeast"/>
        <w:jc w:val="left"/>
      </w:pPr>
      <w:bookmarkStart w:name="_Toc8" w:id="8"/>
      <w:r>
        <w:rPr>
          <w:rFonts w:ascii="Tahoma" w:cs="Tahoma" w:eastAsia="Tahoma" w:hAnsi="Tahoma"/>
          <w:b/>
          <w:bCs/>
          <w:i w:val="false"/>
          <w:iCs w:val="false"/>
          <w:color w:val="3D3629"/>
          <w:sz w:val="26"/>
          <w:szCs w:val="26"/>
          <w:rtl/>
        </w:rPr>
        <w:t xml:space="preserve">فیلمنامه صحنه‌به‌صحنه</w:t>
      </w:r>
      <w:bookmarkEnd w:id="8"/>
    </w:p>
    <w:p>
      <w:pPr>
        <w:keepNext/>
        <w:bidi/>
        <w:spacing w:after="90" w:before="0" w:line="312"/>
        <w:jc w:val="left"/>
      </w:pPr>
      <w:r>
        <w:rPr>
          <w:rFonts w:ascii="Tahoma" w:cs="Tahoma" w:eastAsia="Tahoma" w:hAnsi="Tahoma"/>
          <w:b w:val="false"/>
          <w:bCs w:val="false"/>
          <w:i w:val="false"/>
          <w:iCs w:val="false"/>
          <w:color w:val="1F1C17"/>
          <w:sz w:val="22"/>
          <w:szCs w:val="22"/>
          <w:rtl/>
        </w:rPr>
        <w:t xml:space="preserve">جدول ۲ — فیلمنامه نود ثانیه‌ای (زمان بر حسب ثانیه)</w:t>
      </w:r>
    </w:p>
    <w:tbl>
      <w:tblPr>
        <w:bidiVisual/>
        <w:tblW w:type="pct" w:w="5000"/>
        <w:tblBorders>
          <w:top w:val="single" w:color="C9A84C" w:sz="6"/>
          <w:left w:val="none" w:color="FFFFFF" w:sz="0"/>
          <w:bottom w:val="single" w:color="C9A84C" w:sz="6"/>
          <w:right w:val="none" w:color="FFFFFF" w:sz="0"/>
          <w:insideH w:val="single" w:color="DDD5C0" w:sz="2"/>
          <w:insideV w:val="none" w:color="FFFFFF" w:sz="0"/>
        </w:tblBorders>
      </w:tblPr>
      <w:tblGrid>
        <w:gridCol w:w="879"/>
        <w:gridCol w:w="2636"/>
        <w:gridCol w:w="2812"/>
        <w:gridCol w:w="2461"/>
      </w:tblGrid>
      <w:tr>
        <w:trPr>
          <w:cantSplit/>
          <w:tblHeader/>
        </w:trPr>
        <w:tc>
          <w:tcPr>
            <w:tcW w:type="pct" w:w="500"/>
            <w:shd w:fill="C9A84C" w:val="clear"/>
            <w:tcMar>
              <w:top w:type="dxa" w:w="90"/>
              <w:left w:type="dxa" w:w="120"/>
              <w:bottom w:type="dxa" w:w="90"/>
              <w:right w:type="dxa" w:w="120"/>
            </w:tcMar>
          </w:tcPr>
          <w:p>
            <w:pPr>
              <w:bidi/>
              <w:spacing w:line="312"/>
              <w:jc w:val="left"/>
            </w:pPr>
            <w:r>
              <w:rPr>
                <w:rFonts w:ascii="Tahoma" w:cs="Tahoma" w:eastAsia="Tahoma" w:hAnsi="Tahoma"/>
                <w:b/>
                <w:bCs/>
                <w:i w:val="false"/>
                <w:iCs w:val="false"/>
                <w:color w:val="1A1A1A"/>
                <w:sz w:val="20"/>
                <w:szCs w:val="20"/>
                <w:rtl/>
              </w:rPr>
              <w:t xml:space="preserve">زمان</w:t>
            </w:r>
          </w:p>
        </w:tc>
        <w:tc>
          <w:tcPr>
            <w:tcW w:type="pct" w:w="1500"/>
            <w:shd w:fill="C9A84C" w:val="clear"/>
            <w:tcMar>
              <w:top w:type="dxa" w:w="90"/>
              <w:left w:type="dxa" w:w="120"/>
              <w:bottom w:type="dxa" w:w="90"/>
              <w:right w:type="dxa" w:w="120"/>
            </w:tcMar>
          </w:tcPr>
          <w:p>
            <w:pPr>
              <w:bidi/>
              <w:spacing w:line="312"/>
              <w:jc w:val="left"/>
            </w:pPr>
            <w:r>
              <w:rPr>
                <w:rFonts w:ascii="Tahoma" w:cs="Tahoma" w:eastAsia="Tahoma" w:hAnsi="Tahoma"/>
                <w:b/>
                <w:bCs/>
                <w:i w:val="false"/>
                <w:iCs w:val="false"/>
                <w:color w:val="1A1A1A"/>
                <w:sz w:val="20"/>
                <w:szCs w:val="20"/>
                <w:rtl/>
              </w:rPr>
              <w:t xml:space="preserve">تصویر</w:t>
            </w:r>
          </w:p>
        </w:tc>
        <w:tc>
          <w:tcPr>
            <w:tcW w:type="pct" w:w="1600"/>
            <w:shd w:fill="C9A84C" w:val="clear"/>
            <w:tcMar>
              <w:top w:type="dxa" w:w="90"/>
              <w:left w:type="dxa" w:w="120"/>
              <w:bottom w:type="dxa" w:w="90"/>
              <w:right w:type="dxa" w:w="120"/>
            </w:tcMar>
          </w:tcPr>
          <w:p>
            <w:pPr>
              <w:bidi/>
              <w:spacing w:line="312"/>
              <w:jc w:val="left"/>
            </w:pPr>
            <w:r>
              <w:rPr>
                <w:rFonts w:ascii="Tahoma" w:cs="Tahoma" w:eastAsia="Tahoma" w:hAnsi="Tahoma"/>
                <w:b/>
                <w:bCs/>
                <w:i w:val="false"/>
                <w:iCs w:val="false"/>
                <w:color w:val="1A1A1A"/>
                <w:sz w:val="20"/>
                <w:szCs w:val="20"/>
                <w:rtl/>
              </w:rPr>
              <w:t xml:space="preserve">نریشن</w:t>
            </w:r>
          </w:p>
        </w:tc>
        <w:tc>
          <w:tcPr>
            <w:tcW w:type="pct" w:w="1400"/>
            <w:shd w:fill="C9A84C" w:val="clear"/>
            <w:tcMar>
              <w:top w:type="dxa" w:w="90"/>
              <w:left w:type="dxa" w:w="120"/>
              <w:bottom w:type="dxa" w:w="90"/>
              <w:right w:type="dxa" w:w="120"/>
            </w:tcMar>
          </w:tcPr>
          <w:p>
            <w:pPr>
              <w:bidi/>
              <w:spacing w:line="312"/>
              <w:jc w:val="left"/>
            </w:pPr>
            <w:r>
              <w:rPr>
                <w:rFonts w:ascii="Tahoma" w:cs="Tahoma" w:eastAsia="Tahoma" w:hAnsi="Tahoma"/>
                <w:b/>
                <w:bCs/>
                <w:i w:val="false"/>
                <w:iCs w:val="false"/>
                <w:color w:val="1A1A1A"/>
                <w:sz w:val="20"/>
                <w:szCs w:val="20"/>
                <w:rtl/>
              </w:rPr>
              <w:t xml:space="preserve">زیرنویس</w:t>
            </w:r>
          </w:p>
        </w:tc>
      </w:tr>
      <w:tr>
        <w:trPr>
          <w:cantSplit/>
        </w:trPr>
        <w:tc>
          <w:tcPr>
            <w:tcW w:type="pct" w:w="5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۰–۸</w:t>
            </w:r>
          </w:p>
        </w:tc>
        <w:tc>
          <w:tcPr>
            <w:tcW w:type="pct" w:w="15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صفحه سیاه، بعد لوگوی تکره با ساعت دیواری که ۲۳:۰۰ را نشان می‌دهد.</w:t>
            </w:r>
          </w:p>
        </w:tc>
        <w:tc>
          <w:tcPr>
            <w:tcW w:type="pct" w:w="16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ساعت یازده شبه. کلینیک بسته‌ست.</w:t>
            </w:r>
          </w:p>
        </w:tc>
        <w:tc>
          <w:tcPr>
            <w:tcW w:type="pct" w:w="14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بعد از ساعت کاری، کسی جواب نمی‌دهد...</w:t>
            </w:r>
          </w:p>
        </w:tc>
      </w:tr>
      <w:tr>
        <w:trPr>
          <w:cantSplit/>
        </w:trPr>
        <w:tc>
          <w:tcPr>
            <w:tcW w:type="pct" w:w="5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۸–۱۸</w:t>
            </w:r>
          </w:p>
        </w:tc>
        <w:tc>
          <w:tcPr>
            <w:tcW w:type="pct" w:w="15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نمای گوشی بیمار: ارسال ویس فارسی «سلام، فردا وقت دندون‌پزشکی دارید؟»</w:t>
            </w:r>
          </w:p>
        </w:tc>
        <w:tc>
          <w:tcPr>
            <w:tcW w:type="pct" w:w="16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یک بیمار پیام صوتی می‌ده.</w:t>
            </w:r>
          </w:p>
        </w:tc>
        <w:tc>
          <w:tcPr>
            <w:tcW w:type="pct" w:w="14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بیمارها دوست دارند حرف بزنند، نه تایپ کنند.</w:t>
            </w:r>
          </w:p>
        </w:tc>
      </w:tr>
      <w:tr>
        <w:trPr>
          <w:cantSplit/>
        </w:trPr>
        <w:tc>
          <w:tcPr>
            <w:tcW w:type="pct" w:w="5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۱۸–۳۰</w:t>
            </w:r>
          </w:p>
        </w:tc>
        <w:tc>
          <w:tcPr>
            <w:tcW w:type="pct" w:w="15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نمای چت: آوا در حال پردازش، سپس ارسال پاسخ صوتی با موج صدا.</w:t>
            </w:r>
          </w:p>
        </w:tc>
        <w:tc>
          <w:tcPr>
            <w:tcW w:type="pct" w:w="16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و آوا — منشی صوتی تکره — با صدای فارسی جوابش رو می‌ده.</w:t>
            </w:r>
          </w:p>
        </w:tc>
        <w:tc>
          <w:tcPr>
            <w:tcW w:type="pct" w:w="14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پاسخ صوتی طبیعی، در چند ثانیه.</w:t>
            </w:r>
          </w:p>
        </w:tc>
      </w:tr>
      <w:tr>
        <w:trPr>
          <w:cantSplit/>
        </w:trPr>
        <w:tc>
          <w:tcPr>
            <w:tcW w:type="pct" w:w="5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۳۰–۴۲</w:t>
            </w:r>
          </w:p>
        </w:tc>
        <w:tc>
          <w:tcPr>
            <w:tcW w:type="pct" w:w="15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نمای پنل منشی: نوبت جدید روشن می‌شود «فردا ۱۰:۰۰ — دندان‌پزشکی».</w:t>
            </w:r>
          </w:p>
        </w:tc>
        <w:tc>
          <w:tcPr>
            <w:tcW w:type="pct" w:w="16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نوبت ثبت شد؛ بدون اینکه کسی بیدار باشه.</w:t>
            </w:r>
          </w:p>
        </w:tc>
        <w:tc>
          <w:tcPr>
            <w:tcW w:type="pct" w:w="14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نوبت شبانه = بیمار جدید.</w:t>
            </w:r>
          </w:p>
        </w:tc>
      </w:tr>
      <w:tr>
        <w:trPr>
          <w:cantSplit/>
        </w:trPr>
        <w:tc>
          <w:tcPr>
            <w:tcW w:type="pct" w:w="5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۴۲–۵۵</w:t>
            </w:r>
          </w:p>
        </w:tc>
        <w:tc>
          <w:tcPr>
            <w:tcW w:type="pct" w:w="15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نمای تماس ورودی روی گوشی بیمار + چند ثانیه صدای دلارا: «سلام، یادآوری نوبت...»</w:t>
            </w:r>
          </w:p>
        </w:tc>
        <w:tc>
          <w:tcPr>
            <w:tcW w:type="pct" w:w="16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فردا صبح، آوا خودش تماس یادآوری می‌گیره.</w:t>
            </w:r>
          </w:p>
        </w:tc>
        <w:tc>
          <w:tcPr>
            <w:tcW w:type="pct" w:w="14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یادآوری = مراجعه واقعی.</w:t>
            </w:r>
          </w:p>
        </w:tc>
      </w:tr>
      <w:tr>
        <w:trPr>
          <w:cantSplit/>
        </w:trPr>
        <w:tc>
          <w:tcPr>
            <w:tcW w:type="pct" w:w="5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۵۵–۷۰</w:t>
            </w:r>
          </w:p>
        </w:tc>
        <w:tc>
          <w:tcPr>
            <w:tcW w:type="pct" w:w="15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نمای پیام گزارش روزانه در تلگرام مدیر با آمار نوبت‌ها.</w:t>
            </w:r>
          </w:p>
        </w:tc>
        <w:tc>
          <w:tcPr>
            <w:tcW w:type="pct" w:w="16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و هر شب، گزارش عملکرد می‌رسه دست مدیر.</w:t>
            </w:r>
          </w:p>
        </w:tc>
        <w:tc>
          <w:tcPr>
            <w:tcW w:type="pct" w:w="14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مدیر همه‌چیز را یک‌جا می‌بیند.</w:t>
            </w:r>
          </w:p>
        </w:tc>
      </w:tr>
      <w:tr>
        <w:trPr>
          <w:cantSplit/>
        </w:trPr>
        <w:tc>
          <w:tcPr>
            <w:tcW w:type="pct" w:w="5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۷۰–۸۲</w:t>
            </w:r>
          </w:p>
        </w:tc>
        <w:tc>
          <w:tcPr>
            <w:tcW w:type="pct" w:w="15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مونتاژ سریع: کامنت «قیمت» زیر پست ← دایرکت خودکار؛ نمای سایت takrah.top.</w:t>
            </w:r>
          </w:p>
        </w:tc>
        <w:tc>
          <w:tcPr>
            <w:tcW w:type="pct" w:w="16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نوبت‌دهی، یادآوری، پاسخگویی — همه یک‌جا.</w:t>
            </w:r>
          </w:p>
        </w:tc>
        <w:tc>
          <w:tcPr>
            <w:tcW w:type="pct" w:w="14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تکره؛ هوش مصنوعی برای کسب‌وکار تو.</w:t>
            </w:r>
          </w:p>
        </w:tc>
      </w:tr>
      <w:tr>
        <w:trPr>
          <w:cantSplit/>
        </w:trPr>
        <w:tc>
          <w:tcPr>
            <w:tcW w:type="pct" w:w="5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۸۲–۹۰</w:t>
            </w:r>
          </w:p>
        </w:tc>
        <w:tc>
          <w:tcPr>
            <w:tcW w:type="pct" w:w="15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لوگو + آدرس takrah.top با متن «دموی زنده».</w:t>
            </w:r>
          </w:p>
        </w:tc>
        <w:tc>
          <w:tcPr>
            <w:tcW w:type="pct" w:w="16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همین حالا دمو رو ببین. تکره.</w:t>
            </w:r>
          </w:p>
        </w:tc>
        <w:tc>
          <w:tcPr>
            <w:tcW w:type="pct" w:w="14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takrah.top — دموی زنده</w:t>
            </w:r>
          </w:p>
        </w:tc>
      </w:tr>
    </w:tbl>
    <w:p>
      <w:pPr>
        <w:pStyle w:val="Heading2"/>
        <w:bidi/>
        <w:spacing w:after="130" w:before="260" w:line="299" w:lineRule="atLeast"/>
        <w:jc w:val="left"/>
      </w:pPr>
      <w:bookmarkStart w:name="_Toc9" w:id="9"/>
      <w:r>
        <w:rPr>
          <w:rFonts w:ascii="Tahoma" w:cs="Tahoma" w:eastAsia="Tahoma" w:hAnsi="Tahoma"/>
          <w:b/>
          <w:bCs/>
          <w:i w:val="false"/>
          <w:iCs w:val="false"/>
          <w:color w:val="3D3629"/>
          <w:sz w:val="26"/>
          <w:szCs w:val="26"/>
          <w:rtl/>
        </w:rPr>
        <w:t xml:space="preserve">نسخه سی‌ثانیه‌ای برای استوری و ریلز</w:t>
      </w:r>
      <w:bookmarkEnd w:id="9"/>
    </w:p>
    <w:p>
      <w:pPr>
        <w:bidi/>
        <w:spacing w:after="140" w:before="0" w:line="312"/>
        <w:jc w:val="both"/>
      </w:pPr>
      <w:r>
        <w:rPr>
          <w:rFonts w:ascii="Tahoma" w:cs="Tahoma" w:eastAsia="Tahoma" w:hAnsi="Tahoma"/>
          <w:b w:val="false"/>
          <w:bCs w:val="false"/>
          <w:i w:val="false"/>
          <w:iCs w:val="false"/>
          <w:color w:val="1F1C17"/>
          <w:sz w:val="22"/>
          <w:szCs w:val="22"/>
          <w:rtl/>
        </w:rPr>
        <w:t xml:space="preserve">نسخه کوتاه فقط سه برش دارد: اول، ویس بیمار در شب (هشت ثانیه)؛ دوم، پاسخ صوتی آوا و ثبت نوبت (چهارده ثانیه)؛ سوم، لوگو با متن «کسی جواب نمی‌ده؟ آوا جواب می‌ده» و آدرس takrah.top (هشت ثانیه). این نسخه را عمودی ضبط کنید و متن را بزرگ بگذارید، چون بخش بزرگی از مخاطبان استوری با صدای خاموش تماشا می‌کنند.</w:t>
      </w:r>
    </w:p>
    <w:p>
      <w:pPr>
        <w:bidi/>
        <w:spacing w:after="140" w:before="0" w:line="312"/>
        <w:jc w:val="both"/>
      </w:pPr>
      <w:r>
        <w:rPr>
          <w:rFonts w:ascii="Tahoma" w:cs="Tahoma" w:eastAsia="Tahoma" w:hAnsi="Tahoma"/>
          <w:b w:val="false"/>
          <w:bCs w:val="false"/>
          <w:i w:val="false"/>
          <w:iCs w:val="false"/>
          <w:color w:val="1F1C17"/>
          <w:sz w:val="22"/>
          <w:szCs w:val="22"/>
          <w:rtl/>
        </w:rPr>
        <w:t xml:space="preserve">این ویدیوی کوتاه را به‌عنوان پیام اول دایرکت به دکترها بفرستید؛ نرخ پاسخ یک ویدیوی کوتاه واقعی چند برابر متن خالی است. همان ویدیو را زیر کامنت‌های قیمتی هم به‌عنوان پاسخ شخصی بفرستید.</w:t>
      </w:r>
    </w:p>
    <w:p>
      <w:pPr>
        <w:pStyle w:val="Heading1"/>
        <w:bidi/>
        <w:spacing w:after="180" w:before="360" w:line="345" w:lineRule="atLeast"/>
        <w:jc w:val="left"/>
      </w:pPr>
      <w:bookmarkStart w:name="_Toc10" w:id="10"/>
      <w:r>
        <w:rPr>
          <w:rFonts w:ascii="Tahoma" w:cs="Tahoma" w:eastAsia="Tahoma" w:hAnsi="Tahoma"/>
          <w:b/>
          <w:bCs/>
          <w:i w:val="false"/>
          <w:iCs w:val="false"/>
          <w:color w:val="C9A84C"/>
          <w:sz w:val="30"/>
          <w:szCs w:val="30"/>
          <w:rtl/>
        </w:rPr>
        <w:t xml:space="preserve">فصل ۳ — متن‌های دایرکت برای دکترها</w:t>
      </w:r>
      <w:bookmarkEnd w:id="10"/>
    </w:p>
    <w:p>
      <w:pPr>
        <w:bidi/>
        <w:spacing w:after="140" w:before="0" w:line="312"/>
        <w:jc w:val="both"/>
      </w:pPr>
      <w:r>
        <w:rPr>
          <w:rFonts w:ascii="Tahoma" w:cs="Tahoma" w:eastAsia="Tahoma" w:hAnsi="Tahoma"/>
          <w:b w:val="false"/>
          <w:bCs w:val="false"/>
          <w:i w:val="false"/>
          <w:iCs w:val="false"/>
          <w:color w:val="1F1C17"/>
          <w:sz w:val="22"/>
          <w:szCs w:val="22"/>
          <w:rtl/>
        </w:rPr>
        <w:t xml:space="preserve">این سه نسخه برای دایرکت اینستاگرامِ پیج شخصی دکترها طراحی شده‌اند و ترتیب استفاده دارند: اول نسخه کوتاه، بعد از دو روز بی‌پاسخی نسخه دنبال‌کننده. هرگز بیش از سه پیام پشت‌سرهم نفرستید؛ اگر پاسخی نیامد، کانال بعدی را امتحان کنید. لحن را محترمانه و کوتاه نگه دارید و همیشه یک دعوت مشخص با یک گام کوچک بگذارید.</w:t>
      </w:r>
    </w:p>
    <w:p>
      <w:pPr>
        <w:pStyle w:val="Heading2"/>
        <w:bidi/>
        <w:spacing w:after="130" w:before="260" w:line="299" w:lineRule="atLeast"/>
        <w:jc w:val="left"/>
      </w:pPr>
      <w:bookmarkStart w:name="_Toc11" w:id="11"/>
      <w:r>
        <w:rPr>
          <w:rFonts w:ascii="Tahoma" w:cs="Tahoma" w:eastAsia="Tahoma" w:hAnsi="Tahoma"/>
          <w:b/>
          <w:bCs/>
          <w:i w:val="false"/>
          <w:iCs w:val="false"/>
          <w:color w:val="3D3629"/>
          <w:sz w:val="26"/>
          <w:szCs w:val="26"/>
          <w:rtl/>
        </w:rPr>
        <w:t xml:space="preserve">نسخه ۱ — خیلی کوتاه (شروع گفت‌وگو)</w:t>
      </w:r>
      <w:bookmarkEnd w:id="11"/>
    </w:p>
    <w:tbl>
      <w:tblPr>
        <w:bidiVisual/>
        <w:tblW w:type="pct" w:w="5000"/>
        <w:tblBorders>
          <w:top w:val="none" w:color="FFFFFF" w:sz="0"/>
          <w:left w:val="single" w:color="C9A84C" w:sz="12"/>
          <w:bottom w:val="none" w:color="FFFFFF" w:sz="0"/>
          <w:right w:val="none" w:color="FFFFFF" w:sz="0"/>
          <w:insideH w:val="none" w:color="FFFFFF" w:sz="0"/>
          <w:insideV w:val="none" w:color="FFFFFF" w:sz="0"/>
        </w:tblBorders>
      </w:tblPr>
      <w:tblGrid>
        <w:gridCol w:w="8788"/>
      </w:tblGrid>
      <w:tr>
        <w:trPr>
          <w:cantSplit/>
        </w:trPr>
        <w:tc>
          <w:tcPr>
            <w:tcW w:type="pct" w:w="5000"/>
            <w:shd w:fill="F5F2E8" w:val="clear"/>
            <w:tcMar>
              <w:top w:type="dxa" w:w="140"/>
              <w:left w:type="dxa" w:w="220"/>
              <w:bottom w:type="dxa" w:w="140"/>
              <w:right w:type="dxa" w:w="220"/>
            </w:tcMar>
          </w:tcPr>
          <w:p>
            <w:pPr>
              <w:bidi/>
              <w:spacing w:after="90" w:line="312"/>
              <w:jc w:val="left"/>
            </w:pPr>
            <w:r>
              <w:rPr>
                <w:rFonts w:ascii="Tahoma" w:cs="Tahoma" w:eastAsia="Tahoma" w:hAnsi="Tahoma"/>
                <w:b w:val="false"/>
                <w:bCs w:val="false"/>
                <w:i w:val="false"/>
                <w:iCs w:val="false"/>
                <w:color w:val="1F1C17"/>
                <w:sz w:val="22"/>
                <w:szCs w:val="22"/>
                <w:rtl/>
              </w:rPr>
              <w:t xml:space="preserve">سلام دکتر، وقتتون بخیر 🌹</w:t>
            </w:r>
          </w:p>
          <w:p>
            <w:pPr>
              <w:bidi/>
              <w:spacing w:after="90" w:line="312"/>
              <w:jc w:val="left"/>
            </w:pPr>
            <w:r>
              <w:rPr>
                <w:rFonts w:ascii="Tahoma" w:cs="Tahoma" w:eastAsia="Tahoma" w:hAnsi="Tahoma"/>
                <w:b w:val="false"/>
                <w:bCs w:val="false"/>
                <w:i w:val="false"/>
                <w:iCs w:val="false"/>
                <w:color w:val="1F1C17"/>
                <w:sz w:val="22"/>
                <w:szCs w:val="22"/>
                <w:rtl/>
              </w:rPr>
              <w:t xml:space="preserve">ما برای مطب‌ها و کلینیک‌ها «دستیار نوبت‌دهی آنلاین» ساخته‌ایم که تماس‌ها و نوبت‌های بعد از ساعت کاری رو جواب می‌ده.</w:t>
            </w:r>
          </w:p>
          <w:p>
            <w:pPr>
              <w:bidi/>
              <w:spacing w:after="40" w:line="312"/>
              <w:jc w:val="left"/>
            </w:pPr>
            <w:r>
              <w:rPr>
                <w:rFonts w:ascii="Tahoma" w:cs="Tahoma" w:eastAsia="Tahoma" w:hAnsi="Tahoma"/>
                <w:b w:val="false"/>
                <w:bCs w:val="false"/>
                <w:i w:val="false"/>
                <w:iCs w:val="false"/>
                <w:color w:val="1F1C17"/>
                <w:sz w:val="22"/>
                <w:szCs w:val="22"/>
                <w:rtl/>
              </w:rPr>
              <w:t xml:space="preserve">یه ویدیوی ۳۰ ثانیه‌ای از عملکردش براتون بفرستم؟</w:t>
            </w:r>
          </w:p>
        </w:tc>
      </w:tr>
    </w:tbl>
    <w:p>
      <w:pPr>
        <w:pStyle w:val="Heading2"/>
        <w:bidi/>
        <w:spacing w:after="130" w:before="260" w:line="299" w:lineRule="atLeast"/>
        <w:jc w:val="left"/>
      </w:pPr>
      <w:bookmarkStart w:name="_Toc12" w:id="12"/>
      <w:r>
        <w:rPr>
          <w:rFonts w:ascii="Tahoma" w:cs="Tahoma" w:eastAsia="Tahoma" w:hAnsi="Tahoma"/>
          <w:b/>
          <w:bCs/>
          <w:i w:val="false"/>
          <w:iCs w:val="false"/>
          <w:color w:val="3D3629"/>
          <w:sz w:val="26"/>
          <w:szCs w:val="26"/>
          <w:rtl/>
        </w:rPr>
        <w:t xml:space="preserve">نسخه ۲ — متوسط، با درد مشخص</w:t>
      </w:r>
      <w:bookmarkEnd w:id="12"/>
    </w:p>
    <w:tbl>
      <w:tblPr>
        <w:bidiVisual/>
        <w:tblW w:type="pct" w:w="5000"/>
        <w:tblBorders>
          <w:top w:val="none" w:color="FFFFFF" w:sz="0"/>
          <w:left w:val="single" w:color="C9A84C" w:sz="12"/>
          <w:bottom w:val="none" w:color="FFFFFF" w:sz="0"/>
          <w:right w:val="none" w:color="FFFFFF" w:sz="0"/>
          <w:insideH w:val="none" w:color="FFFFFF" w:sz="0"/>
          <w:insideV w:val="none" w:color="FFFFFF" w:sz="0"/>
        </w:tblBorders>
      </w:tblPr>
      <w:tblGrid>
        <w:gridCol w:w="8788"/>
      </w:tblGrid>
      <w:tr>
        <w:trPr>
          <w:cantSplit/>
        </w:trPr>
        <w:tc>
          <w:tcPr>
            <w:tcW w:type="pct" w:w="5000"/>
            <w:shd w:fill="F5F2E8" w:val="clear"/>
            <w:tcMar>
              <w:top w:type="dxa" w:w="140"/>
              <w:left w:type="dxa" w:w="220"/>
              <w:bottom w:type="dxa" w:w="140"/>
              <w:right w:type="dxa" w:w="220"/>
            </w:tcMar>
          </w:tcPr>
          <w:p>
            <w:pPr>
              <w:bidi/>
              <w:spacing w:after="90" w:line="312"/>
              <w:jc w:val="left"/>
            </w:pPr>
            <w:r>
              <w:rPr>
                <w:rFonts w:ascii="Tahoma" w:cs="Tahoma" w:eastAsia="Tahoma" w:hAnsi="Tahoma"/>
                <w:b w:val="false"/>
                <w:bCs w:val="false"/>
                <w:i w:val="false"/>
                <w:iCs w:val="false"/>
                <w:color w:val="1F1C17"/>
                <w:sz w:val="22"/>
                <w:szCs w:val="22"/>
                <w:rtl/>
              </w:rPr>
              <w:t xml:space="preserve">سلام دکتر، ببخشید که مزاحم شدم.</w:t>
            </w:r>
          </w:p>
          <w:p>
            <w:pPr>
              <w:bidi/>
              <w:spacing w:after="90" w:line="312"/>
              <w:jc w:val="left"/>
            </w:pPr>
            <w:r>
              <w:rPr>
                <w:rFonts w:ascii="Tahoma" w:cs="Tahoma" w:eastAsia="Tahoma" w:hAnsi="Tahoma"/>
                <w:b w:val="false"/>
                <w:bCs w:val="false"/>
                <w:i w:val="false"/>
                <w:iCs w:val="false"/>
                <w:color w:val="1F1C17"/>
                <w:sz w:val="22"/>
                <w:szCs w:val="22"/>
                <w:rtl/>
              </w:rPr>
              <w:t xml:space="preserve">یک سوال کوتاه: بعد از ساعت کاری، تماس‌های بیمارها رو چه کسی جواب می‌ده؟</w:t>
            </w:r>
          </w:p>
          <w:p>
            <w:pPr>
              <w:bidi/>
              <w:spacing w:after="90" w:line="312"/>
              <w:jc w:val="left"/>
            </w:pPr>
            <w:r>
              <w:rPr>
                <w:rFonts w:ascii="Tahoma" w:cs="Tahoma" w:eastAsia="Tahoma" w:hAnsi="Tahoma"/>
                <w:b w:val="false"/>
                <w:bCs w:val="false"/>
                <w:i w:val="false"/>
                <w:iCs w:val="false"/>
                <w:color w:val="1F1C17"/>
                <w:sz w:val="22"/>
                <w:szCs w:val="22"/>
                <w:rtl/>
              </w:rPr>
              <w:t xml:space="preserve">بیشتر مطب‌ها به ما می‌گن همین‌جا بزرگ‌ترین سرریز بیمارشون از دست می‌ره.</w:t>
            </w:r>
          </w:p>
          <w:p>
            <w:pPr>
              <w:bidi/>
              <w:spacing w:after="90" w:line="312"/>
              <w:jc w:val="left"/>
            </w:pPr>
            <w:r>
              <w:rPr>
                <w:rFonts w:ascii="Tahoma" w:cs="Tahoma" w:eastAsia="Tahoma" w:hAnsi="Tahoma"/>
                <w:b w:val="false"/>
                <w:bCs w:val="false"/>
                <w:i w:val="false"/>
                <w:iCs w:val="false"/>
                <w:color w:val="1F1C17"/>
                <w:sz w:val="22"/>
                <w:szCs w:val="22"/>
                <w:rtl/>
              </w:rPr>
              <w:t xml:space="preserve">ما برای همین یک پاسخگوی شبانه ساختیم که ویس بیمار رو می‌فهمه، نوبت ثبت می‌کنه و صبح تماس یادآوری می‌گیره.</w:t>
            </w:r>
          </w:p>
          <w:p>
            <w:pPr>
              <w:bidi/>
              <w:spacing w:after="40" w:line="312"/>
              <w:jc w:val="left"/>
            </w:pPr>
            <w:r>
              <w:rPr>
                <w:rFonts w:ascii="Tahoma" w:cs="Tahoma" w:eastAsia="Tahoma" w:hAnsi="Tahoma"/>
                <w:b w:val="false"/>
                <w:bCs w:val="false"/>
                <w:i w:val="false"/>
                <w:iCs w:val="false"/>
                <w:color w:val="1F1C17"/>
                <w:sz w:val="22"/>
                <w:szCs w:val="22"/>
                <w:rtl/>
              </w:rPr>
              <w:t xml:space="preserve">دموی زنده‌اش یک دقیقه بیشتر وقت نمی‌گیره — takrah.top — خوشحال می‌شم نظرتون رو بدونم.</w:t>
            </w:r>
          </w:p>
        </w:tc>
      </w:tr>
    </w:tbl>
    <w:p>
      <w:pPr>
        <w:pStyle w:val="Heading2"/>
        <w:bidi/>
        <w:spacing w:after="130" w:before="260" w:line="299" w:lineRule="atLeast"/>
        <w:jc w:val="left"/>
      </w:pPr>
      <w:bookmarkStart w:name="_Toc13" w:id="13"/>
      <w:r>
        <w:rPr>
          <w:rFonts w:ascii="Tahoma" w:cs="Tahoma" w:eastAsia="Tahoma" w:hAnsi="Tahoma"/>
          <w:b/>
          <w:bCs/>
          <w:i w:val="false"/>
          <w:iCs w:val="false"/>
          <w:color w:val="3D3629"/>
          <w:sz w:val="26"/>
          <w:szCs w:val="26"/>
          <w:rtl/>
        </w:rPr>
        <w:t xml:space="preserve">نسخه ۳ — دنبال‌کننده (بعد از دو روز بی‌پاسخی)</w:t>
      </w:r>
      <w:bookmarkEnd w:id="13"/>
    </w:p>
    <w:tbl>
      <w:tblPr>
        <w:bidiVisual/>
        <w:tblW w:type="pct" w:w="5000"/>
        <w:tblBorders>
          <w:top w:val="none" w:color="FFFFFF" w:sz="0"/>
          <w:left w:val="single" w:color="C9A84C" w:sz="12"/>
          <w:bottom w:val="none" w:color="FFFFFF" w:sz="0"/>
          <w:right w:val="none" w:color="FFFFFF" w:sz="0"/>
          <w:insideH w:val="none" w:color="FFFFFF" w:sz="0"/>
          <w:insideV w:val="none" w:color="FFFFFF" w:sz="0"/>
        </w:tblBorders>
      </w:tblPr>
      <w:tblGrid>
        <w:gridCol w:w="8788"/>
      </w:tblGrid>
      <w:tr>
        <w:trPr>
          <w:cantSplit/>
        </w:trPr>
        <w:tc>
          <w:tcPr>
            <w:tcW w:type="pct" w:w="5000"/>
            <w:shd w:fill="F5F2E8" w:val="clear"/>
            <w:tcMar>
              <w:top w:type="dxa" w:w="140"/>
              <w:left w:type="dxa" w:w="220"/>
              <w:bottom w:type="dxa" w:w="140"/>
              <w:right w:type="dxa" w:w="220"/>
            </w:tcMar>
          </w:tcPr>
          <w:p>
            <w:pPr>
              <w:bidi/>
              <w:spacing w:after="90" w:line="312"/>
              <w:jc w:val="left"/>
            </w:pPr>
            <w:r>
              <w:rPr>
                <w:rFonts w:ascii="Tahoma" w:cs="Tahoma" w:eastAsia="Tahoma" w:hAnsi="Tahoma"/>
                <w:b w:val="false"/>
                <w:bCs w:val="false"/>
                <w:i w:val="false"/>
                <w:iCs w:val="false"/>
                <w:color w:val="1F1C17"/>
                <w:sz w:val="22"/>
                <w:szCs w:val="22"/>
                <w:rtl/>
              </w:rPr>
              <w:t xml:space="preserve">سلام دکتر، حتماً سرتون شلوغه 😊 فقط یک چیز کوتاه:</w:t>
            </w:r>
          </w:p>
          <w:p>
            <w:pPr>
              <w:bidi/>
              <w:spacing w:after="90" w:line="312"/>
              <w:jc w:val="left"/>
            </w:pPr>
            <w:r>
              <w:rPr>
                <w:rFonts w:ascii="Tahoma" w:cs="Tahoma" w:eastAsia="Tahoma" w:hAnsi="Tahoma"/>
                <w:b w:val="false"/>
                <w:bCs w:val="false"/>
                <w:i w:val="false"/>
                <w:iCs w:val="false"/>
                <w:color w:val="1F1C17"/>
                <w:sz w:val="22"/>
                <w:szCs w:val="22"/>
                <w:rtl/>
              </w:rPr>
              <w:t xml:space="preserve">پیج ماست — @takrah.top — زیر هر پستی که کامنت «قیمت» بنویسید، ربات ما همون لحظه جواب کامل می‌فرسته.</w:t>
            </w:r>
          </w:p>
          <w:p>
            <w:pPr>
              <w:bidi/>
              <w:spacing w:after="40" w:line="312"/>
              <w:jc w:val="left"/>
            </w:pPr>
            <w:r>
              <w:rPr>
                <w:rFonts w:ascii="Tahoma" w:cs="Tahoma" w:eastAsia="Tahoma" w:hAnsi="Tahoma"/>
                <w:b w:val="false"/>
                <w:bCs w:val="false"/>
                <w:i w:val="false"/>
                <w:iCs w:val="false"/>
                <w:color w:val="1F1C17"/>
                <w:sz w:val="22"/>
                <w:szCs w:val="22"/>
                <w:rtl/>
              </w:rPr>
              <w:t xml:space="preserve">خودتون امتحانش کنید؛ سریع‌تر از توضیح من جواب می‌ده 🙏</w:t>
            </w:r>
          </w:p>
        </w:tc>
      </w:tr>
    </w:tbl>
    <w:p>
      <w:pPr>
        <w:pStyle w:val="Heading2"/>
        <w:bidi/>
        <w:spacing w:after="130" w:before="260" w:line="299" w:lineRule="atLeast"/>
        <w:jc w:val="left"/>
      </w:pPr>
      <w:bookmarkStart w:name="_Toc14" w:id="14"/>
      <w:r>
        <w:rPr>
          <w:rFonts w:ascii="Tahoma" w:cs="Tahoma" w:eastAsia="Tahoma" w:hAnsi="Tahoma"/>
          <w:b/>
          <w:bCs/>
          <w:i w:val="false"/>
          <w:iCs w:val="false"/>
          <w:color w:val="3D3629"/>
          <w:sz w:val="26"/>
          <w:szCs w:val="26"/>
          <w:rtl/>
        </w:rPr>
        <w:t xml:space="preserve">پاسخ آماده به سوال‌های رایج دکترها</w:t>
      </w:r>
      <w:bookmarkEnd w:id="14"/>
    </w:p>
    <w:p>
      <w:pPr>
        <w:keepNext/>
        <w:bidi/>
        <w:spacing w:after="60" w:before="0" w:line="312"/>
        <w:jc w:val="both"/>
      </w:pPr>
      <w:r>
        <w:rPr>
          <w:rFonts w:ascii="Tahoma" w:cs="Tahoma" w:eastAsia="Tahoma" w:hAnsi="Tahoma"/>
          <w:b/>
          <w:bCs/>
          <w:i w:val="false"/>
          <w:iCs w:val="false"/>
          <w:color w:val="1F1C17"/>
          <w:sz w:val="22"/>
          <w:szCs w:val="22"/>
          <w:rtl/>
        </w:rPr>
        <w:t xml:space="preserve">«اطلاعات بیمارهای من امن می‌مونه؟»</w:t>
      </w:r>
    </w:p>
    <w:p>
      <w:pPr>
        <w:bidi/>
        <w:spacing w:after="160" w:before="0" w:line="312"/>
        <w:jc w:val="both"/>
      </w:pPr>
      <w:r>
        <w:rPr>
          <w:rFonts w:ascii="Tahoma" w:cs="Tahoma" w:eastAsia="Tahoma" w:hAnsi="Tahoma"/>
          <w:b w:val="false"/>
          <w:bCs w:val="false"/>
          <w:i w:val="false"/>
          <w:iCs w:val="false"/>
          <w:color w:val="1F1C17"/>
          <w:sz w:val="22"/>
          <w:szCs w:val="22"/>
          <w:rtl/>
        </w:rPr>
        <w:t xml:space="preserve">بله؛ داده‌ها فقط روی زیرساخت خود کلینیک نگهداری می‌شود، دسترسی چندسطحی دارد و هیچ اطلاعاتی با سرویس‌های ثالث به اشتراک گذاشته نمی‌شود. در جلسه دمو، معماری امنیت را حضوری نشان می‌دهیم.</w:t>
      </w:r>
    </w:p>
    <w:p>
      <w:pPr>
        <w:keepNext/>
        <w:bidi/>
        <w:spacing w:after="60" w:before="0" w:line="312"/>
        <w:jc w:val="both"/>
      </w:pPr>
      <w:r>
        <w:rPr>
          <w:rFonts w:ascii="Tahoma" w:cs="Tahoma" w:eastAsia="Tahoma" w:hAnsi="Tahoma"/>
          <w:b/>
          <w:bCs/>
          <w:i w:val="false"/>
          <w:iCs w:val="false"/>
          <w:color w:val="1F1C17"/>
          <w:sz w:val="22"/>
          <w:szCs w:val="22"/>
          <w:rtl/>
        </w:rPr>
        <w:t xml:space="preserve">«منشی‌ام باید چیز جدید یاد بگیره؟»</w:t>
      </w:r>
    </w:p>
    <w:p>
      <w:pPr>
        <w:bidi/>
        <w:spacing w:after="160" w:before="0" w:line="312"/>
        <w:jc w:val="both"/>
      </w:pPr>
      <w:r>
        <w:rPr>
          <w:rFonts w:ascii="Tahoma" w:cs="Tahoma" w:eastAsia="Tahoma" w:hAnsi="Tahoma"/>
          <w:b w:val="false"/>
          <w:bCs w:val="false"/>
          <w:i w:val="false"/>
          <w:iCs w:val="false"/>
          <w:color w:val="1F1C17"/>
          <w:sz w:val="22"/>
          <w:szCs w:val="22"/>
          <w:rtl/>
        </w:rPr>
        <w:t xml:space="preserve">تقریباً هیچ؛ پنل منشی ساده است و یادآوری‌ها خودکار انجام می‌شود. آموزش کامل کمتر از یک ساعت طول می‌کشد و در قیمت پکیج گنجانده شده است.</w:t>
      </w:r>
    </w:p>
    <w:p>
      <w:pPr>
        <w:keepNext/>
        <w:bidi/>
        <w:spacing w:after="60" w:before="0" w:line="312"/>
        <w:jc w:val="both"/>
      </w:pPr>
      <w:r>
        <w:rPr>
          <w:rFonts w:ascii="Tahoma" w:cs="Tahoma" w:eastAsia="Tahoma" w:hAnsi="Tahoma"/>
          <w:b/>
          <w:bCs/>
          <w:i w:val="false"/>
          <w:iCs w:val="false"/>
          <w:color w:val="1F1C17"/>
          <w:sz w:val="22"/>
          <w:szCs w:val="22"/>
          <w:rtl/>
        </w:rPr>
        <w:t xml:space="preserve">«هزینه‌اش واقعاً برمی‌گرده؟»</w:t>
      </w:r>
    </w:p>
    <w:p>
      <w:pPr>
        <w:bidi/>
        <w:spacing w:after="160" w:before="0" w:line="312"/>
        <w:jc w:val="both"/>
      </w:pPr>
      <w:r>
        <w:rPr>
          <w:rFonts w:ascii="Tahoma" w:cs="Tahoma" w:eastAsia="Tahoma" w:hAnsi="Tahoma"/>
          <w:b w:val="false"/>
          <w:bCs w:val="false"/>
          <w:i w:val="false"/>
          <w:iCs w:val="false"/>
          <w:color w:val="1F1C17"/>
          <w:sz w:val="22"/>
          <w:szCs w:val="22"/>
          <w:rtl/>
        </w:rPr>
        <w:t xml:space="preserve">محاسبه ساده: اگر سیستم در ماه فقط چند بیمار شبانه بیاورد، یک نوبت جدید هزینه پکیج را پوشش می‌دهد. در جلسه، همین محاسبه را با اعداد خود مطب شما انجام می‌دهیم.</w:t>
      </w:r>
    </w:p>
    <w:p>
      <w:pPr>
        <w:keepNext/>
        <w:bidi/>
        <w:spacing w:after="60" w:before="0" w:line="312"/>
        <w:jc w:val="both"/>
      </w:pPr>
      <w:r>
        <w:rPr>
          <w:rFonts w:ascii="Tahoma" w:cs="Tahoma" w:eastAsia="Tahoma" w:hAnsi="Tahoma"/>
          <w:b/>
          <w:bCs/>
          <w:i w:val="false"/>
          <w:iCs w:val="false"/>
          <w:color w:val="1F1C17"/>
          <w:sz w:val="22"/>
          <w:szCs w:val="22"/>
          <w:rtl/>
        </w:rPr>
        <w:t xml:space="preserve">«فرقش با ربات‌های آماده بازار چیه؟»</w:t>
      </w:r>
    </w:p>
    <w:p>
      <w:pPr>
        <w:bidi/>
        <w:spacing w:after="160" w:before="0" w:line="312"/>
        <w:jc w:val="both"/>
      </w:pPr>
      <w:r>
        <w:rPr>
          <w:rFonts w:ascii="Tahoma" w:cs="Tahoma" w:eastAsia="Tahoma" w:hAnsi="Tahoma"/>
          <w:b w:val="false"/>
          <w:bCs w:val="false"/>
          <w:i w:val="false"/>
          <w:iCs w:val="false"/>
          <w:color w:val="1F1C17"/>
          <w:sz w:val="22"/>
          <w:szCs w:val="22"/>
          <w:rtl/>
        </w:rPr>
        <w:t xml:space="preserve">سه فرق اصلی: جواب صوتی فارسی طبیعی، تماس تلفنی یادآوری واقعی، و گزارش مدیریتی اختصاصی. ربات‌های آماده فقط پیام متنی می‌فرستند و بدون پشتیبانی محلی می‌مانند.</w:t>
      </w:r>
    </w:p>
    <w:p>
      <w:pPr>
        <w:pStyle w:val="Heading1"/>
        <w:bidi/>
        <w:spacing w:after="180" w:before="360" w:line="345" w:lineRule="atLeast"/>
        <w:jc w:val="left"/>
      </w:pPr>
      <w:bookmarkStart w:name="_Toc15" w:id="15"/>
      <w:r>
        <w:rPr>
          <w:rFonts w:ascii="Tahoma" w:cs="Tahoma" w:eastAsia="Tahoma" w:hAnsi="Tahoma"/>
          <w:b/>
          <w:bCs/>
          <w:i w:val="false"/>
          <w:iCs w:val="false"/>
          <w:color w:val="C9A84C"/>
          <w:sz w:val="30"/>
          <w:szCs w:val="30"/>
          <w:rtl/>
        </w:rPr>
        <w:t xml:space="preserve">فصل ۴ — اسکریپت تماس و مذاکره</w:t>
      </w:r>
      <w:bookmarkEnd w:id="15"/>
    </w:p>
    <w:p>
      <w:pPr>
        <w:pStyle w:val="Heading2"/>
        <w:bidi/>
        <w:spacing w:after="130" w:before="260" w:line="299" w:lineRule="atLeast"/>
        <w:jc w:val="left"/>
      </w:pPr>
      <w:bookmarkStart w:name="_Toc16" w:id="16"/>
      <w:r>
        <w:rPr>
          <w:rFonts w:ascii="Tahoma" w:cs="Tahoma" w:eastAsia="Tahoma" w:hAnsi="Tahoma"/>
          <w:b/>
          <w:bCs/>
          <w:i w:val="false"/>
          <w:iCs w:val="false"/>
          <w:color w:val="3D3629"/>
          <w:sz w:val="26"/>
          <w:szCs w:val="26"/>
          <w:rtl/>
        </w:rPr>
        <w:t xml:space="preserve">اسکریپت تماس تلفنی — بدون کلمه «منشی هوشمند»</w:t>
      </w:r>
      <w:bookmarkEnd w:id="16"/>
    </w:p>
    <w:p>
      <w:pPr>
        <w:bidi/>
        <w:spacing w:after="140" w:before="0" w:line="312"/>
        <w:jc w:val="both"/>
      </w:pPr>
      <w:r>
        <w:rPr>
          <w:rFonts w:ascii="Tahoma" w:cs="Tahoma" w:eastAsia="Tahoma" w:hAnsi="Tahoma"/>
          <w:b w:val="false"/>
          <w:bCs w:val="false"/>
          <w:i w:val="false"/>
          <w:iCs w:val="false"/>
          <w:color w:val="1F1C17"/>
          <w:sz w:val="22"/>
          <w:szCs w:val="22"/>
          <w:rtl/>
        </w:rPr>
        <w:t xml:space="preserve">هدف این تماس فروش نیست؛ فقط یکی از این سه خروجی را بگیرید: اجازه ارسال برگه معرفی در واتساپ، شماره یا راه ارتباطی مناسب برای گفت‌وگو با دکتر، یا یک وقت پانزده دقیقه‌ای. لحن آرام، سریع و بی‌اضافه‌گویی. اگر منشی جواب داد، از خط دوم شروع کنید.</w:t>
      </w:r>
    </w:p>
    <w:p>
      <w:pPr>
        <w:bidi/>
        <w:spacing w:after="90" w:before="0" w:line="312"/>
        <w:jc w:val="both"/>
      </w:pPr>
      <w:r>
        <w:rPr>
          <w:rFonts w:ascii="Tahoma" w:cs="Tahoma" w:eastAsia="Tahoma" w:hAnsi="Tahoma"/>
          <w:b/>
          <w:bCs/>
          <w:i w:val="false"/>
          <w:iCs w:val="false"/>
          <w:color w:val="C9A84C"/>
          <w:sz w:val="22"/>
          <w:szCs w:val="22"/>
          <w:rtl/>
        </w:rPr>
        <w:t xml:space="preserve">شما: </w:t>
      </w:r>
      <w:r>
        <w:rPr>
          <w:rFonts w:ascii="Tahoma" w:cs="Tahoma" w:eastAsia="Tahoma" w:hAnsi="Tahoma"/>
          <w:b w:val="false"/>
          <w:bCs w:val="false"/>
          <w:i w:val="false"/>
          <w:iCs w:val="false"/>
          <w:color w:val="1F1C17"/>
          <w:sz w:val="22"/>
          <w:szCs w:val="22"/>
          <w:rtl/>
        </w:rPr>
        <w:t xml:space="preserve">سلام، وقت بخیر. از شرکت تکره تماس می‌گیرم — برای مطب‌ها و کلینیک‌ها سرویس رزرو آنلاین داریم که تماس‌ها و نوبت‌های بعد از ساعت اداری رو هم جواب می‌ده.</w:t>
      </w:r>
    </w:p>
    <w:p>
      <w:pPr>
        <w:bidi/>
        <w:spacing w:after="90" w:before="0" w:line="312"/>
        <w:jc w:val="both"/>
      </w:pPr>
      <w:r>
        <w:rPr>
          <w:rFonts w:ascii="Tahoma" w:cs="Tahoma" w:eastAsia="Tahoma" w:hAnsi="Tahoma"/>
          <w:b/>
          <w:bCs/>
          <w:i w:val="false"/>
          <w:iCs w:val="false"/>
          <w:color w:val="C9A84C"/>
          <w:sz w:val="22"/>
          <w:szCs w:val="22"/>
          <w:rtl/>
        </w:rPr>
        <w:t xml:space="preserve">شما: </w:t>
      </w:r>
      <w:r>
        <w:rPr>
          <w:rFonts w:ascii="Tahoma" w:cs="Tahoma" w:eastAsia="Tahoma" w:hAnsi="Tahoma"/>
          <w:b w:val="false"/>
          <w:bCs w:val="false"/>
          <w:i w:val="false"/>
          <w:iCs w:val="false"/>
          <w:color w:val="1F1C17"/>
          <w:sz w:val="22"/>
          <w:szCs w:val="22"/>
          <w:rtl/>
        </w:rPr>
        <w:t xml:space="preserve">یک برگه معرفی + لینک ویدیوی یک‌دقیقه‌ای دارم؛ برای دکترتون ارسالش کنم؟ راه ارتباطی مناسبش چیه؟</w:t>
      </w:r>
    </w:p>
    <w:p>
      <w:pPr>
        <w:bidi/>
        <w:spacing w:after="90" w:before="0" w:line="312"/>
        <w:jc w:val="both"/>
      </w:pPr>
      <w:r>
        <w:rPr>
          <w:rFonts w:ascii="Tahoma" w:cs="Tahoma" w:eastAsia="Tahoma" w:hAnsi="Tahoma"/>
          <w:b/>
          <w:bCs/>
          <w:i w:val="false"/>
          <w:iCs w:val="false"/>
          <w:color w:val="C9A84C"/>
          <w:sz w:val="22"/>
          <w:szCs w:val="22"/>
          <w:rtl/>
        </w:rPr>
        <w:t xml:space="preserve">منشی: </w:t>
      </w:r>
      <w:r>
        <w:rPr>
          <w:rFonts w:ascii="Tahoma" w:cs="Tahoma" w:eastAsia="Tahoma" w:hAnsi="Tahoma"/>
          <w:b w:val="false"/>
          <w:bCs w:val="false"/>
          <w:i w:val="false"/>
          <w:iCs w:val="false"/>
          <w:color w:val="1F1C17"/>
          <w:sz w:val="22"/>
          <w:szCs w:val="22"/>
          <w:rtl/>
        </w:rPr>
        <w:t xml:space="preserve">باید از خود دکتر بپرسم...</w:t>
      </w:r>
    </w:p>
    <w:p>
      <w:pPr>
        <w:bidi/>
        <w:spacing w:after="90" w:before="0" w:line="312"/>
        <w:jc w:val="both"/>
      </w:pPr>
      <w:r>
        <w:rPr>
          <w:rFonts w:ascii="Tahoma" w:cs="Tahoma" w:eastAsia="Tahoma" w:hAnsi="Tahoma"/>
          <w:b/>
          <w:bCs/>
          <w:i w:val="false"/>
          <w:iCs w:val="false"/>
          <w:color w:val="C9A84C"/>
          <w:sz w:val="22"/>
          <w:szCs w:val="22"/>
          <w:rtl/>
        </w:rPr>
        <w:t xml:space="preserve">شما: </w:t>
      </w:r>
      <w:r>
        <w:rPr>
          <w:rFonts w:ascii="Tahoma" w:cs="Tahoma" w:eastAsia="Tahoma" w:hAnsi="Tahoma"/>
          <w:b w:val="false"/>
          <w:bCs w:val="false"/>
          <w:i w:val="false"/>
          <w:iCs w:val="false"/>
          <w:color w:val="1F1C17"/>
          <w:sz w:val="22"/>
          <w:szCs w:val="22"/>
          <w:rtl/>
        </w:rPr>
        <w:t xml:space="preserve">حتماً. چه زمانی تماس گرفتن با خود دکتر مناسب‌تره، یا شماره واتساپی هست که مستقیم براش بفرستم؟</w:t>
      </w:r>
    </w:p>
    <w:p>
      <w:pPr>
        <w:bidi/>
        <w:spacing w:after="90" w:before="0" w:line="312"/>
        <w:jc w:val="both"/>
      </w:pPr>
      <w:r>
        <w:rPr>
          <w:rFonts w:ascii="Tahoma" w:cs="Tahoma" w:eastAsia="Tahoma" w:hAnsi="Tahoma"/>
          <w:b/>
          <w:bCs/>
          <w:i w:val="false"/>
          <w:iCs w:val="false"/>
          <w:color w:val="C9A84C"/>
          <w:sz w:val="22"/>
          <w:szCs w:val="22"/>
          <w:rtl/>
        </w:rPr>
        <w:t xml:space="preserve">منشی: </w:t>
      </w:r>
      <w:r>
        <w:rPr>
          <w:rFonts w:ascii="Tahoma" w:cs="Tahoma" w:eastAsia="Tahoma" w:hAnsi="Tahoma"/>
          <w:b w:val="false"/>
          <w:bCs w:val="false"/>
          <w:i w:val="false"/>
          <w:iCs w:val="false"/>
          <w:color w:val="1F1C17"/>
          <w:sz w:val="22"/>
          <w:szCs w:val="22"/>
          <w:rtl/>
        </w:rPr>
        <w:t xml:space="preserve">خودم می‌رسونم بهش.</w:t>
      </w:r>
    </w:p>
    <w:p>
      <w:pPr>
        <w:bidi/>
        <w:spacing w:after="200" w:before="0" w:line="312"/>
        <w:jc w:val="both"/>
      </w:pPr>
      <w:r>
        <w:rPr>
          <w:rFonts w:ascii="Tahoma" w:cs="Tahoma" w:eastAsia="Tahoma" w:hAnsi="Tahoma"/>
          <w:b/>
          <w:bCs/>
          <w:i w:val="false"/>
          <w:iCs w:val="false"/>
          <w:color w:val="C9A84C"/>
          <w:sz w:val="22"/>
          <w:szCs w:val="22"/>
          <w:rtl/>
        </w:rPr>
        <w:t xml:space="preserve">شما: </w:t>
      </w:r>
      <w:r>
        <w:rPr>
          <w:rFonts w:ascii="Tahoma" w:cs="Tahoma" w:eastAsia="Tahoma" w:hAnsi="Tahoma"/>
          <w:b w:val="false"/>
          <w:bCs w:val="false"/>
          <w:i w:val="false"/>
          <w:iCs w:val="false"/>
          <w:color w:val="1F1C17"/>
          <w:sz w:val="22"/>
          <w:szCs w:val="22"/>
          <w:rtl/>
        </w:rPr>
        <w:t xml:space="preserve">ممنونم 🌹 پس برگه و لینک رو همین امروز می‌فرستم؛ اگه نظرشون مثبت بود، جلسه دموی پانزده دقیقه‌ای حضوری هم رایگان داریم. اسمتون چیه که پیام رو با اسم شما بفرستم؟</w:t>
      </w:r>
    </w:p>
    <w:p>
      <w:pPr>
        <w:bidi/>
        <w:spacing w:after="140" w:before="0" w:line="312"/>
        <w:jc w:val="both"/>
      </w:pPr>
      <w:r>
        <w:rPr>
          <w:rFonts w:ascii="Tahoma" w:cs="Tahoma" w:eastAsia="Tahoma" w:hAnsi="Tahoma"/>
          <w:b w:val="false"/>
          <w:bCs w:val="false"/>
          <w:i w:val="false"/>
          <w:iCs w:val="false"/>
          <w:color w:val="1F1C17"/>
          <w:sz w:val="22"/>
          <w:szCs w:val="22"/>
          <w:rtl/>
        </w:rPr>
        <w:t xml:space="preserve">بلافاصله بعد از تماس، برگه معرفی را بفرستید و در متن، نام منشی را بیاورید («سلام، با قراری که با خانم ... گذاشتیم»). پیگیری دوم را سه روز بعد انجام دهید، نه همان روز.</w:t>
      </w:r>
    </w:p>
    <w:p>
      <w:pPr>
        <w:pStyle w:val="Heading2"/>
        <w:bidi/>
        <w:spacing w:after="130" w:before="260" w:line="299" w:lineRule="atLeast"/>
        <w:jc w:val="left"/>
      </w:pPr>
      <w:bookmarkStart w:name="_Toc17" w:id="17"/>
      <w:r>
        <w:rPr>
          <w:rFonts w:ascii="Tahoma" w:cs="Tahoma" w:eastAsia="Tahoma" w:hAnsi="Tahoma"/>
          <w:b/>
          <w:bCs/>
          <w:i w:val="false"/>
          <w:iCs w:val="false"/>
          <w:color w:val="3D3629"/>
          <w:sz w:val="26"/>
          <w:szCs w:val="26"/>
          <w:rtl/>
        </w:rPr>
        <w:t xml:space="preserve">هم‌پیمان‌سازی منشی — تبدیل سد به سفیر</w:t>
      </w:r>
      <w:bookmarkEnd w:id="17"/>
    </w:p>
    <w:p>
      <w:pPr>
        <w:bidi/>
        <w:spacing w:after="140" w:before="0" w:line="312"/>
        <w:jc w:val="both"/>
      </w:pPr>
      <w:r>
        <w:rPr>
          <w:rFonts w:ascii="Tahoma" w:cs="Tahoma" w:eastAsia="Tahoma" w:hAnsi="Tahoma"/>
          <w:b w:val="false"/>
          <w:bCs w:val="false"/>
          <w:i w:val="false"/>
          <w:iCs w:val="false"/>
          <w:color w:val="1F1C17"/>
          <w:sz w:val="22"/>
          <w:szCs w:val="22"/>
          <w:rtl/>
        </w:rPr>
        <w:t xml:space="preserve">اگر منشی گوش داد، این پیام را بدهید: «این سیستم قرار نیست جای کسی رو بگیره؛ قراره کارهای شبانه و یادآوری‌ها رو از دوش شما برداره — تماس نیمه‌شب دیگه به شما نمی‌رسه و نوبت‌ها فراموش نمی‌شن. شما هم فقط کار اصلیتون رو راحت‌تر انجام می‌دید.»</w:t>
      </w:r>
    </w:p>
    <w:p>
      <w:pPr>
        <w:bidi/>
        <w:spacing w:after="140" w:before="0" w:line="312"/>
        <w:jc w:val="both"/>
      </w:pPr>
      <w:r>
        <w:rPr>
          <w:rFonts w:ascii="Tahoma" w:cs="Tahoma" w:eastAsia="Tahoma" w:hAnsi="Tahoma"/>
          <w:b w:val="false"/>
          <w:bCs w:val="false"/>
          <w:i w:val="false"/>
          <w:iCs w:val="false"/>
          <w:color w:val="1F1C17"/>
          <w:sz w:val="22"/>
          <w:szCs w:val="22"/>
          <w:rtl/>
        </w:rPr>
        <w:t xml:space="preserve">سپس انگیزه را شفاف بگذارید: «و اینکه اگه دکترتون پکیج رو فعال کنه، کارمزد معرفی به خودتون می‌رسه — قراردادش هم رسمیه.» این جمله را با آرامش و بدون خجالت بگویید؛ در بازار مطب‌ها، منشی معرفی‌کننده مؤثرترین کانال فروش شماست.</w:t>
      </w:r>
    </w:p>
    <w:p>
      <w:pPr>
        <w:pStyle w:val="Heading2"/>
        <w:bidi/>
        <w:spacing w:after="130" w:before="260" w:line="299" w:lineRule="atLeast"/>
        <w:jc w:val="left"/>
      </w:pPr>
      <w:bookmarkStart w:name="_Toc18" w:id="18"/>
      <w:r>
        <w:rPr>
          <w:rFonts w:ascii="Tahoma" w:cs="Tahoma" w:eastAsia="Tahoma" w:hAnsi="Tahoma"/>
          <w:b/>
          <w:bCs/>
          <w:i w:val="false"/>
          <w:iCs w:val="false"/>
          <w:color w:val="3D3629"/>
          <w:sz w:val="26"/>
          <w:szCs w:val="26"/>
          <w:rtl/>
        </w:rPr>
        <w:t xml:space="preserve">پاسخ به شش اعتراض رایج</w:t>
      </w:r>
      <w:bookmarkEnd w:id="18"/>
    </w:p>
    <w:p>
      <w:pPr>
        <w:keepNext/>
        <w:bidi/>
        <w:spacing w:after="90" w:before="0" w:line="312"/>
        <w:jc w:val="left"/>
      </w:pPr>
      <w:r>
        <w:rPr>
          <w:rFonts w:ascii="Tahoma" w:cs="Tahoma" w:eastAsia="Tahoma" w:hAnsi="Tahoma"/>
          <w:b w:val="false"/>
          <w:bCs w:val="false"/>
          <w:i w:val="false"/>
          <w:iCs w:val="false"/>
          <w:color w:val="1F1C17"/>
          <w:sz w:val="22"/>
          <w:szCs w:val="22"/>
          <w:rtl/>
        </w:rPr>
        <w:t xml:space="preserve">جدول ۳ — پاسخ‌های آماده به اعتراض‌ها</w:t>
      </w:r>
    </w:p>
    <w:tbl>
      <w:tblPr>
        <w:bidiVisual/>
        <w:tblW w:type="pct" w:w="5000"/>
        <w:tblBorders>
          <w:top w:val="single" w:color="C9A84C" w:sz="6"/>
          <w:left w:val="none" w:color="FFFFFF" w:sz="0"/>
          <w:bottom w:val="single" w:color="C9A84C" w:sz="6"/>
          <w:right w:val="none" w:color="FFFFFF" w:sz="0"/>
          <w:insideH w:val="single" w:color="DDD5C0" w:sz="2"/>
          <w:insideV w:val="none" w:color="FFFFFF" w:sz="0"/>
        </w:tblBorders>
      </w:tblPr>
      <w:tblGrid>
        <w:gridCol w:w="2988"/>
        <w:gridCol w:w="5800"/>
      </w:tblGrid>
      <w:tr>
        <w:trPr>
          <w:cantSplit/>
          <w:tblHeader/>
        </w:trPr>
        <w:tc>
          <w:tcPr>
            <w:tcW w:type="pct" w:w="1700"/>
            <w:shd w:fill="C9A84C" w:val="clear"/>
            <w:tcMar>
              <w:top w:type="dxa" w:w="90"/>
              <w:left w:type="dxa" w:w="120"/>
              <w:bottom w:type="dxa" w:w="90"/>
              <w:right w:type="dxa" w:w="120"/>
            </w:tcMar>
          </w:tcPr>
          <w:p>
            <w:pPr>
              <w:bidi/>
              <w:spacing w:line="312"/>
              <w:jc w:val="left"/>
            </w:pPr>
            <w:r>
              <w:rPr>
                <w:rFonts w:ascii="Tahoma" w:cs="Tahoma" w:eastAsia="Tahoma" w:hAnsi="Tahoma"/>
                <w:b/>
                <w:bCs/>
                <w:i w:val="false"/>
                <w:iCs w:val="false"/>
                <w:color w:val="1A1A1A"/>
                <w:sz w:val="20"/>
                <w:szCs w:val="20"/>
                <w:rtl/>
              </w:rPr>
              <w:t xml:space="preserve">اعتراض</w:t>
            </w:r>
          </w:p>
        </w:tc>
        <w:tc>
          <w:tcPr>
            <w:tcW w:type="pct" w:w="3300"/>
            <w:shd w:fill="C9A84C" w:val="clear"/>
            <w:tcMar>
              <w:top w:type="dxa" w:w="90"/>
              <w:left w:type="dxa" w:w="120"/>
              <w:bottom w:type="dxa" w:w="90"/>
              <w:right w:type="dxa" w:w="120"/>
            </w:tcMar>
          </w:tcPr>
          <w:p>
            <w:pPr>
              <w:bidi/>
              <w:spacing w:line="312"/>
              <w:jc w:val="left"/>
            </w:pPr>
            <w:r>
              <w:rPr>
                <w:rFonts w:ascii="Tahoma" w:cs="Tahoma" w:eastAsia="Tahoma" w:hAnsi="Tahoma"/>
                <w:b/>
                <w:bCs/>
                <w:i w:val="false"/>
                <w:iCs w:val="false"/>
                <w:color w:val="1A1A1A"/>
                <w:sz w:val="20"/>
                <w:szCs w:val="20"/>
                <w:rtl/>
              </w:rPr>
              <w:t xml:space="preserve">پاسخ پیشنهادی</w:t>
            </w:r>
          </w:p>
        </w:tc>
      </w:tr>
      <w:tr>
        <w:trPr>
          <w:cantSplit/>
        </w:trPr>
        <w:tc>
          <w:tcPr>
            <w:tcW w:type="pct" w:w="17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«قیمتش گرونه.»</w:t>
            </w:r>
          </w:p>
        </w:tc>
        <w:tc>
          <w:tcPr>
            <w:tcW w:type="pct" w:w="33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درست می‌فرمایید؛ برای همین پله شش میلیونی داریم. ولی محاسبه واقعی اینه: چند بیمار شبانه در ماه باید بیاد تا پکیج خودش رو جبران کنه؟ معمولاً کمتر از پنج‌تا.</w:t>
            </w:r>
          </w:p>
        </w:tc>
      </w:tr>
      <w:tr>
        <w:trPr>
          <w:cantSplit/>
        </w:trPr>
        <w:tc>
          <w:tcPr>
            <w:tcW w:type="pct" w:w="17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«فعلاً نمی‌خوایم، بعداً شاید.»</w:t>
            </w:r>
          </w:p>
        </w:tc>
        <w:tc>
          <w:tcPr>
            <w:tcW w:type="pct" w:w="33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قشنگه؛ برای همین پیشنهاد پایلوت دو هفته‌ای داریم بدون ریسک — بعد از دو هفته با اعداد خودتون تصمیم بگیرید.</w:t>
            </w:r>
          </w:p>
        </w:tc>
      </w:tr>
      <w:tr>
        <w:trPr>
          <w:cantSplit/>
        </w:trPr>
        <w:tc>
          <w:tcPr>
            <w:tcW w:type="pct" w:w="17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«منشی خودمون این کارها رو می‌کنه.»</w:t>
            </w:r>
          </w:p>
        </w:tc>
        <w:tc>
          <w:tcPr>
            <w:tcW w:type="pct" w:w="33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عالیه؛ آوا دقیقاً ساعاتی رو پوشش می‌ده که منشی در دسترس نیست — شب، تعطیلات و لحظات شلوغی پذیرش.</w:t>
            </w:r>
          </w:p>
        </w:tc>
      </w:tr>
      <w:tr>
        <w:trPr>
          <w:cantSplit/>
        </w:trPr>
        <w:tc>
          <w:tcPr>
            <w:tcW w:type="pct" w:w="17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«ما سیستم نوبت‌دهی داریم.»</w:t>
            </w:r>
          </w:p>
        </w:tc>
        <w:tc>
          <w:tcPr>
            <w:tcW w:type="pct" w:w="33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خب پس نصف راه رفتید؛ آوا مکمل سیستم شماست و روی تماس‌های بی‌جواب و یادآوری‌های فراموش‌شده تمرکز می‌کنه.</w:t>
            </w:r>
          </w:p>
        </w:tc>
      </w:tr>
      <w:tr>
        <w:trPr>
          <w:cantSplit/>
        </w:trPr>
        <w:tc>
          <w:tcPr>
            <w:tcW w:type="pct" w:w="17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«هیچ‌وقت نمی‌تونم به دکتر برسم.»</w:t>
            </w:r>
          </w:p>
        </w:tc>
        <w:tc>
          <w:tcPr>
            <w:tcW w:type="pct" w:w="33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نیازی نیست؛ ویدیوی یک‌دقیقه‌ای دارم که خودتون زحمت بکشید ببینید و بعدش تصمیم بگیرید.</w:t>
            </w:r>
          </w:p>
        </w:tc>
      </w:tr>
      <w:tr>
        <w:trPr>
          <w:cantSplit/>
        </w:trPr>
        <w:tc>
          <w:tcPr>
            <w:tcW w:type="pct" w:w="17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«بهش اطمینان ندارم.»</w:t>
            </w:r>
          </w:p>
        </w:tc>
        <w:tc>
          <w:tcPr>
            <w:tcW w:type="pct" w:w="3300"/>
            <w:tcMar>
              <w:top w:type="dxa" w:w="90"/>
              <w:left w:type="dxa" w:w="120"/>
              <w:bottom w:type="dxa" w:w="90"/>
              <w:right w:type="dxa" w:w="120"/>
            </w:tcMar>
          </w:tcPr>
          <w:p>
            <w:pPr>
              <w:bidi/>
              <w:spacing w:line="312"/>
              <w:jc w:val="left"/>
            </w:pPr>
            <w:r>
              <w:rPr>
                <w:rFonts w:ascii="Tahoma" w:cs="Tahoma" w:eastAsia="Tahoma" w:hAnsi="Tahoma"/>
                <w:b w:val="false"/>
                <w:bCs w:val="false"/>
                <w:i w:val="false"/>
                <w:iCs w:val="false"/>
                <w:color w:val="1F1C17"/>
                <w:sz w:val="20"/>
                <w:szCs w:val="20"/>
                <w:rtl/>
              </w:rPr>
              <w:t xml:space="preserve">کاملاً منطقیه؛ برای همین دموی زنده داریم — همین حالا زیر پست پیج خودمون کامنت «قیمت» بزنید و جواب ربات رو ببینید.</w:t>
            </w:r>
          </w:p>
        </w:tc>
      </w:tr>
    </w:tbl>
    <w:p>
      <w:pPr>
        <w:pStyle w:val="Heading1"/>
        <w:bidi/>
        <w:spacing w:after="180" w:before="360" w:line="345" w:lineRule="atLeast"/>
        <w:jc w:val="left"/>
      </w:pPr>
      <w:bookmarkStart w:name="_Toc19" w:id="19"/>
      <w:r>
        <w:rPr>
          <w:rFonts w:ascii="Tahoma" w:cs="Tahoma" w:eastAsia="Tahoma" w:hAnsi="Tahoma"/>
          <w:b/>
          <w:bCs/>
          <w:i w:val="false"/>
          <w:iCs w:val="false"/>
          <w:color w:val="C9A84C"/>
          <w:sz w:val="30"/>
          <w:szCs w:val="30"/>
          <w:rtl/>
        </w:rPr>
        <w:t xml:space="preserve">فصل ۵ — چک‌لیست جلسه دمو و ابزارها</w:t>
      </w:r>
      <w:bookmarkEnd w:id="19"/>
    </w:p>
    <w:p>
      <w:pPr>
        <w:bidi/>
        <w:spacing w:after="140" w:before="0" w:line="312"/>
        <w:jc w:val="both"/>
      </w:pPr>
      <w:r>
        <w:rPr>
          <w:rFonts w:ascii="Tahoma" w:cs="Tahoma" w:eastAsia="Tahoma" w:hAnsi="Tahoma"/>
          <w:b w:val="false"/>
          <w:bCs w:val="false"/>
          <w:i w:val="false"/>
          <w:iCs w:val="false"/>
          <w:color w:val="1F1C17"/>
          <w:sz w:val="22"/>
          <w:szCs w:val="22"/>
          <w:rtl/>
        </w:rPr>
        <w:t xml:space="preserve">جلسه دموی موفق، پانزده دقیقه دقیق است: پنج دقیقه گوش دادن به مشکل کلینیک، هفت دقیقه دموی زنده با تلفن خودشان و سه دقیقه پیشنهاد مشخص. این چک‌لیست را قبل از خروج از دفتر مرور کنید.</w:t>
      </w:r>
    </w:p>
    <w:p>
      <w:pPr>
        <w:pStyle w:val="Heading2"/>
        <w:bidi/>
        <w:spacing w:after="130" w:before="260" w:line="299" w:lineRule="atLeast"/>
        <w:jc w:val="left"/>
      </w:pPr>
      <w:bookmarkStart w:name="_Toc20" w:id="20"/>
      <w:r>
        <w:rPr>
          <w:rFonts w:ascii="Tahoma" w:cs="Tahoma" w:eastAsia="Tahoma" w:hAnsi="Tahoma"/>
          <w:b/>
          <w:bCs/>
          <w:i w:val="false"/>
          <w:iCs w:val="false"/>
          <w:color w:val="3D3629"/>
          <w:sz w:val="26"/>
          <w:szCs w:val="26"/>
          <w:rtl/>
        </w:rPr>
        <w:t xml:space="preserve">قبل از جلسه</w:t>
      </w:r>
      <w:bookmarkEnd w:id="20"/>
    </w:p>
    <w:p>
      <w:pPr>
        <w:pStyle w:val="ListParagraph"/>
        <w:numPr>
          <w:ilvl w:val="0"/>
          <w:numId w:val="2"/>
        </w:numPr>
        <w:bidi/>
        <w:spacing w:after="100" w:line="312"/>
        <w:jc w:val="left"/>
      </w:pPr>
      <w:r>
        <w:rPr>
          <w:rFonts w:ascii="Tahoma" w:cs="Tahoma" w:eastAsia="Tahoma" w:hAnsi="Tahoma"/>
          <w:b w:val="false"/>
          <w:bCs w:val="false"/>
          <w:i w:val="false"/>
          <w:iCs w:val="false"/>
          <w:color w:val="1F1C17"/>
          <w:sz w:val="22"/>
          <w:szCs w:val="22"/>
          <w:rtl/>
        </w:rPr>
        <w:t xml:space="preserve">نام دکتر و تخصص کلینیک را جست‌وجو کنید و دو جمله درباره آن کلینیک بدانید.</w:t>
      </w:r>
    </w:p>
    <w:p>
      <w:pPr>
        <w:pStyle w:val="ListParagraph"/>
        <w:numPr>
          <w:ilvl w:val="0"/>
          <w:numId w:val="2"/>
        </w:numPr>
        <w:bidi/>
        <w:spacing w:after="100" w:line="312"/>
        <w:jc w:val="left"/>
      </w:pPr>
      <w:r>
        <w:rPr>
          <w:rFonts w:ascii="Tahoma" w:cs="Tahoma" w:eastAsia="Tahoma" w:hAnsi="Tahoma"/>
          <w:b w:val="false"/>
          <w:bCs w:val="false"/>
          <w:i w:val="false"/>
          <w:iCs w:val="false"/>
          <w:color w:val="1F1C17"/>
          <w:sz w:val="22"/>
          <w:szCs w:val="22"/>
          <w:rtl/>
        </w:rPr>
        <w:t xml:space="preserve">برگه‌های QR چاپ‌شده، پاوربانک و اتصال اینترنت پایدار گوشی را ببرید.</w:t>
      </w:r>
    </w:p>
    <w:p>
      <w:pPr>
        <w:pStyle w:val="ListParagraph"/>
        <w:numPr>
          <w:ilvl w:val="0"/>
          <w:numId w:val="2"/>
        </w:numPr>
        <w:bidi/>
        <w:spacing w:after="100" w:line="312"/>
        <w:jc w:val="left"/>
      </w:pPr>
      <w:r>
        <w:rPr>
          <w:rFonts w:ascii="Tahoma" w:cs="Tahoma" w:eastAsia="Tahoma" w:hAnsi="Tahoma"/>
          <w:b w:val="false"/>
          <w:bCs w:val="false"/>
          <w:i w:val="false"/>
          <w:iCs w:val="false"/>
          <w:color w:val="1F1C17"/>
          <w:sz w:val="22"/>
          <w:szCs w:val="22"/>
          <w:rtl/>
        </w:rPr>
        <w:t xml:space="preserve">دموها را یک‌بار همان روز تست کنید: کامنت قیمتی، ربات تلگرام و یک ویس آزمایشی برای آوا.</w:t>
      </w:r>
    </w:p>
    <w:p>
      <w:pPr>
        <w:pStyle w:val="ListParagraph"/>
        <w:numPr>
          <w:ilvl w:val="0"/>
          <w:numId w:val="2"/>
        </w:numPr>
        <w:bidi/>
        <w:spacing w:after="100" w:line="312"/>
        <w:jc w:val="left"/>
      </w:pPr>
      <w:r>
        <w:rPr>
          <w:rFonts w:ascii="Tahoma" w:cs="Tahoma" w:eastAsia="Tahoma" w:hAnsi="Tahoma"/>
          <w:b w:val="false"/>
          <w:bCs w:val="false"/>
          <w:i w:val="false"/>
          <w:iCs w:val="false"/>
          <w:color w:val="1F1C17"/>
          <w:sz w:val="22"/>
          <w:szCs w:val="22"/>
          <w:rtl/>
        </w:rPr>
        <w:t xml:space="preserve">پیشنهاد پایلوت دو هفته‌ای را از قبل تعیین کنید تا وسط جلسه مردد نشوید.</w:t>
      </w:r>
    </w:p>
    <w:p>
      <w:pPr>
        <w:pStyle w:val="Heading2"/>
        <w:bidi/>
        <w:spacing w:after="130" w:before="260" w:line="299" w:lineRule="atLeast"/>
        <w:jc w:val="left"/>
      </w:pPr>
      <w:bookmarkStart w:name="_Toc21" w:id="21"/>
      <w:r>
        <w:rPr>
          <w:rFonts w:ascii="Tahoma" w:cs="Tahoma" w:eastAsia="Tahoma" w:hAnsi="Tahoma"/>
          <w:b/>
          <w:bCs/>
          <w:i w:val="false"/>
          <w:iCs w:val="false"/>
          <w:color w:val="3D3629"/>
          <w:sz w:val="26"/>
          <w:szCs w:val="26"/>
          <w:rtl/>
        </w:rPr>
        <w:t xml:space="preserve">حین جلسه</w:t>
      </w:r>
      <w:bookmarkEnd w:id="21"/>
    </w:p>
    <w:p>
      <w:pPr>
        <w:pStyle w:val="ListParagraph"/>
        <w:numPr>
          <w:ilvl w:val="0"/>
          <w:numId w:val="3"/>
        </w:numPr>
        <w:bidi/>
        <w:spacing w:after="100" w:line="312"/>
        <w:jc w:val="left"/>
      </w:pPr>
      <w:r>
        <w:rPr>
          <w:rFonts w:ascii="Tahoma" w:cs="Tahoma" w:eastAsia="Tahoma" w:hAnsi="Tahoma"/>
          <w:b w:val="false"/>
          <w:bCs w:val="false"/>
          <w:i w:val="false"/>
          <w:iCs w:val="false"/>
          <w:color w:val="1F1C17"/>
          <w:sz w:val="22"/>
          <w:szCs w:val="22"/>
          <w:rtl/>
        </w:rPr>
        <w:t xml:space="preserve">اول گوش بدهید: سه سوال بپرسید — چند تماس بی‌جواب در روز دارید؟ یادآوری‌ها چطور انجام می‌شه؟ بعد ساعت کاری چه اتفاقی میفته؟</w:t>
      </w:r>
    </w:p>
    <w:p>
      <w:pPr>
        <w:pStyle w:val="ListParagraph"/>
        <w:numPr>
          <w:ilvl w:val="0"/>
          <w:numId w:val="3"/>
        </w:numPr>
        <w:bidi/>
        <w:spacing w:after="100" w:line="312"/>
        <w:jc w:val="left"/>
      </w:pPr>
      <w:r>
        <w:rPr>
          <w:rFonts w:ascii="Tahoma" w:cs="Tahoma" w:eastAsia="Tahoma" w:hAnsi="Tahoma"/>
          <w:b w:val="false"/>
          <w:bCs w:val="false"/>
          <w:i w:val="false"/>
          <w:iCs w:val="false"/>
          <w:color w:val="1F1C17"/>
          <w:sz w:val="22"/>
          <w:szCs w:val="22"/>
          <w:rtl/>
        </w:rPr>
        <w:t xml:space="preserve">دمو را با تلفن خود مخاطب انجام دهید، نه لپ‌تاپ خودتان؛ حس مالکیت می‌سازد.</w:t>
      </w:r>
    </w:p>
    <w:p>
      <w:pPr>
        <w:pStyle w:val="ListParagraph"/>
        <w:numPr>
          <w:ilvl w:val="0"/>
          <w:numId w:val="3"/>
        </w:numPr>
        <w:bidi/>
        <w:spacing w:after="100" w:line="312"/>
        <w:jc w:val="left"/>
      </w:pPr>
      <w:r>
        <w:rPr>
          <w:rFonts w:ascii="Tahoma" w:cs="Tahoma" w:eastAsia="Tahoma" w:hAnsi="Tahoma"/>
          <w:b w:val="false"/>
          <w:bCs w:val="false"/>
          <w:i w:val="false"/>
          <w:iCs w:val="false"/>
          <w:color w:val="1F1C17"/>
          <w:sz w:val="22"/>
          <w:szCs w:val="22"/>
          <w:rtl/>
        </w:rPr>
        <w:t xml:space="preserve">هیچ قابلیتی را توضیح ندهید مگر اینکه به درد همان کلینیک بخورد؛ بقیه را در برگه نشان بدهید.</w:t>
      </w:r>
    </w:p>
    <w:p>
      <w:pPr>
        <w:pStyle w:val="ListParagraph"/>
        <w:numPr>
          <w:ilvl w:val="0"/>
          <w:numId w:val="3"/>
        </w:numPr>
        <w:bidi/>
        <w:spacing w:after="100" w:line="312"/>
        <w:jc w:val="left"/>
      </w:pPr>
      <w:r>
        <w:rPr>
          <w:rFonts w:ascii="Tahoma" w:cs="Tahoma" w:eastAsia="Tahoma" w:hAnsi="Tahoma"/>
          <w:b w:val="false"/>
          <w:bCs w:val="false"/>
          <w:i w:val="false"/>
          <w:iCs w:val="false"/>
          <w:color w:val="1F1C17"/>
          <w:sz w:val="22"/>
          <w:szCs w:val="22"/>
          <w:rtl/>
        </w:rPr>
        <w:t xml:space="preserve">قبل از خروج یک قدم بعدی با تاریخ مشخص بگیرید: ارسال پیش‌فاکتور، پایلوت، یا جلسه با شریک دکتر.</w:t>
      </w:r>
    </w:p>
    <w:p>
      <w:pPr>
        <w:pStyle w:val="Heading2"/>
        <w:bidi/>
        <w:spacing w:after="130" w:before="260" w:line="299" w:lineRule="atLeast"/>
        <w:jc w:val="left"/>
      </w:pPr>
      <w:bookmarkStart w:name="_Toc22" w:id="22"/>
      <w:r>
        <w:rPr>
          <w:rFonts w:ascii="Tahoma" w:cs="Tahoma" w:eastAsia="Tahoma" w:hAnsi="Tahoma"/>
          <w:b/>
          <w:bCs/>
          <w:i w:val="false"/>
          <w:iCs w:val="false"/>
          <w:color w:val="3D3629"/>
          <w:sz w:val="26"/>
          <w:szCs w:val="26"/>
          <w:rtl/>
        </w:rPr>
        <w:t xml:space="preserve">بعد از جلسه</w:t>
      </w:r>
      <w:bookmarkEnd w:id="22"/>
    </w:p>
    <w:p>
      <w:pPr>
        <w:pStyle w:val="ListParagraph"/>
        <w:numPr>
          <w:ilvl w:val="0"/>
          <w:numId w:val="4"/>
        </w:numPr>
        <w:bidi/>
        <w:spacing w:after="100" w:line="312"/>
        <w:jc w:val="left"/>
      </w:pPr>
      <w:r>
        <w:rPr>
          <w:rFonts w:ascii="Tahoma" w:cs="Tahoma" w:eastAsia="Tahoma" w:hAnsi="Tahoma"/>
          <w:b w:val="false"/>
          <w:bCs w:val="false"/>
          <w:i w:val="false"/>
          <w:iCs w:val="false"/>
          <w:color w:val="1F1C17"/>
          <w:sz w:val="22"/>
          <w:szCs w:val="22"/>
          <w:rtl/>
        </w:rPr>
        <w:t xml:space="preserve">تا همان شب، پیام تشکر + خلاصه سه‌خطی توافقات را بفرستید.</w:t>
      </w:r>
    </w:p>
    <w:p>
      <w:pPr>
        <w:pStyle w:val="ListParagraph"/>
        <w:numPr>
          <w:ilvl w:val="0"/>
          <w:numId w:val="4"/>
        </w:numPr>
        <w:bidi/>
        <w:spacing w:after="100" w:line="312"/>
        <w:jc w:val="left"/>
      </w:pPr>
      <w:r>
        <w:rPr>
          <w:rFonts w:ascii="Tahoma" w:cs="Tahoma" w:eastAsia="Tahoma" w:hAnsi="Tahoma"/>
          <w:b w:val="false"/>
          <w:bCs w:val="false"/>
          <w:i w:val="false"/>
          <w:iCs w:val="false"/>
          <w:color w:val="1F1C17"/>
          <w:sz w:val="22"/>
          <w:szCs w:val="22"/>
          <w:rtl/>
        </w:rPr>
        <w:t xml:space="preserve">پیشنهاد پایلوت را مکتوب بفرستید: مدت، قیمت، خروجی مورد انتظار و شرط مرجع شدن.</w:t>
      </w:r>
    </w:p>
    <w:p>
      <w:pPr>
        <w:pStyle w:val="ListParagraph"/>
        <w:numPr>
          <w:ilvl w:val="0"/>
          <w:numId w:val="4"/>
        </w:numPr>
        <w:bidi/>
        <w:spacing w:after="100" w:line="312"/>
        <w:jc w:val="left"/>
      </w:pPr>
      <w:r>
        <w:rPr>
          <w:rFonts w:ascii="Tahoma" w:cs="Tahoma" w:eastAsia="Tahoma" w:hAnsi="Tahoma"/>
          <w:b w:val="false"/>
          <w:bCs w:val="false"/>
          <w:i w:val="false"/>
          <w:iCs w:val="false"/>
          <w:color w:val="1F1C17"/>
          <w:sz w:val="22"/>
          <w:szCs w:val="22"/>
          <w:rtl/>
        </w:rPr>
        <w:t xml:space="preserve">اگر تا سه روز پاسخی نیامد، یک پیام کوتاه با یک نتیجه جدید بفرستید، نه صرفاً «جواب نمی‌دید؟».</w:t>
      </w:r>
    </w:p>
    <w:p>
      <w:pPr>
        <w:pStyle w:val="ListParagraph"/>
        <w:numPr>
          <w:ilvl w:val="0"/>
          <w:numId w:val="4"/>
        </w:numPr>
        <w:bidi/>
        <w:spacing w:after="100" w:line="312"/>
        <w:jc w:val="left"/>
      </w:pPr>
      <w:r>
        <w:rPr>
          <w:rFonts w:ascii="Tahoma" w:cs="Tahoma" w:eastAsia="Tahoma" w:hAnsi="Tahoma"/>
          <w:b w:val="false"/>
          <w:bCs w:val="false"/>
          <w:i w:val="false"/>
          <w:iCs w:val="false"/>
          <w:color w:val="1F1C17"/>
          <w:sz w:val="22"/>
          <w:szCs w:val="22"/>
          <w:rtl/>
        </w:rPr>
        <w:t xml:space="preserve">نتیجه هر جلسه را در فهرست پیگیری‌ها ثبت کنید تا هیچ کلینیکی از قلم نیفتد.</w:t>
      </w:r>
    </w:p>
    <w:p>
      <w:pPr>
        <w:pStyle w:val="Heading2"/>
        <w:bidi/>
        <w:spacing w:after="130" w:before="260" w:line="299" w:lineRule="atLeast"/>
        <w:jc w:val="left"/>
      </w:pPr>
      <w:bookmarkStart w:name="_Toc23" w:id="23"/>
      <w:r>
        <w:rPr>
          <w:rFonts w:ascii="Tahoma" w:cs="Tahoma" w:eastAsia="Tahoma" w:hAnsi="Tahoma"/>
          <w:b/>
          <w:bCs/>
          <w:i w:val="false"/>
          <w:iCs w:val="false"/>
          <w:color w:val="3D3629"/>
          <w:sz w:val="26"/>
          <w:szCs w:val="26"/>
          <w:rtl/>
        </w:rPr>
        <w:t xml:space="preserve">استفاده از برگه QR حضوری</w:t>
      </w:r>
      <w:bookmarkEnd w:id="23"/>
    </w:p>
    <w:p>
      <w:pPr>
        <w:bidi/>
        <w:spacing w:after="140" w:before="0" w:line="312"/>
        <w:jc w:val="both"/>
      </w:pPr>
      <w:r>
        <w:rPr>
          <w:rFonts w:ascii="Tahoma" w:cs="Tahoma" w:eastAsia="Tahoma" w:hAnsi="Tahoma"/>
          <w:b w:val="false"/>
          <w:bCs w:val="false"/>
          <w:i w:val="false"/>
          <w:iCs w:val="false"/>
          <w:color w:val="1F1C17"/>
          <w:sz w:val="22"/>
          <w:szCs w:val="22"/>
          <w:rtl/>
        </w:rPr>
        <w:t xml:space="preserve">برگه معرفی (فایل onepager) برای دو لحظه طراحی شده: لحظه خداحافظیِ جلسه حضوری و لحظه ارسال اولیه در دایرکت یا واتساپ. در جلسه حضوری، برگه را آخر کار روی میز بگذارید و بگویید «هر وقت فرصت کردید، این QR رو با گوشی خودتون اسکن کنید — دموی زنده‌ست». QR مستقیم به takrah.top می‌رود؛ پس صفحه اصلی سایت باید همیشه آماده دمو باشد.</w:t>
      </w:r>
    </w:p>
    <w:p>
      <w:pPr>
        <w:bidi/>
        <w:spacing w:after="140" w:before="0" w:line="312"/>
        <w:jc w:val="both"/>
      </w:pPr>
      <w:r>
        <w:rPr>
          <w:rFonts w:ascii="Tahoma" w:cs="Tahoma" w:eastAsia="Tahoma" w:hAnsi="Tahoma"/>
          <w:b w:val="false"/>
          <w:bCs w:val="false"/>
          <w:i w:val="false"/>
          <w:iCs w:val="false"/>
          <w:color w:val="1F1C17"/>
          <w:sz w:val="22"/>
          <w:szCs w:val="22"/>
          <w:rtl/>
        </w:rPr>
        <w:t xml:space="preserve">نسخه دیجیتال برگه را در دایرکت و واتساپ به‌عنوان پیام دوم بفرستید، بعد از ویدیوی کوتاه. تصویر عمودی بلند آن در موبایل کامل و خوانا دیده می‌شود و قیمت‌ها شفاف جلوی چشم مخاطب است — همان شفافیتی که اعتماد می‌سازد.</w:t>
      </w:r>
    </w:p>
    <w:p>
      <w:pPr>
        <w:pStyle w:val="Heading2"/>
        <w:bidi/>
        <w:spacing w:after="130" w:before="260" w:line="299" w:lineRule="atLeast"/>
        <w:jc w:val="left"/>
      </w:pPr>
      <w:bookmarkStart w:name="_Toc24" w:id="24"/>
      <w:r>
        <w:rPr>
          <w:rFonts w:ascii="Tahoma" w:cs="Tahoma" w:eastAsia="Tahoma" w:hAnsi="Tahoma"/>
          <w:b/>
          <w:bCs/>
          <w:i w:val="false"/>
          <w:iCs w:val="false"/>
          <w:color w:val="3D3629"/>
          <w:sz w:val="26"/>
          <w:szCs w:val="26"/>
          <w:rtl/>
        </w:rPr>
        <w:t xml:space="preserve">متن پیشنهاد پایلوت (آماده ارسال)</w:t>
      </w:r>
      <w:bookmarkEnd w:id="24"/>
    </w:p>
    <w:tbl>
      <w:tblPr>
        <w:bidiVisual/>
        <w:tblW w:type="pct" w:w="5000"/>
        <w:tblBorders>
          <w:top w:val="none" w:color="FFFFFF" w:sz="0"/>
          <w:left w:val="single" w:color="C9A84C" w:sz="12"/>
          <w:bottom w:val="none" w:color="FFFFFF" w:sz="0"/>
          <w:right w:val="none" w:color="FFFFFF" w:sz="0"/>
          <w:insideH w:val="none" w:color="FFFFFF" w:sz="0"/>
          <w:insideV w:val="none" w:color="FFFFFF" w:sz="0"/>
        </w:tblBorders>
      </w:tblPr>
      <w:tblGrid>
        <w:gridCol w:w="8788"/>
      </w:tblGrid>
      <w:tr>
        <w:trPr>
          <w:cantSplit/>
        </w:trPr>
        <w:tc>
          <w:tcPr>
            <w:tcW w:type="pct" w:w="5000"/>
            <w:shd w:fill="F5F2E8" w:val="clear"/>
            <w:tcMar>
              <w:top w:type="dxa" w:w="140"/>
              <w:left w:type="dxa" w:w="220"/>
              <w:bottom w:type="dxa" w:w="140"/>
              <w:right w:type="dxa" w:w="220"/>
            </w:tcMar>
          </w:tcPr>
          <w:p>
            <w:pPr>
              <w:bidi/>
              <w:spacing w:after="90" w:line="312"/>
              <w:jc w:val="left"/>
            </w:pPr>
            <w:r>
              <w:rPr>
                <w:rFonts w:ascii="Tahoma" w:cs="Tahoma" w:eastAsia="Tahoma" w:hAnsi="Tahoma"/>
                <w:b w:val="false"/>
                <w:bCs w:val="false"/>
                <w:i w:val="false"/>
                <w:iCs w:val="false"/>
                <w:color w:val="1F1C17"/>
                <w:sz w:val="22"/>
                <w:szCs w:val="22"/>
                <w:rtl/>
              </w:rPr>
              <w:t xml:space="preserve">پیشنهاد پایلوت تکره برای کلینیک 【نام کلینیک】:</w:t>
            </w:r>
          </w:p>
          <w:p>
            <w:pPr>
              <w:bidi/>
              <w:spacing w:after="90" w:line="312"/>
              <w:jc w:val="left"/>
            </w:pPr>
            <w:r>
              <w:rPr>
                <w:rFonts w:ascii="Tahoma" w:cs="Tahoma" w:eastAsia="Tahoma" w:hAnsi="Tahoma"/>
                <w:b w:val="false"/>
                <w:bCs w:val="false"/>
                <w:i w:val="false"/>
                <w:iCs w:val="false"/>
                <w:color w:val="1F1C17"/>
                <w:sz w:val="22"/>
                <w:szCs w:val="22"/>
                <w:rtl/>
              </w:rPr>
              <w:t xml:space="preserve">• مدت: ۱۴ روز نصب و استفاده کامل از ربات نوبت‌دهی + یادآوری</w:t>
            </w:r>
          </w:p>
          <w:p>
            <w:pPr>
              <w:bidi/>
              <w:spacing w:after="90" w:line="312"/>
              <w:jc w:val="left"/>
            </w:pPr>
            <w:r>
              <w:rPr>
                <w:rFonts w:ascii="Tahoma" w:cs="Tahoma" w:eastAsia="Tahoma" w:hAnsi="Tahoma"/>
                <w:b w:val="false"/>
                <w:bCs w:val="false"/>
                <w:i w:val="false"/>
                <w:iCs w:val="false"/>
                <w:color w:val="1F1C17"/>
                <w:sz w:val="22"/>
                <w:szCs w:val="22"/>
                <w:rtl/>
              </w:rPr>
              <w:t xml:space="preserve">• قیمت پایلوت: رایگان / نمادین (نصب و راه‌اندازی رایگان)</w:t>
            </w:r>
          </w:p>
          <w:p>
            <w:pPr>
              <w:bidi/>
              <w:spacing w:after="90" w:line="312"/>
              <w:jc w:val="left"/>
            </w:pPr>
            <w:r>
              <w:rPr>
                <w:rFonts w:ascii="Tahoma" w:cs="Tahoma" w:eastAsia="Tahoma" w:hAnsi="Tahoma"/>
                <w:b w:val="false"/>
                <w:bCs w:val="false"/>
                <w:i w:val="false"/>
                <w:iCs w:val="false"/>
                <w:color w:val="1F1C17"/>
                <w:sz w:val="22"/>
                <w:szCs w:val="22"/>
                <w:rtl/>
              </w:rPr>
              <w:t xml:space="preserve">• خروجی مورد انتظار: تعداد نوبت‌های شبانه ثبت‌شده + درصد مراجعه پس از یادآوری، در گزارش پایانی</w:t>
            </w:r>
          </w:p>
          <w:p>
            <w:pPr>
              <w:bidi/>
              <w:spacing w:after="90" w:line="312"/>
              <w:jc w:val="left"/>
            </w:pPr>
            <w:r>
              <w:rPr>
                <w:rFonts w:ascii="Tahoma" w:cs="Tahoma" w:eastAsia="Tahoma" w:hAnsi="Tahoma"/>
                <w:b w:val="false"/>
                <w:bCs w:val="false"/>
                <w:i w:val="false"/>
                <w:iCs w:val="false"/>
                <w:color w:val="1F1C17"/>
                <w:sz w:val="22"/>
                <w:szCs w:val="22"/>
                <w:rtl/>
              </w:rPr>
              <w:t xml:space="preserve">• تنها تعهد شما: اجازه استفاده از نتیجه و نام کلینیک به‌عنوان مرجع (در صورت رضایت شما)</w:t>
            </w:r>
          </w:p>
          <w:p>
            <w:pPr>
              <w:bidi/>
              <w:spacing w:after="40" w:line="312"/>
              <w:jc w:val="left"/>
            </w:pPr>
            <w:r>
              <w:rPr>
                <w:rFonts w:ascii="Tahoma" w:cs="Tahoma" w:eastAsia="Tahoma" w:hAnsi="Tahoma"/>
                <w:b w:val="false"/>
                <w:bCs w:val="false"/>
                <w:i w:val="false"/>
                <w:iCs w:val="false"/>
                <w:color w:val="1F1C17"/>
                <w:sz w:val="22"/>
                <w:szCs w:val="22"/>
                <w:rtl/>
              </w:rPr>
              <w:t xml:space="preserve">• پایان پایلوت: اگر راضی نبودید، بدون هیچ هزینه و تعهدی قطع می‌شود.</w:t>
            </w:r>
          </w:p>
        </w:tc>
      </w:tr>
    </w:tbl>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 ROMAN \* MERGEFORMA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 arabic \* MERGEFORMA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5C0" w:sz="2" w:space="4"/>
      </w:pBdr>
      <w:bidi/>
      <w:jc w:val="left"/>
    </w:pPr>
    <w:r>
      <w:rPr>
        <w:rFonts w:ascii="Tahoma" w:cs="Tahoma" w:eastAsia="Tahoma" w:hAnsi="Tahoma"/>
        <w:b w:val="false"/>
        <w:bCs w:val="false"/>
        <w:i w:val="false"/>
        <w:iCs w:val="false"/>
        <w:color w:val="6E6759"/>
        <w:sz w:val="16"/>
        <w:szCs w:val="16"/>
        <w:rtl/>
      </w:rPr>
      <w:t xml:space="preserve">کیت فروش تکره — takrah.top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right"/>
      <w:pPr>
        <w:ind w:left="720" w:hanging="360"/>
      </w:pPr>
    </w:lvl>
  </w:abstractNum>
  <w:abstractNum w:abstractNumId="3" w15:restartNumberingAfterBreak="0">
    <w:multiLevelType w:val="hybridMultilevel"/>
    <w:lvl w:ilvl="0" w:tentative="1">
      <w:start w:val="1"/>
      <w:numFmt w:val="decimal"/>
      <w:lvlText w:val="%1."/>
      <w:lvlJc w:val="right"/>
      <w:pPr>
        <w:ind w:left="720" w:hanging="360"/>
      </w:pPr>
    </w:lvl>
  </w:abstractNum>
  <w:abstractNum w:abstractNumId="4" w15:restartNumberingAfterBreak="0">
    <w:multiLevelType w:val="hybridMultilevel"/>
    <w:lvl w:ilvl="0" w:tentative="1">
      <w:start w:val="1"/>
      <w:numFmt w:val="decimal"/>
      <w:lvlText w:val="%1."/>
      <w:lvlJc w:val="righ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1F1C17"/>
        <w:sz w:val="22"/>
        <w:szCs w:val="22"/>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line="312"/>
      <w:outlineLvl w:val="0"/>
    </w:pPr>
    <w:rPr>
      <w:rFonts w:ascii="Tahoma" w:cs="Tahoma" w:eastAsia="Tahoma" w:hAnsi="Tahoma"/>
      <w:b/>
      <w:bCs/>
      <w:color w:val="C9A84C"/>
      <w:sz w:val="30"/>
      <w:szCs w:val="30"/>
    </w:rPr>
  </w:style>
  <w:style w:type="paragraph" w:styleId="Heading2">
    <w:name w:val="Heading 2"/>
    <w:basedOn w:val="Normal"/>
    <w:next w:val="Normal"/>
    <w:qFormat/>
    <w:pPr>
      <w:spacing w:after="130" w:before="260" w:line="312"/>
      <w:outlineLvl w:val="1"/>
    </w:pPr>
    <w:rPr>
      <w:rFonts w:ascii="Tahoma" w:cs="Tahoma" w:eastAsia="Tahoma" w:hAnsi="Tahoma"/>
      <w:b/>
      <w:bCs/>
      <w:color w:val="3D3629"/>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کیت فروش تکره</dc:title>
  <dc:creator>Takrah — JSDevelop</dc:creator>
  <dc:description>راهنمای عملی فروش ربات‌های هوشمند به کلینیک‌ها</dc:description>
  <cp:lastModifiedBy>Un-named</cp:lastModifiedBy>
  <cp:revision>1</cp:revision>
  <dcterms:created xsi:type="dcterms:W3CDTF">2026-10-27T15:15:07.285Z</dcterms:created>
  <dcterms:modified xsi:type="dcterms:W3CDTF">2026-10-27T15:15:07.285Z</dcterms:modified>
</cp:coreProperties>
</file>

<file path=docProps/custom.xml><?xml version="1.0" encoding="utf-8"?>
<Properties xmlns="http://schemas.openxmlformats.org/officeDocument/2006/custom-properties" xmlns:vt="http://schemas.openxmlformats.org/officeDocument/2006/docPropsVTypes"/>
</file>