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4CFC" w14:textId="77777777" w:rsidR="00654CA3" w:rsidRDefault="00654CA3">
      <w:pPr>
        <w:spacing w:before="200"/>
        <w:jc w:val="center"/>
      </w:pPr>
    </w:p>
    <w:tbl>
      <w:tblPr>
        <w:tblW w:w="8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84"/>
      </w:tblGrid>
      <w:tr w:rsidR="00654CA3" w14:paraId="3662CD3F" w14:textId="77777777" w:rsidTr="009850B2">
        <w:trPr>
          <w:trHeight w:val="1319"/>
          <w:jc w:val="center"/>
        </w:trPr>
        <w:tc>
          <w:tcPr>
            <w:tcW w:w="8384" w:type="dxa"/>
            <w:tcBorders>
              <w:top w:val="dashed" w:sz="4" w:space="0" w:color="8A8A8A"/>
              <w:left w:val="dashed" w:sz="4" w:space="0" w:color="8A8A8A"/>
              <w:bottom w:val="dashed" w:sz="4" w:space="0" w:color="8A8A8A"/>
              <w:right w:val="dashed" w:sz="4" w:space="0" w:color="8A8A8A"/>
            </w:tcBorders>
            <w:vAlign w:val="center"/>
          </w:tcPr>
          <w:p w14:paraId="3F8A4416" w14:textId="361F6938" w:rsidR="00654CA3" w:rsidRDefault="009850B2">
            <w:pPr>
              <w:jc w:val="center"/>
            </w:pPr>
            <w:r>
              <w:rPr>
                <w:noProof/>
              </w:rPr>
              <w:drawing>
                <wp:inline distT="0" distB="0" distL="0" distR="0" wp14:anchorId="5696D32A" wp14:editId="022E436D">
                  <wp:extent cx="3124200" cy="1757488"/>
                  <wp:effectExtent l="0" t="0" r="0" b="0"/>
                  <wp:docPr id="254565259" name="Picture 2" descr="Dhaka University Logo (DU) - PNG Logo Vector Brand Downloa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aka University Logo (DU) - PNG Logo Vector Brand Downloads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3144" cy="1773770"/>
                          </a:xfrm>
                          <a:prstGeom prst="rect">
                            <a:avLst/>
                          </a:prstGeom>
                          <a:noFill/>
                          <a:ln>
                            <a:noFill/>
                          </a:ln>
                        </pic:spPr>
                      </pic:pic>
                    </a:graphicData>
                  </a:graphic>
                </wp:inline>
              </w:drawing>
            </w:r>
          </w:p>
        </w:tc>
      </w:tr>
    </w:tbl>
    <w:p w14:paraId="0768A7C8" w14:textId="77777777" w:rsidR="00654CA3" w:rsidRDefault="00000000">
      <w:pPr>
        <w:spacing w:before="260" w:after="60"/>
        <w:jc w:val="center"/>
      </w:pPr>
      <w:r>
        <w:rPr>
          <w:b/>
          <w:bCs/>
          <w:sz w:val="30"/>
          <w:szCs w:val="30"/>
        </w:rPr>
        <w:t>UNIVERSITY OF DHAKA</w:t>
      </w:r>
    </w:p>
    <w:p w14:paraId="54F9587B" w14:textId="77777777" w:rsidR="00654CA3" w:rsidRDefault="00000000">
      <w:pPr>
        <w:spacing w:after="40"/>
        <w:jc w:val="center"/>
      </w:pPr>
      <w:r>
        <w:rPr>
          <w:sz w:val="24"/>
          <w:szCs w:val="24"/>
        </w:rPr>
        <w:t>Institute of Leather Engineering and Technology</w:t>
      </w:r>
    </w:p>
    <w:p w14:paraId="7CC442B1" w14:textId="77777777" w:rsidR="00654CA3" w:rsidRDefault="00000000">
      <w:pPr>
        <w:spacing w:after="400"/>
        <w:jc w:val="center"/>
      </w:pPr>
      <w:r>
        <w:rPr>
          <w:color w:val="4A4A4A"/>
        </w:rPr>
        <w:t>Department of Leather Engineering</w:t>
      </w:r>
    </w:p>
    <w:p w14:paraId="103F829B" w14:textId="77777777" w:rsidR="00654CA3" w:rsidRDefault="00654CA3">
      <w:pPr>
        <w:pBdr>
          <w:top w:val="single" w:sz="8" w:space="6" w:color="1A1A1A"/>
        </w:pBdr>
        <w:jc w:val="center"/>
      </w:pPr>
    </w:p>
    <w:p w14:paraId="6F8222FD" w14:textId="77777777" w:rsidR="00654CA3" w:rsidRDefault="00000000">
      <w:pPr>
        <w:spacing w:before="160" w:after="60"/>
        <w:jc w:val="center"/>
      </w:pPr>
      <w:r>
        <w:rPr>
          <w:b/>
          <w:bCs/>
          <w:sz w:val="34"/>
          <w:szCs w:val="34"/>
        </w:rPr>
        <w:t>LABORATORY REPORT</w:t>
      </w:r>
    </w:p>
    <w:p w14:paraId="6E8523F7" w14:textId="77777777" w:rsidR="00654CA3" w:rsidRDefault="00654CA3">
      <w:pPr>
        <w:pBdr>
          <w:bottom w:val="single" w:sz="8" w:space="6" w:color="1A1A1A"/>
        </w:pBdr>
        <w:spacing w:after="160"/>
        <w:jc w:val="center"/>
      </w:pPr>
    </w:p>
    <w:p w14:paraId="04C1B5D7" w14:textId="77777777" w:rsidR="00654CA3" w:rsidRDefault="00000000">
      <w:pPr>
        <w:spacing w:before="200" w:after="40"/>
        <w:jc w:val="center"/>
      </w:pPr>
      <w:r>
        <w:rPr>
          <w:sz w:val="23"/>
          <w:szCs w:val="23"/>
        </w:rPr>
        <w:t xml:space="preserve">Course Code: </w:t>
      </w:r>
      <w:r>
        <w:rPr>
          <w:b/>
          <w:bCs/>
          <w:sz w:val="23"/>
          <w:szCs w:val="23"/>
        </w:rPr>
        <w:t>LE-410</w:t>
      </w:r>
    </w:p>
    <w:p w14:paraId="1669BD5E" w14:textId="18F9C5DF" w:rsidR="00654CA3" w:rsidRDefault="00000000">
      <w:pPr>
        <w:spacing w:after="40"/>
        <w:jc w:val="center"/>
      </w:pPr>
      <w:r>
        <w:rPr>
          <w:sz w:val="23"/>
          <w:szCs w:val="23"/>
        </w:rPr>
        <w:t>Course Title:</w:t>
      </w:r>
      <w:r w:rsidR="00543F2D">
        <w:rPr>
          <w:sz w:val="23"/>
          <w:szCs w:val="23"/>
        </w:rPr>
        <w:t xml:space="preserve"> Wastewater and Soil Waste Management Lab</w:t>
      </w:r>
    </w:p>
    <w:p w14:paraId="719284D4" w14:textId="0F75847D" w:rsidR="00654CA3" w:rsidRDefault="00000000">
      <w:pPr>
        <w:spacing w:after="340"/>
        <w:jc w:val="center"/>
      </w:pPr>
      <w:r>
        <w:t>B.Sc. in Leather Engineering· 4th Year 2nd Semester· Examination 2025</w:t>
      </w:r>
    </w:p>
    <w:p w14:paraId="1CFEB660" w14:textId="2EBDEE3A" w:rsidR="00654CA3" w:rsidRPr="00543F2D" w:rsidRDefault="00000000">
      <w:pPr>
        <w:spacing w:after="80"/>
        <w:jc w:val="center"/>
      </w:pPr>
      <w:r>
        <w:rPr>
          <w:b/>
          <w:bCs/>
        </w:rPr>
        <w:t>EXPERIMENT NO</w:t>
      </w:r>
      <w:r w:rsidR="00543F2D">
        <w:rPr>
          <w:b/>
          <w:bCs/>
        </w:rPr>
        <w:t>. 01</w:t>
      </w:r>
    </w:p>
    <w:p w14:paraId="72A73001" w14:textId="5BC248D4" w:rsidR="00654CA3" w:rsidRPr="00FE61B3" w:rsidRDefault="00FE61B3" w:rsidP="00543F2D">
      <w:pPr>
        <w:spacing w:after="340"/>
        <w:jc w:val="center"/>
        <w:rPr>
          <w:sz w:val="26"/>
          <w:szCs w:val="26"/>
        </w:rPr>
      </w:pPr>
      <w:r>
        <w:rPr>
          <w:sz w:val="26"/>
          <w:szCs w:val="26"/>
        </w:rPr>
        <w:t>Characterization of Physicochemical Parameters of Tanning Effluent (Lime Liquor)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654CA3" w14:paraId="533B6599"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E979DF" w14:textId="77777777" w:rsidR="00654CA3" w:rsidRDefault="00000000">
            <w:pPr>
              <w:spacing w:line="260" w:lineRule="auto"/>
            </w:pPr>
            <w:r>
              <w:rPr>
                <w:b/>
                <w:bCs/>
                <w:sz w:val="21"/>
                <w:szCs w:val="21"/>
              </w:rPr>
              <w:t>Name of the student</w:t>
            </w:r>
          </w:p>
        </w:tc>
        <w:tc>
          <w:tcPr>
            <w:tcW w:w="6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F51BE2" w14:textId="2306C86F" w:rsidR="00654CA3" w:rsidRDefault="00FE61B3">
            <w:pPr>
              <w:spacing w:line="260" w:lineRule="auto"/>
            </w:pPr>
            <w:r>
              <w:t>Sohel Rana</w:t>
            </w:r>
          </w:p>
        </w:tc>
      </w:tr>
      <w:tr w:rsidR="00654CA3" w14:paraId="40BEBC14"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B576C6" w14:textId="77777777" w:rsidR="00654CA3" w:rsidRDefault="00000000">
            <w:pPr>
              <w:spacing w:line="260" w:lineRule="auto"/>
            </w:pPr>
            <w:r>
              <w:rPr>
                <w:b/>
                <w:bCs/>
                <w:sz w:val="21"/>
                <w:szCs w:val="21"/>
              </w:rPr>
              <w:t>Class roll number</w:t>
            </w:r>
          </w:p>
        </w:tc>
        <w:tc>
          <w:tcPr>
            <w:tcW w:w="6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9A5BC0" w14:textId="139F27B0" w:rsidR="00654CA3" w:rsidRDefault="00FE61B3">
            <w:pPr>
              <w:spacing w:line="260" w:lineRule="auto"/>
            </w:pPr>
            <w:r>
              <w:t>ZH-192-034</w:t>
            </w:r>
          </w:p>
        </w:tc>
      </w:tr>
      <w:tr w:rsidR="00654CA3" w14:paraId="5E6A011F"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42113F" w14:textId="77777777" w:rsidR="00654CA3" w:rsidRDefault="00000000">
            <w:pPr>
              <w:spacing w:line="260" w:lineRule="auto"/>
            </w:pPr>
            <w:r>
              <w:rPr>
                <w:b/>
                <w:bCs/>
                <w:sz w:val="21"/>
                <w:szCs w:val="21"/>
              </w:rPr>
              <w:t>Examination roll number</w:t>
            </w:r>
          </w:p>
        </w:tc>
        <w:tc>
          <w:tcPr>
            <w:tcW w:w="6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19C90C1" w14:textId="77777777" w:rsidR="00654CA3" w:rsidRDefault="00654CA3">
            <w:pPr>
              <w:spacing w:line="260" w:lineRule="auto"/>
            </w:pPr>
          </w:p>
        </w:tc>
      </w:tr>
      <w:tr w:rsidR="00654CA3" w14:paraId="02A33100"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B9E744" w14:textId="77777777" w:rsidR="00654CA3" w:rsidRDefault="00000000">
            <w:pPr>
              <w:spacing w:line="260" w:lineRule="auto"/>
            </w:pPr>
            <w:r>
              <w:rPr>
                <w:b/>
                <w:bCs/>
                <w:sz w:val="21"/>
                <w:szCs w:val="21"/>
              </w:rPr>
              <w:t>Registration number</w:t>
            </w:r>
          </w:p>
        </w:tc>
        <w:tc>
          <w:tcPr>
            <w:tcW w:w="6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E9EFD9" w14:textId="7E5ED62A" w:rsidR="00654CA3" w:rsidRDefault="00FE61B3">
            <w:pPr>
              <w:spacing w:line="260" w:lineRule="auto"/>
            </w:pPr>
            <w:r>
              <w:t>2021512458</w:t>
            </w:r>
          </w:p>
        </w:tc>
      </w:tr>
      <w:tr w:rsidR="00654CA3" w14:paraId="4540D923"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9B8652" w14:textId="77777777" w:rsidR="00654CA3" w:rsidRDefault="00000000">
            <w:pPr>
              <w:spacing w:line="260" w:lineRule="auto"/>
            </w:pPr>
            <w:r>
              <w:rPr>
                <w:b/>
                <w:bCs/>
                <w:sz w:val="21"/>
                <w:szCs w:val="21"/>
              </w:rPr>
              <w:t>Session</w:t>
            </w:r>
          </w:p>
        </w:tc>
        <w:tc>
          <w:tcPr>
            <w:tcW w:w="6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7CCFE8" w14:textId="6AB0EC18" w:rsidR="00654CA3" w:rsidRDefault="00FE61B3">
            <w:pPr>
              <w:spacing w:line="260" w:lineRule="auto"/>
            </w:pPr>
            <w:r>
              <w:t>2021-2022</w:t>
            </w:r>
          </w:p>
        </w:tc>
      </w:tr>
      <w:tr w:rsidR="00654CA3" w14:paraId="61D0E2AE"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D6F63E" w14:textId="77777777" w:rsidR="00654CA3" w:rsidRDefault="00000000">
            <w:pPr>
              <w:spacing w:line="260" w:lineRule="auto"/>
            </w:pPr>
            <w:r>
              <w:rPr>
                <w:b/>
                <w:bCs/>
                <w:sz w:val="21"/>
                <w:szCs w:val="21"/>
              </w:rPr>
              <w:t>Group number</w:t>
            </w:r>
          </w:p>
        </w:tc>
        <w:tc>
          <w:tcPr>
            <w:tcW w:w="6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B1A341" w14:textId="205E4EEE" w:rsidR="00654CA3" w:rsidRDefault="00FE61B3">
            <w:pPr>
              <w:spacing w:line="260" w:lineRule="auto"/>
            </w:pPr>
            <w:r>
              <w:t>A</w:t>
            </w:r>
          </w:p>
        </w:tc>
      </w:tr>
      <w:tr w:rsidR="00654CA3" w14:paraId="74A47A9C"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9526E5" w14:textId="77777777" w:rsidR="00654CA3" w:rsidRDefault="00000000">
            <w:pPr>
              <w:spacing w:line="260" w:lineRule="auto"/>
            </w:pPr>
            <w:r>
              <w:rPr>
                <w:b/>
                <w:bCs/>
                <w:sz w:val="21"/>
                <w:szCs w:val="21"/>
              </w:rPr>
              <w:t>Date of performance</w:t>
            </w:r>
          </w:p>
        </w:tc>
        <w:tc>
          <w:tcPr>
            <w:tcW w:w="6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01F86E" w14:textId="0E073304" w:rsidR="00654CA3" w:rsidRDefault="00FE61B3">
            <w:pPr>
              <w:spacing w:line="260" w:lineRule="auto"/>
            </w:pPr>
            <w:r>
              <w:t>02-08-2026</w:t>
            </w:r>
          </w:p>
        </w:tc>
      </w:tr>
      <w:tr w:rsidR="00654CA3" w14:paraId="631EFB25"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00AD07" w14:textId="77777777" w:rsidR="00654CA3" w:rsidRDefault="00000000">
            <w:pPr>
              <w:spacing w:line="260" w:lineRule="auto"/>
            </w:pPr>
            <w:r>
              <w:rPr>
                <w:b/>
                <w:bCs/>
                <w:sz w:val="21"/>
                <w:szCs w:val="21"/>
              </w:rPr>
              <w:t>Date of submission</w:t>
            </w:r>
          </w:p>
        </w:tc>
        <w:tc>
          <w:tcPr>
            <w:tcW w:w="6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FAD735" w14:textId="51A83636" w:rsidR="00654CA3" w:rsidRDefault="00FE61B3">
            <w:pPr>
              <w:spacing w:line="260" w:lineRule="auto"/>
            </w:pPr>
            <w:r>
              <w:t>08-09-2026</w:t>
            </w:r>
          </w:p>
        </w:tc>
      </w:tr>
    </w:tbl>
    <w:p w14:paraId="2AD0F597" w14:textId="77777777" w:rsidR="00604FEF" w:rsidRDefault="00604FEF" w:rsidP="00604FEF">
      <w:pPr>
        <w:pBdr>
          <w:bottom w:val="single" w:sz="6" w:space="3" w:color="1A1A1A"/>
        </w:pBdr>
        <w:spacing w:before="300" w:after="120"/>
        <w:jc w:val="center"/>
      </w:pPr>
    </w:p>
    <w:p w14:paraId="68A53E02" w14:textId="77777777" w:rsidR="00604FEF" w:rsidRDefault="00604FEF" w:rsidP="00604FEF">
      <w:pPr>
        <w:pBdr>
          <w:bottom w:val="single" w:sz="6" w:space="3" w:color="1A1A1A"/>
        </w:pBdr>
        <w:spacing w:before="300" w:after="120"/>
        <w:jc w:val="center"/>
      </w:pPr>
    </w:p>
    <w:p w14:paraId="50E6AC38" w14:textId="77777777" w:rsidR="00604FEF" w:rsidRDefault="00604FEF" w:rsidP="00604FEF">
      <w:pPr>
        <w:pBdr>
          <w:bottom w:val="single" w:sz="6" w:space="3" w:color="1A1A1A"/>
        </w:pBdr>
        <w:spacing w:before="300" w:after="120"/>
        <w:jc w:val="center"/>
      </w:pPr>
    </w:p>
    <w:p w14:paraId="31571347" w14:textId="2648C628" w:rsidR="00604FEF" w:rsidRPr="00604FEF" w:rsidRDefault="00604FEF" w:rsidP="00604FEF">
      <w:pPr>
        <w:pBdr>
          <w:bottom w:val="single" w:sz="6" w:space="3" w:color="1A1A1A"/>
        </w:pBdr>
        <w:spacing w:before="300" w:after="120"/>
        <w:jc w:val="center"/>
        <w:rPr>
          <w:b/>
          <w:bCs/>
        </w:rPr>
      </w:pPr>
      <w:r w:rsidRPr="00604FEF">
        <w:rPr>
          <w:b/>
          <w:bCs/>
        </w:rPr>
        <w:t>Submitted to</w:t>
      </w:r>
    </w:p>
    <w:p w14:paraId="5ADD43D0" w14:textId="7BAE00AA" w:rsidR="00604FEF" w:rsidRPr="00604FEF" w:rsidRDefault="00604FEF" w:rsidP="00604FEF">
      <w:pPr>
        <w:pBdr>
          <w:bottom w:val="single" w:sz="6" w:space="3" w:color="1A1A1A"/>
        </w:pBdr>
        <w:spacing w:before="100" w:beforeAutospacing="1"/>
        <w:jc w:val="center"/>
        <w:rPr>
          <w:sz w:val="19"/>
          <w:szCs w:val="19"/>
        </w:rPr>
      </w:pPr>
      <w:proofErr w:type="spellStart"/>
      <w:r w:rsidRPr="00604FEF">
        <w:rPr>
          <w:sz w:val="19"/>
          <w:szCs w:val="19"/>
        </w:rPr>
        <w:t>Mst</w:t>
      </w:r>
      <w:proofErr w:type="spellEnd"/>
      <w:r w:rsidRPr="00604FEF">
        <w:rPr>
          <w:sz w:val="19"/>
          <w:szCs w:val="19"/>
        </w:rPr>
        <w:t>. Sharmin Aktar</w:t>
      </w:r>
    </w:p>
    <w:p w14:paraId="4126F3E0" w14:textId="70E460A4" w:rsidR="00604FEF" w:rsidRDefault="00604FEF" w:rsidP="00604FEF">
      <w:pPr>
        <w:pBdr>
          <w:bottom w:val="single" w:sz="6" w:space="3" w:color="1A1A1A"/>
        </w:pBdr>
        <w:spacing w:before="100" w:beforeAutospacing="1"/>
        <w:jc w:val="center"/>
        <w:rPr>
          <w:sz w:val="19"/>
          <w:szCs w:val="19"/>
        </w:rPr>
      </w:pPr>
      <w:r w:rsidRPr="00604FEF">
        <w:rPr>
          <w:sz w:val="19"/>
          <w:szCs w:val="19"/>
        </w:rPr>
        <w:t>Assistant Professor, ILET, DU</w:t>
      </w:r>
    </w:p>
    <w:p w14:paraId="415D149F" w14:textId="7CD8289A" w:rsidR="00604FEF" w:rsidRPr="00604FEF" w:rsidRDefault="00604FEF" w:rsidP="00604FEF">
      <w:pPr>
        <w:pBdr>
          <w:bottom w:val="single" w:sz="6" w:space="3" w:color="1A1A1A"/>
        </w:pBdr>
        <w:spacing w:before="100" w:beforeAutospacing="1"/>
        <w:jc w:val="center"/>
        <w:rPr>
          <w:sz w:val="19"/>
          <w:szCs w:val="19"/>
        </w:rPr>
      </w:pPr>
      <w:r>
        <w:rPr>
          <w:sz w:val="19"/>
          <w:szCs w:val="19"/>
        </w:rPr>
        <w:t>and</w:t>
      </w:r>
    </w:p>
    <w:p w14:paraId="681DA50F" w14:textId="51BEC86E" w:rsidR="00604FEF" w:rsidRPr="00604FEF" w:rsidRDefault="00604FEF" w:rsidP="00604FEF">
      <w:pPr>
        <w:pBdr>
          <w:bottom w:val="single" w:sz="6" w:space="3" w:color="1A1A1A"/>
        </w:pBdr>
        <w:spacing w:before="300" w:after="120"/>
        <w:jc w:val="center"/>
        <w:rPr>
          <w:sz w:val="19"/>
          <w:szCs w:val="19"/>
        </w:rPr>
      </w:pPr>
      <w:r w:rsidRPr="00604FEF">
        <w:rPr>
          <w:sz w:val="19"/>
          <w:szCs w:val="19"/>
        </w:rPr>
        <w:t xml:space="preserve">Md. Jawad Hasan </w:t>
      </w:r>
    </w:p>
    <w:p w14:paraId="0F93F6C5" w14:textId="2C70A24B" w:rsidR="00604FEF" w:rsidRPr="00604FEF" w:rsidRDefault="00604FEF" w:rsidP="00604FEF">
      <w:pPr>
        <w:pBdr>
          <w:bottom w:val="single" w:sz="6" w:space="3" w:color="1A1A1A"/>
        </w:pBdr>
        <w:spacing w:before="300" w:after="120"/>
        <w:jc w:val="center"/>
        <w:rPr>
          <w:sz w:val="19"/>
          <w:szCs w:val="19"/>
        </w:rPr>
      </w:pPr>
      <w:r w:rsidRPr="00604FEF">
        <w:rPr>
          <w:sz w:val="19"/>
          <w:szCs w:val="19"/>
        </w:rPr>
        <w:t>Lecturer, ILET, DU</w:t>
      </w:r>
    </w:p>
    <w:p w14:paraId="22EB292A" w14:textId="77777777" w:rsidR="00604FEF" w:rsidRDefault="00604FEF">
      <w:pPr>
        <w:pBdr>
          <w:bottom w:val="single" w:sz="6" w:space="3" w:color="1A1A1A"/>
        </w:pBdr>
        <w:spacing w:before="300" w:after="120"/>
      </w:pPr>
    </w:p>
    <w:p w14:paraId="468009EF" w14:textId="748B6694" w:rsidR="00654CA3" w:rsidRDefault="00000000">
      <w:pPr>
        <w:pBdr>
          <w:bottom w:val="single" w:sz="6" w:space="3" w:color="1A1A1A"/>
        </w:pBdr>
        <w:spacing w:before="300" w:after="120"/>
      </w:pPr>
      <w:r>
        <w:rPr>
          <w:b/>
          <w:bCs/>
          <w:caps/>
          <w:sz w:val="24"/>
          <w:szCs w:val="24"/>
        </w:rPr>
        <w:t>Declaration of Originality</w:t>
      </w:r>
    </w:p>
    <w:p w14:paraId="4CAF44C4" w14:textId="77777777" w:rsidR="00654CA3" w:rsidRDefault="00000000">
      <w:pPr>
        <w:spacing w:after="120" w:line="300" w:lineRule="auto"/>
      </w:pPr>
      <w:r>
        <w:rPr>
          <w:b/>
          <w:bCs/>
        </w:rPr>
        <w:t>I declare that this laboratory report is my own work.</w:t>
      </w:r>
    </w:p>
    <w:p w14:paraId="7AEDF6B4" w14:textId="77777777" w:rsidR="00654CA3" w:rsidRDefault="00000000">
      <w:pPr>
        <w:spacing w:after="120" w:line="300" w:lineRule="auto"/>
        <w:jc w:val="both"/>
      </w:pPr>
      <w:r>
        <w:t>I understand and accept the following:</w:t>
      </w:r>
    </w:p>
    <w:p w14:paraId="161E5FFD" w14:textId="77777777" w:rsidR="00654CA3" w:rsidRDefault="00000000">
      <w:pPr>
        <w:pStyle w:val="ListParagraph"/>
        <w:numPr>
          <w:ilvl w:val="0"/>
          <w:numId w:val="2"/>
        </w:numPr>
        <w:spacing w:after="60"/>
      </w:pPr>
      <w:r>
        <w:t>The experimental readings were obtained by my group, and the group’s raw data and the pooled class data may legitimately be identical to those of my group members and classmates.</w:t>
      </w:r>
    </w:p>
    <w:p w14:paraId="2655257C" w14:textId="6E05213D" w:rsidR="00654CA3" w:rsidRDefault="00000000">
      <w:pPr>
        <w:pStyle w:val="ListParagraph"/>
        <w:numPr>
          <w:ilvl w:val="0"/>
          <w:numId w:val="2"/>
        </w:numPr>
        <w:spacing w:after="60"/>
      </w:pPr>
      <w:r>
        <w:t xml:space="preserve">Everything else in this report </w:t>
      </w:r>
      <w:r w:rsidR="00B14657">
        <w:t>-</w:t>
      </w:r>
      <w:r>
        <w:t xml:space="preserve"> the theory, the procedure as I have written it, the calculations, the discussion and the conclusion </w:t>
      </w:r>
      <w:r w:rsidR="00B14657">
        <w:t>-</w:t>
      </w:r>
      <w:r>
        <w:t xml:space="preserve"> must be written in my own words and represent my own understanding.</w:t>
      </w:r>
    </w:p>
    <w:p w14:paraId="2B8BBED8" w14:textId="77777777" w:rsidR="00654CA3" w:rsidRDefault="00000000">
      <w:pPr>
        <w:pStyle w:val="ListParagraph"/>
        <w:numPr>
          <w:ilvl w:val="0"/>
          <w:numId w:val="2"/>
        </w:numPr>
        <w:spacing w:after="60"/>
      </w:pPr>
      <w:r>
        <w:t>Copying text from another student, from a previous year’s report, or from any source without acknowledgement is plagiarism.</w:t>
      </w:r>
    </w:p>
    <w:p w14:paraId="2B25322C" w14:textId="77777777" w:rsidR="00654CA3" w:rsidRDefault="00000000">
      <w:pPr>
        <w:pStyle w:val="ListParagraph"/>
        <w:numPr>
          <w:ilvl w:val="0"/>
          <w:numId w:val="2"/>
        </w:numPr>
        <w:spacing w:after="60"/>
      </w:pPr>
      <w:r>
        <w:t xml:space="preserve">All reports submitted for this course are compared with one another. Where the written sections of two or more reports are found to be substantially the same, all the students concerned will be </w:t>
      </w:r>
      <w:proofErr w:type="spellStart"/>
      <w:r>
        <w:t>penalised</w:t>
      </w:r>
      <w:proofErr w:type="spellEnd"/>
      <w:r>
        <w:t>, whatever the source of the copying.</w:t>
      </w:r>
    </w:p>
    <w:p w14:paraId="7474C99C" w14:textId="77777777" w:rsidR="00654CA3" w:rsidRDefault="00654CA3">
      <w:pPr>
        <w:spacing w:after="160"/>
      </w:pPr>
    </w:p>
    <w:p w14:paraId="3F676A4C" w14:textId="1DA6AAC1" w:rsidR="00654CA3" w:rsidRDefault="00B14657">
      <w:pPr>
        <w:spacing w:before="260" w:after="400"/>
      </w:pPr>
      <w:r>
        <w:t>Scanned Signature of the student:</w:t>
      </w:r>
      <w:r w:rsidR="004D435A" w:rsidRPr="004D435A">
        <w:rPr>
          <w:noProof/>
        </w:rPr>
        <w:t xml:space="preserve"> </w:t>
      </w:r>
      <w:r w:rsidR="004D435A">
        <w:rPr>
          <w:noProof/>
        </w:rPr>
        <w:drawing>
          <wp:inline distT="0" distB="0" distL="0" distR="0" wp14:anchorId="6015EB66" wp14:editId="40F8239D">
            <wp:extent cx="990600" cy="315780"/>
            <wp:effectExtent l="0" t="0" r="0" b="8255"/>
            <wp:docPr id="21144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5336" name="Picture 211445336"/>
                    <pic:cNvPicPr/>
                  </pic:nvPicPr>
                  <pic:blipFill rotWithShape="1">
                    <a:blip r:embed="rId8" cstate="print">
                      <a:extLst>
                        <a:ext uri="{28A0092B-C50C-407E-A947-70E740481C1C}">
                          <a14:useLocalDpi xmlns:a14="http://schemas.microsoft.com/office/drawing/2010/main" val="0"/>
                        </a:ext>
                      </a:extLst>
                    </a:blip>
                    <a:srcRect t="46179" b="29912"/>
                    <a:stretch>
                      <a:fillRect/>
                    </a:stretch>
                  </pic:blipFill>
                  <pic:spPr bwMode="auto">
                    <a:xfrm>
                      <a:off x="0" y="0"/>
                      <a:ext cx="1058345" cy="337376"/>
                    </a:xfrm>
                    <a:prstGeom prst="rect">
                      <a:avLst/>
                    </a:prstGeom>
                    <a:ln>
                      <a:noFill/>
                    </a:ln>
                    <a:extLst>
                      <a:ext uri="{53640926-AAD7-44D8-BBD7-CCE9431645EC}">
                        <a14:shadowObscured xmlns:a14="http://schemas.microsoft.com/office/drawing/2010/main"/>
                      </a:ext>
                    </a:extLst>
                  </pic:spPr>
                </pic:pic>
              </a:graphicData>
            </a:graphic>
          </wp:inline>
        </w:drawing>
      </w:r>
      <w:r>
        <w:t xml:space="preserve">    Date: </w:t>
      </w:r>
      <w:r w:rsidR="00604FEF">
        <w:t>08-09-2026</w:t>
      </w:r>
    </w:p>
    <w:p w14:paraId="7D65AC90" w14:textId="77777777" w:rsidR="00654CA3" w:rsidRDefault="00000000">
      <w:pPr>
        <w:spacing w:before="160" w:after="80"/>
      </w:pPr>
      <w:r>
        <w:rPr>
          <w:b/>
          <w:bCs/>
        </w:rPr>
        <w:t>How this report will be assessed for originality</w:t>
      </w:r>
    </w:p>
    <w:p w14:paraId="409A110A" w14:textId="77777777" w:rsidR="00654CA3" w:rsidRDefault="00000000">
      <w:pPr>
        <w:spacing w:after="120" w:line="300" w:lineRule="auto"/>
        <w:jc w:val="both"/>
      </w:pPr>
      <w:r>
        <w:rPr>
          <w:i/>
          <w:iCs/>
        </w:rPr>
        <w:t>Data may be shared. Understanding may not. Two students of the same group are expected to submit the same numbers and different reports.</w:t>
      </w:r>
    </w:p>
    <w:p w14:paraId="718C88DE" w14:textId="726B7DED" w:rsidR="00654CA3" w:rsidRDefault="00000000">
      <w:pPr>
        <w:spacing w:after="120" w:line="300" w:lineRule="auto"/>
        <w:jc w:val="both"/>
      </w:pPr>
      <w:r>
        <w:t xml:space="preserve">The sections most often copied </w:t>
      </w:r>
      <w:r w:rsidR="00B14657">
        <w:t>-</w:t>
      </w:r>
      <w:r>
        <w:t xml:space="preserve"> and most carefully checked </w:t>
      </w:r>
      <w:r w:rsidR="00B14657">
        <w:t>-</w:t>
      </w:r>
      <w:r>
        <w:t xml:space="preserve"> are the Theory, the Discussion and the Conclusion. Write these yourself, in your own sentences, however imperfect. A short, honest paragraph in your own words is worth far more than a fluent one that is not yours.</w:t>
      </w:r>
    </w:p>
    <w:p w14:paraId="376B9D7E" w14:textId="77777777" w:rsidR="00654CA3" w:rsidRDefault="00654CA3">
      <w:pPr>
        <w:pageBreakBefore/>
      </w:pPr>
    </w:p>
    <w:p w14:paraId="35F0ACF0" w14:textId="10BC0639" w:rsidR="00654CA3" w:rsidRDefault="00000000" w:rsidP="00D11300">
      <w:pPr>
        <w:pBdr>
          <w:bottom w:val="single" w:sz="6" w:space="3" w:color="1A1A1A"/>
        </w:pBdr>
        <w:spacing w:before="300" w:after="120"/>
      </w:pPr>
      <w:r>
        <w:rPr>
          <w:b/>
          <w:bCs/>
          <w:caps/>
          <w:sz w:val="24"/>
          <w:szCs w:val="24"/>
        </w:rPr>
        <w:t>1.  Objective</w:t>
      </w:r>
    </w:p>
    <w:p w14:paraId="6D273E7D" w14:textId="0E2B5774" w:rsidR="00654CA3" w:rsidRDefault="00D11300" w:rsidP="00D11300">
      <w:pPr>
        <w:spacing w:line="340" w:lineRule="auto"/>
        <w:jc w:val="both"/>
      </w:pPr>
      <w:r>
        <w:t>The objective of this experiment was to determine the physicochemical characteristics of tannery effluent by measuring its pH, total dissolved solids (TDS), and alkalinity. These are the primary pollution parameters were used to assess the chemical nature and pollution load of the lime liquor generated during liming operation.</w:t>
      </w:r>
    </w:p>
    <w:p w14:paraId="176AF396" w14:textId="77777777" w:rsidR="00654CA3" w:rsidRDefault="00654CA3">
      <w:pPr>
        <w:spacing w:line="340" w:lineRule="auto"/>
      </w:pPr>
    </w:p>
    <w:p w14:paraId="7D0F6D66" w14:textId="77777777" w:rsidR="00654CA3" w:rsidRDefault="00000000">
      <w:pPr>
        <w:pBdr>
          <w:bottom w:val="single" w:sz="6" w:space="3" w:color="1A1A1A"/>
        </w:pBdr>
        <w:spacing w:before="300" w:after="120"/>
      </w:pPr>
      <w:r>
        <w:rPr>
          <w:b/>
          <w:bCs/>
          <w:caps/>
          <w:sz w:val="24"/>
          <w:szCs w:val="24"/>
        </w:rPr>
        <w:t>2.  Theory and Principle</w:t>
      </w:r>
    </w:p>
    <w:p w14:paraId="162B7FD7" w14:textId="07636797" w:rsidR="00654CA3" w:rsidRDefault="00D11300" w:rsidP="0047501E">
      <w:pPr>
        <w:spacing w:line="340" w:lineRule="auto"/>
        <w:jc w:val="both"/>
      </w:pPr>
      <w:r>
        <w:t xml:space="preserve">Lime liquor is a wastewater stream generated mainly during the liming operation of leather processing. During this operation, the hides/skins are treated with </w:t>
      </w:r>
      <w:r w:rsidR="006322D4">
        <w:t>an alkaline mixture, commonly contain calcium hydroxide, sodium sulfide, to remove hair, open up the fibrous structure. As a result, the spent lime liquor generally contains organic matters, suspended materials, and alkaline compounds. The physicochemical characterization of the effluent is important for understanding its chemical nature and assessing its potential effect on wastewater treatment.</w:t>
      </w:r>
    </w:p>
    <w:p w14:paraId="3FF6809C" w14:textId="72C6589B" w:rsidR="006322D4" w:rsidRDefault="006322D4" w:rsidP="0047501E">
      <w:pPr>
        <w:spacing w:line="340" w:lineRule="auto"/>
        <w:jc w:val="both"/>
      </w:pPr>
      <w:r>
        <w:t>pH is a measure of the hydrogen-ion activity of an aqueous solution and indicates whether the solution is acidic, neutral, of alkaline.</w:t>
      </w:r>
      <w:r w:rsidR="0047501E">
        <w:t xml:space="preserve"> Total dissolved solids (TDS) represent the total concentration of dissolved substances present in water or wastewater. These substances may include soluble salts, inorganic ions, and small amount of dissolved organic matter. The pH and TDS were determined using multiparameter device.</w:t>
      </w:r>
    </w:p>
    <w:p w14:paraId="0D3C75E5" w14:textId="3BA79373" w:rsidR="0047501E" w:rsidRDefault="0047501E" w:rsidP="0047501E">
      <w:pPr>
        <w:spacing w:line="340" w:lineRule="auto"/>
        <w:jc w:val="both"/>
      </w:pPr>
      <w:r>
        <w:t>Alkalinity is the capacity of water to neutralize added acid. It is mainly associated with hydroxide (OH</w:t>
      </w:r>
      <w:r>
        <w:rPr>
          <w:vertAlign w:val="superscript"/>
        </w:rPr>
        <w:t xml:space="preserve"> -</w:t>
      </w:r>
      <w:r>
        <w:t xml:space="preserve">). Since lime liquor contains alkaline chemicals, its alkalinity can be considerably higher than of ordinary water. </w:t>
      </w:r>
    </w:p>
    <w:p w14:paraId="2B3EAC1B" w14:textId="7273F07F" w:rsidR="008D5A0F" w:rsidRDefault="0047501E" w:rsidP="0047501E">
      <w:pPr>
        <w:spacing w:line="340" w:lineRule="auto"/>
        <w:jc w:val="both"/>
      </w:pPr>
      <w:r>
        <w:t>The alkalinity of the sample can be determine</w:t>
      </w:r>
      <w:r w:rsidR="00313E48">
        <w:t>d</w:t>
      </w:r>
      <w:r>
        <w:t xml:space="preserve"> by acid t</w:t>
      </w:r>
      <w:r w:rsidR="00313E48">
        <w:t>itration. A known volume of lime liquor should be titrat</w:t>
      </w:r>
      <w:r w:rsidR="008D5A0F">
        <w:t>ed against a standard acid solution until the required endpoint obtain. The amount of acid consumed is related to the alkalinity of the sample.</w:t>
      </w:r>
    </w:p>
    <w:p w14:paraId="3A3E6949" w14:textId="0EE9AAC6" w:rsidR="008D5A0F" w:rsidRDefault="008D5A0F" w:rsidP="0047501E">
      <w:pPr>
        <w:spacing w:line="340" w:lineRule="auto"/>
        <w:jc w:val="both"/>
      </w:pPr>
      <w:r>
        <w:t>The general titration relationship is:</w:t>
      </w:r>
    </w:p>
    <w:p w14:paraId="5425A6D6" w14:textId="7EE62ECE" w:rsidR="008D5A0F" w:rsidRDefault="008D5A0F" w:rsidP="0047501E">
      <w:pPr>
        <w:spacing w:line="340" w:lineRule="auto"/>
        <w:jc w:val="both"/>
      </w:pPr>
      <w:r>
        <w:t>Alkalinity (as CaCO</w:t>
      </w:r>
      <w:r>
        <w:rPr>
          <w:vertAlign w:val="subscript"/>
        </w:rPr>
        <w:t>3</w:t>
      </w:r>
      <w:r>
        <w:t xml:space="preserve">, mg/L) = </w:t>
      </w:r>
      <w:r w:rsidR="0053262D">
        <w:t xml:space="preserve"> </w:t>
      </w:r>
      <m:oMath>
        <m:f>
          <m:fPr>
            <m:ctrlPr>
              <w:rPr>
                <w:rFonts w:ascii="Cambria Math" w:hAnsi="Cambria Math"/>
                <w:i/>
              </w:rPr>
            </m:ctrlPr>
          </m:fPr>
          <m:num>
            <m:r>
              <w:rPr>
                <w:rFonts w:ascii="Cambria Math" w:hAnsi="Cambria Math"/>
              </w:rPr>
              <m:t>V × N × 50,000</m:t>
            </m:r>
          </m:num>
          <m:den>
            <m:sSub>
              <m:sSubPr>
                <m:ctrlPr>
                  <w:rPr>
                    <w:rFonts w:ascii="Cambria Math" w:hAnsi="Cambria Math"/>
                    <w:i/>
                  </w:rPr>
                </m:ctrlPr>
              </m:sSubPr>
              <m:e>
                <m:r>
                  <w:rPr>
                    <w:rFonts w:ascii="Cambria Math" w:hAnsi="Cambria Math"/>
                  </w:rPr>
                  <m:t>V</m:t>
                </m:r>
              </m:e>
              <m:sub>
                <m:r>
                  <w:rPr>
                    <w:rFonts w:ascii="Cambria Math" w:hAnsi="Cambria Math"/>
                  </w:rPr>
                  <m:t>s</m:t>
                </m:r>
              </m:sub>
            </m:sSub>
          </m:den>
        </m:f>
      </m:oMath>
    </w:p>
    <w:p w14:paraId="5EA67663" w14:textId="5B6D31EB" w:rsidR="0053262D" w:rsidRDefault="0053262D" w:rsidP="0047501E">
      <w:pPr>
        <w:spacing w:line="340" w:lineRule="auto"/>
        <w:jc w:val="both"/>
      </w:pPr>
      <w:r>
        <w:t>Where:</w:t>
      </w:r>
    </w:p>
    <w:p w14:paraId="14A01C48" w14:textId="4336B407" w:rsidR="0053262D" w:rsidRDefault="0053262D" w:rsidP="0047501E">
      <w:pPr>
        <w:spacing w:line="340" w:lineRule="auto"/>
        <w:jc w:val="both"/>
      </w:pPr>
      <w:r>
        <w:t>V = volume of acid used in titration (mL)</w:t>
      </w:r>
    </w:p>
    <w:p w14:paraId="719F803D" w14:textId="1810C6B7" w:rsidR="0053262D" w:rsidRDefault="0053262D" w:rsidP="0047501E">
      <w:pPr>
        <w:spacing w:line="340" w:lineRule="auto"/>
        <w:jc w:val="both"/>
      </w:pPr>
      <w:r>
        <w:t>N = normality of the acid</w:t>
      </w:r>
    </w:p>
    <w:p w14:paraId="71C05EC1" w14:textId="19B0A7FC" w:rsidR="0053262D" w:rsidRDefault="0053262D" w:rsidP="0047501E">
      <w:pPr>
        <w:spacing w:line="340" w:lineRule="auto"/>
        <w:jc w:val="both"/>
      </w:pPr>
      <w:r>
        <w:t>V</w:t>
      </w:r>
      <w:r>
        <w:rPr>
          <w:vertAlign w:val="subscript"/>
        </w:rPr>
        <w:t>s</w:t>
      </w:r>
      <w:r>
        <w:t xml:space="preserve"> = volume of sample taken for titration (mL)</w:t>
      </w:r>
    </w:p>
    <w:p w14:paraId="423991C6" w14:textId="3882D034" w:rsidR="00654CA3" w:rsidRDefault="0053262D" w:rsidP="0053262D">
      <w:pPr>
        <w:spacing w:line="340" w:lineRule="auto"/>
        <w:jc w:val="both"/>
      </w:pPr>
      <w:r>
        <w:t>50,000 = equivalent weight factor for CaCO</w:t>
      </w:r>
      <w:r>
        <w:rPr>
          <w:vertAlign w:val="subscript"/>
        </w:rPr>
        <w:t>3</w:t>
      </w:r>
      <w:r>
        <w:t xml:space="preserve"> expressed in mg/eq.</w:t>
      </w:r>
    </w:p>
    <w:p w14:paraId="359A35B1" w14:textId="77777777" w:rsidR="00654CA3" w:rsidRDefault="00000000">
      <w:pPr>
        <w:pBdr>
          <w:bottom w:val="single" w:sz="6" w:space="3" w:color="1A1A1A"/>
        </w:pBdr>
        <w:spacing w:before="300" w:after="120"/>
      </w:pPr>
      <w:r>
        <w:rPr>
          <w:b/>
          <w:bCs/>
          <w:caps/>
          <w:sz w:val="24"/>
          <w:szCs w:val="24"/>
        </w:rPr>
        <w:t>3.  Apparatus and Reagents</w:t>
      </w:r>
    </w:p>
    <w:p w14:paraId="6ED9595A" w14:textId="36B897F0" w:rsidR="00654CA3" w:rsidRDefault="00000000" w:rsidP="00727F79">
      <w:pPr>
        <w:spacing w:before="160" w:after="80"/>
      </w:pPr>
      <w:r>
        <w:rPr>
          <w:b/>
          <w:bCs/>
        </w:rPr>
        <w:t>3.1 Apparatus and instruments</w:t>
      </w:r>
    </w:p>
    <w:p w14:paraId="3F536317" w14:textId="2A888492" w:rsidR="00727F79" w:rsidRDefault="00727F79" w:rsidP="00727F79">
      <w:pPr>
        <w:spacing w:before="160" w:after="80"/>
        <w:rPr>
          <w:sz w:val="19"/>
          <w:szCs w:val="19"/>
        </w:rPr>
      </w:pPr>
      <w:r>
        <w:rPr>
          <w:sz w:val="19"/>
          <w:szCs w:val="19"/>
        </w:rPr>
        <w:t xml:space="preserve">1. </w:t>
      </w:r>
      <w:r>
        <w:rPr>
          <w:sz w:val="19"/>
          <w:szCs w:val="19"/>
        </w:rPr>
        <w:t>Multiparameter</w:t>
      </w:r>
    </w:p>
    <w:p w14:paraId="5A1A7831" w14:textId="1F67465C" w:rsidR="00727F79" w:rsidRDefault="00727F79" w:rsidP="00727F79">
      <w:pPr>
        <w:spacing w:before="160" w:after="80"/>
        <w:rPr>
          <w:sz w:val="19"/>
          <w:szCs w:val="19"/>
        </w:rPr>
      </w:pPr>
      <w:r>
        <w:rPr>
          <w:sz w:val="19"/>
          <w:szCs w:val="19"/>
        </w:rPr>
        <w:t>2. Beaker of 500mL</w:t>
      </w:r>
    </w:p>
    <w:p w14:paraId="02AF8E98" w14:textId="0876F473" w:rsidR="00727F79" w:rsidRDefault="00727F79" w:rsidP="00727F79">
      <w:pPr>
        <w:spacing w:before="160" w:after="80"/>
        <w:rPr>
          <w:sz w:val="19"/>
          <w:szCs w:val="19"/>
        </w:rPr>
      </w:pPr>
      <w:r>
        <w:rPr>
          <w:sz w:val="19"/>
          <w:szCs w:val="19"/>
        </w:rPr>
        <w:t>3. Glass Rod</w:t>
      </w:r>
    </w:p>
    <w:p w14:paraId="10B14E5A" w14:textId="3551DC80" w:rsidR="00654CA3" w:rsidRPr="00727F79" w:rsidRDefault="00727F79" w:rsidP="00727F79">
      <w:pPr>
        <w:spacing w:before="160" w:after="80"/>
        <w:rPr>
          <w:sz w:val="19"/>
          <w:szCs w:val="19"/>
        </w:rPr>
      </w:pPr>
      <w:r>
        <w:rPr>
          <w:sz w:val="19"/>
          <w:szCs w:val="19"/>
        </w:rPr>
        <w:t xml:space="preserve">4. </w:t>
      </w:r>
      <w:r w:rsidR="00A44697">
        <w:rPr>
          <w:sz w:val="19"/>
          <w:szCs w:val="19"/>
        </w:rPr>
        <w:t>B</w:t>
      </w:r>
      <w:r w:rsidR="00A44697" w:rsidRPr="00A44697">
        <w:rPr>
          <w:sz w:val="19"/>
          <w:szCs w:val="19"/>
        </w:rPr>
        <w:t>urette</w:t>
      </w:r>
    </w:p>
    <w:p w14:paraId="7D178CD6" w14:textId="22793B81" w:rsidR="00654CA3" w:rsidRDefault="00000000">
      <w:pPr>
        <w:spacing w:before="160" w:after="80"/>
      </w:pPr>
      <w:r>
        <w:rPr>
          <w:b/>
          <w:bCs/>
        </w:rPr>
        <w:lastRenderedPageBreak/>
        <w:t>3.2 Reagents and materials</w:t>
      </w:r>
    </w:p>
    <w:p w14:paraId="38AA31C4" w14:textId="1128F134" w:rsidR="00654CA3" w:rsidRPr="000D4558" w:rsidRDefault="00727F79">
      <w:pPr>
        <w:spacing w:line="340" w:lineRule="auto"/>
        <w:rPr>
          <w:color w:val="4A4A4A"/>
          <w:sz w:val="19"/>
          <w:szCs w:val="19"/>
        </w:rPr>
      </w:pPr>
      <w:r w:rsidRPr="000D4558">
        <w:rPr>
          <w:color w:val="4A4A4A"/>
          <w:sz w:val="19"/>
          <w:szCs w:val="19"/>
        </w:rPr>
        <w:t>1. Waste-water</w:t>
      </w:r>
    </w:p>
    <w:p w14:paraId="12D3B417" w14:textId="5CF5ECA2" w:rsidR="00727F79" w:rsidRPr="000D4558" w:rsidRDefault="00727F79">
      <w:pPr>
        <w:spacing w:line="340" w:lineRule="auto"/>
        <w:rPr>
          <w:sz w:val="19"/>
          <w:szCs w:val="19"/>
        </w:rPr>
      </w:pPr>
      <w:r w:rsidRPr="000D4558">
        <w:rPr>
          <w:sz w:val="19"/>
          <w:szCs w:val="19"/>
        </w:rPr>
        <w:t xml:space="preserve">2. Standard Sulfuric acid </w:t>
      </w:r>
    </w:p>
    <w:p w14:paraId="1C822F48" w14:textId="4B78B239" w:rsidR="00727F79" w:rsidRPr="000D4558" w:rsidRDefault="00727F79">
      <w:pPr>
        <w:spacing w:line="340" w:lineRule="auto"/>
        <w:rPr>
          <w:sz w:val="19"/>
          <w:szCs w:val="19"/>
        </w:rPr>
      </w:pPr>
      <w:r w:rsidRPr="000D4558">
        <w:rPr>
          <w:sz w:val="19"/>
          <w:szCs w:val="19"/>
        </w:rPr>
        <w:t>3. Phenolphthalein Indicator</w:t>
      </w:r>
    </w:p>
    <w:p w14:paraId="15D9679B" w14:textId="4F849DAA" w:rsidR="00654CA3" w:rsidRPr="000D4558" w:rsidRDefault="00727F79">
      <w:pPr>
        <w:spacing w:line="340" w:lineRule="auto"/>
        <w:rPr>
          <w:sz w:val="19"/>
          <w:szCs w:val="19"/>
        </w:rPr>
      </w:pPr>
      <w:r w:rsidRPr="000D4558">
        <w:rPr>
          <w:sz w:val="19"/>
          <w:szCs w:val="19"/>
        </w:rPr>
        <w:t>4. Methyl Orange Indicator</w:t>
      </w:r>
    </w:p>
    <w:p w14:paraId="50686DEA" w14:textId="77777777" w:rsidR="00654CA3" w:rsidRDefault="00000000">
      <w:pPr>
        <w:pBdr>
          <w:bottom w:val="single" w:sz="6" w:space="3" w:color="1A1A1A"/>
        </w:pBdr>
        <w:spacing w:before="300" w:after="120"/>
      </w:pPr>
      <w:r>
        <w:rPr>
          <w:b/>
          <w:bCs/>
          <w:caps/>
          <w:sz w:val="24"/>
          <w:szCs w:val="24"/>
        </w:rPr>
        <w:t>4.  Procedure</w:t>
      </w:r>
    </w:p>
    <w:p w14:paraId="294F58B5" w14:textId="2A71C122" w:rsidR="00654CA3" w:rsidRPr="000D4558" w:rsidRDefault="00727F79">
      <w:pPr>
        <w:spacing w:line="340" w:lineRule="auto"/>
        <w:rPr>
          <w:b/>
          <w:bCs/>
        </w:rPr>
      </w:pPr>
      <w:r w:rsidRPr="000D4558">
        <w:rPr>
          <w:b/>
          <w:bCs/>
        </w:rPr>
        <w:t>4.1 Multiparameter test</w:t>
      </w:r>
    </w:p>
    <w:p w14:paraId="6838BDA2" w14:textId="26D7FF21" w:rsidR="00727F79" w:rsidRPr="000D4558" w:rsidRDefault="000D4558">
      <w:pPr>
        <w:spacing w:line="340" w:lineRule="auto"/>
        <w:rPr>
          <w:sz w:val="19"/>
          <w:szCs w:val="19"/>
        </w:rPr>
      </w:pPr>
      <w:r w:rsidRPr="000D4558">
        <w:rPr>
          <w:sz w:val="19"/>
          <w:szCs w:val="19"/>
        </w:rPr>
        <w:t>1. 300mL of waste-water was taken into a clean 500mL beaker.</w:t>
      </w:r>
    </w:p>
    <w:p w14:paraId="4C2C91DC" w14:textId="6EDB7606" w:rsidR="000D4558" w:rsidRPr="000D4558" w:rsidRDefault="000D4558">
      <w:pPr>
        <w:spacing w:line="340" w:lineRule="auto"/>
        <w:rPr>
          <w:sz w:val="19"/>
          <w:szCs w:val="19"/>
        </w:rPr>
      </w:pPr>
      <w:r w:rsidRPr="000D4558">
        <w:rPr>
          <w:sz w:val="19"/>
          <w:szCs w:val="19"/>
        </w:rPr>
        <w:t>2. The probe of the multiparameter was immersed in the beaker containing the waste-water</w:t>
      </w:r>
    </w:p>
    <w:p w14:paraId="1578464A" w14:textId="1AB49F45" w:rsidR="000D4558" w:rsidRPr="000D4558" w:rsidRDefault="000D4558">
      <w:pPr>
        <w:spacing w:line="340" w:lineRule="auto"/>
        <w:rPr>
          <w:sz w:val="19"/>
          <w:szCs w:val="19"/>
        </w:rPr>
      </w:pPr>
      <w:r w:rsidRPr="000D4558">
        <w:rPr>
          <w:sz w:val="19"/>
          <w:szCs w:val="19"/>
        </w:rPr>
        <w:t>3. It was left for a while to stabilize meter reading. The pH and TDS value were recorded.</w:t>
      </w:r>
    </w:p>
    <w:p w14:paraId="640AE7DA" w14:textId="2B43AFFB" w:rsidR="00654CA3" w:rsidRDefault="000D4558">
      <w:pPr>
        <w:spacing w:line="340" w:lineRule="auto"/>
        <w:rPr>
          <w:b/>
          <w:bCs/>
        </w:rPr>
      </w:pPr>
      <w:r w:rsidRPr="00747607">
        <w:rPr>
          <w:b/>
          <w:bCs/>
        </w:rPr>
        <w:t xml:space="preserve">4.2 </w:t>
      </w:r>
      <w:r w:rsidR="00747607" w:rsidRPr="00747607">
        <w:rPr>
          <w:b/>
          <w:bCs/>
        </w:rPr>
        <w:t>Titration for alkalinity test</w:t>
      </w:r>
    </w:p>
    <w:p w14:paraId="7F26220B" w14:textId="45647591" w:rsidR="00BF2019" w:rsidRDefault="00BF2019" w:rsidP="00BF2019">
      <w:pPr>
        <w:pStyle w:val="ListParagraph"/>
        <w:numPr>
          <w:ilvl w:val="0"/>
          <w:numId w:val="6"/>
        </w:numPr>
        <w:spacing w:line="340" w:lineRule="auto"/>
        <w:rPr>
          <w:sz w:val="19"/>
          <w:szCs w:val="19"/>
        </w:rPr>
      </w:pPr>
      <w:r>
        <w:rPr>
          <w:sz w:val="19"/>
          <w:szCs w:val="19"/>
        </w:rPr>
        <w:t>50mL filtered lime liquor sample was taken into conical flask</w:t>
      </w:r>
    </w:p>
    <w:p w14:paraId="0A50B5F9" w14:textId="316DBD41" w:rsidR="00BF2019" w:rsidRDefault="00BF2019" w:rsidP="00BF2019">
      <w:pPr>
        <w:pStyle w:val="ListParagraph"/>
        <w:numPr>
          <w:ilvl w:val="0"/>
          <w:numId w:val="6"/>
        </w:numPr>
        <w:spacing w:line="340" w:lineRule="auto"/>
        <w:rPr>
          <w:sz w:val="19"/>
          <w:szCs w:val="19"/>
        </w:rPr>
      </w:pPr>
      <w:r>
        <w:rPr>
          <w:sz w:val="19"/>
          <w:szCs w:val="19"/>
        </w:rPr>
        <w:t xml:space="preserve">2-3 drops of phenolphthalein indicator </w:t>
      </w:r>
      <w:proofErr w:type="gramStart"/>
      <w:r>
        <w:rPr>
          <w:sz w:val="19"/>
          <w:szCs w:val="19"/>
        </w:rPr>
        <w:t>was</w:t>
      </w:r>
      <w:proofErr w:type="gramEnd"/>
      <w:r>
        <w:rPr>
          <w:sz w:val="19"/>
          <w:szCs w:val="19"/>
        </w:rPr>
        <w:t xml:space="preserve"> added into the sample. </w:t>
      </w:r>
    </w:p>
    <w:p w14:paraId="245B2936" w14:textId="6415731A" w:rsidR="00BF2019" w:rsidRDefault="00BF2019" w:rsidP="00BF2019">
      <w:pPr>
        <w:pStyle w:val="ListParagraph"/>
        <w:numPr>
          <w:ilvl w:val="0"/>
          <w:numId w:val="6"/>
        </w:numPr>
        <w:spacing w:line="340" w:lineRule="auto"/>
        <w:rPr>
          <w:sz w:val="19"/>
          <w:szCs w:val="19"/>
        </w:rPr>
      </w:pPr>
      <w:r>
        <w:rPr>
          <w:sz w:val="19"/>
          <w:szCs w:val="19"/>
        </w:rPr>
        <w:t xml:space="preserve">Using sulfuric </w:t>
      </w:r>
      <w:proofErr w:type="gramStart"/>
      <w:r>
        <w:rPr>
          <w:sz w:val="19"/>
          <w:szCs w:val="19"/>
        </w:rPr>
        <w:t>acid</w:t>
      </w:r>
      <w:proofErr w:type="gramEnd"/>
      <w:r>
        <w:rPr>
          <w:sz w:val="19"/>
          <w:szCs w:val="19"/>
        </w:rPr>
        <w:t xml:space="preserve"> the sample was titrated until the pink color completely disappear.</w:t>
      </w:r>
    </w:p>
    <w:p w14:paraId="5F9A89A8" w14:textId="36D0B425" w:rsidR="00BF2019" w:rsidRDefault="00BF2019" w:rsidP="00BF2019">
      <w:pPr>
        <w:pStyle w:val="ListParagraph"/>
        <w:numPr>
          <w:ilvl w:val="0"/>
          <w:numId w:val="6"/>
        </w:numPr>
        <w:spacing w:line="340" w:lineRule="auto"/>
        <w:rPr>
          <w:sz w:val="19"/>
          <w:szCs w:val="19"/>
        </w:rPr>
      </w:pPr>
      <w:r>
        <w:rPr>
          <w:sz w:val="19"/>
          <w:szCs w:val="19"/>
        </w:rPr>
        <w:t xml:space="preserve">Then </w:t>
      </w:r>
      <w:r>
        <w:rPr>
          <w:sz w:val="19"/>
          <w:szCs w:val="19"/>
        </w:rPr>
        <w:t>2-3 drops</w:t>
      </w:r>
      <w:r>
        <w:rPr>
          <w:sz w:val="19"/>
          <w:szCs w:val="19"/>
        </w:rPr>
        <w:t xml:space="preserve"> of methyl orange indicator </w:t>
      </w:r>
      <w:proofErr w:type="gramStart"/>
      <w:r>
        <w:rPr>
          <w:sz w:val="19"/>
          <w:szCs w:val="19"/>
        </w:rPr>
        <w:t>was</w:t>
      </w:r>
      <w:proofErr w:type="gramEnd"/>
      <w:r>
        <w:rPr>
          <w:sz w:val="19"/>
          <w:szCs w:val="19"/>
        </w:rPr>
        <w:t xml:space="preserve"> added.</w:t>
      </w:r>
    </w:p>
    <w:p w14:paraId="2273A3D5" w14:textId="118DC99A" w:rsidR="00654CA3" w:rsidRPr="00BF2019" w:rsidRDefault="00BF2019" w:rsidP="00BF2019">
      <w:pPr>
        <w:pStyle w:val="ListParagraph"/>
        <w:numPr>
          <w:ilvl w:val="0"/>
          <w:numId w:val="6"/>
        </w:numPr>
        <w:spacing w:line="340" w:lineRule="auto"/>
        <w:rPr>
          <w:sz w:val="19"/>
          <w:szCs w:val="19"/>
        </w:rPr>
      </w:pPr>
      <w:r>
        <w:rPr>
          <w:sz w:val="19"/>
          <w:szCs w:val="19"/>
        </w:rPr>
        <w:t>The titration was continued until the color changes sharply from orange to red. The total used acid volume was recorded</w:t>
      </w:r>
    </w:p>
    <w:p w14:paraId="4960DF72" w14:textId="77777777" w:rsidR="00654CA3" w:rsidRDefault="00000000">
      <w:pPr>
        <w:pBdr>
          <w:bottom w:val="single" w:sz="6" w:space="3" w:color="1A1A1A"/>
        </w:pBdr>
        <w:spacing w:before="300" w:after="120"/>
      </w:pPr>
      <w:r>
        <w:rPr>
          <w:b/>
          <w:bCs/>
          <w:caps/>
          <w:sz w:val="24"/>
          <w:szCs w:val="24"/>
        </w:rPr>
        <w:t>5.  Observations and Data</w:t>
      </w:r>
    </w:p>
    <w:p w14:paraId="695916D3" w14:textId="2DA15914" w:rsidR="00654CA3" w:rsidRDefault="00000000">
      <w:pPr>
        <w:spacing w:before="160" w:after="80"/>
      </w:pPr>
      <w:r>
        <w:rPr>
          <w:b/>
          <w:bCs/>
        </w:rPr>
        <w:t>5.1 Sample and conditions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654CA3" w14:paraId="120A38C7" w14:textId="77777777">
        <w:trPr>
          <w:trHeight w:val="380"/>
        </w:trPr>
        <w:tc>
          <w:tcPr>
            <w:tcW w:w="3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CD9AD6" w14:textId="77777777" w:rsidR="00654CA3" w:rsidRDefault="00000000">
            <w:pPr>
              <w:spacing w:line="260" w:lineRule="auto"/>
            </w:pPr>
            <w:r>
              <w:rPr>
                <w:b/>
                <w:bCs/>
                <w:sz w:val="21"/>
                <w:szCs w:val="21"/>
              </w:rPr>
              <w:t>Sample / stream tested</w:t>
            </w:r>
          </w:p>
        </w:tc>
        <w:tc>
          <w:tcPr>
            <w:tcW w:w="6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B9B2B8" w14:textId="04BD881B" w:rsidR="00654CA3" w:rsidRDefault="000D4558">
            <w:pPr>
              <w:spacing w:line="260" w:lineRule="auto"/>
            </w:pPr>
            <w:r>
              <w:t>Lime liquor</w:t>
            </w:r>
          </w:p>
        </w:tc>
      </w:tr>
      <w:tr w:rsidR="00654CA3" w14:paraId="3184C50F" w14:textId="77777777">
        <w:trPr>
          <w:trHeight w:val="380"/>
        </w:trPr>
        <w:tc>
          <w:tcPr>
            <w:tcW w:w="3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30EE8E" w14:textId="77777777" w:rsidR="00654CA3" w:rsidRDefault="00000000">
            <w:pPr>
              <w:spacing w:line="260" w:lineRule="auto"/>
            </w:pPr>
            <w:r>
              <w:rPr>
                <w:b/>
                <w:bCs/>
                <w:sz w:val="21"/>
                <w:szCs w:val="21"/>
              </w:rPr>
              <w:t>Variable assigned to your group</w:t>
            </w:r>
          </w:p>
        </w:tc>
        <w:tc>
          <w:tcPr>
            <w:tcW w:w="6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3C8345" w14:textId="77777777" w:rsidR="00654CA3" w:rsidRDefault="00654CA3">
            <w:pPr>
              <w:spacing w:line="260" w:lineRule="auto"/>
            </w:pPr>
          </w:p>
        </w:tc>
      </w:tr>
      <w:tr w:rsidR="00654CA3" w14:paraId="30D67B6D" w14:textId="77777777">
        <w:trPr>
          <w:trHeight w:val="380"/>
        </w:trPr>
        <w:tc>
          <w:tcPr>
            <w:tcW w:w="3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88A5DE" w14:textId="77777777" w:rsidR="00654CA3" w:rsidRDefault="00000000">
            <w:pPr>
              <w:spacing w:line="260" w:lineRule="auto"/>
            </w:pPr>
            <w:r>
              <w:rPr>
                <w:b/>
                <w:bCs/>
                <w:sz w:val="21"/>
                <w:szCs w:val="21"/>
              </w:rPr>
              <w:t>Date and time of sampling</w:t>
            </w:r>
          </w:p>
        </w:tc>
        <w:tc>
          <w:tcPr>
            <w:tcW w:w="6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501230" w14:textId="3C7DE6A2" w:rsidR="00654CA3" w:rsidRDefault="000D4558">
            <w:pPr>
              <w:spacing w:line="260" w:lineRule="auto"/>
            </w:pPr>
            <w:r>
              <w:t>02-08-2026</w:t>
            </w:r>
          </w:p>
        </w:tc>
      </w:tr>
      <w:tr w:rsidR="00654CA3" w14:paraId="5AAA8808" w14:textId="77777777">
        <w:trPr>
          <w:trHeight w:val="380"/>
        </w:trPr>
        <w:tc>
          <w:tcPr>
            <w:tcW w:w="3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49E315" w14:textId="77777777" w:rsidR="00654CA3" w:rsidRDefault="00000000">
            <w:pPr>
              <w:spacing w:line="260" w:lineRule="auto"/>
            </w:pPr>
            <w:r>
              <w:rPr>
                <w:b/>
                <w:bCs/>
                <w:sz w:val="21"/>
                <w:szCs w:val="21"/>
              </w:rPr>
              <w:t>Temperature</w:t>
            </w:r>
          </w:p>
        </w:tc>
        <w:tc>
          <w:tcPr>
            <w:tcW w:w="63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0997857" w14:textId="2A55DB97" w:rsidR="00654CA3" w:rsidRDefault="000D4558">
            <w:pPr>
              <w:spacing w:line="260" w:lineRule="auto"/>
            </w:pPr>
            <w:r>
              <w:t>28</w:t>
            </w:r>
            <w:r w:rsidRPr="000D4558">
              <w:t>°</w:t>
            </w:r>
            <w:r>
              <w:t>C</w:t>
            </w:r>
          </w:p>
        </w:tc>
      </w:tr>
    </w:tbl>
    <w:p w14:paraId="2353B695" w14:textId="21E31156" w:rsidR="00654CA3" w:rsidRDefault="00000000">
      <w:pPr>
        <w:spacing w:before="160" w:after="80"/>
      </w:pPr>
      <w:r>
        <w:rPr>
          <w:b/>
          <w:bCs/>
        </w:rPr>
        <w:t>5.2 Your group’s data</w:t>
      </w:r>
    </w:p>
    <w:p w14:paraId="5D9038EF" w14:textId="0C4526D7" w:rsidR="00654CA3" w:rsidRPr="00BF2019" w:rsidRDefault="00ED6B9D">
      <w:pPr>
        <w:spacing w:after="100"/>
        <w:rPr>
          <w:b/>
          <w:bCs/>
        </w:rPr>
      </w:pPr>
      <w:r w:rsidRPr="00BF2019">
        <w:rPr>
          <w:b/>
          <w:bCs/>
        </w:rPr>
        <w:t>Table 1: Reading from Multiparameter</w:t>
      </w: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tblGrid>
      <w:tr w:rsidR="00ED6B9D" w14:paraId="5C40FF65" w14:textId="77777777" w:rsidTr="00ED6B9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00E51B9E" w14:textId="77777777" w:rsidR="00ED6B9D" w:rsidRDefault="00ED6B9D">
            <w:pPr>
              <w:spacing w:line="260" w:lineRule="auto"/>
              <w:jc w:val="center"/>
            </w:pPr>
            <w:r>
              <w:rPr>
                <w:b/>
                <w:bCs/>
                <w:sz w:val="21"/>
                <w:szCs w:val="21"/>
              </w:rPr>
              <w:t>Parameter / Trial</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70613A5D" w14:textId="77777777" w:rsidR="00ED6B9D" w:rsidRDefault="00ED6B9D">
            <w:pPr>
              <w:spacing w:line="260" w:lineRule="auto"/>
              <w:jc w:val="center"/>
            </w:pPr>
            <w:r>
              <w:rPr>
                <w:b/>
                <w:bCs/>
                <w:sz w:val="21"/>
                <w:szCs w:val="21"/>
              </w:rPr>
              <w:t>Reading 1</w:t>
            </w:r>
          </w:p>
        </w:tc>
      </w:tr>
      <w:tr w:rsidR="00ED6B9D" w14:paraId="59EB574E" w14:textId="77777777" w:rsidTr="00ED6B9D">
        <w:trPr>
          <w:trHeight w:val="400"/>
        </w:trPr>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4929D82" w14:textId="38A25635" w:rsidR="00ED6B9D" w:rsidRDefault="00ED6B9D">
            <w:pPr>
              <w:spacing w:line="260" w:lineRule="auto"/>
            </w:pPr>
            <w:r>
              <w:t>pH</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B15992" w14:textId="693F2550" w:rsidR="00ED6B9D" w:rsidRDefault="00ED6B9D">
            <w:pPr>
              <w:spacing w:line="260" w:lineRule="auto"/>
            </w:pPr>
            <w:r>
              <w:t>9.9</w:t>
            </w:r>
          </w:p>
        </w:tc>
      </w:tr>
      <w:tr w:rsidR="00ED6B9D" w14:paraId="3CCBD35E" w14:textId="77777777" w:rsidTr="00ED6B9D">
        <w:trPr>
          <w:trHeight w:val="400"/>
        </w:trPr>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814240" w14:textId="2EB958FB" w:rsidR="00ED6B9D" w:rsidRDefault="00ED6B9D">
            <w:pPr>
              <w:spacing w:line="260" w:lineRule="auto"/>
            </w:pPr>
            <w:r>
              <w:t>Total Dissolved Solids (TDS)</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D74ED7" w14:textId="03E66D3B" w:rsidR="00ED6B9D" w:rsidRDefault="00ED6B9D">
            <w:pPr>
              <w:spacing w:line="260" w:lineRule="auto"/>
            </w:pPr>
            <w:r>
              <w:t>3284</w:t>
            </w:r>
            <w:r w:rsidR="00EE44E4">
              <w:t>ppm</w:t>
            </w:r>
          </w:p>
        </w:tc>
      </w:tr>
      <w:tr w:rsidR="00ED6B9D" w14:paraId="34CBD8F4" w14:textId="77777777" w:rsidTr="00ED6B9D">
        <w:trPr>
          <w:trHeight w:val="400"/>
        </w:trPr>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78811B" w14:textId="0C5C8378" w:rsidR="00ED6B9D" w:rsidRDefault="00ED6B9D">
            <w:pPr>
              <w:spacing w:line="260" w:lineRule="auto"/>
            </w:pPr>
            <w:r>
              <w:t xml:space="preserve">Electrical Conductivity (EC) </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FDDF59" w14:textId="4CE53E97" w:rsidR="00ED6B9D" w:rsidRDefault="00ED6B9D">
            <w:pPr>
              <w:spacing w:line="260" w:lineRule="auto"/>
            </w:pPr>
            <w:r>
              <w:t>6428</w:t>
            </w:r>
            <w:r w:rsidR="00EE44E4">
              <w:t xml:space="preserve"> </w:t>
            </w:r>
            <w:r w:rsidR="00EE44E4">
              <w:t>µS/cm</w:t>
            </w:r>
          </w:p>
        </w:tc>
      </w:tr>
      <w:tr w:rsidR="00ED6B9D" w14:paraId="07DEBF11" w14:textId="77777777" w:rsidTr="00ED6B9D">
        <w:trPr>
          <w:trHeight w:val="400"/>
        </w:trPr>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4ED898" w14:textId="73822D13" w:rsidR="00ED6B9D" w:rsidRDefault="00ED6B9D">
            <w:pPr>
              <w:spacing w:line="260" w:lineRule="auto"/>
            </w:pPr>
            <w:r>
              <w:t>Sample Volume</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D7EB6D" w14:textId="1DA96E0E" w:rsidR="00ED6B9D" w:rsidRDefault="00ED6B9D">
            <w:pPr>
              <w:spacing w:line="260" w:lineRule="auto"/>
            </w:pPr>
            <w:r>
              <w:t>300ml</w:t>
            </w:r>
          </w:p>
        </w:tc>
      </w:tr>
    </w:tbl>
    <w:p w14:paraId="64A8D245" w14:textId="6E8397B6" w:rsidR="00ED6B9D" w:rsidRDefault="00ED6B9D">
      <w:pPr>
        <w:spacing w:after="200"/>
      </w:pPr>
    </w:p>
    <w:p w14:paraId="247FC133" w14:textId="77777777" w:rsidR="00ED6B9D" w:rsidRDefault="00ED6B9D">
      <w:pPr>
        <w:spacing w:after="200"/>
      </w:pPr>
    </w:p>
    <w:p w14:paraId="706BEC1A" w14:textId="77777777" w:rsidR="00ED6B9D" w:rsidRDefault="00ED6B9D">
      <w:pPr>
        <w:spacing w:after="200"/>
      </w:pPr>
    </w:p>
    <w:p w14:paraId="07753DEB" w14:textId="3AB0B123" w:rsidR="00ED6B9D" w:rsidRPr="00BF2019" w:rsidRDefault="00ED6B9D">
      <w:pPr>
        <w:spacing w:after="200"/>
        <w:rPr>
          <w:b/>
          <w:bCs/>
        </w:rPr>
      </w:pPr>
      <w:r w:rsidRPr="00BF2019">
        <w:rPr>
          <w:b/>
          <w:bCs/>
        </w:rPr>
        <w:lastRenderedPageBreak/>
        <w:t>Table 2: Reading for alkalinity test</w:t>
      </w: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tblGrid>
      <w:tr w:rsidR="00ED6B9D" w14:paraId="1E692FF0" w14:textId="77777777" w:rsidTr="003046AE">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0DEDEB96" w14:textId="77777777" w:rsidR="00ED6B9D" w:rsidRDefault="00ED6B9D" w:rsidP="003046AE">
            <w:pPr>
              <w:spacing w:line="260" w:lineRule="auto"/>
              <w:jc w:val="center"/>
            </w:pPr>
            <w:r>
              <w:rPr>
                <w:b/>
                <w:bCs/>
                <w:sz w:val="21"/>
                <w:szCs w:val="21"/>
              </w:rPr>
              <w:t>Parameter / Trial</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7B73A40B" w14:textId="77777777" w:rsidR="00ED6B9D" w:rsidRDefault="00ED6B9D" w:rsidP="003046AE">
            <w:pPr>
              <w:spacing w:line="260" w:lineRule="auto"/>
              <w:jc w:val="center"/>
            </w:pPr>
            <w:r>
              <w:rPr>
                <w:b/>
                <w:bCs/>
                <w:sz w:val="21"/>
                <w:szCs w:val="21"/>
              </w:rPr>
              <w:t>Reading 1</w:t>
            </w:r>
          </w:p>
        </w:tc>
      </w:tr>
      <w:tr w:rsidR="00ED6B9D" w14:paraId="18721E9A" w14:textId="77777777" w:rsidTr="003046AE">
        <w:trPr>
          <w:trHeight w:val="400"/>
        </w:trPr>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460BA11" w14:textId="726C1B7A" w:rsidR="00ED6B9D" w:rsidRDefault="00ED6B9D" w:rsidP="003046AE">
            <w:pPr>
              <w:spacing w:line="260" w:lineRule="auto"/>
            </w:pPr>
            <w:r>
              <w:t>Sample Volume (V</w:t>
            </w:r>
            <w:r>
              <w:rPr>
                <w:vertAlign w:val="subscript"/>
              </w:rPr>
              <w:t>s</w:t>
            </w:r>
            <w:r>
              <w:t>)</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CEFAA3" w14:textId="6F9228C8" w:rsidR="00ED6B9D" w:rsidRDefault="00ED6B9D" w:rsidP="003046AE">
            <w:pPr>
              <w:spacing w:line="260" w:lineRule="auto"/>
            </w:pPr>
            <w:r>
              <w:t>50mL</w:t>
            </w:r>
          </w:p>
        </w:tc>
      </w:tr>
      <w:tr w:rsidR="00ED6B9D" w14:paraId="3693D7F4" w14:textId="77777777" w:rsidTr="003046AE">
        <w:trPr>
          <w:trHeight w:val="400"/>
        </w:trPr>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0CB62F" w14:textId="5EF53D94" w:rsidR="00ED6B9D" w:rsidRDefault="00ED6B9D" w:rsidP="003046AE">
            <w:pPr>
              <w:spacing w:line="260" w:lineRule="auto"/>
            </w:pPr>
            <w:r>
              <w:t>Sulfuric Acid Conc.</w:t>
            </w:r>
            <w:r w:rsidR="00747607">
              <w:t>(N)</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BB62AC7" w14:textId="51387805" w:rsidR="00ED6B9D" w:rsidRDefault="00747607" w:rsidP="003046AE">
            <w:pPr>
              <w:spacing w:line="260" w:lineRule="auto"/>
            </w:pPr>
            <w:r>
              <w:t>1N</w:t>
            </w:r>
          </w:p>
        </w:tc>
      </w:tr>
      <w:tr w:rsidR="00ED6B9D" w14:paraId="06E4B640" w14:textId="77777777" w:rsidTr="003046AE">
        <w:trPr>
          <w:trHeight w:val="400"/>
        </w:trPr>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D0864D" w14:textId="709BE8C3" w:rsidR="00ED6B9D" w:rsidRDefault="00ED6B9D" w:rsidP="003046AE">
            <w:pPr>
              <w:spacing w:line="260" w:lineRule="auto"/>
            </w:pPr>
            <w:r>
              <w:t>Volume of Sulfuric Acid required</w:t>
            </w:r>
            <w:r w:rsidR="00747607">
              <w:t>(V)</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ABD2FEF" w14:textId="35F7E988" w:rsidR="00ED6B9D" w:rsidRDefault="00ED6B9D" w:rsidP="003046AE">
            <w:pPr>
              <w:spacing w:line="260" w:lineRule="auto"/>
            </w:pPr>
            <w:r>
              <w:t>2.1mL</w:t>
            </w:r>
          </w:p>
        </w:tc>
      </w:tr>
    </w:tbl>
    <w:p w14:paraId="23388648" w14:textId="77777777" w:rsidR="00654CA3" w:rsidRDefault="00654CA3">
      <w:pPr>
        <w:spacing w:line="340" w:lineRule="auto"/>
      </w:pPr>
    </w:p>
    <w:p w14:paraId="4A843ED0" w14:textId="1A845C24" w:rsidR="00654CA3" w:rsidRDefault="00000000">
      <w:pPr>
        <w:pBdr>
          <w:bottom w:val="single" w:sz="6" w:space="3" w:color="1A1A1A"/>
        </w:pBdr>
        <w:spacing w:before="300" w:after="120"/>
      </w:pPr>
      <w:r>
        <w:rPr>
          <w:b/>
          <w:bCs/>
          <w:caps/>
          <w:sz w:val="24"/>
          <w:szCs w:val="24"/>
        </w:rPr>
        <w:t>6. Calculations</w:t>
      </w:r>
    </w:p>
    <w:p w14:paraId="6A194D14" w14:textId="02C6D5FC" w:rsidR="00654CA3" w:rsidRDefault="00000000">
      <w:pPr>
        <w:spacing w:before="160" w:after="80"/>
      </w:pPr>
      <w:r>
        <w:rPr>
          <w:b/>
          <w:bCs/>
        </w:rPr>
        <w:t>6.1 Formula used</w:t>
      </w:r>
    </w:p>
    <w:p w14:paraId="25504778" w14:textId="6F64274B" w:rsidR="00ED6B9D" w:rsidRPr="00747607" w:rsidRDefault="00ED6B9D" w:rsidP="00ED6B9D">
      <w:pPr>
        <w:spacing w:line="340" w:lineRule="auto"/>
        <w:jc w:val="both"/>
        <w:rPr>
          <w:b/>
          <w:bCs/>
        </w:rPr>
      </w:pPr>
      <w:r w:rsidRPr="00747607">
        <w:rPr>
          <w:b/>
          <w:bCs/>
        </w:rPr>
        <w:t>Alkalinity (as CaCO</w:t>
      </w:r>
      <w:r w:rsidRPr="00747607">
        <w:rPr>
          <w:b/>
          <w:bCs/>
          <w:vertAlign w:val="subscript"/>
        </w:rPr>
        <w:t>3</w:t>
      </w:r>
      <w:r w:rsidRPr="00747607">
        <w:rPr>
          <w:b/>
          <w:bCs/>
        </w:rPr>
        <w:t xml:space="preserve">, mg/L) =  </w:t>
      </w:r>
      <m:oMath>
        <m:f>
          <m:fPr>
            <m:ctrlPr>
              <w:rPr>
                <w:rFonts w:ascii="Cambria Math" w:hAnsi="Cambria Math"/>
                <w:b/>
                <w:bCs/>
                <w:i/>
              </w:rPr>
            </m:ctrlPr>
          </m:fPr>
          <m:num>
            <m:r>
              <m:rPr>
                <m:sty m:val="bi"/>
              </m:rPr>
              <w:rPr>
                <w:rFonts w:ascii="Cambria Math" w:hAnsi="Cambria Math"/>
              </w:rPr>
              <m:t>V × N × 50,000</m:t>
            </m:r>
          </m:num>
          <m:den>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m:t>
                </m:r>
              </m:sub>
            </m:sSub>
          </m:den>
        </m:f>
      </m:oMath>
    </w:p>
    <w:p w14:paraId="13D2822A" w14:textId="77777777" w:rsidR="00ED6B9D" w:rsidRDefault="00ED6B9D" w:rsidP="00ED6B9D">
      <w:pPr>
        <w:spacing w:line="340" w:lineRule="auto"/>
        <w:jc w:val="both"/>
      </w:pPr>
      <w:r>
        <w:t>Where:</w:t>
      </w:r>
    </w:p>
    <w:p w14:paraId="0DD8483F" w14:textId="77777777" w:rsidR="00ED6B9D" w:rsidRDefault="00ED6B9D" w:rsidP="00ED6B9D">
      <w:pPr>
        <w:spacing w:line="340" w:lineRule="auto"/>
        <w:jc w:val="both"/>
      </w:pPr>
      <w:r>
        <w:t>V = volume of acid used in titration (mL)</w:t>
      </w:r>
    </w:p>
    <w:p w14:paraId="3D585B33" w14:textId="77777777" w:rsidR="00ED6B9D" w:rsidRDefault="00ED6B9D" w:rsidP="00ED6B9D">
      <w:pPr>
        <w:spacing w:line="340" w:lineRule="auto"/>
        <w:jc w:val="both"/>
      </w:pPr>
      <w:r>
        <w:t>N = normality of the acid</w:t>
      </w:r>
    </w:p>
    <w:p w14:paraId="01AF83DB" w14:textId="77777777" w:rsidR="00ED6B9D" w:rsidRDefault="00ED6B9D" w:rsidP="00ED6B9D">
      <w:pPr>
        <w:spacing w:line="340" w:lineRule="auto"/>
        <w:jc w:val="both"/>
      </w:pPr>
      <w:r>
        <w:t>V</w:t>
      </w:r>
      <w:r>
        <w:rPr>
          <w:vertAlign w:val="subscript"/>
        </w:rPr>
        <w:t>s</w:t>
      </w:r>
      <w:r>
        <w:t xml:space="preserve"> = volume of sample taken for titration (mL)</w:t>
      </w:r>
    </w:p>
    <w:p w14:paraId="4562113F" w14:textId="77777777" w:rsidR="00ED6B9D" w:rsidRDefault="00ED6B9D" w:rsidP="00ED6B9D">
      <w:pPr>
        <w:spacing w:line="340" w:lineRule="auto"/>
        <w:jc w:val="both"/>
      </w:pPr>
      <w:r>
        <w:t>50,000 = equivalent weight factor for CaCO</w:t>
      </w:r>
      <w:r>
        <w:rPr>
          <w:vertAlign w:val="subscript"/>
        </w:rPr>
        <w:t>3</w:t>
      </w:r>
      <w:r>
        <w:t xml:space="preserve"> expressed in mg/eq.</w:t>
      </w:r>
    </w:p>
    <w:p w14:paraId="67AED9AC" w14:textId="77777777" w:rsidR="00654CA3" w:rsidRDefault="00654CA3">
      <w:pPr>
        <w:spacing w:line="340" w:lineRule="auto"/>
      </w:pPr>
    </w:p>
    <w:p w14:paraId="2E19129C" w14:textId="77777777" w:rsidR="00654CA3" w:rsidRDefault="00654CA3">
      <w:pPr>
        <w:spacing w:line="340" w:lineRule="auto"/>
      </w:pPr>
    </w:p>
    <w:p w14:paraId="12EBAC03" w14:textId="0148310F" w:rsidR="00654CA3" w:rsidRDefault="00000000">
      <w:pPr>
        <w:spacing w:before="160" w:after="80"/>
      </w:pPr>
      <w:r>
        <w:rPr>
          <w:b/>
          <w:bCs/>
        </w:rPr>
        <w:t>6.2 Specimen calculation</w:t>
      </w:r>
    </w:p>
    <w:p w14:paraId="11D24C7C" w14:textId="148A9538" w:rsidR="00654CA3" w:rsidRDefault="00747607">
      <w:pPr>
        <w:spacing w:line="340" w:lineRule="auto"/>
      </w:pPr>
      <w:r>
        <w:t>Alkalinity = (2.1 x 1 x 50000)/50</w:t>
      </w:r>
    </w:p>
    <w:p w14:paraId="32F23537" w14:textId="0D36DBD3" w:rsidR="00747607" w:rsidRPr="00747607" w:rsidRDefault="00747607">
      <w:pPr>
        <w:spacing w:line="340" w:lineRule="auto"/>
        <w:rPr>
          <w:vertAlign w:val="subscript"/>
        </w:rPr>
      </w:pPr>
      <w:r>
        <w:tab/>
        <w:t xml:space="preserve">    = 2100 mg/L as CaCO</w:t>
      </w:r>
      <w:r>
        <w:rPr>
          <w:vertAlign w:val="subscript"/>
        </w:rPr>
        <w:t>3</w:t>
      </w:r>
    </w:p>
    <w:p w14:paraId="4BCCF801" w14:textId="77777777" w:rsidR="00654CA3" w:rsidRDefault="00654CA3">
      <w:pPr>
        <w:spacing w:line="340" w:lineRule="auto"/>
      </w:pPr>
    </w:p>
    <w:p w14:paraId="0F33617E" w14:textId="77777777" w:rsidR="00654CA3" w:rsidRDefault="00654CA3">
      <w:pPr>
        <w:spacing w:line="340" w:lineRule="auto"/>
      </w:pPr>
    </w:p>
    <w:p w14:paraId="412FE668" w14:textId="77777777" w:rsidR="00654CA3" w:rsidRDefault="00654CA3">
      <w:pPr>
        <w:spacing w:line="340" w:lineRule="auto"/>
      </w:pPr>
    </w:p>
    <w:p w14:paraId="65A6F022" w14:textId="0C9BE2C8" w:rsidR="00654CA3" w:rsidRDefault="00000000">
      <w:pPr>
        <w:spacing w:before="160" w:after="80"/>
      </w:pPr>
      <w:r>
        <w:rPr>
          <w:b/>
          <w:bCs/>
        </w:rPr>
        <w:t>6.3 Summary of calculated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2200"/>
        <w:gridCol w:w="2146"/>
      </w:tblGrid>
      <w:tr w:rsidR="00654CA3" w14:paraId="74607A1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505725B6" w14:textId="77777777" w:rsidR="00654CA3" w:rsidRDefault="00000000">
            <w:pPr>
              <w:spacing w:line="260" w:lineRule="auto"/>
              <w:jc w:val="center"/>
            </w:pPr>
            <w:r>
              <w:rPr>
                <w:b/>
                <w:bCs/>
                <w:sz w:val="21"/>
                <w:szCs w:val="21"/>
              </w:rPr>
              <w:t>Quantity</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3A4E9D65" w14:textId="77777777" w:rsidR="00654CA3" w:rsidRDefault="00000000">
            <w:pPr>
              <w:spacing w:line="260" w:lineRule="auto"/>
              <w:jc w:val="center"/>
            </w:pPr>
            <w:r>
              <w:rPr>
                <w:b/>
                <w:bCs/>
                <w:sz w:val="21"/>
                <w:szCs w:val="21"/>
              </w:rPr>
              <w:t>Value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74F90334" w14:textId="77777777" w:rsidR="00654CA3" w:rsidRDefault="00000000">
            <w:pPr>
              <w:spacing w:line="260" w:lineRule="auto"/>
              <w:jc w:val="center"/>
            </w:pPr>
            <w:r>
              <w:rPr>
                <w:b/>
                <w:bCs/>
                <w:sz w:val="21"/>
                <w:szCs w:val="21"/>
              </w:rPr>
              <w:t>Unit</w:t>
            </w:r>
          </w:p>
        </w:tc>
        <w:tc>
          <w:tcPr>
            <w:tcW w:w="21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0FFCE817" w14:textId="77777777" w:rsidR="00654CA3" w:rsidRDefault="00000000">
            <w:pPr>
              <w:spacing w:line="260" w:lineRule="auto"/>
              <w:jc w:val="center"/>
            </w:pPr>
            <w:r>
              <w:rPr>
                <w:b/>
                <w:bCs/>
                <w:sz w:val="21"/>
                <w:szCs w:val="21"/>
              </w:rPr>
              <w:t>Remarks</w:t>
            </w:r>
          </w:p>
        </w:tc>
      </w:tr>
      <w:tr w:rsidR="00654CA3" w14:paraId="0F2B8C43"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39C0D8" w14:textId="6819C660" w:rsidR="00654CA3" w:rsidRDefault="00747607">
            <w:pPr>
              <w:spacing w:line="260" w:lineRule="auto"/>
            </w:pPr>
            <w:r>
              <w:t>pH</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A7E055" w14:textId="21375C80" w:rsidR="00654CA3" w:rsidRDefault="00747607">
            <w:pPr>
              <w:spacing w:line="260" w:lineRule="auto"/>
            </w:pPr>
            <w:r>
              <w:t>9.9</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55E9C2" w14:textId="0D330DC8" w:rsidR="00654CA3" w:rsidRDefault="00747607">
            <w:pPr>
              <w:spacing w:line="260" w:lineRule="auto"/>
            </w:pPr>
            <w:r>
              <w:t>pH Scale</w:t>
            </w:r>
          </w:p>
        </w:tc>
        <w:tc>
          <w:tcPr>
            <w:tcW w:w="21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F578E4" w14:textId="5D870EF6" w:rsidR="00654CA3" w:rsidRDefault="00747607">
            <w:pPr>
              <w:spacing w:line="260" w:lineRule="auto"/>
            </w:pPr>
            <w:r>
              <w:t>Strong alkaline</w:t>
            </w:r>
          </w:p>
        </w:tc>
      </w:tr>
      <w:tr w:rsidR="00654CA3" w14:paraId="678856CD"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B09A1E" w14:textId="3F352DD8" w:rsidR="00654CA3" w:rsidRDefault="00747607">
            <w:pPr>
              <w:spacing w:line="260" w:lineRule="auto"/>
            </w:pPr>
            <w:r>
              <w:t>TDS</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153814" w14:textId="04154C3F" w:rsidR="00654CA3" w:rsidRDefault="00747607">
            <w:pPr>
              <w:spacing w:line="260" w:lineRule="auto"/>
            </w:pPr>
            <w:r>
              <w:t>3284</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15468A" w14:textId="3EE0C544" w:rsidR="00654CA3" w:rsidRDefault="00747607">
            <w:pPr>
              <w:spacing w:line="260" w:lineRule="auto"/>
            </w:pPr>
            <w:r>
              <w:t>ppm</w:t>
            </w:r>
          </w:p>
        </w:tc>
        <w:tc>
          <w:tcPr>
            <w:tcW w:w="21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3FC57E" w14:textId="68CF48C2" w:rsidR="00654CA3" w:rsidRDefault="00747607">
            <w:pPr>
              <w:spacing w:line="260" w:lineRule="auto"/>
            </w:pPr>
            <w:r>
              <w:t>Higher TDS</w:t>
            </w:r>
          </w:p>
        </w:tc>
      </w:tr>
      <w:tr w:rsidR="00654CA3" w14:paraId="231E2385"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76E31E" w14:textId="5F2FABFD" w:rsidR="00654CA3" w:rsidRDefault="00747607">
            <w:pPr>
              <w:spacing w:line="260" w:lineRule="auto"/>
            </w:pPr>
            <w:r>
              <w:t>EC</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FF3DE47" w14:textId="29E9B993" w:rsidR="00654CA3" w:rsidRDefault="00747607">
            <w:pPr>
              <w:spacing w:line="260" w:lineRule="auto"/>
            </w:pPr>
            <w:r>
              <w:t>6428</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A2FE52" w14:textId="01C5A779" w:rsidR="00654CA3" w:rsidRDefault="00747607">
            <w:pPr>
              <w:spacing w:line="260" w:lineRule="auto"/>
            </w:pPr>
            <w:r>
              <w:t>µS/cm</w:t>
            </w:r>
          </w:p>
        </w:tc>
        <w:tc>
          <w:tcPr>
            <w:tcW w:w="21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034FEE" w14:textId="03B34E42" w:rsidR="00654CA3" w:rsidRDefault="00747607">
            <w:pPr>
              <w:spacing w:line="260" w:lineRule="auto"/>
            </w:pPr>
            <w:r>
              <w:t>Higer ionic mobility</w:t>
            </w:r>
          </w:p>
        </w:tc>
      </w:tr>
      <w:tr w:rsidR="00654CA3" w14:paraId="0AD2B3FE" w14:textId="77777777">
        <w:trPr>
          <w:trHeight w:val="400"/>
        </w:trPr>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4578C9" w14:textId="112F6EDA" w:rsidR="00654CA3" w:rsidRDefault="00747607">
            <w:pPr>
              <w:spacing w:line="260" w:lineRule="auto"/>
            </w:pPr>
            <w:r>
              <w:t>Total Alkalinity</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379E32" w14:textId="66F3D490" w:rsidR="00654CA3" w:rsidRDefault="00747607">
            <w:pPr>
              <w:spacing w:line="260" w:lineRule="auto"/>
            </w:pPr>
            <w:r>
              <w:t xml:space="preserve">2100 </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BCC292" w14:textId="75236750" w:rsidR="00654CA3" w:rsidRDefault="00747607">
            <w:pPr>
              <w:spacing w:line="260" w:lineRule="auto"/>
            </w:pPr>
            <w:r>
              <w:t xml:space="preserve">mg/L as </w:t>
            </w:r>
            <w:r>
              <w:t>CaCO</w:t>
            </w:r>
            <w:r>
              <w:rPr>
                <w:vertAlign w:val="subscript"/>
              </w:rPr>
              <w:t>3</w:t>
            </w:r>
          </w:p>
        </w:tc>
        <w:tc>
          <w:tcPr>
            <w:tcW w:w="21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815625" w14:textId="28BD6804" w:rsidR="00654CA3" w:rsidRDefault="00747607">
            <w:pPr>
              <w:spacing w:line="260" w:lineRule="auto"/>
            </w:pPr>
            <w:r>
              <w:t>Strong alkaline</w:t>
            </w:r>
          </w:p>
        </w:tc>
      </w:tr>
    </w:tbl>
    <w:p w14:paraId="76E2ADB7" w14:textId="43C1063B" w:rsidR="00654CA3" w:rsidRDefault="00000000" w:rsidP="00BF2019">
      <w:pPr>
        <w:pBdr>
          <w:bottom w:val="single" w:sz="6" w:space="3" w:color="1A1A1A"/>
        </w:pBdr>
        <w:spacing w:before="300" w:after="120"/>
      </w:pPr>
      <w:r>
        <w:rPr>
          <w:b/>
          <w:bCs/>
          <w:caps/>
          <w:sz w:val="24"/>
          <w:szCs w:val="24"/>
        </w:rPr>
        <w:t>7.  Graphs</w:t>
      </w:r>
    </w:p>
    <w:p w14:paraId="3DE75871" w14:textId="77777777" w:rsidR="00654CA3" w:rsidRDefault="00000000">
      <w:pPr>
        <w:pBdr>
          <w:bottom w:val="single" w:sz="6" w:space="3" w:color="1A1A1A"/>
        </w:pBdr>
        <w:spacing w:before="300" w:after="120"/>
      </w:pPr>
      <w:r>
        <w:rPr>
          <w:b/>
          <w:bCs/>
          <w:caps/>
          <w:sz w:val="24"/>
          <w:szCs w:val="24"/>
        </w:rPr>
        <w:t>8.  Results</w:t>
      </w:r>
    </w:p>
    <w:p w14:paraId="6F38BEF0" w14:textId="5F18EFFB" w:rsidR="00654CA3" w:rsidRDefault="00654CA3">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746"/>
      </w:tblGrid>
      <w:tr w:rsidR="00654CA3" w14:paraId="0572851E"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6F01FFDC" w14:textId="77777777" w:rsidR="00654CA3" w:rsidRDefault="00000000">
            <w:pPr>
              <w:spacing w:line="260" w:lineRule="auto"/>
              <w:jc w:val="center"/>
            </w:pPr>
            <w:r>
              <w:rPr>
                <w:b/>
                <w:bCs/>
                <w:sz w:val="21"/>
                <w:szCs w:val="21"/>
              </w:rPr>
              <w:lastRenderedPageBreak/>
              <w:t>Parameter determined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3AC192BC" w14:textId="77777777" w:rsidR="00654CA3" w:rsidRDefault="00000000">
            <w:pPr>
              <w:spacing w:line="260" w:lineRule="auto"/>
              <w:jc w:val="center"/>
            </w:pPr>
            <w:r>
              <w:rPr>
                <w:b/>
                <w:bCs/>
                <w:sz w:val="21"/>
                <w:szCs w:val="21"/>
              </w:rPr>
              <w:t>Result obtained</w:t>
            </w:r>
          </w:p>
        </w:tc>
        <w:tc>
          <w:tcPr>
            <w:tcW w:w="374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14:paraId="2F26FADC" w14:textId="2C532C4A" w:rsidR="00654CA3" w:rsidRDefault="00000000">
            <w:pPr>
              <w:spacing w:line="260" w:lineRule="auto"/>
              <w:jc w:val="center"/>
            </w:pPr>
            <w:r>
              <w:rPr>
                <w:b/>
                <w:bCs/>
                <w:sz w:val="21"/>
                <w:szCs w:val="21"/>
              </w:rPr>
              <w:t xml:space="preserve">Standard </w:t>
            </w:r>
            <w:r w:rsidR="00A53369">
              <w:rPr>
                <w:b/>
                <w:bCs/>
                <w:sz w:val="21"/>
                <w:szCs w:val="21"/>
              </w:rPr>
              <w:t>(WHO)</w:t>
            </w:r>
          </w:p>
        </w:tc>
      </w:tr>
      <w:tr w:rsidR="00654CA3" w14:paraId="3DB75FFA" w14:textId="77777777">
        <w:trPr>
          <w:trHeight w:val="420"/>
        </w:trPr>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5699669" w14:textId="76F1350B" w:rsidR="00654CA3" w:rsidRDefault="00EE44E4">
            <w:pPr>
              <w:spacing w:line="260" w:lineRule="auto"/>
            </w:pPr>
            <w:r>
              <w:t>pH</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BBEAB4" w14:textId="2F7CEDBB" w:rsidR="00654CA3" w:rsidRDefault="00A53369">
            <w:pPr>
              <w:spacing w:line="260" w:lineRule="auto"/>
            </w:pPr>
            <w:r>
              <w:t>9.9</w:t>
            </w:r>
          </w:p>
        </w:tc>
        <w:tc>
          <w:tcPr>
            <w:tcW w:w="3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27A37A" w14:textId="315BC2D1" w:rsidR="00654CA3" w:rsidRDefault="00A53369">
            <w:pPr>
              <w:spacing w:line="260" w:lineRule="auto"/>
            </w:pPr>
            <w:r>
              <w:t>6.5-9.0</w:t>
            </w:r>
          </w:p>
        </w:tc>
      </w:tr>
      <w:tr w:rsidR="00654CA3" w14:paraId="34B026C0" w14:textId="77777777">
        <w:trPr>
          <w:trHeight w:val="420"/>
        </w:trPr>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E9DFCC" w14:textId="632513E9" w:rsidR="00654CA3" w:rsidRDefault="00EE44E4">
            <w:pPr>
              <w:spacing w:line="260" w:lineRule="auto"/>
            </w:pPr>
            <w:r>
              <w:t>TDS</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3B771E" w14:textId="58670F7F" w:rsidR="00654CA3" w:rsidRDefault="00A53369">
            <w:pPr>
              <w:spacing w:line="260" w:lineRule="auto"/>
            </w:pPr>
            <w:r>
              <w:t>3284ppm</w:t>
            </w:r>
          </w:p>
        </w:tc>
        <w:tc>
          <w:tcPr>
            <w:tcW w:w="3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5583DA" w14:textId="58EC61AD" w:rsidR="00654CA3" w:rsidRDefault="00A53369">
            <w:pPr>
              <w:spacing w:line="260" w:lineRule="auto"/>
            </w:pPr>
            <w:r>
              <w:t>&lt;600ppm</w:t>
            </w:r>
          </w:p>
        </w:tc>
      </w:tr>
      <w:tr w:rsidR="00654CA3" w14:paraId="10DB1ED1" w14:textId="77777777">
        <w:trPr>
          <w:trHeight w:val="420"/>
        </w:trPr>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CB6472" w14:textId="32172319" w:rsidR="00654CA3" w:rsidRDefault="00A53369">
            <w:pPr>
              <w:spacing w:line="260" w:lineRule="auto"/>
            </w:pPr>
            <w:r>
              <w:t>EC</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9D95B4E" w14:textId="6534C355" w:rsidR="00654CA3" w:rsidRDefault="00A53369">
            <w:pPr>
              <w:spacing w:line="260" w:lineRule="auto"/>
            </w:pPr>
            <w:r>
              <w:t>6428</w:t>
            </w:r>
          </w:p>
        </w:tc>
        <w:tc>
          <w:tcPr>
            <w:tcW w:w="3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909CC5" w14:textId="77777777" w:rsidR="00654CA3" w:rsidRDefault="00654CA3">
            <w:pPr>
              <w:spacing w:line="260" w:lineRule="auto"/>
            </w:pPr>
          </w:p>
        </w:tc>
      </w:tr>
      <w:tr w:rsidR="00654CA3" w14:paraId="1A795B2D" w14:textId="77777777">
        <w:trPr>
          <w:trHeight w:val="420"/>
        </w:trPr>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39E4F5" w14:textId="14010551" w:rsidR="00654CA3" w:rsidRDefault="00A53369">
            <w:pPr>
              <w:spacing w:line="260" w:lineRule="auto"/>
            </w:pPr>
            <w:r>
              <w:t xml:space="preserve">Alkalinity </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116B36" w14:textId="23CD420C" w:rsidR="00654CA3" w:rsidRDefault="00A53369">
            <w:pPr>
              <w:spacing w:line="260" w:lineRule="auto"/>
            </w:pPr>
            <w:r>
              <w:t>2100 mg/L</w:t>
            </w:r>
          </w:p>
        </w:tc>
        <w:tc>
          <w:tcPr>
            <w:tcW w:w="374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4AD925" w14:textId="77777777" w:rsidR="00654CA3" w:rsidRDefault="00654CA3">
            <w:pPr>
              <w:spacing w:line="260" w:lineRule="auto"/>
            </w:pPr>
          </w:p>
        </w:tc>
      </w:tr>
    </w:tbl>
    <w:p w14:paraId="3CAB950E" w14:textId="77777777" w:rsidR="00654CA3" w:rsidRDefault="00654CA3">
      <w:pPr>
        <w:spacing w:before="160"/>
      </w:pPr>
    </w:p>
    <w:p w14:paraId="1D820D69" w14:textId="77777777" w:rsidR="00654CA3" w:rsidRDefault="00654CA3">
      <w:pPr>
        <w:spacing w:line="340" w:lineRule="auto"/>
      </w:pPr>
    </w:p>
    <w:p w14:paraId="21492806" w14:textId="77777777" w:rsidR="00654CA3" w:rsidRDefault="00654CA3">
      <w:pPr>
        <w:spacing w:line="340" w:lineRule="auto"/>
      </w:pPr>
    </w:p>
    <w:p w14:paraId="0E912E79" w14:textId="77777777" w:rsidR="00654CA3" w:rsidRDefault="00654CA3">
      <w:pPr>
        <w:spacing w:line="340" w:lineRule="auto"/>
      </w:pPr>
    </w:p>
    <w:p w14:paraId="72B08596" w14:textId="77777777" w:rsidR="00654CA3" w:rsidRDefault="00000000">
      <w:pPr>
        <w:pBdr>
          <w:bottom w:val="single" w:sz="6" w:space="3" w:color="1A1A1A"/>
        </w:pBdr>
        <w:spacing w:before="300" w:after="120"/>
      </w:pPr>
      <w:r>
        <w:rPr>
          <w:b/>
          <w:bCs/>
          <w:caps/>
          <w:sz w:val="24"/>
          <w:szCs w:val="24"/>
        </w:rPr>
        <w:t>9.  Discussion</w:t>
      </w:r>
    </w:p>
    <w:p w14:paraId="13B7EDED" w14:textId="77777777" w:rsidR="00A44697" w:rsidRDefault="00A44697" w:rsidP="00A44697">
      <w:pPr>
        <w:spacing w:line="340" w:lineRule="auto"/>
      </w:pPr>
      <w:r>
        <w:t xml:space="preserve">The physicochemical characterization of the lime liquor showed that the effluent was strongly alkaline and contained a considerable </w:t>
      </w:r>
      <w:proofErr w:type="gramStart"/>
      <w:r>
        <w:t>amount</w:t>
      </w:r>
      <w:proofErr w:type="gramEnd"/>
      <w:r>
        <w:t xml:space="preserve"> of dissolved substances. The measured pH was 9.9, which indicated an alkaline condition. This alkaline nature was expected because alkaline chemicals such as lime and sodium sulfide were used during the liming operation. The measured TDS was 3284 ppm, indicating a high concentration of dissolved substances in the effluent. These dissolved materials could have originated from the chemicals used during processing as well as substances extracted from the hides or skins.</w:t>
      </w:r>
    </w:p>
    <w:p w14:paraId="122F6149" w14:textId="77777777" w:rsidR="00A44697" w:rsidRDefault="00A44697" w:rsidP="00A44697">
      <w:pPr>
        <w:spacing w:line="340" w:lineRule="auto"/>
      </w:pPr>
    </w:p>
    <w:p w14:paraId="3EB3EC3C" w14:textId="77777777" w:rsidR="00A44697" w:rsidRDefault="00A44697" w:rsidP="00A44697">
      <w:pPr>
        <w:spacing w:line="340" w:lineRule="auto"/>
      </w:pPr>
      <w:r>
        <w:t xml:space="preserve">The total alkalinity of the lime liquor was found to be 2100 mg/L as </w:t>
      </w:r>
      <w:proofErr w:type="spellStart"/>
      <w:r>
        <w:t>CaCO</w:t>
      </w:r>
      <w:proofErr w:type="spellEnd"/>
      <w:r>
        <w:t>₃. This relatively high alkalinity indicated that the sample had a considerable capacity to neutralize acid. The result was consistent with the alkaline nature of lime liquor and supported the pH measurement. The combination of high pH and high alkalinity showed that the effluent would require appropriate treatment before discharge.</w:t>
      </w:r>
    </w:p>
    <w:p w14:paraId="177A94EA" w14:textId="77777777" w:rsidR="00A44697" w:rsidRDefault="00A44697" w:rsidP="00A44697">
      <w:pPr>
        <w:spacing w:line="340" w:lineRule="auto"/>
      </w:pPr>
    </w:p>
    <w:p w14:paraId="54AF83B0" w14:textId="77777777" w:rsidR="00A44697" w:rsidRDefault="00A44697" w:rsidP="00A44697">
      <w:pPr>
        <w:spacing w:line="340" w:lineRule="auto"/>
      </w:pPr>
      <w:r>
        <w:t>According to the standard values recorded in the report, the measured pH of 9.9 was higher than the stated range of 6.5–9.0, while the TDS value of 3284 ppm was considerably higher than the stated limit of 600 ppm. Therefore, the sample did not satisfy these indicated limits. The high dissolved-solids concentration and alkaline condition suggested that direct discharge of the untreated lime liquor could adversely affect the receiving environment and therefore required suitable wastewater treatment.</w:t>
      </w:r>
    </w:p>
    <w:p w14:paraId="6C5BD6FE" w14:textId="77777777" w:rsidR="00A44697" w:rsidRDefault="00A44697" w:rsidP="00A44697">
      <w:pPr>
        <w:spacing w:line="340" w:lineRule="auto"/>
      </w:pPr>
    </w:p>
    <w:p w14:paraId="1A53C93C" w14:textId="77777777" w:rsidR="00A44697" w:rsidRDefault="00A44697" w:rsidP="00A44697">
      <w:pPr>
        <w:spacing w:line="340" w:lineRule="auto"/>
      </w:pPr>
      <w:r>
        <w:t>Some variation in the measured values could have resulted from inadequate cleaning of the multiparameter probe, insufficient stabilization of the instrument reading, or non-uniform mixing of the effluent before sampling. During the alkalinity determination, an endpoint error could also have affected the calculated value. Adding excess sulfuric acid beyond the endpoint would increase the recorded acid volume and consequently produce a higher calculated alkalinity, whereas stopping before the true endpoint would produce a lower value.</w:t>
      </w:r>
    </w:p>
    <w:p w14:paraId="37F7F771" w14:textId="77777777" w:rsidR="00654CA3" w:rsidRDefault="00000000">
      <w:pPr>
        <w:pBdr>
          <w:bottom w:val="single" w:sz="6" w:space="3" w:color="1A1A1A"/>
        </w:pBdr>
        <w:spacing w:before="300" w:after="120"/>
      </w:pPr>
      <w:r>
        <w:rPr>
          <w:b/>
          <w:bCs/>
          <w:caps/>
          <w:sz w:val="24"/>
          <w:szCs w:val="24"/>
        </w:rPr>
        <w:lastRenderedPageBreak/>
        <w:t>10.  Conclusion</w:t>
      </w:r>
    </w:p>
    <w:p w14:paraId="4D5E0625" w14:textId="77777777" w:rsidR="00A44697" w:rsidRPr="00A44697" w:rsidRDefault="00A44697" w:rsidP="00A44697">
      <w:pPr>
        <w:spacing w:line="340" w:lineRule="auto"/>
        <w:rPr>
          <w:sz w:val="19"/>
          <w:szCs w:val="19"/>
        </w:rPr>
      </w:pPr>
      <w:r w:rsidRPr="00A44697">
        <w:rPr>
          <w:sz w:val="19"/>
          <w:szCs w:val="19"/>
        </w:rPr>
        <w:t xml:space="preserve">The physicochemical characteristics of the lime liquor were determined through measurements of pH, TDS, and alkalinity. The sample showed a pH of 9.9, TDS of 3284 ppm, and total alkalinity of 2100 mg/L as </w:t>
      </w:r>
      <w:proofErr w:type="spellStart"/>
      <w:r w:rsidRPr="00A44697">
        <w:rPr>
          <w:sz w:val="19"/>
          <w:szCs w:val="19"/>
        </w:rPr>
        <w:t>CaCO</w:t>
      </w:r>
      <w:proofErr w:type="spellEnd"/>
      <w:r w:rsidRPr="00A44697">
        <w:rPr>
          <w:sz w:val="19"/>
          <w:szCs w:val="19"/>
        </w:rPr>
        <w:t>₃. These results indicated that the lime liquor was strongly alkaline and contained a high concentration of dissolved substances. Therefore, the effluent required appropriate treatment before discharge.</w:t>
      </w:r>
    </w:p>
    <w:p w14:paraId="530D882D" w14:textId="23AD608F" w:rsidR="00654CA3" w:rsidRDefault="00000000" w:rsidP="00A44697">
      <w:pPr>
        <w:spacing w:line="340" w:lineRule="auto"/>
      </w:pPr>
      <w:r>
        <w:rPr>
          <w:b/>
          <w:bCs/>
          <w:caps/>
          <w:sz w:val="24"/>
          <w:szCs w:val="24"/>
        </w:rPr>
        <w:t>11.  Precautions and Safety</w:t>
      </w:r>
    </w:p>
    <w:p w14:paraId="16D7E041" w14:textId="77777777" w:rsidR="00A44697" w:rsidRDefault="00A44697" w:rsidP="00A44697">
      <w:pPr>
        <w:spacing w:line="340" w:lineRule="auto"/>
      </w:pPr>
    </w:p>
    <w:p w14:paraId="72C2D74E" w14:textId="20A68BB6" w:rsidR="00A44697" w:rsidRPr="00A44697" w:rsidRDefault="00A44697" w:rsidP="00A44697">
      <w:pPr>
        <w:pStyle w:val="ListParagraph"/>
        <w:numPr>
          <w:ilvl w:val="0"/>
          <w:numId w:val="8"/>
        </w:numPr>
        <w:rPr>
          <w:sz w:val="19"/>
          <w:szCs w:val="19"/>
        </w:rPr>
      </w:pPr>
      <w:r w:rsidRPr="00A44697">
        <w:rPr>
          <w:sz w:val="19"/>
          <w:szCs w:val="19"/>
        </w:rPr>
        <w:t>The lime liquor sample was handled carefully to avoid direct contact with the skin and eyes.</w:t>
      </w:r>
    </w:p>
    <w:p w14:paraId="37CAC64B" w14:textId="77777777" w:rsidR="00A44697" w:rsidRPr="00A44697" w:rsidRDefault="00A44697" w:rsidP="00A44697">
      <w:pPr>
        <w:rPr>
          <w:sz w:val="19"/>
          <w:szCs w:val="19"/>
        </w:rPr>
      </w:pPr>
    </w:p>
    <w:p w14:paraId="792607EE" w14:textId="565479AC" w:rsidR="00A44697" w:rsidRPr="00A44697" w:rsidRDefault="00A44697" w:rsidP="00A44697">
      <w:pPr>
        <w:pStyle w:val="ListParagraph"/>
        <w:numPr>
          <w:ilvl w:val="0"/>
          <w:numId w:val="8"/>
        </w:numPr>
        <w:rPr>
          <w:sz w:val="19"/>
          <w:szCs w:val="19"/>
        </w:rPr>
      </w:pPr>
      <w:r w:rsidRPr="00A44697">
        <w:rPr>
          <w:sz w:val="19"/>
          <w:szCs w:val="19"/>
        </w:rPr>
        <w:t>Laboratory gloves and a lab coat were worn during sample handling and titration.</w:t>
      </w:r>
    </w:p>
    <w:p w14:paraId="430B29C0" w14:textId="77777777" w:rsidR="00A44697" w:rsidRPr="00A44697" w:rsidRDefault="00A44697" w:rsidP="00A44697">
      <w:pPr>
        <w:rPr>
          <w:sz w:val="19"/>
          <w:szCs w:val="19"/>
        </w:rPr>
      </w:pPr>
    </w:p>
    <w:p w14:paraId="1E4D80FF" w14:textId="0768742F" w:rsidR="00A44697" w:rsidRPr="00A44697" w:rsidRDefault="00A44697" w:rsidP="00A44697">
      <w:pPr>
        <w:pStyle w:val="ListParagraph"/>
        <w:numPr>
          <w:ilvl w:val="0"/>
          <w:numId w:val="8"/>
        </w:numPr>
        <w:rPr>
          <w:sz w:val="19"/>
          <w:szCs w:val="19"/>
        </w:rPr>
      </w:pPr>
      <w:r w:rsidRPr="00A44697">
        <w:rPr>
          <w:sz w:val="19"/>
          <w:szCs w:val="19"/>
        </w:rPr>
        <w:t>The multiparameter probe was cleaned and rinsed properly before and after measurement to prevent contamination and cross-contamination.</w:t>
      </w:r>
    </w:p>
    <w:p w14:paraId="1E5A6CBD" w14:textId="77777777" w:rsidR="00A44697" w:rsidRPr="00A44697" w:rsidRDefault="00A44697" w:rsidP="00A44697">
      <w:pPr>
        <w:rPr>
          <w:sz w:val="19"/>
          <w:szCs w:val="19"/>
        </w:rPr>
      </w:pPr>
    </w:p>
    <w:p w14:paraId="0E0A47AF" w14:textId="49734648" w:rsidR="00A44697" w:rsidRPr="00A44697" w:rsidRDefault="00A44697" w:rsidP="00A44697">
      <w:pPr>
        <w:pStyle w:val="ListParagraph"/>
        <w:numPr>
          <w:ilvl w:val="0"/>
          <w:numId w:val="8"/>
        </w:numPr>
        <w:rPr>
          <w:sz w:val="19"/>
          <w:szCs w:val="19"/>
        </w:rPr>
      </w:pPr>
      <w:r w:rsidRPr="00A44697">
        <w:rPr>
          <w:sz w:val="19"/>
          <w:szCs w:val="19"/>
        </w:rPr>
        <w:t>The probe was immersed properly in the sample without allowing it to touch the bottom or sides of the beaker.</w:t>
      </w:r>
    </w:p>
    <w:p w14:paraId="3B6CC0D1" w14:textId="77777777" w:rsidR="00A44697" w:rsidRPr="00A44697" w:rsidRDefault="00A44697" w:rsidP="00A44697">
      <w:pPr>
        <w:rPr>
          <w:sz w:val="19"/>
          <w:szCs w:val="19"/>
        </w:rPr>
      </w:pPr>
    </w:p>
    <w:p w14:paraId="562DED43" w14:textId="103CA25C" w:rsidR="00A44697" w:rsidRPr="00A44697" w:rsidRDefault="00A44697" w:rsidP="00A44697">
      <w:pPr>
        <w:pStyle w:val="ListParagraph"/>
        <w:numPr>
          <w:ilvl w:val="0"/>
          <w:numId w:val="8"/>
        </w:numPr>
        <w:rPr>
          <w:sz w:val="19"/>
          <w:szCs w:val="19"/>
        </w:rPr>
      </w:pPr>
      <w:r w:rsidRPr="00A44697">
        <w:rPr>
          <w:sz w:val="19"/>
          <w:szCs w:val="19"/>
        </w:rPr>
        <w:t>Sufficient time was allowed for the multiparameter reading to stabilize before recording the pH and TDS values.</w:t>
      </w:r>
    </w:p>
    <w:p w14:paraId="3AF40D4A" w14:textId="77777777" w:rsidR="00A44697" w:rsidRPr="00A44697" w:rsidRDefault="00A44697" w:rsidP="00A44697">
      <w:pPr>
        <w:rPr>
          <w:sz w:val="19"/>
          <w:szCs w:val="19"/>
        </w:rPr>
      </w:pPr>
    </w:p>
    <w:p w14:paraId="3FAEA394" w14:textId="094264EA" w:rsidR="00A44697" w:rsidRPr="00A44697" w:rsidRDefault="00A44697" w:rsidP="00A44697">
      <w:pPr>
        <w:pStyle w:val="ListParagraph"/>
        <w:numPr>
          <w:ilvl w:val="0"/>
          <w:numId w:val="8"/>
        </w:numPr>
        <w:rPr>
          <w:sz w:val="19"/>
          <w:szCs w:val="19"/>
        </w:rPr>
      </w:pPr>
      <w:r w:rsidRPr="00A44697">
        <w:rPr>
          <w:sz w:val="19"/>
          <w:szCs w:val="19"/>
        </w:rPr>
        <w:t>The sample was mixed properly before measurement so that the collected portion represented the effluent adequately.</w:t>
      </w:r>
    </w:p>
    <w:p w14:paraId="29C63A7C" w14:textId="77777777" w:rsidR="00A44697" w:rsidRPr="00A44697" w:rsidRDefault="00A44697" w:rsidP="00A44697">
      <w:pPr>
        <w:rPr>
          <w:sz w:val="19"/>
          <w:szCs w:val="19"/>
        </w:rPr>
      </w:pPr>
    </w:p>
    <w:p w14:paraId="34BE7918" w14:textId="6BA16CE0" w:rsidR="00A44697" w:rsidRPr="00A44697" w:rsidRDefault="00A44697" w:rsidP="00A44697">
      <w:pPr>
        <w:pStyle w:val="ListParagraph"/>
        <w:numPr>
          <w:ilvl w:val="0"/>
          <w:numId w:val="8"/>
        </w:numPr>
        <w:rPr>
          <w:sz w:val="19"/>
          <w:szCs w:val="19"/>
        </w:rPr>
      </w:pPr>
      <w:r w:rsidRPr="00A44697">
        <w:rPr>
          <w:sz w:val="19"/>
          <w:szCs w:val="19"/>
        </w:rPr>
        <w:t>Sulfuric acid was handled carefully because it is corrosive and can cause burns on contact with skin or eyes.</w:t>
      </w:r>
    </w:p>
    <w:p w14:paraId="0A386397" w14:textId="77777777" w:rsidR="00A44697" w:rsidRPr="00A44697" w:rsidRDefault="00A44697" w:rsidP="00A44697">
      <w:pPr>
        <w:rPr>
          <w:sz w:val="19"/>
          <w:szCs w:val="19"/>
        </w:rPr>
      </w:pPr>
    </w:p>
    <w:p w14:paraId="3051517A" w14:textId="2F43858E" w:rsidR="00A44697" w:rsidRPr="00A44697" w:rsidRDefault="00A44697" w:rsidP="00A44697">
      <w:pPr>
        <w:pStyle w:val="ListParagraph"/>
        <w:numPr>
          <w:ilvl w:val="0"/>
          <w:numId w:val="8"/>
        </w:numPr>
        <w:rPr>
          <w:sz w:val="19"/>
          <w:szCs w:val="19"/>
        </w:rPr>
      </w:pPr>
      <w:r w:rsidRPr="00A44697">
        <w:rPr>
          <w:sz w:val="19"/>
          <w:szCs w:val="19"/>
        </w:rPr>
        <w:t>The sulfuric acid was added carefully from the burette to avoid splashing and overshooting the titration endpoint.</w:t>
      </w:r>
    </w:p>
    <w:p w14:paraId="3AAF82F2" w14:textId="77777777" w:rsidR="00A44697" w:rsidRPr="00A44697" w:rsidRDefault="00A44697" w:rsidP="00A44697">
      <w:pPr>
        <w:rPr>
          <w:sz w:val="19"/>
          <w:szCs w:val="19"/>
        </w:rPr>
      </w:pPr>
    </w:p>
    <w:p w14:paraId="7A3F5EA5" w14:textId="45E5057D" w:rsidR="00A44697" w:rsidRPr="00A44697" w:rsidRDefault="00A44697" w:rsidP="00A44697">
      <w:pPr>
        <w:pStyle w:val="ListParagraph"/>
        <w:numPr>
          <w:ilvl w:val="0"/>
          <w:numId w:val="8"/>
        </w:numPr>
        <w:rPr>
          <w:sz w:val="19"/>
          <w:szCs w:val="19"/>
        </w:rPr>
      </w:pPr>
      <w:r w:rsidRPr="00A44697">
        <w:rPr>
          <w:sz w:val="19"/>
          <w:szCs w:val="19"/>
        </w:rPr>
        <w:t>The phenolphthalein and methyl orange indicators were handled carefully and unnecessary contact with them was avoided.</w:t>
      </w:r>
    </w:p>
    <w:p w14:paraId="6C1ECCE3" w14:textId="77777777" w:rsidR="00A44697" w:rsidRPr="00A44697" w:rsidRDefault="00A44697" w:rsidP="00A44697">
      <w:pPr>
        <w:rPr>
          <w:sz w:val="19"/>
          <w:szCs w:val="19"/>
        </w:rPr>
      </w:pPr>
    </w:p>
    <w:p w14:paraId="74A6FE7F" w14:textId="3D74914F" w:rsidR="00A44697" w:rsidRPr="00A44697" w:rsidRDefault="00A44697" w:rsidP="00A44697">
      <w:pPr>
        <w:pStyle w:val="ListParagraph"/>
        <w:numPr>
          <w:ilvl w:val="0"/>
          <w:numId w:val="8"/>
        </w:numPr>
        <w:rPr>
          <w:sz w:val="19"/>
          <w:szCs w:val="19"/>
        </w:rPr>
      </w:pPr>
      <w:r w:rsidRPr="00A44697">
        <w:rPr>
          <w:sz w:val="19"/>
          <w:szCs w:val="19"/>
        </w:rPr>
        <w:t>The burette was checked for leakage and air bubbles before starting the titration.</w:t>
      </w:r>
    </w:p>
    <w:p w14:paraId="457E4CD7" w14:textId="77777777" w:rsidR="00A44697" w:rsidRPr="00A44697" w:rsidRDefault="00A44697" w:rsidP="00A44697">
      <w:pPr>
        <w:rPr>
          <w:sz w:val="19"/>
          <w:szCs w:val="19"/>
        </w:rPr>
      </w:pPr>
    </w:p>
    <w:p w14:paraId="1956B3F1" w14:textId="5E0E6042" w:rsidR="00A44697" w:rsidRPr="00A44697" w:rsidRDefault="00A44697" w:rsidP="00A44697">
      <w:pPr>
        <w:pStyle w:val="ListParagraph"/>
        <w:numPr>
          <w:ilvl w:val="0"/>
          <w:numId w:val="8"/>
        </w:numPr>
        <w:rPr>
          <w:sz w:val="19"/>
          <w:szCs w:val="19"/>
        </w:rPr>
      </w:pPr>
      <w:r w:rsidRPr="00A44697">
        <w:rPr>
          <w:sz w:val="19"/>
          <w:szCs w:val="19"/>
        </w:rPr>
        <w:t>The titration endpoint was approached slowly to reduce the possibility of adding excess acid.</w:t>
      </w:r>
    </w:p>
    <w:p w14:paraId="2E41E43E" w14:textId="77777777" w:rsidR="00A44697" w:rsidRPr="00A44697" w:rsidRDefault="00A44697" w:rsidP="00A44697">
      <w:pPr>
        <w:rPr>
          <w:sz w:val="19"/>
          <w:szCs w:val="19"/>
        </w:rPr>
      </w:pPr>
    </w:p>
    <w:p w14:paraId="30DDE123" w14:textId="74313C4C" w:rsidR="00A44697" w:rsidRPr="00A44697" w:rsidRDefault="00A44697" w:rsidP="00A44697">
      <w:pPr>
        <w:pStyle w:val="ListParagraph"/>
        <w:numPr>
          <w:ilvl w:val="0"/>
          <w:numId w:val="8"/>
        </w:numPr>
        <w:rPr>
          <w:sz w:val="19"/>
          <w:szCs w:val="19"/>
        </w:rPr>
      </w:pPr>
      <w:r w:rsidRPr="00A44697">
        <w:rPr>
          <w:sz w:val="19"/>
          <w:szCs w:val="19"/>
        </w:rPr>
        <w:t>Any spilled sample or reagent was cleaned immediately according to laboratory safety procedures.</w:t>
      </w:r>
    </w:p>
    <w:p w14:paraId="4B12C18C" w14:textId="77777777" w:rsidR="00A44697" w:rsidRPr="00A44697" w:rsidRDefault="00A44697" w:rsidP="00A44697">
      <w:pPr>
        <w:rPr>
          <w:sz w:val="19"/>
          <w:szCs w:val="19"/>
        </w:rPr>
      </w:pPr>
    </w:p>
    <w:p w14:paraId="05B89861" w14:textId="3733B9C9" w:rsidR="00654CA3" w:rsidRPr="00A44697" w:rsidRDefault="00A44697" w:rsidP="00A44697">
      <w:pPr>
        <w:pStyle w:val="ListParagraph"/>
        <w:numPr>
          <w:ilvl w:val="0"/>
          <w:numId w:val="8"/>
        </w:numPr>
        <w:rPr>
          <w:sz w:val="19"/>
          <w:szCs w:val="19"/>
        </w:rPr>
      </w:pPr>
      <w:r w:rsidRPr="00A44697">
        <w:rPr>
          <w:sz w:val="19"/>
          <w:szCs w:val="19"/>
        </w:rPr>
        <w:t>The tested wastewater and chemical residues were disposed of through the designated laboratory wastewater disposal system and were not released directly into the environment.</w:t>
      </w:r>
    </w:p>
    <w:p w14:paraId="15BA777D" w14:textId="77777777" w:rsidR="00654CA3" w:rsidRDefault="00654CA3">
      <w:pPr>
        <w:spacing w:line="340" w:lineRule="auto"/>
      </w:pPr>
    </w:p>
    <w:p w14:paraId="2D86BD5E" w14:textId="77777777" w:rsidR="00654CA3" w:rsidRDefault="00654CA3">
      <w:pPr>
        <w:spacing w:line="340" w:lineRule="auto"/>
      </w:pPr>
    </w:p>
    <w:p w14:paraId="251B9984" w14:textId="77777777" w:rsidR="00654CA3" w:rsidRDefault="00654CA3">
      <w:pPr>
        <w:spacing w:line="340" w:lineRule="auto"/>
      </w:pPr>
    </w:p>
    <w:p w14:paraId="2ADA11F6" w14:textId="77777777" w:rsidR="00654CA3" w:rsidRDefault="00654CA3">
      <w:pPr>
        <w:spacing w:line="340" w:lineRule="auto"/>
      </w:pPr>
    </w:p>
    <w:p w14:paraId="0AEFE3E9" w14:textId="77777777" w:rsidR="00654CA3" w:rsidRDefault="00000000">
      <w:pPr>
        <w:pBdr>
          <w:bottom w:val="single" w:sz="6" w:space="3" w:color="1A1A1A"/>
        </w:pBdr>
        <w:spacing w:before="300" w:after="120"/>
      </w:pPr>
      <w:r>
        <w:rPr>
          <w:b/>
          <w:bCs/>
          <w:caps/>
          <w:sz w:val="24"/>
          <w:szCs w:val="24"/>
        </w:rPr>
        <w:t>12.  References</w:t>
      </w:r>
    </w:p>
    <w:p w14:paraId="7DA3D7D2" w14:textId="7D302096" w:rsidR="00654CA3" w:rsidRDefault="00A44697">
      <w:pPr>
        <w:spacing w:line="340" w:lineRule="auto"/>
      </w:pPr>
      <w:r>
        <w:t xml:space="preserve">1. </w:t>
      </w:r>
      <w:r w:rsidRPr="00A44697">
        <w:rPr>
          <w:sz w:val="19"/>
          <w:szCs w:val="19"/>
        </w:rPr>
        <w:t>World Health Organization (WHO). Guidelines for Drinking-water Quality: Fourth Edition Incorporating the First and Second Addenda. Geneva: World Health Organization, 2022. ISBN 978-92-4-004506-4</w:t>
      </w:r>
      <w:r w:rsidRPr="00A44697">
        <w:t>.</w:t>
      </w:r>
    </w:p>
    <w:p w14:paraId="119B937F" w14:textId="77777777" w:rsidR="00654CA3" w:rsidRDefault="00654CA3">
      <w:pPr>
        <w:spacing w:line="340" w:lineRule="auto"/>
      </w:pPr>
    </w:p>
    <w:p w14:paraId="18761A86" w14:textId="77777777" w:rsidR="00654CA3" w:rsidRDefault="00654CA3">
      <w:pPr>
        <w:spacing w:line="340" w:lineRule="auto"/>
      </w:pPr>
    </w:p>
    <w:p w14:paraId="05E440AE" w14:textId="77777777" w:rsidR="00654CA3" w:rsidRDefault="00654CA3">
      <w:pPr>
        <w:spacing w:line="340" w:lineRule="auto"/>
      </w:pPr>
    </w:p>
    <w:p w14:paraId="2091F6F4" w14:textId="77777777" w:rsidR="00654CA3" w:rsidRDefault="00654CA3">
      <w:pPr>
        <w:spacing w:line="340" w:lineRule="auto"/>
      </w:pPr>
    </w:p>
    <w:p w14:paraId="1ABBBAC5" w14:textId="77777777" w:rsidR="00654CA3" w:rsidRDefault="00654CA3">
      <w:pPr>
        <w:spacing w:line="340" w:lineRule="auto"/>
      </w:pPr>
    </w:p>
    <w:p w14:paraId="0B1F2FFF" w14:textId="77777777" w:rsidR="00654CA3" w:rsidRDefault="00654CA3">
      <w:pPr>
        <w:spacing w:line="340" w:lineRule="auto"/>
      </w:pPr>
    </w:p>
    <w:p w14:paraId="5CA65CC7" w14:textId="77777777" w:rsidR="00654CA3" w:rsidRDefault="00654CA3">
      <w:pPr>
        <w:spacing w:line="340" w:lineRule="auto"/>
      </w:pPr>
    </w:p>
    <w:sectPr w:rsidR="00654CA3">
      <w:footerReference w:type="default" r:id="rId9"/>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EB9FA" w14:textId="77777777" w:rsidR="00096554" w:rsidRDefault="00096554">
      <w:r>
        <w:separator/>
      </w:r>
    </w:p>
  </w:endnote>
  <w:endnote w:type="continuationSeparator" w:id="0">
    <w:p w14:paraId="61830015" w14:textId="77777777" w:rsidR="00096554" w:rsidRDefault="00096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27F8" w14:textId="77777777" w:rsidR="00654CA3" w:rsidRDefault="00000000">
    <w:pPr>
      <w:pBdr>
        <w:top w:val="single" w:sz="4" w:space="5" w:color="BFBFBF"/>
      </w:pBdr>
      <w:tabs>
        <w:tab w:val="right" w:pos="9746"/>
      </w:tabs>
    </w:pPr>
    <w:r>
      <w:rPr>
        <w:color w:val="8A8A8A"/>
        <w:sz w:val="17"/>
        <w:szCs w:val="17"/>
      </w:rPr>
      <w:t>LE-</w:t>
    </w:r>
    <w:proofErr w:type="gramStart"/>
    <w:r>
      <w:rPr>
        <w:color w:val="8A8A8A"/>
        <w:sz w:val="17"/>
        <w:szCs w:val="17"/>
      </w:rPr>
      <w:t>410  ·</w:t>
    </w:r>
    <w:proofErr w:type="gramEnd"/>
    <w:r>
      <w:rPr>
        <w:color w:val="8A8A8A"/>
        <w:sz w:val="17"/>
        <w:szCs w:val="17"/>
      </w:rPr>
      <w:t xml:space="preserve">  Laboratory </w:t>
    </w:r>
    <w:proofErr w:type="gramStart"/>
    <w:r>
      <w:rPr>
        <w:color w:val="8A8A8A"/>
        <w:sz w:val="17"/>
        <w:szCs w:val="17"/>
      </w:rPr>
      <w:t>Report  ·</w:t>
    </w:r>
    <w:proofErr w:type="gramEnd"/>
    <w:r>
      <w:rPr>
        <w:color w:val="8A8A8A"/>
        <w:sz w:val="17"/>
        <w:szCs w:val="17"/>
      </w:rPr>
      <w:t xml:space="preserve">  ILET, University of Dhaka</w:t>
    </w:r>
    <w:r>
      <w:tab/>
    </w:r>
    <w:r>
      <w:rPr>
        <w:color w:val="8A8A8A"/>
        <w:sz w:val="17"/>
        <w:szCs w:val="17"/>
      </w:rPr>
      <w:t xml:space="preserve">Page </w:t>
    </w:r>
    <w:r>
      <w:rPr>
        <w:color w:val="8A8A8A"/>
        <w:sz w:val="17"/>
        <w:szCs w:val="17"/>
      </w:rPr>
      <w:fldChar w:fldCharType="begin"/>
    </w:r>
    <w:r>
      <w:rPr>
        <w:color w:val="8A8A8A"/>
        <w:sz w:val="17"/>
        <w:szCs w:val="17"/>
      </w:rPr>
      <w:instrText>PAGE</w:instrText>
    </w:r>
    <w:r>
      <w:rPr>
        <w:color w:val="8A8A8A"/>
        <w:sz w:val="17"/>
        <w:szCs w:val="17"/>
      </w:rPr>
      <w:fldChar w:fldCharType="separate"/>
    </w:r>
    <w:r w:rsidR="00B14657">
      <w:rPr>
        <w:noProof/>
        <w:color w:val="8A8A8A"/>
        <w:sz w:val="17"/>
        <w:szCs w:val="17"/>
      </w:rPr>
      <w:t>1</w:t>
    </w:r>
    <w:r>
      <w:rPr>
        <w:color w:val="8A8A8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67B7" w14:textId="77777777" w:rsidR="00096554" w:rsidRDefault="00096554">
      <w:r>
        <w:separator/>
      </w:r>
    </w:p>
  </w:footnote>
  <w:footnote w:type="continuationSeparator" w:id="0">
    <w:p w14:paraId="31EAEAF0" w14:textId="77777777" w:rsidR="00096554" w:rsidRDefault="00096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5D4"/>
    <w:multiLevelType w:val="hybridMultilevel"/>
    <w:tmpl w:val="B900DCF0"/>
    <w:lvl w:ilvl="0" w:tplc="71C8A6BA">
      <w:start w:val="1"/>
      <w:numFmt w:val="bullet"/>
      <w:lvlText w:val="●"/>
      <w:lvlJc w:val="left"/>
      <w:pPr>
        <w:ind w:left="720" w:hanging="360"/>
      </w:pPr>
    </w:lvl>
    <w:lvl w:ilvl="1" w:tplc="9BDE1810">
      <w:start w:val="1"/>
      <w:numFmt w:val="bullet"/>
      <w:lvlText w:val="○"/>
      <w:lvlJc w:val="left"/>
      <w:pPr>
        <w:ind w:left="1440" w:hanging="360"/>
      </w:pPr>
    </w:lvl>
    <w:lvl w:ilvl="2" w:tplc="71F8D1AA">
      <w:start w:val="1"/>
      <w:numFmt w:val="bullet"/>
      <w:lvlText w:val="■"/>
      <w:lvlJc w:val="left"/>
      <w:pPr>
        <w:ind w:left="2160" w:hanging="360"/>
      </w:pPr>
    </w:lvl>
    <w:lvl w:ilvl="3" w:tplc="DC0C5938">
      <w:start w:val="1"/>
      <w:numFmt w:val="bullet"/>
      <w:lvlText w:val="●"/>
      <w:lvlJc w:val="left"/>
      <w:pPr>
        <w:ind w:left="2880" w:hanging="360"/>
      </w:pPr>
    </w:lvl>
    <w:lvl w:ilvl="4" w:tplc="14BE09FE">
      <w:start w:val="1"/>
      <w:numFmt w:val="bullet"/>
      <w:lvlText w:val="○"/>
      <w:lvlJc w:val="left"/>
      <w:pPr>
        <w:ind w:left="3600" w:hanging="360"/>
      </w:pPr>
    </w:lvl>
    <w:lvl w:ilvl="5" w:tplc="D400A2E0">
      <w:start w:val="1"/>
      <w:numFmt w:val="bullet"/>
      <w:lvlText w:val="■"/>
      <w:lvlJc w:val="left"/>
      <w:pPr>
        <w:ind w:left="4320" w:hanging="360"/>
      </w:pPr>
    </w:lvl>
    <w:lvl w:ilvl="6" w:tplc="E6C6FE64">
      <w:start w:val="1"/>
      <w:numFmt w:val="bullet"/>
      <w:lvlText w:val="●"/>
      <w:lvlJc w:val="left"/>
      <w:pPr>
        <w:ind w:left="5040" w:hanging="360"/>
      </w:pPr>
    </w:lvl>
    <w:lvl w:ilvl="7" w:tplc="CB6C9A08">
      <w:start w:val="1"/>
      <w:numFmt w:val="bullet"/>
      <w:lvlText w:val="●"/>
      <w:lvlJc w:val="left"/>
      <w:pPr>
        <w:ind w:left="5760" w:hanging="360"/>
      </w:pPr>
    </w:lvl>
    <w:lvl w:ilvl="8" w:tplc="9208ACF8">
      <w:start w:val="1"/>
      <w:numFmt w:val="bullet"/>
      <w:lvlText w:val="●"/>
      <w:lvlJc w:val="left"/>
      <w:pPr>
        <w:ind w:left="6480" w:hanging="360"/>
      </w:pPr>
    </w:lvl>
  </w:abstractNum>
  <w:abstractNum w:abstractNumId="1" w15:restartNumberingAfterBreak="0">
    <w:nsid w:val="167D7521"/>
    <w:multiLevelType w:val="hybridMultilevel"/>
    <w:tmpl w:val="7E90FBB2"/>
    <w:lvl w:ilvl="0" w:tplc="6FBC1D30">
      <w:start w:val="1"/>
      <w:numFmt w:val="decimal"/>
      <w:lvlText w:val="%1."/>
      <w:lvlJc w:val="left"/>
      <w:pPr>
        <w:ind w:left="540" w:hanging="360"/>
      </w:pPr>
      <w:rPr>
        <w:b w:val="0"/>
        <w:bCs w:val="0"/>
        <w:sz w:val="19"/>
        <w:szCs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D2EC3"/>
    <w:multiLevelType w:val="hybridMultilevel"/>
    <w:tmpl w:val="C9206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C06BCE"/>
    <w:multiLevelType w:val="hybridMultilevel"/>
    <w:tmpl w:val="2472799A"/>
    <w:lvl w:ilvl="0" w:tplc="6FBC1D30">
      <w:start w:val="1"/>
      <w:numFmt w:val="decimal"/>
      <w:lvlText w:val="%1."/>
      <w:lvlJc w:val="left"/>
      <w:pPr>
        <w:ind w:left="1080" w:hanging="360"/>
      </w:pPr>
      <w:rPr>
        <w:b w:val="0"/>
        <w:bCs w:val="0"/>
        <w:sz w:val="19"/>
        <w:szCs w:val="19"/>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27D6071A"/>
    <w:multiLevelType w:val="hybridMultilevel"/>
    <w:tmpl w:val="41D4EE06"/>
    <w:lvl w:ilvl="0" w:tplc="6FBC1D30">
      <w:start w:val="1"/>
      <w:numFmt w:val="decimal"/>
      <w:lvlText w:val="%1."/>
      <w:lvlJc w:val="left"/>
      <w:pPr>
        <w:ind w:left="540" w:hanging="360"/>
      </w:pPr>
      <w:rPr>
        <w:b w:val="0"/>
        <w:bCs w:val="0"/>
        <w:sz w:val="19"/>
        <w:szCs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714525"/>
    <w:multiLevelType w:val="hybridMultilevel"/>
    <w:tmpl w:val="B598FF40"/>
    <w:lvl w:ilvl="0" w:tplc="6FBC1D30">
      <w:start w:val="1"/>
      <w:numFmt w:val="decimal"/>
      <w:lvlText w:val="%1."/>
      <w:lvlJc w:val="left"/>
      <w:pPr>
        <w:ind w:left="540" w:hanging="360"/>
      </w:pPr>
      <w:rPr>
        <w:b w:val="0"/>
        <w:bCs w:val="0"/>
        <w:sz w:val="19"/>
        <w:szCs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BB5996"/>
    <w:multiLevelType w:val="hybridMultilevel"/>
    <w:tmpl w:val="DF9C0852"/>
    <w:lvl w:ilvl="0" w:tplc="6FBC1D30">
      <w:start w:val="1"/>
      <w:numFmt w:val="decimal"/>
      <w:lvlText w:val="%1."/>
      <w:lvlJc w:val="left"/>
      <w:pPr>
        <w:ind w:left="540" w:hanging="360"/>
      </w:pPr>
      <w:rPr>
        <w:b w:val="0"/>
        <w:bCs w:val="0"/>
        <w:sz w:val="19"/>
        <w:szCs w:val="19"/>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79F90591"/>
    <w:multiLevelType w:val="hybridMultilevel"/>
    <w:tmpl w:val="876A4D2A"/>
    <w:lvl w:ilvl="0" w:tplc="B55407C4">
      <w:start w:val="1"/>
      <w:numFmt w:val="bullet"/>
      <w:lvlText w:val="•"/>
      <w:lvlJc w:val="left"/>
      <w:pPr>
        <w:ind w:left="420" w:hanging="240"/>
      </w:pPr>
    </w:lvl>
    <w:lvl w:ilvl="1" w:tplc="2454F0C4">
      <w:numFmt w:val="decimal"/>
      <w:lvlText w:val=""/>
      <w:lvlJc w:val="left"/>
    </w:lvl>
    <w:lvl w:ilvl="2" w:tplc="1A9C2A44">
      <w:numFmt w:val="decimal"/>
      <w:lvlText w:val=""/>
      <w:lvlJc w:val="left"/>
    </w:lvl>
    <w:lvl w:ilvl="3" w:tplc="B9707894">
      <w:numFmt w:val="decimal"/>
      <w:lvlText w:val=""/>
      <w:lvlJc w:val="left"/>
    </w:lvl>
    <w:lvl w:ilvl="4" w:tplc="4C224416">
      <w:numFmt w:val="decimal"/>
      <w:lvlText w:val=""/>
      <w:lvlJc w:val="left"/>
    </w:lvl>
    <w:lvl w:ilvl="5" w:tplc="8A240086">
      <w:numFmt w:val="decimal"/>
      <w:lvlText w:val=""/>
      <w:lvlJc w:val="left"/>
    </w:lvl>
    <w:lvl w:ilvl="6" w:tplc="94D414D8">
      <w:numFmt w:val="decimal"/>
      <w:lvlText w:val=""/>
      <w:lvlJc w:val="left"/>
    </w:lvl>
    <w:lvl w:ilvl="7" w:tplc="04BE3C58">
      <w:numFmt w:val="decimal"/>
      <w:lvlText w:val=""/>
      <w:lvlJc w:val="left"/>
    </w:lvl>
    <w:lvl w:ilvl="8" w:tplc="7692598E">
      <w:numFmt w:val="decimal"/>
      <w:lvlText w:val=""/>
      <w:lvlJc w:val="left"/>
    </w:lvl>
  </w:abstractNum>
  <w:num w:numId="1" w16cid:durableId="1653563086">
    <w:abstractNumId w:val="0"/>
    <w:lvlOverride w:ilvl="0">
      <w:startOverride w:val="1"/>
    </w:lvlOverride>
  </w:num>
  <w:num w:numId="2" w16cid:durableId="1370108920">
    <w:abstractNumId w:val="7"/>
    <w:lvlOverride w:ilvl="0">
      <w:startOverride w:val="1"/>
    </w:lvlOverride>
  </w:num>
  <w:num w:numId="3" w16cid:durableId="1690982920">
    <w:abstractNumId w:val="6"/>
  </w:num>
  <w:num w:numId="4" w16cid:durableId="477380359">
    <w:abstractNumId w:val="4"/>
  </w:num>
  <w:num w:numId="5" w16cid:durableId="1026978470">
    <w:abstractNumId w:val="3"/>
  </w:num>
  <w:num w:numId="6" w16cid:durableId="1758550235">
    <w:abstractNumId w:val="1"/>
  </w:num>
  <w:num w:numId="7" w16cid:durableId="1450080251">
    <w:abstractNumId w:val="5"/>
  </w:num>
  <w:num w:numId="8" w16cid:durableId="1778593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CA3"/>
    <w:rsid w:val="00062378"/>
    <w:rsid w:val="00096554"/>
    <w:rsid w:val="000D4558"/>
    <w:rsid w:val="00116B34"/>
    <w:rsid w:val="0019271D"/>
    <w:rsid w:val="001E56CF"/>
    <w:rsid w:val="00313E48"/>
    <w:rsid w:val="0047501E"/>
    <w:rsid w:val="004D435A"/>
    <w:rsid w:val="0053262D"/>
    <w:rsid w:val="00543F2D"/>
    <w:rsid w:val="00604FEF"/>
    <w:rsid w:val="006322D4"/>
    <w:rsid w:val="00654CA3"/>
    <w:rsid w:val="00727F79"/>
    <w:rsid w:val="00747607"/>
    <w:rsid w:val="008D5A0F"/>
    <w:rsid w:val="009850B2"/>
    <w:rsid w:val="00A44697"/>
    <w:rsid w:val="00A53369"/>
    <w:rsid w:val="00B14657"/>
    <w:rsid w:val="00BF2019"/>
    <w:rsid w:val="00D11300"/>
    <w:rsid w:val="00D71ED4"/>
    <w:rsid w:val="00E56B61"/>
    <w:rsid w:val="00ED6B9D"/>
    <w:rsid w:val="00EE44E4"/>
    <w:rsid w:val="00FE61B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B694"/>
  <w15:docId w15:val="{ED1F23DD-380B-412B-B31F-CE0B5FAB6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B9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4657"/>
    <w:pPr>
      <w:tabs>
        <w:tab w:val="center" w:pos="4680"/>
        <w:tab w:val="right" w:pos="9360"/>
      </w:tabs>
    </w:pPr>
    <w:rPr>
      <w:szCs w:val="28"/>
    </w:rPr>
  </w:style>
  <w:style w:type="character" w:customStyle="1" w:styleId="HeaderChar">
    <w:name w:val="Header Char"/>
    <w:basedOn w:val="DefaultParagraphFont"/>
    <w:link w:val="Header"/>
    <w:uiPriority w:val="99"/>
    <w:rsid w:val="00B14657"/>
    <w:rPr>
      <w:szCs w:val="28"/>
    </w:rPr>
  </w:style>
  <w:style w:type="paragraph" w:styleId="Footer">
    <w:name w:val="footer"/>
    <w:basedOn w:val="Normal"/>
    <w:link w:val="FooterChar"/>
    <w:uiPriority w:val="99"/>
    <w:unhideWhenUsed/>
    <w:rsid w:val="00B14657"/>
    <w:pPr>
      <w:tabs>
        <w:tab w:val="center" w:pos="4680"/>
        <w:tab w:val="right" w:pos="9360"/>
      </w:tabs>
    </w:pPr>
    <w:rPr>
      <w:szCs w:val="28"/>
    </w:rPr>
  </w:style>
  <w:style w:type="character" w:customStyle="1" w:styleId="FooterChar">
    <w:name w:val="Footer Char"/>
    <w:basedOn w:val="DefaultParagraphFont"/>
    <w:link w:val="Footer"/>
    <w:uiPriority w:val="99"/>
    <w:rsid w:val="00B14657"/>
    <w:rPr>
      <w:szCs w:val="28"/>
    </w:rPr>
  </w:style>
  <w:style w:type="character" w:styleId="PlaceholderText">
    <w:name w:val="Placeholder Text"/>
    <w:basedOn w:val="DefaultParagraphFont"/>
    <w:uiPriority w:val="99"/>
    <w:semiHidden/>
    <w:rsid w:val="005326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7</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LE-410 Laboratory Report Template</vt:lpstr>
    </vt:vector>
  </TitlesOfParts>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LE-410 Laboratory Report Template</dc:title>
  <dc:creator>Institute of Leather Engineering and Technology, University of Dhaka</dc:creator>
  <dc:description>Generic laboratory report template for LE-410</dc:description>
  <cp:lastModifiedBy>Sohel Rana</cp:lastModifiedBy>
  <cp:revision>9</cp:revision>
  <dcterms:created xsi:type="dcterms:W3CDTF">2026-09-04T05:48:00Z</dcterms:created>
  <dcterms:modified xsi:type="dcterms:W3CDTF">2026-09-08T06:18:00Z</dcterms:modified>
</cp:coreProperties>
</file>