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ELECTRICITY JEWAR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KANDARP SURYAKANT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602, SATKRUT, PARTHA SARTHI AVENUE, 132, RING ROAD, NEAR SHAYMAL RAW HOUSE,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KANDARP SURYAKANT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JEWAR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TRANSMISSION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JEWAR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TRANSMISSION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KANDARP SURYAKANT PATEL</w:t>
      </w:r>
    </w:p>
    <w:p>
      <w:pPr>
        <w:spacing w:before="0" w:after="40"/>
        <w:jc w:val="left"/>
      </w:pPr>
      <w:r>
        <w:rPr>
          <w:rFonts w:ascii="Adani" w:hAnsi="Adani"/>
          <w:b w:val="0"/>
          <w:sz w:val="20"/>
          <w:u w:val="none"/>
        </w:rPr>
        <w:t>DIN: 02947643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02947643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KANDARP SURYAKANT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U40300GJ2022PLC135401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