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THIRTY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MAHESHWARI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HYRDO ENERGY FOURTEEN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TWO LIMITED</w:t>
      </w:r>
    </w:p>
    <w:p>
      <w:pPr>
        <w:spacing w:before="0" w:after="20"/>
        <w:jc w:val="left"/>
      </w:pPr>
      <w:r>
        <w:rPr>
          <w:rFonts w:ascii="Adani" w:hAnsi="Adani"/>
          <w:b/>
          <w:sz w:val="20"/>
          <w:u w:val="none"/>
        </w:rPr>
        <w:t>ADANI ECOGEN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HYRDO ENERGY FOURTEEN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TWO LIMITED</w:t>
      </w:r>
    </w:p>
    <w:p>
      <w:pPr>
        <w:spacing w:before="0" w:after="20"/>
        <w:jc w:val="left"/>
      </w:pPr>
      <w:r>
        <w:rPr>
          <w:rFonts w:ascii="Adani" w:hAnsi="Adani"/>
          <w:b w:val="0"/>
          <w:sz w:val="20"/>
          <w:u w:val="none"/>
        </w:rPr>
        <w:t>ADANI ECOGEN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MAHESHWARI</w:t>
      </w:r>
    </w:p>
    <w:p>
      <w:pPr>
        <w:spacing w:before="0" w:after="40"/>
        <w:jc w:val="left"/>
      </w:pPr>
      <w:r>
        <w:rPr>
          <w:rFonts w:ascii="Adani" w:hAnsi="Adani"/>
          <w:b w:val="0"/>
          <w:sz w:val="20"/>
          <w:u w:val="none"/>
        </w:rPr>
        <w:t>DIN: 11283212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