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TEN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BIRENDRA PRAKASH TIWARI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BIRENDRA PRAKASH TIWARI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BIRENDRA PRAKASH TIWARI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10996794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SEVEN LIMITED</w:t>
      </w:r>
    </w:p>
    <w:p>
      <w:pPr>
        <w:spacing w:before="0" w:after="20"/>
        <w:jc w:val="left"/>
      </w:pPr>
      <w:r>
        <w:rPr>
          <w:rFonts w:ascii="Adani" w:hAnsi="Adani"/>
          <w:b/>
          <w:sz w:val="20"/>
          <w:u w:val="none"/>
        </w:rPr>
        <w:t>ADANI HYDRO ENERGY SIX LIMITED</w:t>
      </w:r>
    </w:p>
    <w:p>
      <w:pPr>
        <w:spacing w:before="0" w:after="20"/>
        <w:jc w:val="left"/>
      </w:pPr>
      <w:r>
        <w:rPr>
          <w:rFonts w:ascii="Adani" w:hAnsi="Adani"/>
          <w:b/>
          <w:sz w:val="20"/>
          <w:u w:val="none"/>
        </w:rPr>
        <w:t>ADANI HYDRO ENERGY EIGHT LIMITED</w:t>
      </w:r>
    </w:p>
    <w:p>
      <w:pPr>
        <w:spacing w:before="0" w:after="20"/>
        <w:jc w:val="left"/>
      </w:pPr>
      <w:r>
        <w:rPr>
          <w:rFonts w:ascii="Adani" w:hAnsi="Adani"/>
          <w:b/>
          <w:sz w:val="20"/>
          <w:u w:val="none"/>
        </w:rPr>
        <w:t>ADANI HYDRO ENERGY NINE LIMITED</w:t>
      </w:r>
    </w:p>
    <w:p>
      <w:pPr>
        <w:spacing w:before="0" w:after="20"/>
        <w:jc w:val="left"/>
      </w:pPr>
      <w:r>
        <w:rPr>
          <w:rFonts w:ascii="Adani" w:hAnsi="Adani"/>
          <w:b/>
          <w:sz w:val="20"/>
          <w:u w:val="none"/>
        </w:rPr>
        <w:t>ADANI HYDRO ENERGY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SEVEN LIMITED</w:t>
      </w:r>
    </w:p>
    <w:p>
      <w:pPr>
        <w:spacing w:before="0" w:after="20"/>
        <w:jc w:val="left"/>
      </w:pPr>
      <w:r>
        <w:rPr>
          <w:rFonts w:ascii="Adani" w:hAnsi="Adani"/>
          <w:b w:val="0"/>
          <w:sz w:val="20"/>
          <w:u w:val="none"/>
        </w:rPr>
        <w:t>ADANI HYDRO ENERGY SIX LIMITED</w:t>
      </w:r>
    </w:p>
    <w:p>
      <w:pPr>
        <w:spacing w:before="0" w:after="20"/>
        <w:jc w:val="left"/>
      </w:pPr>
      <w:r>
        <w:rPr>
          <w:rFonts w:ascii="Adani" w:hAnsi="Adani"/>
          <w:b w:val="0"/>
          <w:sz w:val="20"/>
          <w:u w:val="none"/>
        </w:rPr>
        <w:t>ADANI HYDRO ENERGY EIGHT LIMITED</w:t>
      </w:r>
    </w:p>
    <w:p>
      <w:pPr>
        <w:spacing w:before="0" w:after="20"/>
        <w:jc w:val="left"/>
      </w:pPr>
      <w:r>
        <w:rPr>
          <w:rFonts w:ascii="Adani" w:hAnsi="Adani"/>
          <w:b w:val="0"/>
          <w:sz w:val="20"/>
          <w:u w:val="none"/>
        </w:rPr>
        <w:t>ADANI HYDRO ENERGY NINE LIMITED</w:t>
      </w:r>
    </w:p>
    <w:p>
      <w:pPr>
        <w:spacing w:before="0" w:after="20"/>
        <w:jc w:val="left"/>
      </w:pPr>
      <w:r>
        <w:rPr>
          <w:rFonts w:ascii="Adani" w:hAnsi="Adani"/>
          <w:b w:val="0"/>
          <w:sz w:val="20"/>
          <w:u w:val="none"/>
        </w:rPr>
        <w:t>ADANI HYDRO ENERGY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BIRENDRA PRAKASH TIWARI</w:t>
      </w:r>
    </w:p>
    <w:p>
      <w:pPr>
        <w:spacing w:before="0" w:after="40"/>
        <w:jc w:val="left"/>
      </w:pPr>
      <w:r>
        <w:rPr>
          <w:rFonts w:ascii="Adani" w:hAnsi="Adani"/>
          <w:b w:val="0"/>
          <w:sz w:val="20"/>
          <w:u w:val="none"/>
        </w:rPr>
        <w:t>DIN: 10996794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10996794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BIRENDRA PRAKASH TIWARI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U35101GJ2025PLC163687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U35105GJ2025PLC163650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