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LOGISTICS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UNMESH MADHUSUDAN ABHYANKAR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Bunglow No. 1, Shantivan Colony, Nr. Dav School, Nana Kapaya, Mundra, GJ, IN - 370421,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SHANTI SAGAR INTERNATIONAL DREDGING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INTERNATIONAL AIRPORT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UNMESH MADHUSUDAN ABHYANKAR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03040812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UNMESH MADHUSUDAN ABHYANKAR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UNMESH MADHUSUDAN ABHYANKAR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03040812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SHANTI SAGAR INTERNATIONAL DREDGING LIMITED</w:t>
      </w:r>
    </w:p>
    <w:p>
      <w:pPr>
        <w:spacing w:before="0" w:after="20"/>
        <w:jc w:val="left"/>
      </w:pPr>
      <w:r>
        <w:rPr>
          <w:rFonts w:ascii="Adani" w:hAnsi="Adani"/>
          <w:b/>
          <w:sz w:val="20"/>
          <w:u w:val="none"/>
        </w:rPr>
        <w:t>HDC BULK TERMINAL LIMITED</w:t>
      </w:r>
    </w:p>
    <w:p>
      <w:pPr>
        <w:spacing w:before="0" w:after="20"/>
        <w:jc w:val="left"/>
      </w:pPr>
      <w:r>
        <w:rPr>
          <w:rFonts w:ascii="Adani" w:hAnsi="Adani"/>
          <w:b/>
          <w:sz w:val="20"/>
          <w:u w:val="none"/>
        </w:rPr>
        <w:t>ADANI MURMUGAO PORT TERMINAL PRIVATE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DHOLERA INFRASTRUCTURE PRIVATE LIMITED</w:t>
      </w:r>
    </w:p>
    <w:p>
      <w:pPr>
        <w:spacing w:before="0" w:after="20"/>
        <w:jc w:val="left"/>
      </w:pPr>
      <w:r>
        <w:rPr>
          <w:rFonts w:ascii="Adani" w:hAnsi="Adani"/>
          <w:b/>
          <w:sz w:val="20"/>
          <w:u w:val="none"/>
        </w:rPr>
        <w:t>MUNDRA INTERNATIONAL AIRPORT LIMITED</w:t>
      </w:r>
    </w:p>
    <w:p>
      <w:pPr>
        <w:spacing w:before="0" w:after="20"/>
        <w:jc w:val="left"/>
      </w:pPr>
      <w:r>
        <w:rPr>
          <w:rFonts w:ascii="Adani" w:hAnsi="Adani"/>
          <w:b/>
          <w:sz w:val="20"/>
          <w:u w:val="none"/>
        </w:rPr>
        <w:t>KUTCH RAILWAY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SHANTI SAGAR INTERNATIONAL DREDGING LIMITED</w:t>
      </w:r>
    </w:p>
    <w:p>
      <w:pPr>
        <w:spacing w:before="0" w:after="20"/>
        <w:jc w:val="left"/>
      </w:pPr>
      <w:r>
        <w:rPr>
          <w:rFonts w:ascii="Adani" w:hAnsi="Adani"/>
          <w:b w:val="0"/>
          <w:sz w:val="20"/>
          <w:u w:val="none"/>
        </w:rPr>
        <w:t>HDC BULK TERMINAL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MUNDRA INTERNATIONAL AIRPORT LIMITED</w:t>
      </w:r>
    </w:p>
    <w:p>
      <w:pPr>
        <w:spacing w:before="0" w:after="20"/>
        <w:jc w:val="left"/>
      </w:pPr>
      <w:r>
        <w:rPr>
          <w:rFonts w:ascii="Adani" w:hAnsi="Adani"/>
          <w:b w:val="0"/>
          <w:sz w:val="20"/>
          <w:u w:val="none"/>
        </w:rPr>
        <w:t>KUTCH RAILWAY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MURMUGAO PORT TERMINAL PRIVATE LIMITED</w:t>
      </w:r>
    </w:p>
    <w:p>
      <w:pPr>
        <w:spacing w:before="0" w:after="20"/>
        <w:jc w:val="left"/>
      </w:pPr>
      <w:r>
        <w:rPr>
          <w:rFonts w:ascii="Adani" w:hAnsi="Adani"/>
          <w:b w:val="0"/>
          <w:sz w:val="20"/>
          <w:u w:val="none"/>
        </w:rPr>
        <w:t>DHOLERA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UNMESH MADHUSUDAN ABHYANKAR</w:t>
      </w:r>
    </w:p>
    <w:p>
      <w:pPr>
        <w:spacing w:before="0" w:after="40"/>
        <w:jc w:val="left"/>
      </w:pPr>
      <w:r>
        <w:rPr>
          <w:rFonts w:ascii="Adani" w:hAnsi="Adani"/>
          <w:b w:val="0"/>
          <w:sz w:val="20"/>
          <w:u w:val="none"/>
        </w:rPr>
        <w:t>DIN: 03040812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03040812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UNMESH MADHUSUDAN ABHYANKAR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U01403GJ2015PLC083090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SHANTI SAGAR INTERNATIONAL DREDGING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U61200GJ2022PLC129880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U61100GJ2009PTC057727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U62200GJ2009PLC057726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INTERNATIONAL AIRPORT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U45202DL2004PLC124267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