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U01403MH2010PLC312849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