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U45300GJ1999PTC036797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1,04,80,00,000/-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1,04,61,37,000/-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 INFRASTRUCTURE PRIVATE LIMITE 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 SHIKHAR NR ADANIHOUSE MITHAKHALI SIX ROADS NAVRANGPURA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 INFRASTRUCTURE PRIVATE LIMITE 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