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U40106GJ2022PLC135879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Nr. Vaishno Devi Circle, S.g. Highway,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KOUSHLYA VIJAY MELWANI, son/daughter of Mr. {{FATHER_NAME}}, resident of T-2, Kalyani Apartment, Sattar Taluka Society, CU Shah Commerce college, Ashram Road, Ahmedabad - 380014,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RENEWABLE RESOURCES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ASHIMA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KOUSHLYA VIJAY MELWANI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01575110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