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ASHWIN LALJIBHAI KYADA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D-202, Rajipa Avenue, Anand Nagar Cross Road, Vejalpur, Ahmedabad - 380051,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ASHWIN LALJIBHAI KYADA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ASHWIN LALJIBHAI KYADA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09739234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RAMNAD SOLAR POWER LIMITED</w:t>
      </w:r>
    </w:p>
    <w:p>
      <w:pPr>
        <w:spacing w:before="0" w:after="20"/>
        <w:jc w:val="left"/>
      </w:pPr>
      <w:r>
        <w:rPr>
          <w:rFonts w:ascii="Adani" w:hAnsi="Adani"/>
          <w:b/>
          <w:sz w:val="20"/>
          <w:u w:val="none"/>
        </w:rPr>
        <w:t>DINKAR TECHNOLOGIES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RAMNAD SOLAR POWER LIMITED</w:t>
      </w:r>
    </w:p>
    <w:p>
      <w:pPr>
        <w:spacing w:before="0" w:after="20"/>
        <w:jc w:val="left"/>
      </w:pPr>
      <w:r>
        <w:rPr>
          <w:rFonts w:ascii="Adani" w:hAnsi="Adani"/>
          <w:b w:val="0"/>
          <w:sz w:val="20"/>
          <w:u w:val="none"/>
        </w:rPr>
        <w:t>DINKAR TECHNOLOGIES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ASHWIN LALJIBHAI KYADA</w:t>
      </w:r>
    </w:p>
    <w:p>
      <w:pPr>
        <w:spacing w:before="0" w:after="40"/>
        <w:jc w:val="left"/>
      </w:pPr>
      <w:r>
        <w:rPr>
          <w:rFonts w:ascii="Adani" w:hAnsi="Adani"/>
          <w:b w:val="0"/>
          <w:sz w:val="20"/>
          <w:u w:val="none"/>
        </w:rPr>
        <w:t>DIN: 09739234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09739234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ASHWIN LALJIBHAI KYADA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U40106GJ2015PLC083404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U74140GJ2015PLC133517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DINKAR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