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SHEFALI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B4 403, Unitech Unihomes, 4 floor, Sector 117, Noida, Gautam Buddha Nagar, Uttar Pradesh - 201301,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SHEFALI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SHEFALI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11283209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RENEWABLE ENERGY THIRTY SEVEN LIMITED</w:t>
      </w:r>
    </w:p>
    <w:p>
      <w:pPr>
        <w:spacing w:before="0" w:after="20"/>
        <w:jc w:val="left"/>
      </w:pPr>
      <w:r>
        <w:rPr>
          <w:rFonts w:ascii="Adani" w:hAnsi="Adani"/>
          <w:b/>
          <w:sz w:val="20"/>
          <w:u w:val="none"/>
        </w:rPr>
        <w:t>ADANI RENEWABLE ENERGY THIRTY SIX LIMITED</w:t>
      </w:r>
    </w:p>
    <w:p>
      <w:pPr>
        <w:spacing w:before="0" w:after="20"/>
        <w:jc w:val="left"/>
      </w:pPr>
      <w:r>
        <w:rPr>
          <w:rFonts w:ascii="Adani" w:hAnsi="Adani"/>
          <w:b/>
          <w:sz w:val="20"/>
          <w:u w:val="none"/>
        </w:rPr>
        <w:t>ADANI RENEWABLE ENERGY THIRTY FIVE LIMITED</w:t>
      </w:r>
    </w:p>
    <w:p>
      <w:pPr>
        <w:spacing w:before="0" w:after="20"/>
        <w:jc w:val="left"/>
      </w:pPr>
      <w:r>
        <w:rPr>
          <w:rFonts w:ascii="Adani" w:hAnsi="Adani"/>
          <w:b/>
          <w:sz w:val="20"/>
          <w:u w:val="none"/>
        </w:rPr>
        <w:t>ADANI RENEWABLE ENERGY HOLDING FOUR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RENEWABLE ENERGY HOLDING SIXTEEN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RENEWABLE ENERGY THIRTY SEVEN LIMITED</w:t>
      </w:r>
    </w:p>
    <w:p>
      <w:pPr>
        <w:spacing w:before="0" w:after="20"/>
        <w:jc w:val="left"/>
      </w:pPr>
      <w:r>
        <w:rPr>
          <w:rFonts w:ascii="Adani" w:hAnsi="Adani"/>
          <w:b w:val="0"/>
          <w:sz w:val="20"/>
          <w:u w:val="none"/>
        </w:rPr>
        <w:t>ADANI RENEWABLE ENERGY THIRTY SIX LIMITED</w:t>
      </w:r>
    </w:p>
    <w:p>
      <w:pPr>
        <w:spacing w:before="0" w:after="20"/>
        <w:jc w:val="left"/>
      </w:pPr>
      <w:r>
        <w:rPr>
          <w:rFonts w:ascii="Adani" w:hAnsi="Adani"/>
          <w:b w:val="0"/>
          <w:sz w:val="20"/>
          <w:u w:val="none"/>
        </w:rPr>
        <w:t>ADANI RENEWABLE ENERGY THIRTY FIVE LIMITED</w:t>
      </w:r>
    </w:p>
    <w:p>
      <w:pPr>
        <w:spacing w:before="0" w:after="20"/>
        <w:jc w:val="left"/>
      </w:pPr>
      <w:r>
        <w:rPr>
          <w:rFonts w:ascii="Adani" w:hAnsi="Adani"/>
          <w:b w:val="0"/>
          <w:sz w:val="20"/>
          <w:u w:val="none"/>
        </w:rPr>
        <w:t>ADANI RENEWABLE ENERGY HOLDING FOUR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SHEFALI JAIN</w:t>
      </w:r>
    </w:p>
    <w:p>
      <w:pPr>
        <w:spacing w:before="0" w:after="40"/>
        <w:jc w:val="left"/>
      </w:pPr>
      <w:r>
        <w:rPr>
          <w:rFonts w:ascii="Adani" w:hAnsi="Adani"/>
          <w:b w:val="0"/>
          <w:sz w:val="20"/>
          <w:u w:val="none"/>
        </w:rPr>
        <w:t>DIN: 11283209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SHEFALI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U40200GJ2022PLC135834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U40106GJ2019PLC106874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