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U40106DL2018PLC341851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1,55,47,18,040/-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