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SEVEN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DURGESH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DURGESH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GREEN ENERGY TWENTY SIX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GREEN ENERGY TWENTY SIX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DURGESH KUMAR GUPTA</w:t>
      </w:r>
    </w:p>
    <w:p>
      <w:pPr>
        <w:spacing w:before="0" w:after="40"/>
        <w:jc w:val="left"/>
      </w:pPr>
      <w:r>
        <w:rPr>
          <w:rFonts w:ascii="Adani" w:hAnsi="Adani"/>
          <w:b w:val="0"/>
          <w:sz w:val="20"/>
          <w:u w:val="none"/>
        </w:rPr>
        <w:t>DIN: 10481100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10481100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DURGESH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