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U40106DL2019PTC357282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3,67,69,82,030/-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JAISALMER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JAISALMER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DIPAKKUMAR SHANKARLAL PANCHAL, son/daughter of Mr. {{FATHER_NAME}}, resident of Crystal Elite, Bunglow No. 2, Nr. Sarthi Bunglow, Hari Darshan cross road, Shalby Hospital to 108 Road, Nava Naroda, Ahmedabad - 382330,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DIPAKKUMAR SHANKARLAL PANCHAL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11276896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