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U40300DL2019PTC357444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1,24,69,23,020/-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Mr. Rajendra Yadav,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