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U11201GJ2016PTC091695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17,07,54,48,425/-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15,49,26,02,635/-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TOTAL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TOTAL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ASHWANI GUPTA,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TOTAL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ASHWANI GUPTA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10455435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