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U40108GJ2020PLC116749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STEP-ONE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STEP-ONE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KAMAL RAMESH HARLAKHA,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 POWER TRANSMISSION PACKAGE-II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KHARGHAR VIKHROLI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BIKANER-KHETRI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GOPALAYA BUILD ESTATE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KAMAL RAMESH HARLAKHA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03575874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