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U74999GJ2000PTC038407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TRUSTEE COMPANY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House Mithakhali Sixroads Navrangpura, Ahmedabad,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TRUSTEE COMPANY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JATINKUMAR RAMESHCHANDRA JALUNDHWALA, son/daughter of Mr. {{FATHER_NAME}}, resident of A-804, Safal Parivesh Opp. Prahladnagar Garden, Satellite, 100 Ahmedabad 380015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NAVBHARAT MEGA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COMMODITIES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TRADEWING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TRADEX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30/08/2017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MAHAGUJ POWER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ORDEFENCE SYSTEMS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AEROSPACE AND DEFENCE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13/05/2015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BUNKERING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24/08/2012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GAS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28/08/2010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SHIPPING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08/03/2010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TRUSTEE COMPANY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31/05/2009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JATINKUMAR RAMESHCHANDRA JALUNDHWALA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00137888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