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DL2018PTC3375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36,55,48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MP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MP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