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L27104MH1985PLC035659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39,35,91,300/-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AJMERA REALTY &amp; INFRA INDIA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Citi Malllink Road Andheri (w), Mumbai, Maharashtra, India, 400053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AJMERA REALTY &amp; INFRA INDIA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SHRUTI ANUP SHAH, son/daughter of Mr. {{FATHER_NAME}}, resident of 7/8 Jal Kiran, 2nd floor, G D Somani Street, Near President Hotel, Colaba, Mumbai –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AJMERA REALTY &amp; INFRA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INVESTMENT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STEELS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BALKRISHNA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SHRUTI ANUP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08337714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