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AMITY CONSULTANTS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NISHA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TRANSPORT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UNITED HR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08/04/2000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NISHA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00004310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NISHA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NISHA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00004310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SURYAPET KHAMMAM ROAD PRIVATE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MANCHERIAL REPALLEWADA ROAD PRIVATE LIMITED</w:t>
      </w:r>
    </w:p>
    <w:p>
      <w:pPr>
        <w:spacing w:before="0" w:after="20"/>
        <w:jc w:val="left"/>
      </w:pPr>
      <w:r>
        <w:rPr>
          <w:rFonts w:ascii="Adani" w:hAnsi="Adani"/>
          <w:b/>
          <w:sz w:val="20"/>
          <w:u w:val="none"/>
        </w:rPr>
        <w:t>NANASA PIDGAON ROAD LIMITED</w:t>
      </w:r>
    </w:p>
    <w:p>
      <w:pPr>
        <w:spacing w:before="0" w:after="20"/>
        <w:jc w:val="left"/>
      </w:pPr>
      <w:r>
        <w:rPr>
          <w:rFonts w:ascii="Adani" w:hAnsi="Adani"/>
          <w:b/>
          <w:sz w:val="20"/>
          <w:u w:val="none"/>
        </w:rPr>
        <w:t>ADANI ROAD TRANSPORT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BILASPUR PATHRAPALI ROAD LIMITED</w:t>
      </w:r>
    </w:p>
    <w:p>
      <w:pPr>
        <w:spacing w:before="0" w:after="20"/>
        <w:jc w:val="left"/>
      </w:pPr>
      <w:r>
        <w:rPr>
          <w:rFonts w:ascii="Adani" w:hAnsi="Adani"/>
          <w:b/>
          <w:sz w:val="20"/>
          <w:u w:val="none"/>
        </w:rPr>
        <w:t>BILASPUR PATHRAPALI ROAD PRIVATE LIMITED</w:t>
      </w:r>
    </w:p>
    <w:p>
      <w:pPr>
        <w:spacing w:before="0" w:after="20"/>
        <w:jc w:val="left"/>
      </w:pPr>
      <w:r>
        <w:rPr>
          <w:rFonts w:ascii="Adani" w:hAnsi="Adani"/>
          <w:b/>
          <w:sz w:val="20"/>
          <w:u w:val="none"/>
        </w:rPr>
        <w:t>KURMITAR IRON ORE MINING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UNITED HR SOLUTIONS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NANASA PIDGAON ROAD LIMITED</w:t>
      </w:r>
    </w:p>
    <w:p>
      <w:pPr>
        <w:spacing w:before="0" w:after="20"/>
        <w:jc w:val="left"/>
      </w:pPr>
      <w:r>
        <w:rPr>
          <w:rFonts w:ascii="Adani" w:hAnsi="Adani"/>
          <w:b w:val="0"/>
          <w:sz w:val="20"/>
          <w:u w:val="none"/>
        </w:rPr>
        <w:t>ADANI ROAD TRANSPORT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BILASPUR PATHRAPALI ROAD LIMITED</w:t>
      </w:r>
    </w:p>
    <w:p>
      <w:pPr>
        <w:spacing w:before="0" w:after="20"/>
        <w:jc w:val="left"/>
      </w:pPr>
      <w:r>
        <w:rPr>
          <w:rFonts w:ascii="Adani" w:hAnsi="Adani"/>
          <w:b w:val="0"/>
          <w:sz w:val="20"/>
          <w:u w:val="none"/>
        </w:rPr>
        <w:t>KURMITAR IRON ORE MINING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SURYAPET KHAMMAM ROAD PRIVATE LIMITED</w:t>
      </w:r>
    </w:p>
    <w:p>
      <w:pPr>
        <w:spacing w:before="0" w:after="20"/>
        <w:jc w:val="left"/>
      </w:pPr>
      <w:r>
        <w:rPr>
          <w:rFonts w:ascii="Adani" w:hAnsi="Adani"/>
          <w:b w:val="0"/>
          <w:sz w:val="20"/>
          <w:u w:val="none"/>
        </w:rPr>
        <w:t>MANCHERIAL REPALLEWADA ROAD PRIVATE LIMITED</w:t>
      </w:r>
    </w:p>
    <w:p>
      <w:pPr>
        <w:spacing w:before="0" w:after="20"/>
        <w:jc w:val="left"/>
      </w:pPr>
      <w:r>
        <w:rPr>
          <w:rFonts w:ascii="Adani" w:hAnsi="Adani"/>
          <w:b w:val="0"/>
          <w:sz w:val="20"/>
          <w:u w:val="none"/>
        </w:rPr>
        <w:t>BILASPUR PATHRAPALI ROAD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Pr>
        <w:spacing w:before="0" w:after="20"/>
        <w:jc w:val="left"/>
      </w:pPr>
      <w:r>
        <w:rPr>
          <w:rFonts w:ascii="Adani" w:hAnsi="Adani"/>
          <w:b w:val="0"/>
          <w:sz w:val="20"/>
          <w:u w:val="none"/>
        </w:rPr>
        <w:t>UNITED HR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NISHA KAPOOR</w:t>
      </w:r>
    </w:p>
    <w:p>
      <w:pPr>
        <w:spacing w:before="0" w:after="40"/>
        <w:jc w:val="left"/>
      </w:pPr>
      <w:r>
        <w:rPr>
          <w:rFonts w:ascii="Adani" w:hAnsi="Adani"/>
          <w:b w:val="0"/>
          <w:sz w:val="20"/>
          <w:u w:val="none"/>
        </w:rPr>
        <w:t>DIN: 00004310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00004310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NISHA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U45201GJ2019PTC107602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U45209GJ2019PTC107501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U74993GJ2018PLC101340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TRANSPORT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U45500GJ2018PLC101970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U45500GJ2018PTC101970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U14290GJ2019PLC110399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U74140GJ1996PTC029673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UNITED HR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08/04/2000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