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BHOOTESHWARA INFRACON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